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2"/>
      </w:tblGrid>
      <w:tr w:rsidR="00B67176" w:rsidRPr="00B67176">
        <w:trPr>
          <w:tblCellSpacing w:w="15" w:type="dxa"/>
        </w:trPr>
        <w:tc>
          <w:tcPr>
            <w:tcW w:w="5000" w:type="pct"/>
            <w:tcMar>
              <w:top w:w="120" w:type="dxa"/>
              <w:left w:w="240" w:type="dxa"/>
              <w:bottom w:w="0" w:type="dxa"/>
              <w:right w:w="240" w:type="dxa"/>
            </w:tcMar>
            <w:hideMark/>
          </w:tcPr>
          <w:p w:rsidR="00B67176" w:rsidRPr="00B67176" w:rsidRDefault="007969CA" w:rsidP="00B671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72150" cy="923925"/>
                  <wp:effectExtent l="0" t="0" r="0" b="9525"/>
                  <wp:docPr id="1" name="Obraz 1" descr="W:\PUBLICZNY\PAWEŁ\logotyp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UBLICZNY\PAWEŁ\logotyp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551" cy="92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176" w:rsidRPr="004075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Kujawski</w:t>
            </w:r>
            <w:r w:rsidR="00B67176" w:rsidRPr="00B671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67176" w:rsidRPr="004075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10.08.2012r</w:t>
            </w:r>
            <w:r w:rsidR="00B67176" w:rsidRPr="00B671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B67176" w:rsidRPr="00B67176" w:rsidRDefault="00B67176" w:rsidP="00407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7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Treść</w:t>
            </w:r>
            <w:r w:rsidRPr="00B671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67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zapytań oraz wyjaśnienia dotyczące zapisów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67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Specyfikacji Istotnych Warunków Zamówienia</w:t>
            </w:r>
          </w:p>
          <w:p w:rsidR="00B67176" w:rsidRPr="00B67176" w:rsidRDefault="00B67176" w:rsidP="00B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7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Dotyczy: postępowania w trybie przetargu nieograniczonego na </w:t>
            </w:r>
            <w:r w:rsidRPr="00B67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organizację</w:t>
            </w:r>
            <w:r w:rsidRPr="00B67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 i przeprowadzenie szkolenia dla osób bezrobotnych:</w:t>
            </w:r>
            <w:r w:rsidR="004075F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B67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</w:t>
            </w:r>
            <w:r w:rsidRPr="00B67176">
              <w:rPr>
                <w:rFonts w:ascii="Arial" w:hAnsi="Arial" w:cs="Arial"/>
                <w:b/>
                <w:sz w:val="24"/>
                <w:szCs w:val="24"/>
              </w:rPr>
              <w:t>ABC przedsiębiorczości</w:t>
            </w:r>
            <w:r w:rsidRPr="00B67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”.</w:t>
            </w:r>
          </w:p>
          <w:p w:rsidR="00B67176" w:rsidRPr="00B67176" w:rsidRDefault="00B67176" w:rsidP="00B67176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podstawie art.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 ust.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ustawy Prawo zamówień publicznych (Dz. U.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2010r. Nr 113, poz.759 ze. zm.) przekazujemy treść zapytań dotyczących zapisów specyfikacji istotnych warunków zamówienia wraz z wyjaśnieniami.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przedmiotowym postępowaniu wpłynęło następujące zapytani</w:t>
            </w:r>
            <w:r w:rsidR="009D4C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e:</w:t>
            </w:r>
            <w:bookmarkStart w:id="0" w:name="_GoBack"/>
            <w:bookmarkEnd w:id="0"/>
          </w:p>
          <w:p w:rsidR="00B67176" w:rsidRDefault="00B67176" w:rsidP="00B6717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„Dlaczego Zamawiający w dokumentacji dotyczącej realizacji szkolenia, t.j. załącznik nr 2 do SIWZ żąda dokumentów niezgodnych z rozporządzeniem </w:t>
            </w:r>
            <w:r w:rsidR="00EB05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Prezesa Rady Ministrów z dnia 30 grudnia 2009r. w sprawie rodzajów dokumentów, jakich może żądać zamawiający od wykonawcy, oraz form, w jakich te dokumenty mogą być składane (Dz. U. nr 226, poz. 1817)? Zamawiający we wskazanych dokumentach do SIWZ żąda: </w:t>
            </w:r>
          </w:p>
          <w:p w:rsidR="00EB053D" w:rsidRPr="00EB053D" w:rsidRDefault="00EB053D" w:rsidP="00EB05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B053D">
              <w:rPr>
                <w:rFonts w:ascii="Arial" w:eastAsia="Times New Roman" w:hAnsi="Arial" w:cs="Arial"/>
                <w:lang w:eastAsia="pl-PL"/>
              </w:rPr>
              <w:t>(…) dokumenty potwierdzające w/w uprawnienia zawodowe</w:t>
            </w:r>
          </w:p>
          <w:p w:rsidR="00EB053D" w:rsidRPr="00EB053D" w:rsidRDefault="00EB053D" w:rsidP="00EB053D">
            <w:pPr>
              <w:pStyle w:val="Akapitzlist"/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B053D">
              <w:rPr>
                <w:rFonts w:ascii="Arial" w:eastAsia="Times New Roman" w:hAnsi="Arial" w:cs="Arial"/>
                <w:lang w:eastAsia="pl-PL"/>
              </w:rPr>
              <w:t>Ad 1) Katalog dokumentów określonych w rozporządzeniu jest katalogiem zamkniętym i żadne inne dokumenty nie mogą być przez Zamawiającego żądane, co potwierdza brzmienie przepisów ustawy pzp, rozporządzenia, jak i ugruntowane, bogate orzecznictwo Krajowej Izby Odwoławczej.</w:t>
            </w:r>
          </w:p>
          <w:p w:rsidR="00EB053D" w:rsidRPr="00EB053D" w:rsidRDefault="009D4C50" w:rsidP="00EB053D">
            <w:pPr>
              <w:pStyle w:val="Akapitzlist"/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</w:t>
            </w:r>
            <w:r w:rsidR="00EB053D" w:rsidRPr="00EB053D">
              <w:rPr>
                <w:rFonts w:ascii="Arial" w:eastAsia="Times New Roman" w:hAnsi="Arial" w:cs="Arial"/>
                <w:lang w:eastAsia="pl-PL"/>
              </w:rPr>
              <w:t>Zakres dokumentów jakich zamawiający może żądać określa rozporządzenie Prezesa Rady Ministrów z dnia 30 grudnia 2009r. w sprawie rodzajów dokumentów</w:t>
            </w:r>
            <w:r w:rsidR="00EB053D">
              <w:rPr>
                <w:rFonts w:ascii="Arial" w:eastAsia="Times New Roman" w:hAnsi="Arial" w:cs="Arial"/>
                <w:lang w:eastAsia="pl-PL"/>
              </w:rPr>
              <w:t>. Katalog dokumentów potwierdzających spełnienie warunków udziału w postępowaniu jest zamknięty, t.j. nie można w celu weryfikacji zdolności podmiotowej żądać dokumentów innych niż wskazane rozporządzeniem”</w:t>
            </w:r>
            <w:r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1"/>
            </w:r>
            <w:r w:rsidR="00EB053D">
              <w:rPr>
                <w:rFonts w:ascii="Arial" w:eastAsia="Times New Roman" w:hAnsi="Arial" w:cs="Arial"/>
                <w:lang w:eastAsia="pl-PL"/>
              </w:rPr>
              <w:t>. Inne dokumenty nie mogą być przez Zamawiającego żądane, co potwierdza brzmienie przepisów ustawy pzp, rozporządzenia, jak i ugruntowane, bogate orzecznictwo Krajowej Izby Odwoławczej.</w:t>
            </w:r>
            <w:r w:rsidR="004075F5">
              <w:rPr>
                <w:rFonts w:ascii="Arial" w:eastAsia="Times New Roman" w:hAnsi="Arial" w:cs="Arial"/>
                <w:lang w:eastAsia="pl-PL"/>
              </w:rPr>
              <w:t>”</w:t>
            </w:r>
          </w:p>
          <w:p w:rsidR="00B67176" w:rsidRPr="00B67176" w:rsidRDefault="00B67176" w:rsidP="00B6717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7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Odpowiedź</w:t>
            </w:r>
          </w:p>
          <w:p w:rsidR="004075F5" w:rsidRPr="00B67176" w:rsidRDefault="00B67176" w:rsidP="004075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Informujemy,</w:t>
            </w:r>
            <w:r w:rsidR="004075F5" w:rsidRP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iż 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4075F5" w:rsidRP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amawiający – Powiatowy Urząd Pracy w Aleksandrowie Kujawskim,</w:t>
            </w:r>
            <w:r w:rsidR="004075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075F5" w:rsidRP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uznaje zasadność przekazanej informacji.</w:t>
            </w:r>
            <w:r w:rsidR="004075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 w:rsidR="004075F5"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podstawie art.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075F5"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 ust.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 ustawy Prawo zamówień publicznych (Dz. </w:t>
            </w:r>
            <w:r w:rsidR="004075F5"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U.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075F5"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2010r. Nr 113, poz.759 ze. zm.)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4075F5" w:rsidRPr="00B67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niezwłocznie zostanie dokona</w:t>
            </w:r>
            <w:r w:rsidR="009D4C5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</w:t>
            </w:r>
            <w:r w:rsidR="004075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stosowna zmiana </w:t>
            </w:r>
            <w:r w:rsidR="004075F5" w:rsidRPr="00B671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Specyfikacji Istotnych Warunków Zamówienia</w:t>
            </w:r>
            <w:r w:rsidR="004075F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:rsidR="00B67176" w:rsidRPr="00B67176" w:rsidRDefault="00B67176" w:rsidP="004075F5">
            <w:pPr>
              <w:spacing w:after="0" w:line="360" w:lineRule="auto"/>
              <w:ind w:firstLine="708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  <w:tr w:rsidR="00B67176" w:rsidRPr="00B67176">
        <w:trPr>
          <w:tblCellSpacing w:w="15" w:type="dxa"/>
        </w:trPr>
        <w:tc>
          <w:tcPr>
            <w:tcW w:w="5000" w:type="pct"/>
            <w:tcMar>
              <w:top w:w="12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67176" w:rsidRPr="00B67176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67176" w:rsidRPr="00B67176" w:rsidRDefault="00B67176" w:rsidP="00B671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B67176" w:rsidRPr="00B67176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67176" w:rsidRPr="00B67176" w:rsidRDefault="00B67176" w:rsidP="00B6717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96000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B67176" w:rsidRPr="00B67176" w:rsidRDefault="00B67176" w:rsidP="00B6717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pl-PL"/>
              </w:rPr>
            </w:pPr>
          </w:p>
        </w:tc>
      </w:tr>
    </w:tbl>
    <w:p w:rsidR="00551C0E" w:rsidRDefault="00551C0E"/>
    <w:p w:rsidR="00B67176" w:rsidRDefault="00B67176"/>
    <w:sectPr w:rsidR="00B67176" w:rsidSect="004075F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50" w:rsidRDefault="009D4C50" w:rsidP="009D4C50">
      <w:pPr>
        <w:spacing w:after="0" w:line="240" w:lineRule="auto"/>
      </w:pPr>
      <w:r>
        <w:separator/>
      </w:r>
    </w:p>
  </w:endnote>
  <w:endnote w:type="continuationSeparator" w:id="0">
    <w:p w:rsidR="009D4C50" w:rsidRDefault="009D4C50" w:rsidP="009D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50" w:rsidRDefault="009D4C50" w:rsidP="009D4C50">
      <w:pPr>
        <w:spacing w:after="0" w:line="240" w:lineRule="auto"/>
      </w:pPr>
      <w:r>
        <w:separator/>
      </w:r>
    </w:p>
  </w:footnote>
  <w:footnote w:type="continuationSeparator" w:id="0">
    <w:p w:rsidR="009D4C50" w:rsidRDefault="009D4C50" w:rsidP="009D4C50">
      <w:pPr>
        <w:spacing w:after="0" w:line="240" w:lineRule="auto"/>
      </w:pPr>
      <w:r>
        <w:continuationSeparator/>
      </w:r>
    </w:p>
  </w:footnote>
  <w:footnote w:id="1">
    <w:p w:rsidR="009D4C50" w:rsidRDefault="009D4C50">
      <w:pPr>
        <w:pStyle w:val="Tekstprzypisudolnego"/>
      </w:pPr>
      <w:r>
        <w:rPr>
          <w:rStyle w:val="Odwoanieprzypisudolnego"/>
        </w:rPr>
        <w:footnoteRef/>
      </w:r>
      <w:r>
        <w:t xml:space="preserve"> PRAWO ZAMÓWIEŃ PUBLICZNYCH P O ZMIANACH z 2009r. pod redakcją Jacka Sadowego – Wydawnictwo Urzędu Zamówień Publicznych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716"/>
    <w:multiLevelType w:val="hybridMultilevel"/>
    <w:tmpl w:val="2000F2DE"/>
    <w:lvl w:ilvl="0" w:tplc="3D6EF5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16B"/>
    <w:rsid w:val="002D316B"/>
    <w:rsid w:val="004075F5"/>
    <w:rsid w:val="00497D4E"/>
    <w:rsid w:val="00551C0E"/>
    <w:rsid w:val="007969CA"/>
    <w:rsid w:val="00826F1B"/>
    <w:rsid w:val="009D4C50"/>
    <w:rsid w:val="00B67176"/>
    <w:rsid w:val="00CD4C81"/>
    <w:rsid w:val="00E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5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C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C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506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B1CC-9F24-4CD9-A11B-3CCB7721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3</cp:revision>
  <dcterms:created xsi:type="dcterms:W3CDTF">2012-08-10T12:28:00Z</dcterms:created>
  <dcterms:modified xsi:type="dcterms:W3CDTF">2012-08-10T12:45:00Z</dcterms:modified>
</cp:coreProperties>
</file>