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F4" w:rsidRDefault="00520DF4" w:rsidP="00520DF4">
      <w:pPr>
        <w:jc w:val="right"/>
        <w:rPr>
          <w:b/>
        </w:rPr>
      </w:pPr>
      <w:r>
        <w:rPr>
          <w:b/>
        </w:rPr>
        <w:t>Załącznik nr 1.2 do SIWZ</w:t>
      </w:r>
    </w:p>
    <w:p w:rsidR="00BA7B15" w:rsidRDefault="00520DF4" w:rsidP="00BA7B15">
      <w:pPr>
        <w:jc w:val="center"/>
      </w:pPr>
      <w:r>
        <w:rPr>
          <w:b/>
        </w:rPr>
        <w:t>ZESTAW DO PRÓB WYSIŁKOWYCH</w:t>
      </w:r>
    </w:p>
    <w:p w:rsidR="00520DF4" w:rsidRPr="00224501" w:rsidRDefault="00520DF4" w:rsidP="00520DF4">
      <w:pPr>
        <w:spacing w:line="360" w:lineRule="auto"/>
        <w:jc w:val="center"/>
        <w:rPr>
          <w:u w:val="single"/>
        </w:rPr>
      </w:pPr>
      <w:r w:rsidRPr="00224501">
        <w:rPr>
          <w:u w:val="single"/>
        </w:rPr>
        <w:t xml:space="preserve">Zestawienie wymaganych minimalnych parametrów techniczno – użytkowych </w:t>
      </w:r>
    </w:p>
    <w:p w:rsidR="00520DF4" w:rsidRPr="00224501" w:rsidRDefault="00520DF4" w:rsidP="00520DF4">
      <w:pPr>
        <w:spacing w:line="360" w:lineRule="auto"/>
        <w:rPr>
          <w:i/>
        </w:rPr>
      </w:pPr>
      <w:r w:rsidRPr="00224501">
        <w:t>Przedmiot zamówienia –</w:t>
      </w:r>
    </w:p>
    <w:p w:rsidR="00520DF4" w:rsidRPr="00224501" w:rsidRDefault="00520DF4" w:rsidP="00520DF4">
      <w:pPr>
        <w:spacing w:line="360" w:lineRule="auto"/>
      </w:pPr>
      <w:r w:rsidRPr="00224501">
        <w:t>Nazwa własna …………………………………………………………........................……</w:t>
      </w:r>
    </w:p>
    <w:p w:rsidR="00520DF4" w:rsidRPr="00224501" w:rsidRDefault="00520DF4" w:rsidP="00520DF4">
      <w:pPr>
        <w:spacing w:line="360" w:lineRule="auto"/>
      </w:pPr>
      <w:r w:rsidRPr="00224501">
        <w:t>Oferowany model ………………………………………………………….........................</w:t>
      </w:r>
    </w:p>
    <w:p w:rsidR="00520DF4" w:rsidRPr="00224501" w:rsidRDefault="00520DF4" w:rsidP="00520DF4">
      <w:pPr>
        <w:spacing w:line="360" w:lineRule="auto"/>
      </w:pPr>
      <w:r w:rsidRPr="00224501">
        <w:t>Producent …………………………………………………………………………................</w:t>
      </w:r>
    </w:p>
    <w:p w:rsidR="00520DF4" w:rsidRPr="00224501" w:rsidRDefault="00520DF4" w:rsidP="00520DF4">
      <w:pPr>
        <w:spacing w:line="360" w:lineRule="auto"/>
      </w:pPr>
      <w:r w:rsidRPr="00224501">
        <w:t>Kraj pochodzenia …………………………………………………………………...............</w:t>
      </w:r>
    </w:p>
    <w:p w:rsidR="00520DF4" w:rsidRDefault="00520DF4" w:rsidP="00520DF4">
      <w:pPr>
        <w:spacing w:line="360" w:lineRule="auto"/>
      </w:pPr>
      <w:r w:rsidRPr="00224501">
        <w:t>Rok produkcji …………………………………………………………………….................</w:t>
      </w:r>
    </w:p>
    <w:tbl>
      <w:tblPr>
        <w:tblStyle w:val="Tabela-Siatka"/>
        <w:tblW w:w="0" w:type="auto"/>
        <w:tblLook w:val="04A0"/>
      </w:tblPr>
      <w:tblGrid>
        <w:gridCol w:w="480"/>
        <w:gridCol w:w="5918"/>
        <w:gridCol w:w="1398"/>
        <w:gridCol w:w="1492"/>
      </w:tblGrid>
      <w:tr w:rsidR="005E5EC2" w:rsidTr="00134FDC">
        <w:tc>
          <w:tcPr>
            <w:tcW w:w="0" w:type="auto"/>
          </w:tcPr>
          <w:p w:rsidR="00134FDC" w:rsidRDefault="00134FDC" w:rsidP="00134FDC">
            <w:r>
              <w:t xml:space="preserve">Lp. </w:t>
            </w:r>
          </w:p>
        </w:tc>
        <w:tc>
          <w:tcPr>
            <w:tcW w:w="0" w:type="auto"/>
          </w:tcPr>
          <w:p w:rsidR="00134FDC" w:rsidRDefault="00134FDC" w:rsidP="00134FDC">
            <w:r>
              <w:t>Parametry wymagane aparatu</w:t>
            </w:r>
          </w:p>
        </w:tc>
        <w:tc>
          <w:tcPr>
            <w:tcW w:w="0" w:type="auto"/>
          </w:tcPr>
          <w:p w:rsidR="00134FDC" w:rsidRDefault="00134FDC" w:rsidP="00134FDC">
            <w:r>
              <w:t>Warunek graniczny</w:t>
            </w:r>
          </w:p>
        </w:tc>
        <w:tc>
          <w:tcPr>
            <w:tcW w:w="0" w:type="auto"/>
          </w:tcPr>
          <w:p w:rsidR="00134FDC" w:rsidRDefault="00134FDC" w:rsidP="00134FDC">
            <w:r>
              <w:t xml:space="preserve">Wartość oferowana </w:t>
            </w:r>
          </w:p>
        </w:tc>
      </w:tr>
      <w:tr w:rsidR="005E5EC2" w:rsidTr="00134FDC">
        <w:tc>
          <w:tcPr>
            <w:tcW w:w="0" w:type="auto"/>
          </w:tcPr>
          <w:p w:rsidR="00134FDC" w:rsidRPr="00134FDC" w:rsidRDefault="00134FDC" w:rsidP="00134FDC">
            <w:pPr>
              <w:rPr>
                <w:b/>
              </w:rPr>
            </w:pPr>
            <w:r w:rsidRPr="00134FDC">
              <w:rPr>
                <w:b/>
              </w:rPr>
              <w:t>1</w:t>
            </w:r>
          </w:p>
        </w:tc>
        <w:tc>
          <w:tcPr>
            <w:tcW w:w="0" w:type="auto"/>
          </w:tcPr>
          <w:p w:rsidR="00134FDC" w:rsidRPr="00134FDC" w:rsidRDefault="00134FDC" w:rsidP="00134FDC">
            <w:pPr>
              <w:rPr>
                <w:b/>
              </w:rPr>
            </w:pPr>
            <w:r w:rsidRPr="00134FDC">
              <w:rPr>
                <w:b/>
              </w:rPr>
              <w:t xml:space="preserve">Minimalne wymagania systemu </w:t>
            </w:r>
          </w:p>
        </w:tc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>
            <w:r>
              <w:t xml:space="preserve">Oprogramowanie w języku polskim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>
            <w:r>
              <w:t xml:space="preserve">Współpraca z bieżniami różnych typów, a także z różnymi ergometrami rowerowymi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>
            <w:r>
              <w:t xml:space="preserve">Wydruk z EKG z 12 kanałów w czasie rzeczywistym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>
            <w:r>
              <w:t xml:space="preserve">Podczas badania – monitorowanie 12 odprowadzeń w sekwencjach ekranowych po 3, 6 lub 12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>
            <w:r>
              <w:t xml:space="preserve">Bieżąca analiza zmiany zapisu EKG w stosunku do zapisu wyjściowego dla wszystkich 12 odprowadzeń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134FDC" w:rsidP="00134FDC">
            <w:r>
              <w:t>Ciągłe monitorowanie: czas całkowity badania oraz kolejne etapy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Ciągle monitorowana i porównywana docelowa i aktualna częstość rytmu serca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Automatyczne ustawianie limitu tętna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Monitorowane ciśnienie tętnicze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Automatyczna analiza arytmii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Bieżąca analiza odcinka ST w stosunku do zapisu wyjściowego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>Trwale zaprogramowane typowe protokoły badań np. Bruce’a itp.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Możliwość modyfikacji protokołów i dodawania nowych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>Wbudowany moduł „</w:t>
            </w:r>
            <w:proofErr w:type="spellStart"/>
            <w:r>
              <w:t>spline</w:t>
            </w:r>
            <w:proofErr w:type="spellEnd"/>
            <w:r>
              <w:t>” ( zabezpieczenie przed falowaniem EKG )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5E5EC2" w:rsidRDefault="005E5EC2" w:rsidP="00134FDC">
            <w:r>
              <w:t>Możliwość różnego ustawiania punktu „J”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>Automatyczna kalkulacja METS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Możliwość wpisywania uwag w trakcie badania i komentarza własnego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Dowolne konfigurowany raport końcowy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134FDC" w:rsidRDefault="005E5EC2" w:rsidP="00134FDC">
            <w:r>
              <w:t xml:space="preserve">Archiwizacja badań na dowolnych nośnikach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134FDC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</w:tcPr>
          <w:p w:rsidR="005E5EC2" w:rsidRDefault="005E5EC2" w:rsidP="00134FDC">
            <w:r>
              <w:t xml:space="preserve">Możliwość tworzenia oddzielnych katalogów dla różnych lekarzy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5E5EC2">
        <w:tc>
          <w:tcPr>
            <w:tcW w:w="0" w:type="auto"/>
          </w:tcPr>
          <w:p w:rsidR="00134FDC" w:rsidRDefault="00134FDC" w:rsidP="00134FDC"/>
        </w:tc>
        <w:tc>
          <w:tcPr>
            <w:tcW w:w="0" w:type="auto"/>
            <w:tcBorders>
              <w:bottom w:val="single" w:sz="4" w:space="0" w:color="auto"/>
            </w:tcBorders>
          </w:tcPr>
          <w:p w:rsidR="00134FDC" w:rsidRDefault="005E5EC2" w:rsidP="00134FDC">
            <w:r>
              <w:t xml:space="preserve">Pełne bezpieczeństwo pacjenta oraz eliminację większości zakłóceń zapewnia światłowodowe połączenia modułu pacjenta z komputerem </w:t>
            </w:r>
          </w:p>
        </w:tc>
        <w:tc>
          <w:tcPr>
            <w:tcW w:w="0" w:type="auto"/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134FDC" w:rsidRDefault="00134FDC" w:rsidP="00134FDC"/>
        </w:tc>
      </w:tr>
      <w:tr w:rsidR="005E5EC2" w:rsidTr="005E5EC2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134FDC" w:rsidRDefault="00134FDC" w:rsidP="00134FD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>
            <w:r>
              <w:t>Moduł pacjenta odporny na defibrylację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4FDC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4FDC" w:rsidRDefault="00134FDC" w:rsidP="00134FDC"/>
        </w:tc>
      </w:tr>
      <w:tr w:rsidR="005E5EC2" w:rsidTr="005E5EC2">
        <w:trPr>
          <w:trHeight w:val="3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>
            <w:r>
              <w:t xml:space="preserve">Automatyczny wyłącznik bezpieczeństwa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/>
        </w:tc>
      </w:tr>
      <w:tr w:rsidR="005E5EC2" w:rsidTr="005E5EC2">
        <w:trPr>
          <w:trHeight w:val="3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>
            <w:r>
              <w:t xml:space="preserve">Współpraca  siecią LAN i Internetem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BA7B15" w:rsidP="00BA7B15">
            <w:pPr>
              <w:jc w:val="center"/>
            </w:pPr>
            <w:r>
              <w:t>TAK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5EC2" w:rsidRDefault="005E5EC2" w:rsidP="00134FDC"/>
        </w:tc>
      </w:tr>
    </w:tbl>
    <w:p w:rsidR="00BA7B15" w:rsidRDefault="00BA7B15" w:rsidP="00BA7B15">
      <w:r>
        <w:t>Oświadczam, że zaoferowany aparat posiada w/w parametry.</w:t>
      </w:r>
    </w:p>
    <w:p w:rsidR="00BA7B15" w:rsidRDefault="00BA7B15" w:rsidP="00BA7B15">
      <w:r>
        <w:t>W załączenia, firmowe materiały informacyjne aparatu.</w:t>
      </w:r>
    </w:p>
    <w:p w:rsidR="00BA7B15" w:rsidRDefault="00BA7B15" w:rsidP="00BA7B15">
      <w:pPr>
        <w:jc w:val="right"/>
      </w:pPr>
      <w:r>
        <w:t>…………………………………………</w:t>
      </w:r>
    </w:p>
    <w:p w:rsidR="00BA7B15" w:rsidRDefault="00BA7B15" w:rsidP="00BA7B15">
      <w:pPr>
        <w:jc w:val="right"/>
      </w:pPr>
      <w:r>
        <w:t xml:space="preserve">Data i podpis Wykonawcy </w:t>
      </w:r>
    </w:p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4F7C43" w:rsidRDefault="004F7C43" w:rsidP="006C3B92"/>
    <w:p w:rsidR="00BA7B15" w:rsidRDefault="00BA7B15" w:rsidP="00BA7B15">
      <w:pPr>
        <w:jc w:val="center"/>
        <w:rPr>
          <w:b/>
        </w:rPr>
      </w:pPr>
    </w:p>
    <w:p w:rsidR="00BA7B15" w:rsidRDefault="00BA7B15" w:rsidP="00BA7B15">
      <w:pPr>
        <w:jc w:val="center"/>
        <w:rPr>
          <w:b/>
        </w:rPr>
      </w:pPr>
    </w:p>
    <w:p w:rsidR="00BA7B15" w:rsidRDefault="00BA7B15" w:rsidP="00BA7B15">
      <w:pPr>
        <w:jc w:val="center"/>
        <w:rPr>
          <w:b/>
        </w:rPr>
      </w:pPr>
    </w:p>
    <w:p w:rsidR="00BA7B15" w:rsidRDefault="00BA7B15" w:rsidP="00BA7B15">
      <w:pPr>
        <w:jc w:val="center"/>
        <w:rPr>
          <w:b/>
        </w:rPr>
      </w:pPr>
    </w:p>
    <w:p w:rsidR="00BA7B15" w:rsidRDefault="00BA7B15" w:rsidP="00BA7B15">
      <w:pPr>
        <w:jc w:val="center"/>
        <w:rPr>
          <w:b/>
        </w:rPr>
      </w:pPr>
    </w:p>
    <w:sectPr w:rsidR="00BA7B15" w:rsidSect="00BA7B15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F4" w:rsidRDefault="00520DF4" w:rsidP="00520DF4">
      <w:pPr>
        <w:spacing w:after="0" w:line="240" w:lineRule="auto"/>
      </w:pPr>
      <w:r>
        <w:separator/>
      </w:r>
    </w:p>
  </w:endnote>
  <w:endnote w:type="continuationSeparator" w:id="1">
    <w:p w:rsidR="00520DF4" w:rsidRDefault="00520DF4" w:rsidP="0052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F4" w:rsidRDefault="00520DF4" w:rsidP="00520DF4">
      <w:pPr>
        <w:spacing w:after="0" w:line="240" w:lineRule="auto"/>
      </w:pPr>
      <w:r>
        <w:separator/>
      </w:r>
    </w:p>
  </w:footnote>
  <w:footnote w:type="continuationSeparator" w:id="1">
    <w:p w:rsidR="00520DF4" w:rsidRDefault="00520DF4" w:rsidP="0052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F4" w:rsidRDefault="00520DF4" w:rsidP="00520DF4">
    <w:pPr>
      <w:jc w:val="center"/>
      <w:rPr>
        <w:b/>
      </w:rPr>
    </w:pPr>
    <w:r>
      <w:rPr>
        <w:noProof/>
      </w:rPr>
      <w:drawing>
        <wp:inline distT="0" distB="0" distL="0" distR="0">
          <wp:extent cx="1219200" cy="466725"/>
          <wp:effectExtent l="19050" t="0" r="0" b="0"/>
          <wp:docPr id="7" name="Obraz 1" descr="Znalezione obrazy dla zapytania logo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81000"/>
          <wp:effectExtent l="19050" t="0" r="9525" b="0"/>
          <wp:docPr id="8" name="Obraz 2" descr="Znalezione obrazy dla zapytania dolny sla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dolny slas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90625" cy="390525"/>
          <wp:effectExtent l="19050" t="0" r="9525" b="0"/>
          <wp:docPr id="9" name="Obraz 3" descr="Znalezione obrazy dla zapytania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0DF4" w:rsidRDefault="00520DF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B92"/>
    <w:rsid w:val="00084119"/>
    <w:rsid w:val="00134FDC"/>
    <w:rsid w:val="00140B83"/>
    <w:rsid w:val="00255A03"/>
    <w:rsid w:val="004C5928"/>
    <w:rsid w:val="004F7C43"/>
    <w:rsid w:val="00520DF4"/>
    <w:rsid w:val="005345FF"/>
    <w:rsid w:val="005E59A3"/>
    <w:rsid w:val="005E5EC2"/>
    <w:rsid w:val="00621222"/>
    <w:rsid w:val="00624979"/>
    <w:rsid w:val="006C3B92"/>
    <w:rsid w:val="00741026"/>
    <w:rsid w:val="007E31FA"/>
    <w:rsid w:val="00A30559"/>
    <w:rsid w:val="00B612CD"/>
    <w:rsid w:val="00BA7B15"/>
    <w:rsid w:val="00E47DA8"/>
    <w:rsid w:val="00FB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612C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2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0DF4"/>
  </w:style>
  <w:style w:type="paragraph" w:styleId="Stopka">
    <w:name w:val="footer"/>
    <w:basedOn w:val="Normalny"/>
    <w:link w:val="StopkaZnak"/>
    <w:uiPriority w:val="99"/>
    <w:semiHidden/>
    <w:unhideWhenUsed/>
    <w:rsid w:val="0052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0DF4"/>
  </w:style>
  <w:style w:type="paragraph" w:styleId="Tekstdymka">
    <w:name w:val="Balloon Text"/>
    <w:basedOn w:val="Normalny"/>
    <w:link w:val="TekstdymkaZnak"/>
    <w:uiPriority w:val="99"/>
    <w:semiHidden/>
    <w:unhideWhenUsed/>
    <w:rsid w:val="005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B61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PSzkolut</dc:creator>
  <cp:lastModifiedBy>Jakubowska</cp:lastModifiedBy>
  <cp:revision>3</cp:revision>
  <dcterms:created xsi:type="dcterms:W3CDTF">2017-09-20T22:31:00Z</dcterms:created>
  <dcterms:modified xsi:type="dcterms:W3CDTF">2017-09-20T22:32:00Z</dcterms:modified>
</cp:coreProperties>
</file>