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AF" w:rsidRPr="00973960" w:rsidRDefault="00E21DAF" w:rsidP="00E21DAF">
      <w:pPr>
        <w:pStyle w:val="NormalnyWeb"/>
        <w:spacing w:after="0"/>
        <w:jc w:val="center"/>
        <w:rPr>
          <w:rFonts w:ascii="Arial" w:hAnsi="Arial" w:cs="Arial"/>
          <w:b/>
          <w:bCs/>
        </w:rPr>
      </w:pPr>
      <w:r w:rsidRPr="0059612F">
        <w:rPr>
          <w:rFonts w:ascii="Arial" w:hAnsi="Arial" w:cs="Arial"/>
          <w:b/>
          <w:bCs/>
        </w:rPr>
        <w:t xml:space="preserve">Regulamin rozliczenia kosztów energii cieplnej w </w:t>
      </w:r>
      <w:r>
        <w:rPr>
          <w:rFonts w:ascii="Arial" w:hAnsi="Arial" w:cs="Arial"/>
          <w:b/>
          <w:bCs/>
        </w:rPr>
        <w:t xml:space="preserve">budynkach komunalnych </w:t>
      </w:r>
      <w:r w:rsidRPr="0059612F">
        <w:rPr>
          <w:rFonts w:ascii="Arial" w:hAnsi="Arial" w:cs="Arial"/>
          <w:b/>
          <w:bCs/>
        </w:rPr>
        <w:t>administrowan</w:t>
      </w:r>
      <w:r>
        <w:rPr>
          <w:rFonts w:ascii="Arial" w:hAnsi="Arial" w:cs="Arial"/>
          <w:b/>
          <w:bCs/>
        </w:rPr>
        <w:t xml:space="preserve">ych przez GZK </w:t>
      </w:r>
      <w:r w:rsidRPr="0059612F">
        <w:rPr>
          <w:rFonts w:ascii="Arial" w:hAnsi="Arial" w:cs="Arial"/>
          <w:b/>
          <w:bCs/>
        </w:rPr>
        <w:t>w Sianowie</w:t>
      </w:r>
    </w:p>
    <w:p w:rsidR="00E21DAF" w:rsidRPr="009211D4" w:rsidRDefault="00E21DAF" w:rsidP="00E21DAF">
      <w:pPr>
        <w:pStyle w:val="Normalny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 xml:space="preserve">Rozliczenie indywidualnych kosztów energii cieplnej odbywa się na podstawie wskazań urządzeń pomiarowych tj. licznika ciepła zainstalowanego w budynku oraz </w:t>
      </w:r>
      <w:r>
        <w:rPr>
          <w:rFonts w:ascii="Arial" w:hAnsi="Arial" w:cs="Arial"/>
          <w:sz w:val="22"/>
          <w:szCs w:val="22"/>
        </w:rPr>
        <w:t xml:space="preserve"> podzielników kosztów lokalu</w:t>
      </w:r>
      <w:r w:rsidRPr="009211D4">
        <w:rPr>
          <w:rFonts w:ascii="Arial" w:hAnsi="Arial" w:cs="Arial"/>
          <w:sz w:val="22"/>
          <w:szCs w:val="22"/>
        </w:rPr>
        <w:t>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Indywidualne rozliczenie kosztów centralnego ogrzewania odbywać się będzie raz w roku przez upoważnioną do tego firmę.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Okresem rozliczeniowym kosztów energii cieplnej centralnego ogrze</w:t>
      </w:r>
      <w:r>
        <w:rPr>
          <w:rFonts w:ascii="Arial" w:hAnsi="Arial" w:cs="Arial"/>
          <w:sz w:val="22"/>
          <w:szCs w:val="22"/>
        </w:rPr>
        <w:t>wania – jest rok rozliczeniowy,</w:t>
      </w:r>
      <w:r w:rsidRPr="009211D4">
        <w:rPr>
          <w:rFonts w:ascii="Arial" w:hAnsi="Arial" w:cs="Arial"/>
          <w:sz w:val="22"/>
          <w:szCs w:val="22"/>
        </w:rPr>
        <w:t xml:space="preserve"> który obejmuje okres </w:t>
      </w:r>
      <w:r w:rsidRPr="009211D4">
        <w:rPr>
          <w:rFonts w:ascii="Arial" w:hAnsi="Arial" w:cs="Arial"/>
          <w:b/>
          <w:bCs/>
          <w:sz w:val="22"/>
          <w:szCs w:val="22"/>
        </w:rPr>
        <w:t xml:space="preserve">od 01 </w:t>
      </w:r>
      <w:r>
        <w:rPr>
          <w:rFonts w:ascii="Arial" w:hAnsi="Arial" w:cs="Arial"/>
          <w:b/>
          <w:bCs/>
          <w:sz w:val="22"/>
          <w:szCs w:val="22"/>
        </w:rPr>
        <w:t xml:space="preserve">września </w:t>
      </w:r>
      <w:r w:rsidRPr="009211D4">
        <w:rPr>
          <w:rFonts w:ascii="Arial" w:hAnsi="Arial" w:cs="Arial"/>
          <w:b/>
          <w:bCs/>
          <w:sz w:val="22"/>
          <w:szCs w:val="22"/>
        </w:rPr>
        <w:t>do 3</w:t>
      </w:r>
      <w:r>
        <w:rPr>
          <w:rFonts w:ascii="Arial" w:hAnsi="Arial" w:cs="Arial"/>
          <w:b/>
          <w:bCs/>
          <w:sz w:val="22"/>
          <w:szCs w:val="22"/>
        </w:rPr>
        <w:t xml:space="preserve">1 sierpnia </w:t>
      </w:r>
      <w:r w:rsidRPr="009211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następnego każdego dnia roku.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Lokator</w:t>
      </w:r>
      <w:r w:rsidRPr="009211D4">
        <w:rPr>
          <w:rFonts w:ascii="Arial" w:hAnsi="Arial" w:cs="Arial"/>
          <w:sz w:val="22"/>
          <w:szCs w:val="22"/>
        </w:rPr>
        <w:t xml:space="preserve"> zobowiązany jest do: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a)</w:t>
      </w:r>
      <w:r w:rsidRPr="009211D4">
        <w:rPr>
          <w:rFonts w:ascii="Arial" w:hAnsi="Arial" w:cs="Arial"/>
          <w:sz w:val="22"/>
          <w:szCs w:val="22"/>
        </w:rPr>
        <w:t xml:space="preserve"> udostępnienia</w:t>
      </w:r>
      <w:r>
        <w:rPr>
          <w:rFonts w:ascii="Arial" w:hAnsi="Arial" w:cs="Arial"/>
          <w:sz w:val="22"/>
          <w:szCs w:val="22"/>
        </w:rPr>
        <w:t xml:space="preserve"> mieszkania </w:t>
      </w:r>
      <w:r w:rsidRPr="009211D4">
        <w:rPr>
          <w:rFonts w:ascii="Arial" w:hAnsi="Arial" w:cs="Arial"/>
          <w:sz w:val="22"/>
          <w:szCs w:val="22"/>
        </w:rPr>
        <w:t>firmie określonej w ust.</w:t>
      </w:r>
      <w:r>
        <w:rPr>
          <w:rFonts w:ascii="Arial" w:hAnsi="Arial" w:cs="Arial"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2 w celu zamontowania podzielników kosztów oraz rozliczającemu bądź osobom działającym w jego imieniu w celu dokonania odczytu w terminie głównym lub w przypadku braku takiej możliwości</w:t>
      </w:r>
      <w:r>
        <w:rPr>
          <w:rFonts w:ascii="Arial" w:hAnsi="Arial" w:cs="Arial"/>
          <w:sz w:val="22"/>
          <w:szCs w:val="22"/>
        </w:rPr>
        <w:t xml:space="preserve"> w </w:t>
      </w:r>
      <w:r w:rsidRPr="009211D4">
        <w:rPr>
          <w:rFonts w:ascii="Arial" w:hAnsi="Arial" w:cs="Arial"/>
          <w:sz w:val="22"/>
          <w:szCs w:val="22"/>
        </w:rPr>
        <w:t xml:space="preserve"> terminie uzupełniającym.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b)</w:t>
      </w:r>
      <w:r w:rsidRPr="00921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pisemnego potwierdzenia przez dzierżawcę</w:t>
      </w:r>
      <w:r w:rsidRPr="009211D4">
        <w:rPr>
          <w:rFonts w:ascii="Arial" w:hAnsi="Arial" w:cs="Arial"/>
          <w:sz w:val="22"/>
          <w:szCs w:val="22"/>
        </w:rPr>
        <w:t xml:space="preserve"> prawidłowości odczytu przez upoważnioną firmę stanu plomb, sprawności zaworów i głowic termostatycznych oraz stanu grzejników.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 xml:space="preserve">Przez cały okres rozliczeniowy </w:t>
      </w:r>
      <w:r>
        <w:rPr>
          <w:rFonts w:ascii="Arial" w:hAnsi="Arial" w:cs="Arial"/>
          <w:sz w:val="22"/>
          <w:szCs w:val="22"/>
        </w:rPr>
        <w:t xml:space="preserve">dzierżawca </w:t>
      </w:r>
      <w:r w:rsidRPr="009211D4">
        <w:rPr>
          <w:rFonts w:ascii="Arial" w:hAnsi="Arial" w:cs="Arial"/>
          <w:sz w:val="22"/>
          <w:szCs w:val="22"/>
        </w:rPr>
        <w:t>wnosi z tytułu c</w:t>
      </w:r>
      <w:r>
        <w:rPr>
          <w:rFonts w:ascii="Arial" w:hAnsi="Arial" w:cs="Arial"/>
          <w:sz w:val="22"/>
          <w:szCs w:val="22"/>
        </w:rPr>
        <w:t xml:space="preserve">entralnego </w:t>
      </w:r>
      <w:r w:rsidRPr="009211D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grzewania </w:t>
      </w:r>
      <w:r w:rsidRPr="009211D4">
        <w:rPr>
          <w:rFonts w:ascii="Arial" w:hAnsi="Arial" w:cs="Arial"/>
          <w:sz w:val="22"/>
          <w:szCs w:val="22"/>
        </w:rPr>
        <w:t>w formie zryczałtowanej przedpłatę miesięczną z</w:t>
      </w:r>
      <w:r>
        <w:rPr>
          <w:rFonts w:ascii="Arial" w:hAnsi="Arial" w:cs="Arial"/>
          <w:sz w:val="22"/>
          <w:szCs w:val="22"/>
        </w:rPr>
        <w:t>ależną od powierzchni lokalu</w:t>
      </w:r>
      <w:r w:rsidRPr="009211D4">
        <w:rPr>
          <w:rFonts w:ascii="Arial" w:hAnsi="Arial" w:cs="Arial"/>
          <w:sz w:val="22"/>
          <w:szCs w:val="22"/>
        </w:rPr>
        <w:t xml:space="preserve"> i od przewidzianych kosztów dostarczanej energii cieplnej.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 xml:space="preserve">Harmonogram odczytów podawany jest do wiadomości </w:t>
      </w:r>
      <w:r>
        <w:rPr>
          <w:rFonts w:ascii="Arial" w:hAnsi="Arial" w:cs="Arial"/>
          <w:sz w:val="22"/>
          <w:szCs w:val="22"/>
        </w:rPr>
        <w:t xml:space="preserve">dzierżawców </w:t>
      </w:r>
      <w:r w:rsidRPr="009211D4">
        <w:rPr>
          <w:rFonts w:ascii="Arial" w:hAnsi="Arial" w:cs="Arial"/>
          <w:sz w:val="22"/>
          <w:szCs w:val="22"/>
        </w:rPr>
        <w:t>na tablic</w:t>
      </w:r>
      <w:r>
        <w:rPr>
          <w:rFonts w:ascii="Arial" w:hAnsi="Arial" w:cs="Arial"/>
          <w:sz w:val="22"/>
          <w:szCs w:val="22"/>
        </w:rPr>
        <w:t>y</w:t>
      </w:r>
      <w:r w:rsidRPr="009211D4">
        <w:rPr>
          <w:rFonts w:ascii="Arial" w:hAnsi="Arial" w:cs="Arial"/>
          <w:sz w:val="22"/>
          <w:szCs w:val="22"/>
        </w:rPr>
        <w:t xml:space="preserve"> ogłoszeń nieruchomości</w:t>
      </w:r>
      <w:r>
        <w:rPr>
          <w:rFonts w:ascii="Arial" w:hAnsi="Arial" w:cs="Arial"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w terminie 5 dni przed rozpoczęciem odczytu.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 xml:space="preserve">W przypadku nieobecności lub braku możliwości dokonania odczytu w terminie głównym, ustalony zostanie drugi uzupełniający termin odczytu podzielników kosztów. 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sz w:val="22"/>
          <w:szCs w:val="22"/>
        </w:rPr>
        <w:t>Następny uzupełniający termin od</w:t>
      </w:r>
      <w:r>
        <w:rPr>
          <w:rFonts w:ascii="Arial" w:hAnsi="Arial" w:cs="Arial"/>
          <w:sz w:val="22"/>
          <w:szCs w:val="22"/>
        </w:rPr>
        <w:t>czytu jest płatny przez lokatora</w:t>
      </w:r>
      <w:r w:rsidRPr="009211D4">
        <w:rPr>
          <w:rFonts w:ascii="Arial" w:hAnsi="Arial" w:cs="Arial"/>
          <w:sz w:val="22"/>
          <w:szCs w:val="22"/>
        </w:rPr>
        <w:t xml:space="preserve">. 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Lokale, w których nie zostały odczytane podzielniki kosztów ogrzewania będą rozliczone według maksymalnego zużycia kosztów na budynku, w takim przypadku</w:t>
      </w:r>
      <w:r>
        <w:rPr>
          <w:rFonts w:ascii="Arial" w:hAnsi="Arial" w:cs="Arial"/>
          <w:sz w:val="22"/>
          <w:szCs w:val="22"/>
        </w:rPr>
        <w:t xml:space="preserve"> dzierżawca</w:t>
      </w:r>
      <w:r w:rsidRPr="009211D4">
        <w:rPr>
          <w:rFonts w:ascii="Arial" w:hAnsi="Arial" w:cs="Arial"/>
          <w:sz w:val="22"/>
          <w:szCs w:val="22"/>
        </w:rPr>
        <w:t xml:space="preserve"> zobowiązany jest uiścić miesięczną opłatę za centralne ogrzewanie w formie ryczałtu , ustalonego w danym roku rozliczeniowym tj. jak  </w:t>
      </w:r>
      <w:r>
        <w:rPr>
          <w:rFonts w:ascii="Arial" w:hAnsi="Arial" w:cs="Arial"/>
          <w:sz w:val="22"/>
          <w:szCs w:val="22"/>
        </w:rPr>
        <w:t>w lokalu</w:t>
      </w:r>
      <w:r w:rsidRPr="009211D4">
        <w:rPr>
          <w:rFonts w:ascii="Arial" w:hAnsi="Arial" w:cs="Arial"/>
          <w:sz w:val="22"/>
          <w:szCs w:val="22"/>
        </w:rPr>
        <w:t xml:space="preserve"> o podobnym metrażu i o podobnym usytuowaniu w budynku.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Lokator</w:t>
      </w:r>
      <w:r w:rsidRPr="009211D4">
        <w:rPr>
          <w:rFonts w:ascii="Arial" w:hAnsi="Arial" w:cs="Arial"/>
          <w:sz w:val="22"/>
          <w:szCs w:val="22"/>
        </w:rPr>
        <w:t xml:space="preserve"> zobowiązany jest do niezwłocznego powiadomienia na piśmie tut. Zakładu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9211D4">
        <w:rPr>
          <w:rFonts w:ascii="Arial" w:hAnsi="Arial" w:cs="Arial"/>
          <w:sz w:val="22"/>
          <w:szCs w:val="22"/>
        </w:rPr>
        <w:t>w przypadku: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9211D4">
        <w:rPr>
          <w:rFonts w:ascii="Arial" w:hAnsi="Arial" w:cs="Arial"/>
          <w:sz w:val="22"/>
          <w:szCs w:val="22"/>
        </w:rPr>
        <w:t>stwierdzenia wadliwego działania lub uszkodzenia urządzenia pomiarowego,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zmiany użytkowania lokalu</w:t>
      </w:r>
      <w:r w:rsidRPr="009211D4">
        <w:rPr>
          <w:rFonts w:ascii="Arial" w:hAnsi="Arial" w:cs="Arial"/>
          <w:sz w:val="22"/>
          <w:szCs w:val="22"/>
        </w:rPr>
        <w:t xml:space="preserve"> w okresie między rozliczeniami za centralne ogrzewanie,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 xml:space="preserve">c) </w:t>
      </w:r>
      <w:r w:rsidRPr="009211D4">
        <w:rPr>
          <w:rFonts w:ascii="Arial" w:hAnsi="Arial" w:cs="Arial"/>
          <w:sz w:val="22"/>
          <w:szCs w:val="22"/>
        </w:rPr>
        <w:t>stwierdzenia potrzeby wymiany grzejników co może nastąpić za</w:t>
      </w:r>
      <w:r>
        <w:rPr>
          <w:rFonts w:ascii="Arial" w:hAnsi="Arial" w:cs="Arial"/>
          <w:sz w:val="22"/>
          <w:szCs w:val="22"/>
        </w:rPr>
        <w:t xml:space="preserve"> zgodą administratora budynku GZK</w:t>
      </w:r>
      <w:r w:rsidRPr="009211D4">
        <w:rPr>
          <w:rFonts w:ascii="Arial" w:hAnsi="Arial" w:cs="Arial"/>
          <w:sz w:val="22"/>
          <w:szCs w:val="22"/>
        </w:rPr>
        <w:t xml:space="preserve"> po zakończeniu sezonu grzewczego.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lastRenderedPageBreak/>
        <w:t>d)</w:t>
      </w:r>
      <w:r w:rsidRPr="009211D4">
        <w:rPr>
          <w:rFonts w:ascii="Arial" w:hAnsi="Arial" w:cs="Arial"/>
          <w:sz w:val="22"/>
          <w:szCs w:val="22"/>
        </w:rPr>
        <w:t xml:space="preserve"> w przypadku uszkodzenia, naruszenia lub stłuczenia podzielnika kosztów </w:t>
      </w:r>
      <w:r>
        <w:rPr>
          <w:rFonts w:ascii="Arial" w:hAnsi="Arial" w:cs="Arial"/>
          <w:sz w:val="22"/>
          <w:szCs w:val="22"/>
        </w:rPr>
        <w:t>lokator</w:t>
      </w:r>
      <w:r w:rsidRPr="009211D4">
        <w:rPr>
          <w:rFonts w:ascii="Arial" w:hAnsi="Arial" w:cs="Arial"/>
          <w:sz w:val="22"/>
          <w:szCs w:val="22"/>
        </w:rPr>
        <w:t xml:space="preserve"> winien niezwłocznie zgłosić pisemne fakty do administratora budynku celem poinformowania uprawnionej firmy oraz ponieść koszty dojazdu i założenia nowego podzielnika kosztów,</w:t>
      </w:r>
    </w:p>
    <w:p w:rsidR="00E21DAF" w:rsidRPr="00973960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 xml:space="preserve">e) </w:t>
      </w:r>
      <w:r w:rsidRPr="009211D4">
        <w:rPr>
          <w:rFonts w:ascii="Arial" w:hAnsi="Arial" w:cs="Arial"/>
          <w:sz w:val="22"/>
          <w:szCs w:val="22"/>
        </w:rPr>
        <w:t>w razie stwierdzenia nieprawidł</w:t>
      </w:r>
      <w:r>
        <w:rPr>
          <w:rFonts w:ascii="Arial" w:hAnsi="Arial" w:cs="Arial"/>
          <w:sz w:val="22"/>
          <w:szCs w:val="22"/>
        </w:rPr>
        <w:t>owości zaworu (gdy ciągle grzeje</w:t>
      </w:r>
      <w:r w:rsidRPr="009211D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dzierżawca</w:t>
      </w:r>
      <w:r w:rsidRPr="009211D4">
        <w:rPr>
          <w:rFonts w:ascii="Arial" w:hAnsi="Arial" w:cs="Arial"/>
          <w:sz w:val="22"/>
          <w:szCs w:val="22"/>
        </w:rPr>
        <w:t xml:space="preserve"> pisemnie powiadamia administratora budynku ( brak zgłoszenia pisemnego wyklucza reklamację ) 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tytułu zmiany grzejników lokator</w:t>
      </w:r>
      <w:r w:rsidRPr="009211D4">
        <w:rPr>
          <w:rFonts w:ascii="Arial" w:hAnsi="Arial" w:cs="Arial"/>
          <w:sz w:val="22"/>
          <w:szCs w:val="22"/>
        </w:rPr>
        <w:t xml:space="preserve"> pokrywa koszty dot. spuszczenia wody z centralnego ogrzewania</w:t>
      </w:r>
      <w:r>
        <w:rPr>
          <w:rFonts w:ascii="Arial" w:hAnsi="Arial" w:cs="Arial"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i ścieków, a także koszt nowego podzielnika, demontażu starego, montaż nowego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9211D4">
        <w:rPr>
          <w:rFonts w:ascii="Arial" w:hAnsi="Arial" w:cs="Arial"/>
          <w:sz w:val="22"/>
          <w:szCs w:val="22"/>
        </w:rPr>
        <w:t>i inne koszty związane z wymianą,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Niedopłata za zużyte ciepło</w:t>
      </w:r>
      <w:r>
        <w:rPr>
          <w:rFonts w:ascii="Arial" w:hAnsi="Arial" w:cs="Arial"/>
          <w:sz w:val="22"/>
          <w:szCs w:val="22"/>
        </w:rPr>
        <w:t xml:space="preserve"> wynikająca z rozliczenia lokalu</w:t>
      </w:r>
      <w:r w:rsidRPr="009211D4">
        <w:rPr>
          <w:rFonts w:ascii="Arial" w:hAnsi="Arial" w:cs="Arial"/>
          <w:sz w:val="22"/>
          <w:szCs w:val="22"/>
        </w:rPr>
        <w:t xml:space="preserve"> winna być uiszczona w ciągu 21 dni po dostarczeniu rozliczenia za centralne ogrzewanie.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12.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>Nadpłata wynikająca z rozliczenia lokalu może być zaliczona na poczet bieżących opłat bądź zaległości za lokal względnie zwró</w:t>
      </w:r>
      <w:r>
        <w:rPr>
          <w:rFonts w:ascii="Arial" w:hAnsi="Arial" w:cs="Arial"/>
          <w:sz w:val="22"/>
          <w:szCs w:val="22"/>
        </w:rPr>
        <w:t>cona na pisemny wniosek lokatora</w:t>
      </w:r>
      <w:r w:rsidRPr="009211D4">
        <w:rPr>
          <w:rFonts w:ascii="Arial" w:hAnsi="Arial" w:cs="Arial"/>
          <w:sz w:val="22"/>
          <w:szCs w:val="22"/>
        </w:rPr>
        <w:t>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1D4">
        <w:rPr>
          <w:rFonts w:ascii="Arial" w:hAnsi="Arial" w:cs="Arial"/>
          <w:sz w:val="22"/>
          <w:szCs w:val="22"/>
        </w:rPr>
        <w:t xml:space="preserve">Regulamin obowiązuje </w:t>
      </w:r>
      <w:r w:rsidRPr="00DB0162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d ……………………………….. .</w:t>
      </w:r>
    </w:p>
    <w:p w:rsidR="00E21DAF" w:rsidRPr="009211D4" w:rsidRDefault="00E21DAF" w:rsidP="00E21DAF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9211D4"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Lokator</w:t>
      </w:r>
      <w:r w:rsidRPr="009211D4">
        <w:rPr>
          <w:rFonts w:ascii="Arial" w:hAnsi="Arial" w:cs="Arial"/>
          <w:sz w:val="22"/>
          <w:szCs w:val="22"/>
        </w:rPr>
        <w:t xml:space="preserve"> przyjmuje do wiadomości i zobowiązuje się do przestrzegania regulaminu rozliczeń ciepła  w budynku .</w:t>
      </w:r>
    </w:p>
    <w:p w:rsidR="00E21DAF" w:rsidRDefault="00E21DAF" w:rsidP="00E21DAF">
      <w:pPr>
        <w:pStyle w:val="NormalnyWeb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14C80" w:rsidRDefault="00E14C80"/>
    <w:sectPr w:rsidR="00E1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B"/>
    <w:rsid w:val="00BF233B"/>
    <w:rsid w:val="00E14C80"/>
    <w:rsid w:val="00E2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1D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1D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2026-01-12T06:56:00Z</dcterms:created>
  <dcterms:modified xsi:type="dcterms:W3CDTF">2026-01-12T06:57:00Z</dcterms:modified>
</cp:coreProperties>
</file>