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CAB" w:rsidRPr="00FF5CAB" w:rsidRDefault="00FF5CAB" w:rsidP="00FF5CAB">
      <w:pPr>
        <w:pBdr>
          <w:bottom w:val="single" w:sz="6" w:space="1" w:color="auto"/>
        </w:pBdr>
        <w:spacing w:after="0" w:line="240" w:lineRule="auto"/>
        <w:jc w:val="center"/>
        <w:rPr>
          <w:rFonts w:ascii="Arial" w:eastAsia="Times New Roman" w:hAnsi="Arial" w:cs="Arial"/>
          <w:vanish/>
          <w:sz w:val="16"/>
          <w:szCs w:val="16"/>
          <w:lang w:eastAsia="pl-PL"/>
        </w:rPr>
      </w:pPr>
      <w:r w:rsidRPr="00FF5CAB">
        <w:rPr>
          <w:rFonts w:ascii="Arial" w:eastAsia="Times New Roman" w:hAnsi="Arial" w:cs="Arial"/>
          <w:vanish/>
          <w:sz w:val="16"/>
          <w:szCs w:val="16"/>
          <w:lang w:eastAsia="pl-PL"/>
        </w:rPr>
        <w:t>Początek formularza</w:t>
      </w:r>
    </w:p>
    <w:p w:rsidR="00FF5CAB" w:rsidRPr="00FF5CAB" w:rsidRDefault="00FF5CAB" w:rsidP="00FF5CAB">
      <w:pPr>
        <w:spacing w:after="24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t xml:space="preserve">Ogłoszenie nr 546712-N-2020 z dnia 2020-06-02 r. </w:t>
      </w:r>
    </w:p>
    <w:p w:rsidR="00FF5CAB" w:rsidRPr="00FF5CAB" w:rsidRDefault="00FF5CAB" w:rsidP="00FF5CAB">
      <w:pPr>
        <w:spacing w:after="0" w:line="240" w:lineRule="auto"/>
        <w:jc w:val="center"/>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Zakład Gospodarki Komunalnej: Rozbudowa sieci wodociągowej i sieci kanalizacji sanitarnej miejscowości Trzęsów oraz rozbudowa sieci kanalizacji sanitarnej w miejscowości Grębocice.</w:t>
      </w:r>
      <w:r w:rsidRPr="00FF5CAB">
        <w:rPr>
          <w:rFonts w:ascii="Times New Roman" w:eastAsia="Times New Roman" w:hAnsi="Times New Roman" w:cs="Times New Roman"/>
          <w:sz w:val="24"/>
          <w:szCs w:val="24"/>
          <w:lang w:eastAsia="pl-PL"/>
        </w:rPr>
        <w:br/>
        <w:t xml:space="preserve">OGŁOSZENIE O ZAMÓWIENIU - Roboty budowlane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Zamieszczanie ogłoszenia:</w:t>
      </w:r>
      <w:r w:rsidRPr="00FF5CAB">
        <w:rPr>
          <w:rFonts w:ascii="Times New Roman" w:eastAsia="Times New Roman" w:hAnsi="Times New Roman" w:cs="Times New Roman"/>
          <w:sz w:val="24"/>
          <w:szCs w:val="24"/>
          <w:lang w:eastAsia="pl-PL"/>
        </w:rPr>
        <w:t xml:space="preserve"> Zamieszczanie obowiązkowe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Ogłoszenie dotyczy:</w:t>
      </w:r>
      <w:r w:rsidRPr="00FF5CAB">
        <w:rPr>
          <w:rFonts w:ascii="Times New Roman" w:eastAsia="Times New Roman" w:hAnsi="Times New Roman" w:cs="Times New Roman"/>
          <w:sz w:val="24"/>
          <w:szCs w:val="24"/>
          <w:lang w:eastAsia="pl-PL"/>
        </w:rPr>
        <w:t xml:space="preserve"> Zamówienia publicznego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Nie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Nazwa projektu lub programu</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Nie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FF5CAB">
        <w:rPr>
          <w:rFonts w:ascii="Times New Roman" w:eastAsia="Times New Roman" w:hAnsi="Times New Roman" w:cs="Times New Roman"/>
          <w:sz w:val="24"/>
          <w:szCs w:val="24"/>
          <w:lang w:eastAsia="pl-PL"/>
        </w:rPr>
        <w:t>Pzp</w:t>
      </w:r>
      <w:proofErr w:type="spellEnd"/>
      <w:r w:rsidRPr="00FF5CA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FF5CAB">
        <w:rPr>
          <w:rFonts w:ascii="Times New Roman" w:eastAsia="Times New Roman" w:hAnsi="Times New Roman" w:cs="Times New Roman"/>
          <w:sz w:val="24"/>
          <w:szCs w:val="24"/>
          <w:lang w:eastAsia="pl-PL"/>
        </w:rPr>
        <w:br/>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u w:val="single"/>
          <w:lang w:eastAsia="pl-PL"/>
        </w:rPr>
        <w:t>SEKCJA I: ZAMAWIAJĄCY</w:t>
      </w:r>
      <w:r w:rsidRPr="00FF5CAB">
        <w:rPr>
          <w:rFonts w:ascii="Times New Roman" w:eastAsia="Times New Roman" w:hAnsi="Times New Roman" w:cs="Times New Roman"/>
          <w:sz w:val="24"/>
          <w:szCs w:val="24"/>
          <w:lang w:eastAsia="pl-PL"/>
        </w:rPr>
        <w:t xml:space="preserv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Postępowanie przeprowadza centralny zamawiający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Nie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Nie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Informacje na temat podmiotu któremu zamawiający powierzył/powierzyli prowadzenie postępowania:</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Postępowanie jest przeprowadzane wspólnie przez zamawiających</w:t>
      </w:r>
      <w:r w:rsidRPr="00FF5CAB">
        <w:rPr>
          <w:rFonts w:ascii="Times New Roman" w:eastAsia="Times New Roman" w:hAnsi="Times New Roman" w:cs="Times New Roman"/>
          <w:sz w:val="24"/>
          <w:szCs w:val="24"/>
          <w:lang w:eastAsia="pl-PL"/>
        </w:rPr>
        <w:t xml:space="preserv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Nie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Nie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Informacje dodatkowe:</w:t>
      </w:r>
      <w:r w:rsidRPr="00FF5CAB">
        <w:rPr>
          <w:rFonts w:ascii="Times New Roman" w:eastAsia="Times New Roman" w:hAnsi="Times New Roman" w:cs="Times New Roman"/>
          <w:sz w:val="24"/>
          <w:szCs w:val="24"/>
          <w:lang w:eastAsia="pl-PL"/>
        </w:rPr>
        <w:t xml:space="preserv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I. 1) NAZWA I ADRES: </w:t>
      </w:r>
      <w:r w:rsidRPr="00FF5CAB">
        <w:rPr>
          <w:rFonts w:ascii="Times New Roman" w:eastAsia="Times New Roman" w:hAnsi="Times New Roman" w:cs="Times New Roman"/>
          <w:sz w:val="24"/>
          <w:szCs w:val="24"/>
          <w:lang w:eastAsia="pl-PL"/>
        </w:rPr>
        <w:t xml:space="preserve">Zakład Gospodarki Komunalnej, krajowy numer identyfikacyjny 39104868200000, ul. ul. Kościelna  34 , 59-150  Grębocice, woj. dolnośląskie, państwo </w:t>
      </w:r>
      <w:r w:rsidRPr="00FF5CAB">
        <w:rPr>
          <w:rFonts w:ascii="Times New Roman" w:eastAsia="Times New Roman" w:hAnsi="Times New Roman" w:cs="Times New Roman"/>
          <w:sz w:val="24"/>
          <w:szCs w:val="24"/>
          <w:lang w:eastAsia="pl-PL"/>
        </w:rPr>
        <w:lastRenderedPageBreak/>
        <w:t xml:space="preserve">Polska, tel. 76 83 58 714, e-mail zgk32@wp.pl, faks 76 83 58 714. </w:t>
      </w:r>
      <w:r w:rsidRPr="00FF5CAB">
        <w:rPr>
          <w:rFonts w:ascii="Times New Roman" w:eastAsia="Times New Roman" w:hAnsi="Times New Roman" w:cs="Times New Roman"/>
          <w:sz w:val="24"/>
          <w:szCs w:val="24"/>
          <w:lang w:eastAsia="pl-PL"/>
        </w:rPr>
        <w:br/>
        <w:t xml:space="preserve">Adres strony internetowej (URL): http://zgkgrebocice.bipfirma.pl/ </w:t>
      </w:r>
      <w:r w:rsidRPr="00FF5CAB">
        <w:rPr>
          <w:rFonts w:ascii="Times New Roman" w:eastAsia="Times New Roman" w:hAnsi="Times New Roman" w:cs="Times New Roman"/>
          <w:sz w:val="24"/>
          <w:szCs w:val="24"/>
          <w:lang w:eastAsia="pl-PL"/>
        </w:rPr>
        <w:br/>
        <w:t xml:space="preserve">Adres profilu nabywcy: </w:t>
      </w:r>
      <w:r w:rsidRPr="00FF5CA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I. 2) RODZAJ ZAMAWIAJĄCEGO: </w:t>
      </w:r>
      <w:r w:rsidRPr="00FF5CAB">
        <w:rPr>
          <w:rFonts w:ascii="Times New Roman" w:eastAsia="Times New Roman" w:hAnsi="Times New Roman" w:cs="Times New Roman"/>
          <w:sz w:val="24"/>
          <w:szCs w:val="24"/>
          <w:lang w:eastAsia="pl-PL"/>
        </w:rPr>
        <w:t xml:space="preserve">Jednostki organizacyjne administracji samorządowej </w:t>
      </w:r>
      <w:r w:rsidRPr="00FF5CAB">
        <w:rPr>
          <w:rFonts w:ascii="Times New Roman" w:eastAsia="Times New Roman" w:hAnsi="Times New Roman" w:cs="Times New Roman"/>
          <w:sz w:val="24"/>
          <w:szCs w:val="24"/>
          <w:lang w:eastAsia="pl-PL"/>
        </w:rPr>
        <w:br/>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I.3) WSPÓLNE UDZIELANIE ZAMÓWIENIA </w:t>
      </w:r>
      <w:r w:rsidRPr="00FF5CAB">
        <w:rPr>
          <w:rFonts w:ascii="Times New Roman" w:eastAsia="Times New Roman" w:hAnsi="Times New Roman" w:cs="Times New Roman"/>
          <w:b/>
          <w:bCs/>
          <w:i/>
          <w:iCs/>
          <w:sz w:val="24"/>
          <w:szCs w:val="24"/>
          <w:lang w:eastAsia="pl-PL"/>
        </w:rPr>
        <w:t>(jeżeli dotyczy)</w:t>
      </w:r>
      <w:r w:rsidRPr="00FF5CAB">
        <w:rPr>
          <w:rFonts w:ascii="Times New Roman" w:eastAsia="Times New Roman" w:hAnsi="Times New Roman" w:cs="Times New Roman"/>
          <w:b/>
          <w:bCs/>
          <w:sz w:val="24"/>
          <w:szCs w:val="24"/>
          <w:lang w:eastAsia="pl-PL"/>
        </w:rPr>
        <w:t xml:space="preserv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F5CAB">
        <w:rPr>
          <w:rFonts w:ascii="Times New Roman" w:eastAsia="Times New Roman" w:hAnsi="Times New Roman" w:cs="Times New Roman"/>
          <w:sz w:val="24"/>
          <w:szCs w:val="24"/>
          <w:lang w:eastAsia="pl-PL"/>
        </w:rPr>
        <w:br/>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I.4) KOMUNIKACJA: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F5CAB">
        <w:rPr>
          <w:rFonts w:ascii="Times New Roman" w:eastAsia="Times New Roman" w:hAnsi="Times New Roman" w:cs="Times New Roman"/>
          <w:sz w:val="24"/>
          <w:szCs w:val="24"/>
          <w:lang w:eastAsia="pl-PL"/>
        </w:rPr>
        <w:t xml:space="preserv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Nie </w:t>
      </w:r>
      <w:r w:rsidRPr="00FF5CAB">
        <w:rPr>
          <w:rFonts w:ascii="Times New Roman" w:eastAsia="Times New Roman" w:hAnsi="Times New Roman" w:cs="Times New Roman"/>
          <w:sz w:val="24"/>
          <w:szCs w:val="24"/>
          <w:lang w:eastAsia="pl-PL"/>
        </w:rPr>
        <w:br/>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Tak </w:t>
      </w:r>
      <w:r w:rsidRPr="00FF5CAB">
        <w:rPr>
          <w:rFonts w:ascii="Times New Roman" w:eastAsia="Times New Roman" w:hAnsi="Times New Roman" w:cs="Times New Roman"/>
          <w:sz w:val="24"/>
          <w:szCs w:val="24"/>
          <w:lang w:eastAsia="pl-PL"/>
        </w:rPr>
        <w:br/>
        <w:t xml:space="preserve">http://zgkgrebocice.bipfirma.pl/wiadomosci/3/lista/przetargi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Nie </w:t>
      </w:r>
      <w:r w:rsidRPr="00FF5CAB">
        <w:rPr>
          <w:rFonts w:ascii="Times New Roman" w:eastAsia="Times New Roman" w:hAnsi="Times New Roman" w:cs="Times New Roman"/>
          <w:sz w:val="24"/>
          <w:szCs w:val="24"/>
          <w:lang w:eastAsia="pl-PL"/>
        </w:rPr>
        <w:br/>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Oferty lub wnioski o dopuszczenie do udziału w postępowaniu należy przesyłać:</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Elektronicznie</w:t>
      </w:r>
      <w:r w:rsidRPr="00FF5CAB">
        <w:rPr>
          <w:rFonts w:ascii="Times New Roman" w:eastAsia="Times New Roman" w:hAnsi="Times New Roman" w:cs="Times New Roman"/>
          <w:sz w:val="24"/>
          <w:szCs w:val="24"/>
          <w:lang w:eastAsia="pl-PL"/>
        </w:rPr>
        <w:t xml:space="preserv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Nie </w:t>
      </w:r>
      <w:r w:rsidRPr="00FF5CAB">
        <w:rPr>
          <w:rFonts w:ascii="Times New Roman" w:eastAsia="Times New Roman" w:hAnsi="Times New Roman" w:cs="Times New Roman"/>
          <w:sz w:val="24"/>
          <w:szCs w:val="24"/>
          <w:lang w:eastAsia="pl-PL"/>
        </w:rPr>
        <w:br/>
        <w:t xml:space="preserve">adres </w:t>
      </w:r>
      <w:r w:rsidRPr="00FF5CAB">
        <w:rPr>
          <w:rFonts w:ascii="Times New Roman" w:eastAsia="Times New Roman" w:hAnsi="Times New Roman" w:cs="Times New Roman"/>
          <w:sz w:val="24"/>
          <w:szCs w:val="24"/>
          <w:lang w:eastAsia="pl-PL"/>
        </w:rPr>
        <w:br/>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t xml:space="preserve">Nie </w:t>
      </w:r>
      <w:r w:rsidRPr="00FF5CAB">
        <w:rPr>
          <w:rFonts w:ascii="Times New Roman" w:eastAsia="Times New Roman" w:hAnsi="Times New Roman" w:cs="Times New Roman"/>
          <w:sz w:val="24"/>
          <w:szCs w:val="24"/>
          <w:lang w:eastAsia="pl-PL"/>
        </w:rPr>
        <w:br/>
        <w:t xml:space="preserve">Inny sposób: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t xml:space="preserve">Tak </w:t>
      </w:r>
      <w:r w:rsidRPr="00FF5CAB">
        <w:rPr>
          <w:rFonts w:ascii="Times New Roman" w:eastAsia="Times New Roman" w:hAnsi="Times New Roman" w:cs="Times New Roman"/>
          <w:sz w:val="24"/>
          <w:szCs w:val="24"/>
          <w:lang w:eastAsia="pl-PL"/>
        </w:rPr>
        <w:br/>
        <w:t xml:space="preserve">Inny sposób: </w:t>
      </w:r>
      <w:r w:rsidRPr="00FF5CAB">
        <w:rPr>
          <w:rFonts w:ascii="Times New Roman" w:eastAsia="Times New Roman" w:hAnsi="Times New Roman" w:cs="Times New Roman"/>
          <w:sz w:val="24"/>
          <w:szCs w:val="24"/>
          <w:lang w:eastAsia="pl-PL"/>
        </w:rPr>
        <w:br/>
        <w:t xml:space="preserve">w formie pisemnej za pośrednictwem operatora pocztowego, kuriera lub osobiście </w:t>
      </w:r>
      <w:r w:rsidRPr="00FF5CAB">
        <w:rPr>
          <w:rFonts w:ascii="Times New Roman" w:eastAsia="Times New Roman" w:hAnsi="Times New Roman" w:cs="Times New Roman"/>
          <w:sz w:val="24"/>
          <w:szCs w:val="24"/>
          <w:lang w:eastAsia="pl-PL"/>
        </w:rPr>
        <w:br/>
        <w:t xml:space="preserve">Adres: </w:t>
      </w:r>
      <w:r w:rsidRPr="00FF5CAB">
        <w:rPr>
          <w:rFonts w:ascii="Times New Roman" w:eastAsia="Times New Roman" w:hAnsi="Times New Roman" w:cs="Times New Roman"/>
          <w:sz w:val="24"/>
          <w:szCs w:val="24"/>
          <w:lang w:eastAsia="pl-PL"/>
        </w:rPr>
        <w:br/>
        <w:t xml:space="preserve">Zakład Gospodarki Komunalnej, ul. Kościelna 34, 59-150 Grębocice - sekretariat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lastRenderedPageBreak/>
        <w:br/>
      </w:r>
      <w:r w:rsidRPr="00FF5CA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F5CAB">
        <w:rPr>
          <w:rFonts w:ascii="Times New Roman" w:eastAsia="Times New Roman" w:hAnsi="Times New Roman" w:cs="Times New Roman"/>
          <w:sz w:val="24"/>
          <w:szCs w:val="24"/>
          <w:lang w:eastAsia="pl-PL"/>
        </w:rPr>
        <w:t xml:space="preserv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Nie </w:t>
      </w:r>
      <w:r w:rsidRPr="00FF5CA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F5CAB">
        <w:rPr>
          <w:rFonts w:ascii="Times New Roman" w:eastAsia="Times New Roman" w:hAnsi="Times New Roman" w:cs="Times New Roman"/>
          <w:sz w:val="24"/>
          <w:szCs w:val="24"/>
          <w:lang w:eastAsia="pl-PL"/>
        </w:rPr>
        <w:br/>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u w:val="single"/>
          <w:lang w:eastAsia="pl-PL"/>
        </w:rPr>
        <w:t xml:space="preserve">SEKCJA II: PRZEDMIOT ZAMÓWIENIA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II.1) Nazwa nadana zamówieniu przez zamawiającego: </w:t>
      </w:r>
      <w:r w:rsidRPr="00FF5CAB">
        <w:rPr>
          <w:rFonts w:ascii="Times New Roman" w:eastAsia="Times New Roman" w:hAnsi="Times New Roman" w:cs="Times New Roman"/>
          <w:sz w:val="24"/>
          <w:szCs w:val="24"/>
          <w:lang w:eastAsia="pl-PL"/>
        </w:rPr>
        <w:t xml:space="preserve">Rozbudowa sieci wodociągowej i sieci kanalizacji sanitarnej miejscowości Trzęsów oraz rozbudowa sieci kanalizacji sanitarnej w miejscowości Grębocice.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Numer referencyjny: </w:t>
      </w:r>
      <w:r w:rsidRPr="00FF5CAB">
        <w:rPr>
          <w:rFonts w:ascii="Times New Roman" w:eastAsia="Times New Roman" w:hAnsi="Times New Roman" w:cs="Times New Roman"/>
          <w:sz w:val="24"/>
          <w:szCs w:val="24"/>
          <w:lang w:eastAsia="pl-PL"/>
        </w:rPr>
        <w:t xml:space="preserve">2/2020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F5CAB" w:rsidRPr="00FF5CAB" w:rsidRDefault="00FF5CAB" w:rsidP="00FF5CAB">
      <w:pPr>
        <w:spacing w:after="0" w:line="240" w:lineRule="auto"/>
        <w:jc w:val="both"/>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Nie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II.2) Rodzaj zamówienia: </w:t>
      </w:r>
      <w:r w:rsidRPr="00FF5CAB">
        <w:rPr>
          <w:rFonts w:ascii="Times New Roman" w:eastAsia="Times New Roman" w:hAnsi="Times New Roman" w:cs="Times New Roman"/>
          <w:sz w:val="24"/>
          <w:szCs w:val="24"/>
          <w:lang w:eastAsia="pl-PL"/>
        </w:rPr>
        <w:t xml:space="preserve">Roboty budowlane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II.3) Informacja o możliwości składania ofert częściowych</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t xml:space="preserve">Zamówienie podzielone jest na części: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Tak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Oferty lub wnioski o dopuszczenie do udziału w postępowaniu można składać w odniesieniu do:</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t xml:space="preserve">wszystkich części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II.4) Krótki opis przedmiotu zamówienia </w:t>
      </w:r>
      <w:r w:rsidRPr="00FF5CA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F5CA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F5CAB">
        <w:rPr>
          <w:rFonts w:ascii="Times New Roman" w:eastAsia="Times New Roman" w:hAnsi="Times New Roman" w:cs="Times New Roman"/>
          <w:sz w:val="24"/>
          <w:szCs w:val="24"/>
          <w:lang w:eastAsia="pl-PL"/>
        </w:rPr>
        <w:t xml:space="preserve">3.1. Przedmiot zamówienia: Przedmiotem zamówienia jest realizacja zadania pn. Rozbudowa sieci wodociągowej i sieci kanalizacji sanitarnej miejscowości Trzęsów oraz rozbudowa sieci kanalizacji sanitarnej w miejscowości Grębocice. 3.2. Zamawiający dzieli zamówienie na 2 części: Część 1.- Rozbudowa sieci wodociągowej oraz sieci kanalizacji sanitarnej w m. Trzęsów. Trzęsów, dz. nr 123/1, 123/4, 123/13, 124/1, 64, 56/3, 57/5. Zamówienie obejmuje wykonanie: Dla sieci wodociągowej: - sieci wodociągowej PE Ø 110 x 6,6mm (PE 1OO, SDR 17, PN 10) — L 500,4; - montażu armatury sieci wodociągowej (hydrant, zasuwy). W tym: - oznakowanie robót; - dostawę materiałów; - wykonanie prac przygotowawczych, w tym rozbiórki istniejących nawierzchni, przekopy próbne oraz podwieszenie i zabezpieczenie rurami osłonowymi instalacji obcych w miejscach kolizji; - wykonanie wykopów wraz z umocnieniem ścian wykopu i jego odwodnieniem; - przygotowanie podłoża pod przewody i obiekty na sieci; - ułożenie przewodów wodociągowych; - montaż armatury na sieci wodociągowej; - zasypanie i zagęszczenie wykopu z demontażem umocnień Ścian wykopu, odtworzenie nawierzchni po robotach; - przeprowadzenie pomiarów i badań wymaganych w specyfikacji technicznej. Dla </w:t>
      </w:r>
      <w:r w:rsidRPr="00FF5CAB">
        <w:rPr>
          <w:rFonts w:ascii="Times New Roman" w:eastAsia="Times New Roman" w:hAnsi="Times New Roman" w:cs="Times New Roman"/>
          <w:sz w:val="24"/>
          <w:szCs w:val="24"/>
          <w:lang w:eastAsia="pl-PL"/>
        </w:rPr>
        <w:lastRenderedPageBreak/>
        <w:t xml:space="preserve">sieci kanalizacji sanitarnej Projektowany układ kanalizacji sanitarnej obejmuje budowę: - kanałów grawitacyjnych z rur PVC-U klasy S, SDR34 o klasie sztywności obwodowej SN8 o ściance litej Ø 200 x 5,9 mm L-460,1 m; - kanałów grawitacyjnych z rur PVC-U klasy S, SDR34 o klasie sztywności obwodowej SN8 o ściance litej Ø 160 x 4,7 mm L-89,9 m; - kompletnych studni kanalizacyjnych inspekcyjnych z tworzywa sztucznego o średnicy wewnętrznej Ø 425 - szt. 20. W tym: - oznakowanie robót; - dostawę materiałów; -wykonanie prac przygotowawczych, w tym rozbiórki istniejących nawierzchni, przekopy próbne oraz podwieszenie i zabezpieczenie rurami osłonowymi ewentualnych instalacji obcych; - wykonanie wykopów wraz z umocnieniem ścian wykopu i jego odwodnieniem; - przygotowanie podłoża pod przewody i obiekty na sieci; - ułożenie przewodów kanalizacyjnych; - montaż studni kanalizacyjnych; - zasypanie i zagęszczenie wykopu z demontażem umocnień ścian wykopu, odtworzenie nawierzchni po robotach; - przeprowadzenie pomiarów i badań wymaganych w specyfikacji technicznej. Część 2 - Rozbudowa sieci kan. sanitarnej na dz. nr. </w:t>
      </w:r>
      <w:proofErr w:type="spellStart"/>
      <w:r w:rsidRPr="00FF5CAB">
        <w:rPr>
          <w:rFonts w:ascii="Times New Roman" w:eastAsia="Times New Roman" w:hAnsi="Times New Roman" w:cs="Times New Roman"/>
          <w:sz w:val="24"/>
          <w:szCs w:val="24"/>
          <w:lang w:eastAsia="pl-PL"/>
        </w:rPr>
        <w:t>ewid</w:t>
      </w:r>
      <w:proofErr w:type="spellEnd"/>
      <w:r w:rsidRPr="00FF5CAB">
        <w:rPr>
          <w:rFonts w:ascii="Times New Roman" w:eastAsia="Times New Roman" w:hAnsi="Times New Roman" w:cs="Times New Roman"/>
          <w:sz w:val="24"/>
          <w:szCs w:val="24"/>
          <w:lang w:eastAsia="pl-PL"/>
        </w:rPr>
        <w:t xml:space="preserve">. 94/1 i 94/3- ul. Pogodna w Grębocicach. Zamówienie obejmuje wykonanie: Projektowany układ kanalizacji sanitarnej obejmuje budowę: - kanałów grawitacyjnych z rur PVC-U klasy S, SDR34 o klasie sztywności obwodowej SN8 o ściance litej Ø 200 x 5,9 mm L-146,6 m; - kanałów grawitacyjnych z rur PVC-U klasy S, SDR34 o klasie sztywności obwodowej SN8 o ściance litej Ø 160 x 4,7 mm L-6,8 m; - kompletnych studni kanalizacyjnych inspekcyjnych z tworzywa sztucznego o średnicy wewnętrznej Ø 425 - szt. 6. W tym: - oznakowanie robót; - dostawę materiałów; -wykonanie prac przygotowawczych, w tym rozbiórki istniejących nawierzchni, przekopy próbne oraz podwieszenie i zabezpieczenie rurami osłonowymi ewentualnych instalacji obcych; - wykonanie wykopów wraz z umocnieniem ścian wykopu i jego odwodnieniem; - przygotowanie podłoża pod przewody i obiekty na sieci; - ułożenie przewodów kanalizacyjnych; - montaż studni kanalizacyjnych; - zasypanie i zagęszczenie wykopu z demontażem umocnień ścian wykopu, odtworzenie nawierzchni po robotach; - przeprowadzenie pomiarów i badań wymaganych w specyfikacji technicznej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II.5) Główny kod CPV: </w:t>
      </w:r>
      <w:r w:rsidRPr="00FF5CAB">
        <w:rPr>
          <w:rFonts w:ascii="Times New Roman" w:eastAsia="Times New Roman" w:hAnsi="Times New Roman" w:cs="Times New Roman"/>
          <w:sz w:val="24"/>
          <w:szCs w:val="24"/>
          <w:lang w:eastAsia="pl-PL"/>
        </w:rPr>
        <w:t xml:space="preserve">45232440-8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Dodatkowe kody CPV:</w:t>
      </w:r>
      <w:r w:rsidRPr="00FF5CA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F5CAB" w:rsidRPr="00FF5CAB" w:rsidTr="00FF5CAB">
        <w:tc>
          <w:tcPr>
            <w:tcW w:w="0" w:type="auto"/>
            <w:tcBorders>
              <w:top w:val="single" w:sz="6" w:space="0" w:color="000000"/>
              <w:left w:val="single" w:sz="6" w:space="0" w:color="000000"/>
              <w:bottom w:val="single" w:sz="6" w:space="0" w:color="000000"/>
              <w:right w:val="single" w:sz="6" w:space="0" w:color="000000"/>
            </w:tcBorders>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Kod CPV</w:t>
            </w:r>
          </w:p>
        </w:tc>
      </w:tr>
      <w:tr w:rsidR="00FF5CAB" w:rsidRPr="00FF5CAB" w:rsidTr="00FF5CAB">
        <w:tc>
          <w:tcPr>
            <w:tcW w:w="0" w:type="auto"/>
            <w:tcBorders>
              <w:top w:val="single" w:sz="6" w:space="0" w:color="000000"/>
              <w:left w:val="single" w:sz="6" w:space="0" w:color="000000"/>
              <w:bottom w:val="single" w:sz="6" w:space="0" w:color="000000"/>
              <w:right w:val="single" w:sz="6" w:space="0" w:color="000000"/>
            </w:tcBorders>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45232150-8</w:t>
            </w:r>
          </w:p>
        </w:tc>
      </w:tr>
    </w:tbl>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II.6) Całkowita wartość zamówienia </w:t>
      </w:r>
      <w:r w:rsidRPr="00FF5CAB">
        <w:rPr>
          <w:rFonts w:ascii="Times New Roman" w:eastAsia="Times New Roman" w:hAnsi="Times New Roman" w:cs="Times New Roman"/>
          <w:i/>
          <w:iCs/>
          <w:sz w:val="24"/>
          <w:szCs w:val="24"/>
          <w:lang w:eastAsia="pl-PL"/>
        </w:rPr>
        <w:t>(jeżeli zamawiający podaje informacje o wartości zamówienia)</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t xml:space="preserve">Wartość bez VAT: </w:t>
      </w:r>
      <w:r w:rsidRPr="00FF5CAB">
        <w:rPr>
          <w:rFonts w:ascii="Times New Roman" w:eastAsia="Times New Roman" w:hAnsi="Times New Roman" w:cs="Times New Roman"/>
          <w:sz w:val="24"/>
          <w:szCs w:val="24"/>
          <w:lang w:eastAsia="pl-PL"/>
        </w:rPr>
        <w:br/>
        <w:t xml:space="preserve">Waluta: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F5CAB">
        <w:rPr>
          <w:rFonts w:ascii="Times New Roman" w:eastAsia="Times New Roman" w:hAnsi="Times New Roman" w:cs="Times New Roman"/>
          <w:sz w:val="24"/>
          <w:szCs w:val="24"/>
          <w:lang w:eastAsia="pl-PL"/>
        </w:rPr>
        <w:t xml:space="preserv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FF5CAB">
        <w:rPr>
          <w:rFonts w:ascii="Times New Roman" w:eastAsia="Times New Roman" w:hAnsi="Times New Roman" w:cs="Times New Roman"/>
          <w:b/>
          <w:bCs/>
          <w:sz w:val="24"/>
          <w:szCs w:val="24"/>
          <w:lang w:eastAsia="pl-PL"/>
        </w:rPr>
        <w:t>Pzp</w:t>
      </w:r>
      <w:proofErr w:type="spellEnd"/>
      <w:r w:rsidRPr="00FF5CAB">
        <w:rPr>
          <w:rFonts w:ascii="Times New Roman" w:eastAsia="Times New Roman" w:hAnsi="Times New Roman" w:cs="Times New Roman"/>
          <w:b/>
          <w:bCs/>
          <w:sz w:val="24"/>
          <w:szCs w:val="24"/>
          <w:lang w:eastAsia="pl-PL"/>
        </w:rPr>
        <w:t xml:space="preserve">: </w:t>
      </w:r>
      <w:r w:rsidRPr="00FF5CAB">
        <w:rPr>
          <w:rFonts w:ascii="Times New Roman" w:eastAsia="Times New Roman" w:hAnsi="Times New Roman" w:cs="Times New Roman"/>
          <w:sz w:val="24"/>
          <w:szCs w:val="24"/>
          <w:lang w:eastAsia="pl-PL"/>
        </w:rPr>
        <w:t xml:space="preserve">Nie </w:t>
      </w:r>
      <w:r w:rsidRPr="00FF5CA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FF5CAB">
        <w:rPr>
          <w:rFonts w:ascii="Times New Roman" w:eastAsia="Times New Roman" w:hAnsi="Times New Roman" w:cs="Times New Roman"/>
          <w:sz w:val="24"/>
          <w:szCs w:val="24"/>
          <w:lang w:eastAsia="pl-PL"/>
        </w:rPr>
        <w:t>Pzp</w:t>
      </w:r>
      <w:proofErr w:type="spellEnd"/>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lastRenderedPageBreak/>
        <w:t>miesiącach:   </w:t>
      </w:r>
      <w:r w:rsidRPr="00FF5CAB">
        <w:rPr>
          <w:rFonts w:ascii="Times New Roman" w:eastAsia="Times New Roman" w:hAnsi="Times New Roman" w:cs="Times New Roman"/>
          <w:i/>
          <w:iCs/>
          <w:sz w:val="24"/>
          <w:szCs w:val="24"/>
          <w:lang w:eastAsia="pl-PL"/>
        </w:rPr>
        <w:t xml:space="preserve"> lub </w:t>
      </w:r>
      <w:r w:rsidRPr="00FF5CAB">
        <w:rPr>
          <w:rFonts w:ascii="Times New Roman" w:eastAsia="Times New Roman" w:hAnsi="Times New Roman" w:cs="Times New Roman"/>
          <w:b/>
          <w:bCs/>
          <w:sz w:val="24"/>
          <w:szCs w:val="24"/>
          <w:lang w:eastAsia="pl-PL"/>
        </w:rPr>
        <w:t>dniach:</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i/>
          <w:iCs/>
          <w:sz w:val="24"/>
          <w:szCs w:val="24"/>
          <w:lang w:eastAsia="pl-PL"/>
        </w:rPr>
        <w:t>lub</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data rozpoczęcia: </w:t>
      </w:r>
      <w:r w:rsidRPr="00FF5CAB">
        <w:rPr>
          <w:rFonts w:ascii="Times New Roman" w:eastAsia="Times New Roman" w:hAnsi="Times New Roman" w:cs="Times New Roman"/>
          <w:sz w:val="24"/>
          <w:szCs w:val="24"/>
          <w:lang w:eastAsia="pl-PL"/>
        </w:rPr>
        <w:t> </w:t>
      </w:r>
      <w:r w:rsidRPr="00FF5CAB">
        <w:rPr>
          <w:rFonts w:ascii="Times New Roman" w:eastAsia="Times New Roman" w:hAnsi="Times New Roman" w:cs="Times New Roman"/>
          <w:i/>
          <w:iCs/>
          <w:sz w:val="24"/>
          <w:szCs w:val="24"/>
          <w:lang w:eastAsia="pl-PL"/>
        </w:rPr>
        <w:t xml:space="preserve"> lub </w:t>
      </w:r>
      <w:r w:rsidRPr="00FF5CAB">
        <w:rPr>
          <w:rFonts w:ascii="Times New Roman" w:eastAsia="Times New Roman" w:hAnsi="Times New Roman" w:cs="Times New Roman"/>
          <w:b/>
          <w:bCs/>
          <w:sz w:val="24"/>
          <w:szCs w:val="24"/>
          <w:lang w:eastAsia="pl-PL"/>
        </w:rPr>
        <w:t xml:space="preserve">zakończenia: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II.9) Informacje dodatkowe: </w:t>
      </w:r>
      <w:r w:rsidRPr="00FF5CAB">
        <w:rPr>
          <w:rFonts w:ascii="Times New Roman" w:eastAsia="Times New Roman" w:hAnsi="Times New Roman" w:cs="Times New Roman"/>
          <w:sz w:val="24"/>
          <w:szCs w:val="24"/>
          <w:lang w:eastAsia="pl-PL"/>
        </w:rPr>
        <w:t xml:space="preserve">Część 1 Rozpoczęcie: od dnia udzielenia zamówienia. Zakończenie: 60 dni od dnia udzielenia zamówienia Część 2: Rozpoczęcie: od dnia udzielenia zamówienia. Zakończenie: 30 dni od dnia udzielenia zamówienia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III.1) WARUNKI UDZIAŁU W POSTĘPOWANIU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t xml:space="preserve">Określenie warunków: Zamawiający nie określa warunku udziału w postępowaniu w zakresie kompetencji lub uprawnień w niniejszym postępowaniu z uwagi na brak regulacji nakazujących ich posiadanie. </w:t>
      </w:r>
      <w:r w:rsidRPr="00FF5CAB">
        <w:rPr>
          <w:rFonts w:ascii="Times New Roman" w:eastAsia="Times New Roman" w:hAnsi="Times New Roman" w:cs="Times New Roman"/>
          <w:sz w:val="24"/>
          <w:szCs w:val="24"/>
          <w:lang w:eastAsia="pl-PL"/>
        </w:rPr>
        <w:br/>
        <w:t xml:space="preserve">Informacje dodatkowe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III.1.2) Sytuacja finansowa lub ekonomiczna </w:t>
      </w:r>
      <w:r w:rsidRPr="00FF5CAB">
        <w:rPr>
          <w:rFonts w:ascii="Times New Roman" w:eastAsia="Times New Roman" w:hAnsi="Times New Roman" w:cs="Times New Roman"/>
          <w:sz w:val="24"/>
          <w:szCs w:val="24"/>
          <w:lang w:eastAsia="pl-PL"/>
        </w:rPr>
        <w:br/>
        <w:t xml:space="preserve">Określenie warunków: Zamawiający nie określa warunku udziału w postępowaniu w zakresie sytuacji ekonomicznej lub finansowej. </w:t>
      </w:r>
      <w:r w:rsidRPr="00FF5CAB">
        <w:rPr>
          <w:rFonts w:ascii="Times New Roman" w:eastAsia="Times New Roman" w:hAnsi="Times New Roman" w:cs="Times New Roman"/>
          <w:sz w:val="24"/>
          <w:szCs w:val="24"/>
          <w:lang w:eastAsia="pl-PL"/>
        </w:rPr>
        <w:br/>
        <w:t xml:space="preserve">Informacje dodatkowe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III.1.3) Zdolność techniczna lub zawodowa </w:t>
      </w:r>
      <w:r w:rsidRPr="00FF5CAB">
        <w:rPr>
          <w:rFonts w:ascii="Times New Roman" w:eastAsia="Times New Roman" w:hAnsi="Times New Roman" w:cs="Times New Roman"/>
          <w:sz w:val="24"/>
          <w:szCs w:val="24"/>
          <w:lang w:eastAsia="pl-PL"/>
        </w:rPr>
        <w:br/>
        <w:t xml:space="preserve">Określenie warunków: a) Wykonawca spełni warunek, jeżeli wykaże, że w okresie ostatnich pięciu lat przed upływem terminu składania ofert, a jeżeli okres prowadzenia działalności jest krótszy – w tym okresie, wykonał należycie (tj. uzyskał protokół odbioru końcowego bez uwag lub równoważny dokument) co najmniej: Dla części 1 – jedno zamówienie dotyczące robót budowlanych (budowa przebudowa i/lub rozbudowa) w zakresie prac wodociągowych i/lub kanalizacyjnych w rozumieniu ustawy z dnia 7 lipca 1994r. Prawo budowlane, na kwotę nie mniejszą niż 150 000,00 zł brutto (słownie: sto pięćdziesiąt tysięcy złotych 00/100). Dla części 2- jedno zamówienie dotyczące robót budowlanych (budowa przebudowa i/lub rozbudowa) w zakresie prac wodociągowych i/lub kanalizacyjnych w rozumieniu ustawy z dnia 7 lipca 1994r. Prawo budowlane, na kwotę nie mniejszą niż 30 000,00 zł brutto (słownie: trzydzieści tysięcy złotych 00/100). b) Wykonawca spełni warunek, jeżeli wykaże, że dysponuje osobą posiadającą uprawnienia do pełnienia samodzielnych funkcji technicznych w budownictwie (wymagane ustawą z dnia 7 lipca 1994r. Prawo budowlane lub odpowiadające im inne ważne uprawnienia budowlane wydane na mocy wcześniej obowiązujących przepisów) do kierowania robotami budowlanymi w specjalności instalacyjnej w zakresie sieci, instalacji i urządzeń: wodociągowych i kanalizacyjnych, lub odpowiadające im uprawnienia wydane obywatelom państw Europejskiego Obszaru Gospodarczego oraz Konfederacji Szwajcarskiej, z zastrzeżeniem art. 12a oraz innych przepisów ustawy Prawo Budowlane (tj. Dz.U. z 2019r., poz. 1186) oraz ustawy o zasadach uznawania kwalifikacji zawodowych nabytych w państwach członkowskich Unii Europejskiej (Dz. U. z 2018r., poz. 2272 ze zm.). Warunek dotyczy każdej z części zamówienia. Wykonawca składając ofertę na więcej niż jedną cześć zamówienia może wykazać dysponowanie jedną osoba spełniająca powyższy warunek. </w:t>
      </w:r>
      <w:r w:rsidRPr="00FF5CA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FF5CAB">
        <w:rPr>
          <w:rFonts w:ascii="Times New Roman" w:eastAsia="Times New Roman" w:hAnsi="Times New Roman" w:cs="Times New Roman"/>
          <w:sz w:val="24"/>
          <w:szCs w:val="24"/>
          <w:lang w:eastAsia="pl-PL"/>
        </w:rPr>
        <w:br/>
        <w:t xml:space="preserve">Informacje dodatkowe: 1. Wykonawca może w celu potwierdzenia spełniania warunków udziału w postępowaniu, w stosownych sytuacjach oraz w odniesieniu do konkretnego </w:t>
      </w:r>
      <w:r w:rsidRPr="00FF5CAB">
        <w:rPr>
          <w:rFonts w:ascii="Times New Roman" w:eastAsia="Times New Roman" w:hAnsi="Times New Roman" w:cs="Times New Roman"/>
          <w:sz w:val="24"/>
          <w:szCs w:val="24"/>
          <w:lang w:eastAsia="pl-PL"/>
        </w:rPr>
        <w:lastRenderedPageBreak/>
        <w:t xml:space="preserve">zamówienia, polegać na zdolnościach technicznych lub zawodowych lub sytuacji finansowej lub ekonomicznej innych podmiotów, niezależnie od charakteru prawnego łączących go z nim stosunków prawnych. 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 załącznik nr 7 do SIWZ. 3. Zamawiający ocenia,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 – 22 i ust. 5 ustawy </w:t>
      </w:r>
      <w:proofErr w:type="spellStart"/>
      <w:r w:rsidRPr="00FF5CAB">
        <w:rPr>
          <w:rFonts w:ascii="Times New Roman" w:eastAsia="Times New Roman" w:hAnsi="Times New Roman" w:cs="Times New Roman"/>
          <w:sz w:val="24"/>
          <w:szCs w:val="24"/>
          <w:lang w:eastAsia="pl-PL"/>
        </w:rPr>
        <w:t>Pzp</w:t>
      </w:r>
      <w:proofErr w:type="spellEnd"/>
      <w:r w:rsidRPr="00FF5CAB">
        <w:rPr>
          <w:rFonts w:ascii="Times New Roman" w:eastAsia="Times New Roman" w:hAnsi="Times New Roman" w:cs="Times New Roman"/>
          <w:sz w:val="24"/>
          <w:szCs w:val="24"/>
          <w:lang w:eastAsia="pl-PL"/>
        </w:rPr>
        <w:t xml:space="preserve">. 4. W odniesieniu do warunków dotyczących wykształcenia, kwalifikacji zawodowych lub doświadczenia, wykonawcy mogą polegać na zdolnościach innych podmiotów, jeśli podmioty te realizują roboty budowlane, do realizacji których te zdolności są wymagane. 5. Wykonawca w takiej sytuacji jest zobowiązany udowodnić Zamawiającemu, że przekazanie potencjału przez inny podmiot będzie miało charakter rzeczywisty, faktyczny, pozwalający na realne wykorzystanie doświadczenia w toku realizacji zamówienia. Dysponowanie zasobami musi zostać udowodnione Zamawiającemu przez Wykonawcę w sposób nie budzący wątpliwości co do tego, czy podmiot udostępniający swoje zasoby z zakresu doświadczenia posiada je i rzeczywiście udostępnia. Doświadczenie nie stanowi dobra, które może być przedmiotem samodzielnego obrotu. 6. Doświadczenie stanowi składnik przedsiębiorstwa w znaczeniu przedmiotowym i dzieli byt prawny przedsiębiorstwa (w rozumieniu. art. 551 i art. 552 Kodeksu cywilnego). Nie jest zatem możliwe udostępnienie doświadczenia bez jednoczesnego udostępnienia przedsiębiorstwa, z którym to doświadczenie jest związane. 7. Z tych też względów dla potwierdzenia rzeczywistego udostępnienia zasobu doświadczenia, konieczny jest osobisty udział tego podmiotu w wykonywaniu zamówienia. Udostępnienie doświadczenia musi być potwierdzone rzeczywistym udziałem w wykonawstwie robót budowlanych, a nie w formie świadczenia usługi doradztwa.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III.2) PODSTAWY WYKLUCZENIA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FF5CAB">
        <w:rPr>
          <w:rFonts w:ascii="Times New Roman" w:eastAsia="Times New Roman" w:hAnsi="Times New Roman" w:cs="Times New Roman"/>
          <w:b/>
          <w:bCs/>
          <w:sz w:val="24"/>
          <w:szCs w:val="24"/>
          <w:lang w:eastAsia="pl-PL"/>
        </w:rPr>
        <w:t>Pzp</w:t>
      </w:r>
      <w:proofErr w:type="spellEnd"/>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FF5CAB">
        <w:rPr>
          <w:rFonts w:ascii="Times New Roman" w:eastAsia="Times New Roman" w:hAnsi="Times New Roman" w:cs="Times New Roman"/>
          <w:b/>
          <w:bCs/>
          <w:sz w:val="24"/>
          <w:szCs w:val="24"/>
          <w:lang w:eastAsia="pl-PL"/>
        </w:rPr>
        <w:t>Pzp</w:t>
      </w:r>
      <w:proofErr w:type="spellEnd"/>
      <w:r w:rsidRPr="00FF5CA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FF5CAB">
        <w:rPr>
          <w:rFonts w:ascii="Times New Roman" w:eastAsia="Times New Roman" w:hAnsi="Times New Roman" w:cs="Times New Roman"/>
          <w:sz w:val="24"/>
          <w:szCs w:val="24"/>
          <w:lang w:eastAsia="pl-PL"/>
        </w:rPr>
        <w:t>Pzp</w:t>
      </w:r>
      <w:proofErr w:type="spellEnd"/>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F5CAB">
        <w:rPr>
          <w:rFonts w:ascii="Times New Roman" w:eastAsia="Times New Roman" w:hAnsi="Times New Roman" w:cs="Times New Roman"/>
          <w:sz w:val="24"/>
          <w:szCs w:val="24"/>
          <w:lang w:eastAsia="pl-PL"/>
        </w:rPr>
        <w:br/>
        <w:t xml:space="preserve">Tak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Oświadczenie o spełnianiu kryteriów selekcji </w:t>
      </w:r>
      <w:r w:rsidRPr="00FF5CAB">
        <w:rPr>
          <w:rFonts w:ascii="Times New Roman" w:eastAsia="Times New Roman" w:hAnsi="Times New Roman" w:cs="Times New Roman"/>
          <w:sz w:val="24"/>
          <w:szCs w:val="24"/>
          <w:lang w:eastAsia="pl-PL"/>
        </w:rPr>
        <w:br/>
        <w:t xml:space="preserve">Nie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W celu wykazania braku podstaw do wykluczenia, określonych w art. 24 ust. 5 pkt 1 ustawy </w:t>
      </w:r>
      <w:proofErr w:type="spellStart"/>
      <w:r w:rsidRPr="00FF5CAB">
        <w:rPr>
          <w:rFonts w:ascii="Times New Roman" w:eastAsia="Times New Roman" w:hAnsi="Times New Roman" w:cs="Times New Roman"/>
          <w:sz w:val="24"/>
          <w:szCs w:val="24"/>
          <w:lang w:eastAsia="pl-PL"/>
        </w:rPr>
        <w:t>Pzp</w:t>
      </w:r>
      <w:proofErr w:type="spellEnd"/>
      <w:r w:rsidRPr="00FF5CAB">
        <w:rPr>
          <w:rFonts w:ascii="Times New Roman" w:eastAsia="Times New Roman" w:hAnsi="Times New Roman" w:cs="Times New Roman"/>
          <w:sz w:val="24"/>
          <w:szCs w:val="24"/>
          <w:lang w:eastAsia="pl-PL"/>
        </w:rPr>
        <w:t xml:space="preserve">, Zamawiający wymaga, aby Wykonawca złożył: - odpis z właściwego rejestru lub z centralnej ewidencji i informacji o działalności gospodarczej, jeżeli odrębne przepisy wymagają wpisu do rejestru lub ewidencji, w celu potwierdzenia braku podstaw wykluczenia na podstawie art. 24 ust. 5 pkt 1 ustawy; Jeżeli wykonawca ma siedzibę lub miejsce zamieszkania poza terytorium Rzeczypospolitej Polskiej, zamiast dokumentu, o którym mowa w pkt 6.3.2.2. składa: - dokument lub dokumenty wystawione w kraju, w którym wykonawca ma siedzibę lub miejsce zamieszkania, potwierdzające odpowiednio, że nie otwarto jego likwidacji ani nie ogłoszono upadłości. Dokument, o którym mowa w powyżej, powinien być wystawiony nie wcześniej niż 6 miesięcy przed upływem terminu składania ofert albo wniosków o dopuszczenie do udziału w postępowaniu.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III.5.1) W ZAKRESIE SPEŁNIANIA WARUNKÓW UDZIAŁU W POSTĘPOWANIU:</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t xml:space="preserve">1.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wzór wykazu znajduje się w załączniku nr 4 do SIWZ. 2.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wzór wykazu znajduje się w załączniku nr 5 do SIWZ.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III.5.2) W ZAKRESIE KRYTERIÓW SELEKCJI:</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lastRenderedPageBreak/>
        <w:t xml:space="preserve">NIE DOTYCZY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III.7) INNE DOKUMENTY NIE WYMIENIONE W pkt III.3) - III.6)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10.3. Zawartość oferty. Kompletna oferta dla każdej z części odrębnie musi zawierać następujące oświadczenia i dokumenty: a) wypełniony formularz ofertowy sporządzony na podstawie wzoru stanowiącego załącznik nr 1 do niniejszej SIWZ; b) kosztorys ofertowy opracowany metodą kalkulacji szczegółowej dla części na którą składana jest oferta c) oświadczenie stanowiące załącznik nr 2 do niniejszej SIWZ; - W przypadku wspólnego ubiegania się o zamówienie przez Wykonawców oświadczenie, o którym mowa powyżej składa każdy z Wykonawców wspólnie ubiegających się o zamówienie. W przypadku składania oferty na więcej niż jedną część Wykonawca składa jedno oświadczenie. d) zobowiązanie wymagane postanowieniami pkt 5.3.2. SIWZ, w przypadku gdy Wykonawca polega na zdolnościach innych podmiotów w celu potwierdzenia spełniania warunków udziału w postepowaniu; e) w przypadku, gdy w imieniu Wykonawcy występują inne osoby, których uprawnienie do reprezentacji nie wynika z dokumentów rejestrowych (KRS, </w:t>
      </w:r>
      <w:proofErr w:type="spellStart"/>
      <w:r w:rsidRPr="00FF5CAB">
        <w:rPr>
          <w:rFonts w:ascii="Times New Roman" w:eastAsia="Times New Roman" w:hAnsi="Times New Roman" w:cs="Times New Roman"/>
          <w:sz w:val="24"/>
          <w:szCs w:val="24"/>
          <w:lang w:eastAsia="pl-PL"/>
        </w:rPr>
        <w:t>CeiDG</w:t>
      </w:r>
      <w:proofErr w:type="spellEnd"/>
      <w:r w:rsidRPr="00FF5CAB">
        <w:rPr>
          <w:rFonts w:ascii="Times New Roman" w:eastAsia="Times New Roman" w:hAnsi="Times New Roman" w:cs="Times New Roman"/>
          <w:sz w:val="24"/>
          <w:szCs w:val="24"/>
          <w:lang w:eastAsia="pl-PL"/>
        </w:rPr>
        <w:t xml:space="preserve">) do oferty należy dołączyć Pełnomocnictwo; f) pełnomocnictwo do reprezentowania wszystkich Wykonawców wspólnie ubiegających się o udzielenie zamówienia, ewentualnie umowa o współdziałaniu, z której będzie wynikać przedmiotowe pełnomocnictwo; g) Dokumenty, z których wynika prawo podpisania oferty (oryginał lub kopia potwierdzona za zgodność z oryginałem przez notariusza) względnie do </w:t>
      </w:r>
      <w:proofErr w:type="spellStart"/>
      <w:r w:rsidRPr="00FF5CAB">
        <w:rPr>
          <w:rFonts w:ascii="Times New Roman" w:eastAsia="Times New Roman" w:hAnsi="Times New Roman" w:cs="Times New Roman"/>
          <w:sz w:val="24"/>
          <w:szCs w:val="24"/>
          <w:lang w:eastAsia="pl-PL"/>
        </w:rPr>
        <w:t>podpisnia</w:t>
      </w:r>
      <w:proofErr w:type="spellEnd"/>
      <w:r w:rsidRPr="00FF5CAB">
        <w:rPr>
          <w:rFonts w:ascii="Times New Roman" w:eastAsia="Times New Roman" w:hAnsi="Times New Roman" w:cs="Times New Roman"/>
          <w:sz w:val="24"/>
          <w:szCs w:val="24"/>
          <w:lang w:eastAsia="pl-PL"/>
        </w:rPr>
        <w:t xml:space="preserve"> innych dokumentów składanych wraz z ofertą, chyba że Zamawiający może je uzyskać w szczególności za pomocą bezpłatnych i ogólnodostępnych baz danych, w szczególności rejestrów publicznych w rozumieniu ustawy z dnia 17 lutego 2005r. o informatyzacji działalności podmiotów realizujących zadania publiczne (Dz.U.2017.570 </w:t>
      </w:r>
      <w:proofErr w:type="spellStart"/>
      <w:r w:rsidRPr="00FF5CAB">
        <w:rPr>
          <w:rFonts w:ascii="Times New Roman" w:eastAsia="Times New Roman" w:hAnsi="Times New Roman" w:cs="Times New Roman"/>
          <w:sz w:val="24"/>
          <w:szCs w:val="24"/>
          <w:lang w:eastAsia="pl-PL"/>
        </w:rPr>
        <w:t>t.j</w:t>
      </w:r>
      <w:proofErr w:type="spellEnd"/>
      <w:r w:rsidRPr="00FF5CAB">
        <w:rPr>
          <w:rFonts w:ascii="Times New Roman" w:eastAsia="Times New Roman" w:hAnsi="Times New Roman" w:cs="Times New Roman"/>
          <w:sz w:val="24"/>
          <w:szCs w:val="24"/>
          <w:lang w:eastAsia="pl-PL"/>
        </w:rPr>
        <w:t xml:space="preserve">.), a wykonawca wskazał to wraz ze złożeniem oferty, o ile prawo do ich podpisania nie wynika z dokumentów złożonych wraz z ofertą; h) dowód wniesienia wadium.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u w:val="single"/>
          <w:lang w:eastAsia="pl-PL"/>
        </w:rPr>
        <w:t xml:space="preserve">SEKCJA IV: PROCEDURA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IV.1) OPIS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IV.1.1) Tryb udzielenia zamówienia: </w:t>
      </w:r>
      <w:r w:rsidRPr="00FF5CAB">
        <w:rPr>
          <w:rFonts w:ascii="Times New Roman" w:eastAsia="Times New Roman" w:hAnsi="Times New Roman" w:cs="Times New Roman"/>
          <w:sz w:val="24"/>
          <w:szCs w:val="24"/>
          <w:lang w:eastAsia="pl-PL"/>
        </w:rPr>
        <w:t xml:space="preserve">Przetarg ograniczony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IV.1.2) Zamawiający żąda wniesienia wadium:</w:t>
      </w:r>
      <w:r w:rsidRPr="00FF5CAB">
        <w:rPr>
          <w:rFonts w:ascii="Times New Roman" w:eastAsia="Times New Roman" w:hAnsi="Times New Roman" w:cs="Times New Roman"/>
          <w:sz w:val="24"/>
          <w:szCs w:val="24"/>
          <w:lang w:eastAsia="pl-PL"/>
        </w:rPr>
        <w:t xml:space="preserv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Tak </w:t>
      </w:r>
      <w:r w:rsidRPr="00FF5CAB">
        <w:rPr>
          <w:rFonts w:ascii="Times New Roman" w:eastAsia="Times New Roman" w:hAnsi="Times New Roman" w:cs="Times New Roman"/>
          <w:sz w:val="24"/>
          <w:szCs w:val="24"/>
          <w:lang w:eastAsia="pl-PL"/>
        </w:rPr>
        <w:br/>
        <w:t xml:space="preserve">Informacja na temat wadium </w:t>
      </w:r>
      <w:r w:rsidRPr="00FF5CAB">
        <w:rPr>
          <w:rFonts w:ascii="Times New Roman" w:eastAsia="Times New Roman" w:hAnsi="Times New Roman" w:cs="Times New Roman"/>
          <w:sz w:val="24"/>
          <w:szCs w:val="24"/>
          <w:lang w:eastAsia="pl-PL"/>
        </w:rPr>
        <w:br/>
        <w:t xml:space="preserve">Zamawiający żąda wniesienia wadium w postępowaniu. Wykonawca zobowiązany jest wnieść wadium w wysokości: Dla części 1 (Trzęsów) : 5 700,00zł (słownie: pięć tysięcy siedemset złotych 00/100) Dla części 2(Grębocice): 1000,00 zł (słownie: jeden tysiąc złotych 00/100).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IV.1.3) Przewiduje się udzielenie zaliczek na poczet wykonania zamówienia:</w:t>
      </w:r>
      <w:r w:rsidRPr="00FF5CAB">
        <w:rPr>
          <w:rFonts w:ascii="Times New Roman" w:eastAsia="Times New Roman" w:hAnsi="Times New Roman" w:cs="Times New Roman"/>
          <w:sz w:val="24"/>
          <w:szCs w:val="24"/>
          <w:lang w:eastAsia="pl-PL"/>
        </w:rPr>
        <w:t xml:space="preserv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Nie </w:t>
      </w:r>
      <w:r w:rsidRPr="00FF5CAB">
        <w:rPr>
          <w:rFonts w:ascii="Times New Roman" w:eastAsia="Times New Roman" w:hAnsi="Times New Roman" w:cs="Times New Roman"/>
          <w:sz w:val="24"/>
          <w:szCs w:val="24"/>
          <w:lang w:eastAsia="pl-PL"/>
        </w:rPr>
        <w:br/>
        <w:t xml:space="preserve">Należy podać informacje na temat udzielania zaliczek: </w:t>
      </w:r>
      <w:r w:rsidRPr="00FF5CAB">
        <w:rPr>
          <w:rFonts w:ascii="Times New Roman" w:eastAsia="Times New Roman" w:hAnsi="Times New Roman" w:cs="Times New Roman"/>
          <w:sz w:val="24"/>
          <w:szCs w:val="24"/>
          <w:lang w:eastAsia="pl-PL"/>
        </w:rPr>
        <w:br/>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Nie </w:t>
      </w:r>
      <w:r w:rsidRPr="00FF5CA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F5CAB">
        <w:rPr>
          <w:rFonts w:ascii="Times New Roman" w:eastAsia="Times New Roman" w:hAnsi="Times New Roman" w:cs="Times New Roman"/>
          <w:sz w:val="24"/>
          <w:szCs w:val="24"/>
          <w:lang w:eastAsia="pl-PL"/>
        </w:rPr>
        <w:br/>
        <w:t xml:space="preserve">Nie </w:t>
      </w:r>
      <w:r w:rsidRPr="00FF5CAB">
        <w:rPr>
          <w:rFonts w:ascii="Times New Roman" w:eastAsia="Times New Roman" w:hAnsi="Times New Roman" w:cs="Times New Roman"/>
          <w:sz w:val="24"/>
          <w:szCs w:val="24"/>
          <w:lang w:eastAsia="pl-PL"/>
        </w:rPr>
        <w:br/>
        <w:t xml:space="preserve">Informacje dodatkowe: </w:t>
      </w:r>
      <w:r w:rsidRPr="00FF5CAB">
        <w:rPr>
          <w:rFonts w:ascii="Times New Roman" w:eastAsia="Times New Roman" w:hAnsi="Times New Roman" w:cs="Times New Roman"/>
          <w:sz w:val="24"/>
          <w:szCs w:val="24"/>
          <w:lang w:eastAsia="pl-PL"/>
        </w:rPr>
        <w:br/>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lastRenderedPageBreak/>
        <w:br/>
      </w:r>
      <w:r w:rsidRPr="00FF5CAB">
        <w:rPr>
          <w:rFonts w:ascii="Times New Roman" w:eastAsia="Times New Roman" w:hAnsi="Times New Roman" w:cs="Times New Roman"/>
          <w:b/>
          <w:bCs/>
          <w:sz w:val="24"/>
          <w:szCs w:val="24"/>
          <w:lang w:eastAsia="pl-PL"/>
        </w:rPr>
        <w:t xml:space="preserve">IV.1.5.) Wymaga się złożenia oferty wariantowej: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Nie </w:t>
      </w:r>
      <w:r w:rsidRPr="00FF5CAB">
        <w:rPr>
          <w:rFonts w:ascii="Times New Roman" w:eastAsia="Times New Roman" w:hAnsi="Times New Roman" w:cs="Times New Roman"/>
          <w:sz w:val="24"/>
          <w:szCs w:val="24"/>
          <w:lang w:eastAsia="pl-PL"/>
        </w:rPr>
        <w:br/>
        <w:t xml:space="preserve">Dopuszcza się złożenie oferty wariantowej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F5CAB">
        <w:rPr>
          <w:rFonts w:ascii="Times New Roman" w:eastAsia="Times New Roman" w:hAnsi="Times New Roman" w:cs="Times New Roman"/>
          <w:sz w:val="24"/>
          <w:szCs w:val="24"/>
          <w:lang w:eastAsia="pl-PL"/>
        </w:rPr>
        <w:br/>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Liczba wykonawców   </w:t>
      </w:r>
      <w:r w:rsidRPr="00FF5CAB">
        <w:rPr>
          <w:rFonts w:ascii="Times New Roman" w:eastAsia="Times New Roman" w:hAnsi="Times New Roman" w:cs="Times New Roman"/>
          <w:sz w:val="24"/>
          <w:szCs w:val="24"/>
          <w:lang w:eastAsia="pl-PL"/>
        </w:rPr>
        <w:br/>
        <w:t xml:space="preserve">Przewidywana minimalna liczba wykonawców </w:t>
      </w:r>
      <w:r w:rsidRPr="00FF5CAB">
        <w:rPr>
          <w:rFonts w:ascii="Times New Roman" w:eastAsia="Times New Roman" w:hAnsi="Times New Roman" w:cs="Times New Roman"/>
          <w:sz w:val="24"/>
          <w:szCs w:val="24"/>
          <w:lang w:eastAsia="pl-PL"/>
        </w:rPr>
        <w:br/>
        <w:t xml:space="preserve">Maksymalna liczba wykonawców   </w:t>
      </w:r>
      <w:r w:rsidRPr="00FF5CAB">
        <w:rPr>
          <w:rFonts w:ascii="Times New Roman" w:eastAsia="Times New Roman" w:hAnsi="Times New Roman" w:cs="Times New Roman"/>
          <w:sz w:val="24"/>
          <w:szCs w:val="24"/>
          <w:lang w:eastAsia="pl-PL"/>
        </w:rPr>
        <w:br/>
        <w:t xml:space="preserve">Kryteria selekcji wykonawców: </w:t>
      </w:r>
      <w:r w:rsidRPr="00FF5CAB">
        <w:rPr>
          <w:rFonts w:ascii="Times New Roman" w:eastAsia="Times New Roman" w:hAnsi="Times New Roman" w:cs="Times New Roman"/>
          <w:sz w:val="24"/>
          <w:szCs w:val="24"/>
          <w:lang w:eastAsia="pl-PL"/>
        </w:rPr>
        <w:br/>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IV.1.7) Informacje na temat umowy ramowej lub dynamicznego systemu zakupów: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Umowa ramowa będzie zawarta: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t xml:space="preserve">Czy przewiduje się ograniczenie liczby uczestników umowy ramowej: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t xml:space="preserve">Przewidziana maksymalna liczba uczestników umowy ramowej: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t xml:space="preserve">Informacje dodatkowe: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t xml:space="preserve">Zamówienie obejmuje ustanowienie dynamicznego systemu zakupów: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t xml:space="preserve">Informacje dodatkowe: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FF5CAB">
        <w:rPr>
          <w:rFonts w:ascii="Times New Roman" w:eastAsia="Times New Roman" w:hAnsi="Times New Roman" w:cs="Times New Roman"/>
          <w:sz w:val="24"/>
          <w:szCs w:val="24"/>
          <w:lang w:eastAsia="pl-PL"/>
        </w:rPr>
        <w:br/>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IV.1.8) Aukcja elektroniczna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Przewidziane jest przeprowadzenie aukcji elektronicznej </w:t>
      </w:r>
      <w:r w:rsidRPr="00FF5CAB">
        <w:rPr>
          <w:rFonts w:ascii="Times New Roman" w:eastAsia="Times New Roman" w:hAnsi="Times New Roman" w:cs="Times New Roman"/>
          <w:i/>
          <w:iCs/>
          <w:sz w:val="24"/>
          <w:szCs w:val="24"/>
          <w:lang w:eastAsia="pl-PL"/>
        </w:rPr>
        <w:t xml:space="preserve">(przetarg nieograniczony, przetarg ograniczony, negocjacje z ogłoszeniem) </w:t>
      </w:r>
      <w:r w:rsidRPr="00FF5CAB">
        <w:rPr>
          <w:rFonts w:ascii="Times New Roman" w:eastAsia="Times New Roman" w:hAnsi="Times New Roman" w:cs="Times New Roman"/>
          <w:sz w:val="24"/>
          <w:szCs w:val="24"/>
          <w:lang w:eastAsia="pl-PL"/>
        </w:rPr>
        <w:t xml:space="preserve">Nie </w:t>
      </w:r>
      <w:r w:rsidRPr="00FF5CAB">
        <w:rPr>
          <w:rFonts w:ascii="Times New Roman" w:eastAsia="Times New Roman" w:hAnsi="Times New Roman" w:cs="Times New Roman"/>
          <w:sz w:val="24"/>
          <w:szCs w:val="24"/>
          <w:lang w:eastAsia="pl-PL"/>
        </w:rPr>
        <w:br/>
        <w:t xml:space="preserve">Należy podać adres strony internetowej, na której aukcja będzie prowadzona: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lastRenderedPageBreak/>
        <w:br/>
        <w:t xml:space="preserve">Należy podać, które informacje zostaną udostępnione wykonawcom w trakcie aukcji elektronicznej oraz jaki będzie termin ich udostępnienia: </w:t>
      </w:r>
      <w:r w:rsidRPr="00FF5CAB">
        <w:rPr>
          <w:rFonts w:ascii="Times New Roman" w:eastAsia="Times New Roman" w:hAnsi="Times New Roman" w:cs="Times New Roman"/>
          <w:sz w:val="24"/>
          <w:szCs w:val="24"/>
          <w:lang w:eastAsia="pl-PL"/>
        </w:rPr>
        <w:br/>
        <w:t xml:space="preserve">Informacje dotyczące przebiegu aukcji elektronicznej: </w:t>
      </w:r>
      <w:r w:rsidRPr="00FF5CA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F5CA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F5CAB">
        <w:rPr>
          <w:rFonts w:ascii="Times New Roman" w:eastAsia="Times New Roman" w:hAnsi="Times New Roman" w:cs="Times New Roman"/>
          <w:sz w:val="24"/>
          <w:szCs w:val="24"/>
          <w:lang w:eastAsia="pl-PL"/>
        </w:rPr>
        <w:br/>
        <w:t xml:space="preserve">Wymagania dotyczące rejestracji i identyfikacji wykonawców w aukcji elektronicznej: </w:t>
      </w:r>
      <w:r w:rsidRPr="00FF5CAB">
        <w:rPr>
          <w:rFonts w:ascii="Times New Roman" w:eastAsia="Times New Roman" w:hAnsi="Times New Roman" w:cs="Times New Roman"/>
          <w:sz w:val="24"/>
          <w:szCs w:val="24"/>
          <w:lang w:eastAsia="pl-PL"/>
        </w:rPr>
        <w:br/>
        <w:t xml:space="preserve">Informacje o liczbie etapów aukcji elektronicznej i czasie ich trwania: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t xml:space="preserve">Czas trwania: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F5CAB">
        <w:rPr>
          <w:rFonts w:ascii="Times New Roman" w:eastAsia="Times New Roman" w:hAnsi="Times New Roman" w:cs="Times New Roman"/>
          <w:sz w:val="24"/>
          <w:szCs w:val="24"/>
          <w:lang w:eastAsia="pl-PL"/>
        </w:rPr>
        <w:br/>
        <w:t xml:space="preserve">Warunki zamknięcia aukcji elektronicznej: </w:t>
      </w:r>
      <w:r w:rsidRPr="00FF5CAB">
        <w:rPr>
          <w:rFonts w:ascii="Times New Roman" w:eastAsia="Times New Roman" w:hAnsi="Times New Roman" w:cs="Times New Roman"/>
          <w:sz w:val="24"/>
          <w:szCs w:val="24"/>
          <w:lang w:eastAsia="pl-PL"/>
        </w:rPr>
        <w:br/>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IV.2) KRYTERIA OCENY OFERT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IV.2.1) Kryteria oceny ofert: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IV.2.2) Kryteria</w:t>
      </w:r>
      <w:r w:rsidRPr="00FF5CA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0"/>
        <w:gridCol w:w="1016"/>
      </w:tblGrid>
      <w:tr w:rsidR="00FF5CAB" w:rsidRPr="00FF5CAB" w:rsidTr="00FF5CAB">
        <w:tc>
          <w:tcPr>
            <w:tcW w:w="0" w:type="auto"/>
            <w:tcBorders>
              <w:top w:val="single" w:sz="6" w:space="0" w:color="000000"/>
              <w:left w:val="single" w:sz="6" w:space="0" w:color="000000"/>
              <w:bottom w:val="single" w:sz="6" w:space="0" w:color="000000"/>
              <w:right w:val="single" w:sz="6" w:space="0" w:color="000000"/>
            </w:tcBorders>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Znaczenie</w:t>
            </w:r>
          </w:p>
        </w:tc>
      </w:tr>
      <w:tr w:rsidR="00FF5CAB" w:rsidRPr="00FF5CAB" w:rsidTr="00FF5CAB">
        <w:tc>
          <w:tcPr>
            <w:tcW w:w="0" w:type="auto"/>
            <w:tcBorders>
              <w:top w:val="single" w:sz="6" w:space="0" w:color="000000"/>
              <w:left w:val="single" w:sz="6" w:space="0" w:color="000000"/>
              <w:bottom w:val="single" w:sz="6" w:space="0" w:color="000000"/>
              <w:right w:val="single" w:sz="6" w:space="0" w:color="000000"/>
            </w:tcBorders>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60,00</w:t>
            </w:r>
          </w:p>
        </w:tc>
      </w:tr>
      <w:tr w:rsidR="00FF5CAB" w:rsidRPr="00FF5CAB" w:rsidTr="00FF5CAB">
        <w:tc>
          <w:tcPr>
            <w:tcW w:w="0" w:type="auto"/>
            <w:tcBorders>
              <w:top w:val="single" w:sz="6" w:space="0" w:color="000000"/>
              <w:left w:val="single" w:sz="6" w:space="0" w:color="000000"/>
              <w:bottom w:val="single" w:sz="6" w:space="0" w:color="000000"/>
              <w:right w:val="single" w:sz="6" w:space="0" w:color="000000"/>
            </w:tcBorders>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40,00</w:t>
            </w:r>
          </w:p>
        </w:tc>
      </w:tr>
    </w:tbl>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FF5CAB">
        <w:rPr>
          <w:rFonts w:ascii="Times New Roman" w:eastAsia="Times New Roman" w:hAnsi="Times New Roman" w:cs="Times New Roman"/>
          <w:b/>
          <w:bCs/>
          <w:sz w:val="24"/>
          <w:szCs w:val="24"/>
          <w:lang w:eastAsia="pl-PL"/>
        </w:rPr>
        <w:t>Pzp</w:t>
      </w:r>
      <w:proofErr w:type="spellEnd"/>
      <w:r w:rsidRPr="00FF5CAB">
        <w:rPr>
          <w:rFonts w:ascii="Times New Roman" w:eastAsia="Times New Roman" w:hAnsi="Times New Roman" w:cs="Times New Roman"/>
          <w:b/>
          <w:bCs/>
          <w:sz w:val="24"/>
          <w:szCs w:val="24"/>
          <w:lang w:eastAsia="pl-PL"/>
        </w:rPr>
        <w:t xml:space="preserve"> </w:t>
      </w:r>
      <w:r w:rsidRPr="00FF5CAB">
        <w:rPr>
          <w:rFonts w:ascii="Times New Roman" w:eastAsia="Times New Roman" w:hAnsi="Times New Roman" w:cs="Times New Roman"/>
          <w:sz w:val="24"/>
          <w:szCs w:val="24"/>
          <w:lang w:eastAsia="pl-PL"/>
        </w:rPr>
        <w:t xml:space="preserve">(przetarg nieograniczony) </w:t>
      </w:r>
      <w:r w:rsidRPr="00FF5CAB">
        <w:rPr>
          <w:rFonts w:ascii="Times New Roman" w:eastAsia="Times New Roman" w:hAnsi="Times New Roman" w:cs="Times New Roman"/>
          <w:sz w:val="24"/>
          <w:szCs w:val="24"/>
          <w:lang w:eastAsia="pl-PL"/>
        </w:rPr>
        <w:br/>
        <w:t xml:space="preserve">Nie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IV.3) Negocjacje z ogłoszeniem, dialog konkurencyjny, partnerstwo innowacyjne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IV.3.1) Informacje na temat negocjacji z ogłoszeniem</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t xml:space="preserve">Minimalne wymagania, które muszą spełniać wszystkie oferty: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F5CAB">
        <w:rPr>
          <w:rFonts w:ascii="Times New Roman" w:eastAsia="Times New Roman" w:hAnsi="Times New Roman" w:cs="Times New Roman"/>
          <w:sz w:val="24"/>
          <w:szCs w:val="24"/>
          <w:lang w:eastAsia="pl-PL"/>
        </w:rPr>
        <w:br/>
        <w:t xml:space="preserve">Przewidziany jest podział negocjacji na etapy w celu ograniczenia liczby ofert: </w:t>
      </w:r>
      <w:r w:rsidRPr="00FF5CAB">
        <w:rPr>
          <w:rFonts w:ascii="Times New Roman" w:eastAsia="Times New Roman" w:hAnsi="Times New Roman" w:cs="Times New Roman"/>
          <w:sz w:val="24"/>
          <w:szCs w:val="24"/>
          <w:lang w:eastAsia="pl-PL"/>
        </w:rPr>
        <w:br/>
        <w:t xml:space="preserve">Należy podać informacje na temat etapów negocjacji (w tym liczbę etapów):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t xml:space="preserve">Informacje dodatkowe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IV.3.2) Informacje na temat dialogu konkurencyjnego</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t xml:space="preserve">Wstępny harmonogram postępowania: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t xml:space="preserve">Podział dialogu na etapy w celu ograniczenia liczby rozwiązań: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lastRenderedPageBreak/>
        <w:t xml:space="preserve">Należy podać informacje na temat etapów dialogu: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t xml:space="preserve">Informacje dodatkowe: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IV.3.3) Informacje na temat partnerstwa innowacyjnego</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t xml:space="preserve">Informacje dodatkowe: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IV.4) Licytacja elektroniczna </w:t>
      </w:r>
      <w:r w:rsidRPr="00FF5CAB">
        <w:rPr>
          <w:rFonts w:ascii="Times New Roman" w:eastAsia="Times New Roman" w:hAnsi="Times New Roman" w:cs="Times New Roman"/>
          <w:sz w:val="24"/>
          <w:szCs w:val="24"/>
          <w:lang w:eastAsia="pl-PL"/>
        </w:rPr>
        <w:br/>
        <w:t xml:space="preserve">Adres strony internetowej, na której będzie prowadzona licytacja elektroniczna: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Informacje o liczbie etapów licytacji elektronicznej i czasie ich trwania: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Czas trwania: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Termin składania wniosków o dopuszczenie do udziału w licytacji elektronicznej: </w:t>
      </w:r>
      <w:r w:rsidRPr="00FF5CAB">
        <w:rPr>
          <w:rFonts w:ascii="Times New Roman" w:eastAsia="Times New Roman" w:hAnsi="Times New Roman" w:cs="Times New Roman"/>
          <w:sz w:val="24"/>
          <w:szCs w:val="24"/>
          <w:lang w:eastAsia="pl-PL"/>
        </w:rPr>
        <w:br/>
        <w:t xml:space="preserve">Data: godzina: </w:t>
      </w:r>
      <w:r w:rsidRPr="00FF5CAB">
        <w:rPr>
          <w:rFonts w:ascii="Times New Roman" w:eastAsia="Times New Roman" w:hAnsi="Times New Roman" w:cs="Times New Roman"/>
          <w:sz w:val="24"/>
          <w:szCs w:val="24"/>
          <w:lang w:eastAsia="pl-PL"/>
        </w:rPr>
        <w:br/>
        <w:t xml:space="preserve">Termin otwarcia licytacji elektronicznej: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Termin i warunki zamknięcia licytacji elektronicznej: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t xml:space="preserve">Wymagania dotyczące zabezpieczenia należytego wykonania umowy: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t xml:space="preserve">Informacje dodatkowe: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IV.5) ZMIANA UMOWY</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F5CAB">
        <w:rPr>
          <w:rFonts w:ascii="Times New Roman" w:eastAsia="Times New Roman" w:hAnsi="Times New Roman" w:cs="Times New Roman"/>
          <w:sz w:val="24"/>
          <w:szCs w:val="24"/>
          <w:lang w:eastAsia="pl-PL"/>
        </w:rPr>
        <w:t xml:space="preserve"> Tak </w:t>
      </w:r>
      <w:r w:rsidRPr="00FF5CAB">
        <w:rPr>
          <w:rFonts w:ascii="Times New Roman" w:eastAsia="Times New Roman" w:hAnsi="Times New Roman" w:cs="Times New Roman"/>
          <w:sz w:val="24"/>
          <w:szCs w:val="24"/>
          <w:lang w:eastAsia="pl-PL"/>
        </w:rPr>
        <w:br/>
        <w:t xml:space="preserve">Należy wskazać zakres, charakter zmian oraz warunki wprowadzenia zmian: </w:t>
      </w:r>
      <w:r w:rsidRPr="00FF5CAB">
        <w:rPr>
          <w:rFonts w:ascii="Times New Roman" w:eastAsia="Times New Roman" w:hAnsi="Times New Roman" w:cs="Times New Roman"/>
          <w:sz w:val="24"/>
          <w:szCs w:val="24"/>
          <w:lang w:eastAsia="pl-PL"/>
        </w:rPr>
        <w:br/>
        <w:t xml:space="preserve">1. W przypadkach przewidzianych w umowie dopuszcza się możliwość wprowadzenia zmian w tej umowie z zastrzeżeniem zapisów wskazanych w art. 144 ustawy- Prawo zamówień publicznych. 2. Zmiany mogą być inicjowane przez Zamawiającego lub przez Wykonawcę. 3. Zmiany nie mogą wykraczać poza zakres świadczenia określony w SIWZ. 4. Wszelkie zmiany umowy możliwe są za obopólnym pisemnym porozumieniem stron w formie aneksu do umowy pod rygorem nieważności. 5. Zamawiający dopuszcza możliwość zmiany umowy w zakresie: 1) wprowadzenia zmian w wykonywanych robotach budowlanych, jeżeli </w:t>
      </w:r>
      <w:r w:rsidRPr="00FF5CAB">
        <w:rPr>
          <w:rFonts w:ascii="Times New Roman" w:eastAsia="Times New Roman" w:hAnsi="Times New Roman" w:cs="Times New Roman"/>
          <w:sz w:val="24"/>
          <w:szCs w:val="24"/>
          <w:lang w:eastAsia="pl-PL"/>
        </w:rPr>
        <w:lastRenderedPageBreak/>
        <w:t xml:space="preserve">konieczność wprowadzenia tych zmian pojawiła się dopiero w trakcie realizacji umowy, a zmiany te będą korzystne dla Zamawiającego, 2) wykonania robót zamiennych, jeżeli są one uzasadnione koniecznością zwiększenia bezpieczeństwa wykonywania robót budowlanych lub usprawnienia procesu budowlanego, po wcześniejszym uzgodnieniu możliwości wprowadzenia rozwiązań zamiennych – bez konieczności zwiększenia wynagrodzenia Wykonawcy, 3) wykonania robót zamiennych, jeżeli nie odstępują one w sposób istotny od dokumentacji projektowej, po wcześniejszym uzgodnieniu możliwości wprowadzenia rozwiązań zamiennych - bez konieczności zwiększania wynagrodzenia Wykonawcy, 4) zaniechania wykonania robót, których wykonanie w trakcie realizacji stało się zbędne, a nie można było przewidzieć tego w dniu zawarcia umowy przy jednoczesnym obniżeniu wartości wynagrodzenia o wartość robót zaniechanych, 5) zmian dotyczących wykonania przedmiotu umowy, które wynikają z zaleceń organów administracji publicznej, w sposób wynikający z tych zleceń, 6) jeżeli konieczność wprowadzenia zmian spowodowana jest zmianą powszechnie obowiązujących przepisów prawa, ze skutkiem z nich wynikającymi, 7) zmiana osób, przy pomocy których Wykonawca realizuje przedmiot umowy, a od których wymagano w SIWZ określonych uprawnień, określonego doświadczenia. Zmiana osób może nastąpić wyłącznie po pisemnej akceptacji Zamawiającego, 8) Zamawiający dopuszcza przedłużenie terminu wykonania przedmiotu zamówienia o czas opóźnienia, jeżeli takie opóźnienie ma lub będzie miało wpływ na wykonanie przedmiotu zamówienia w przypadku: a) powstania konieczności wykonania robót dodatkowych, których wykonanie jest niezbędne dla wykonania przedmiotu umowy, b) zawieszenia robót przez organy nadzoru budowlanego z przyczyn niezależnych od Wykonawcy, c) szczególnie niesprzyjających warunków atmosferycznych ( silne mrozy poniżej – 15 st. C, ulewne i długotrwałe deszcze - opad min.100 mm / dobę przez 3 kolejne dni, ponadnormowe opady śniegu – pokrywa śnieżna o grubości 20 cm utrzymująca się przez 3 kolejne dni), uniemożliwiających prowadzenie robót budowlanych z zachowaniem wymaganej technologii, przeprowadzenie prób i sprawdzeń, dokonywanie odbiorów, o ile nie dało się tego przewidzieć i/lub wykonać w innym terminie, d) siły wyższej lub klęski żywiołowej, e) przedłużenia procedury wyboru oferty najkorzystniejszej, f) wstrzymania realizacji robót przez Zamawiającego, konieczności usunięcia błędów lub wprowadzenia zmian w dokumentacji projektowej, konieczności przeprowadzenia badań archeologicznych nieprzewidzianych w SIWZ, konieczności likwidacji niewybuchów i niewypałów, ujawnienia warunków geologicznych odmiennych niż w dokumentacji projektowej, zaistnienia odmiennych od przyjętych w dokumentacji projektowej warunków terenowych w szczególności odkrycie podziemnych urządzeń, instalacji lub obiektów infrastrukturalnych nieuwidocznionych na mapach do celów projektowych; g) gdy zaistnieje inna, niemożliwa do przewidzenia w momencie zawarcia umowy okoliczność prawna, ekonomiczna ( w szczególności zmiana terminu zakończenia robót z powodu zmiany w budżecie Gminy Grębocice i w Wieloletniej Prognozie Finansowej, podyktowana przeniesieniem części środków finansowych na rok 2020), finansowa lub techniczna, skutkująca brakiem możliwości należytego wykonania umowy, zgodnie z SIWZ, 9) wystąpienia zwiększeń lub zmniejszeń zakresu robót, w szczególności wystąpienia robót dodatkowych na podstawie zapisów wskazanych w art. 144 ust.1 od pkt 2 do pkt 6 ustawy </w:t>
      </w:r>
      <w:proofErr w:type="spellStart"/>
      <w:r w:rsidRPr="00FF5CAB">
        <w:rPr>
          <w:rFonts w:ascii="Times New Roman" w:eastAsia="Times New Roman" w:hAnsi="Times New Roman" w:cs="Times New Roman"/>
          <w:sz w:val="24"/>
          <w:szCs w:val="24"/>
          <w:lang w:eastAsia="pl-PL"/>
        </w:rPr>
        <w:t>Pzp</w:t>
      </w:r>
      <w:proofErr w:type="spellEnd"/>
      <w:r w:rsidRPr="00FF5CAB">
        <w:rPr>
          <w:rFonts w:ascii="Times New Roman" w:eastAsia="Times New Roman" w:hAnsi="Times New Roman" w:cs="Times New Roman"/>
          <w:sz w:val="24"/>
          <w:szCs w:val="24"/>
          <w:lang w:eastAsia="pl-PL"/>
        </w:rPr>
        <w:t xml:space="preserve">. 6. Okoliczności, o których mowa w pkt 16.5, muszą być udokumentowane pisemnie, stosownymi protokołami podpisanymi przez kierownika budowy i inspektora nadzoru oraz zaakceptowane przez Zamawiającego. 7. W przedstawionych w pkt 16.5 przypadkach wystąpienia opóźnień strony ustalają nowe terminy realizacji z tym, że maksymalny okres przesunięcia terminu zakończenia równy będzie okresowi przerw/postoju. 8. Nie stanowi zmiany umowy w rozumieniu art. 144 ustawy- Prawo zamówień publicznych: a) zmiana adresów wskazanych w § 23 ust. 3 umowy, b) utrata mocy lub zmiana aktów prawnych przywołanych w treści umowy. W każdym takim przypadku Wykonawca ma obowiązek </w:t>
      </w:r>
      <w:r w:rsidRPr="00FF5CAB">
        <w:rPr>
          <w:rFonts w:ascii="Times New Roman" w:eastAsia="Times New Roman" w:hAnsi="Times New Roman" w:cs="Times New Roman"/>
          <w:sz w:val="24"/>
          <w:szCs w:val="24"/>
          <w:lang w:eastAsia="pl-PL"/>
        </w:rPr>
        <w:lastRenderedPageBreak/>
        <w:t xml:space="preserve">stosowania się do obowiązujących w danych czasie aktów prawa. 9. Zmiany wskazane w ust. 16.8 pkt a – b dokonywane są w drodze jednostronnego oświadczenia danej Strony i wywołują skutek od dnia doręczenia go drugiej Stronie.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IV.6) INFORMACJE ADMINISTRACYJNE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IV.6.1) Sposób udostępniania informacji o charakterze poufnym </w:t>
      </w:r>
      <w:r w:rsidRPr="00FF5CAB">
        <w:rPr>
          <w:rFonts w:ascii="Times New Roman" w:eastAsia="Times New Roman" w:hAnsi="Times New Roman" w:cs="Times New Roman"/>
          <w:i/>
          <w:iCs/>
          <w:sz w:val="24"/>
          <w:szCs w:val="24"/>
          <w:lang w:eastAsia="pl-PL"/>
        </w:rPr>
        <w:t xml:space="preserve">(jeżeli dotyczy):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Środki służące ochronie informacji o charakterze poufnym</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F5CAB">
        <w:rPr>
          <w:rFonts w:ascii="Times New Roman" w:eastAsia="Times New Roman" w:hAnsi="Times New Roman" w:cs="Times New Roman"/>
          <w:sz w:val="24"/>
          <w:szCs w:val="24"/>
          <w:lang w:eastAsia="pl-PL"/>
        </w:rPr>
        <w:br/>
        <w:t xml:space="preserve">Data: 2020-06-19, godzina: 10:00, </w:t>
      </w:r>
      <w:r w:rsidRPr="00FF5CA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F5CAB">
        <w:rPr>
          <w:rFonts w:ascii="Times New Roman" w:eastAsia="Times New Roman" w:hAnsi="Times New Roman" w:cs="Times New Roman"/>
          <w:sz w:val="24"/>
          <w:szCs w:val="24"/>
          <w:lang w:eastAsia="pl-PL"/>
        </w:rPr>
        <w:br/>
        <w:t xml:space="preserve">Nie </w:t>
      </w:r>
      <w:r w:rsidRPr="00FF5CAB">
        <w:rPr>
          <w:rFonts w:ascii="Times New Roman" w:eastAsia="Times New Roman" w:hAnsi="Times New Roman" w:cs="Times New Roman"/>
          <w:sz w:val="24"/>
          <w:szCs w:val="24"/>
          <w:lang w:eastAsia="pl-PL"/>
        </w:rPr>
        <w:br/>
        <w:t xml:space="preserve">Wskazać powody: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F5CAB">
        <w:rPr>
          <w:rFonts w:ascii="Times New Roman" w:eastAsia="Times New Roman" w:hAnsi="Times New Roman" w:cs="Times New Roman"/>
          <w:sz w:val="24"/>
          <w:szCs w:val="24"/>
          <w:lang w:eastAsia="pl-PL"/>
        </w:rPr>
        <w:br/>
        <w:t xml:space="preserve">&gt; język polski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IV.6.3) Termin związania ofertą: </w:t>
      </w:r>
      <w:r w:rsidRPr="00FF5CAB">
        <w:rPr>
          <w:rFonts w:ascii="Times New Roman" w:eastAsia="Times New Roman" w:hAnsi="Times New Roman" w:cs="Times New Roman"/>
          <w:sz w:val="24"/>
          <w:szCs w:val="24"/>
          <w:lang w:eastAsia="pl-PL"/>
        </w:rPr>
        <w:t xml:space="preserve">do: okres w dniach: 30 (od ostatecznego terminu składania ofert)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FF5CAB">
        <w:rPr>
          <w:rFonts w:ascii="Times New Roman" w:eastAsia="Times New Roman" w:hAnsi="Times New Roman" w:cs="Times New Roman"/>
          <w:sz w:val="24"/>
          <w:szCs w:val="24"/>
          <w:lang w:eastAsia="pl-PL"/>
        </w:rPr>
        <w:t xml:space="preserve"> Nie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IV.6.5) Informacje dodatkowe:</w:t>
      </w:r>
      <w:r w:rsidRPr="00FF5CAB">
        <w:rPr>
          <w:rFonts w:ascii="Times New Roman" w:eastAsia="Times New Roman" w:hAnsi="Times New Roman" w:cs="Times New Roman"/>
          <w:sz w:val="24"/>
          <w:szCs w:val="24"/>
          <w:lang w:eastAsia="pl-PL"/>
        </w:rPr>
        <w:t xml:space="preserve"> </w:t>
      </w:r>
      <w:r w:rsidRPr="00FF5CAB">
        <w:rPr>
          <w:rFonts w:ascii="Times New Roman" w:eastAsia="Times New Roman" w:hAnsi="Times New Roman" w:cs="Times New Roman"/>
          <w:sz w:val="24"/>
          <w:szCs w:val="24"/>
          <w:lang w:eastAsia="pl-PL"/>
        </w:rPr>
        <w:br/>
      </w:r>
    </w:p>
    <w:p w:rsidR="00FF5CAB" w:rsidRPr="00FF5CAB" w:rsidRDefault="00FF5CAB" w:rsidP="00FF5CAB">
      <w:pPr>
        <w:spacing w:after="0" w:line="240" w:lineRule="auto"/>
        <w:jc w:val="center"/>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u w:val="single"/>
          <w:lang w:eastAsia="pl-PL"/>
        </w:rPr>
        <w:t xml:space="preserve">ZAŁĄCZNIK I - INFORMACJE DOTYCZĄCE OFERT CZĘŚCIOWYCH </w:t>
      </w:r>
    </w:p>
    <w:p w:rsidR="00FF5CAB" w:rsidRPr="00FF5CAB" w:rsidRDefault="00FF5CAB" w:rsidP="00FF5CAB">
      <w:pPr>
        <w:spacing w:after="0" w:line="240" w:lineRule="auto"/>
        <w:rPr>
          <w:rFonts w:ascii="Times New Roman" w:eastAsia="Times New Roman" w:hAnsi="Times New Roman" w:cs="Times New Roman"/>
          <w:sz w:val="24"/>
          <w:szCs w:val="24"/>
          <w:lang w:eastAsia="pl-PL"/>
        </w:rPr>
      </w:pPr>
    </w:p>
    <w:p w:rsidR="00FF5CAB" w:rsidRPr="00FF5CAB" w:rsidRDefault="00FF5CAB" w:rsidP="00FF5CAB">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3"/>
        <w:gridCol w:w="180"/>
        <w:gridCol w:w="834"/>
        <w:gridCol w:w="7215"/>
      </w:tblGrid>
      <w:tr w:rsidR="00FF5CAB" w:rsidRPr="00FF5CAB" w:rsidTr="00FF5CAB">
        <w:trPr>
          <w:tblCellSpacing w:w="15" w:type="dxa"/>
        </w:trPr>
        <w:tc>
          <w:tcPr>
            <w:tcW w:w="0" w:type="auto"/>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Część nr: </w:t>
            </w:r>
          </w:p>
        </w:tc>
        <w:tc>
          <w:tcPr>
            <w:tcW w:w="0" w:type="auto"/>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1</w:t>
            </w:r>
          </w:p>
        </w:tc>
        <w:tc>
          <w:tcPr>
            <w:tcW w:w="0" w:type="auto"/>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Nazwa: </w:t>
            </w:r>
          </w:p>
        </w:tc>
        <w:tc>
          <w:tcPr>
            <w:tcW w:w="0" w:type="auto"/>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Rozbudowa sieci wodociągowej oraz sieci kanalizacji sanitarnej w m. Trzęsów. Trzęsów, dz. nr 123/1, 123/4, 123/13, 124/1, 64, 56/3, 57/5. </w:t>
            </w:r>
          </w:p>
        </w:tc>
      </w:tr>
    </w:tbl>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1) Krótki opis przedmiotu zamówienia </w:t>
      </w:r>
      <w:r w:rsidRPr="00FF5CA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F5CA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F5CAB">
        <w:rPr>
          <w:rFonts w:ascii="Times New Roman" w:eastAsia="Times New Roman" w:hAnsi="Times New Roman" w:cs="Times New Roman"/>
          <w:b/>
          <w:bCs/>
          <w:sz w:val="24"/>
          <w:szCs w:val="24"/>
          <w:lang w:eastAsia="pl-PL"/>
        </w:rPr>
        <w:t>budowlane:</w:t>
      </w:r>
      <w:r w:rsidRPr="00FF5CAB">
        <w:rPr>
          <w:rFonts w:ascii="Times New Roman" w:eastAsia="Times New Roman" w:hAnsi="Times New Roman" w:cs="Times New Roman"/>
          <w:sz w:val="24"/>
          <w:szCs w:val="24"/>
          <w:lang w:eastAsia="pl-PL"/>
        </w:rPr>
        <w:t>Rozbudowa</w:t>
      </w:r>
      <w:proofErr w:type="spellEnd"/>
      <w:r w:rsidRPr="00FF5CAB">
        <w:rPr>
          <w:rFonts w:ascii="Times New Roman" w:eastAsia="Times New Roman" w:hAnsi="Times New Roman" w:cs="Times New Roman"/>
          <w:sz w:val="24"/>
          <w:szCs w:val="24"/>
          <w:lang w:eastAsia="pl-PL"/>
        </w:rPr>
        <w:t xml:space="preserve"> sieci wodociągowej oraz sieci kanalizacji sanitarnej w m. Trzęsów. Trzęsów, dz. nr 123/1, 123/4, 123/13, 124/1, 64, 56/3, 57/5. Zamówienie obejmuje wykonanie: Dla sieci wodociągowej: - sieci wodociągowej PE Ø 110 x 6,6mm (PE 1OO, SDR 17, PN 10) — L 500,4; - montażu armatury sieci wodociągowej (hydrant, zasuwy). W tym: - oznakowanie robót; - dostawę materiałów; - wykonanie prac przygotowawczych, w tym rozbiórki istniejących nawierzchni, przekopy próbne oraz podwieszenie i zabezpieczenie rurami osłonowymi instalacji obcych w miejscach kolizji; - wykonanie wykopów wraz z umocnieniem ścian wykopu i jego odwodnieniem; - przygotowanie podłoża pod przewody i obiekty na sieci; - ułożenie przewodów wodociągowych; - montaż armatury na sieci wodociągowej; - zasypanie i zagęszczenie wykopu z demontażem umocnień Ścian wykopu, odtworzenie nawierzchni po robotach; - przeprowadzenie pomiarów i badań wymaganych w specyfikacji technicznej. Dla sieci kanalizacji sanitarnej Projektowany układ kanalizacji sanitarnej obejmuje budowę: - kanałów grawitacyjnych z rur PVC-U klasy S, SDR34 o klasie sztywności obwodowej SN8 o ściance litej Ø 200 x 5,9 mm L-460,1 m; - kanałów grawitacyjnych z rur PVC-U klasy S, SDR34 o klasie sztywności obwodowej SN8 o ściance </w:t>
      </w:r>
      <w:r w:rsidRPr="00FF5CAB">
        <w:rPr>
          <w:rFonts w:ascii="Times New Roman" w:eastAsia="Times New Roman" w:hAnsi="Times New Roman" w:cs="Times New Roman"/>
          <w:sz w:val="24"/>
          <w:szCs w:val="24"/>
          <w:lang w:eastAsia="pl-PL"/>
        </w:rPr>
        <w:lastRenderedPageBreak/>
        <w:t xml:space="preserve">litej Ø 160 x 4,7 mm L-89,9 m; - kompletnych studni kanalizacyjnych inspekcyjnych z tworzywa sztucznego o średnicy wewnętrznej Ø 425 - szt. 20. W tym: - oznakowanie robót; - dostawę materiałów; -wykonanie prac przygotowawczych, w tym rozbiórki istniejących nawierzchni, przekopy próbne oraz podwieszenie i zabezpieczenie rurami osłonowymi ewentualnych instalacji obcych; - wykonanie wykopów wraz z umocnieniem ścian wykopu i jego odwodnieniem; - przygotowanie podłoża pod przewody i obiekty na sieci; - ułożenie przewodów kanalizacyjnych; - montaż studni kanalizacyjnych; - zasypanie i zagęszczenie wykopu z demontażem umocnień ścian wykopu, odtworzenie nawierzchni po robotach; - przeprowadzenie pomiarów i badań wymaganych w specyfikacji technicznej.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2) Wspólny Słownik Zamówień(CPV): </w:t>
      </w:r>
      <w:r w:rsidRPr="00FF5CAB">
        <w:rPr>
          <w:rFonts w:ascii="Times New Roman" w:eastAsia="Times New Roman" w:hAnsi="Times New Roman" w:cs="Times New Roman"/>
          <w:sz w:val="24"/>
          <w:szCs w:val="24"/>
          <w:lang w:eastAsia="pl-PL"/>
        </w:rPr>
        <w:t>45232440-8, 45232150-8</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3) Wartość części zamówienia(jeżeli zamawiający podaje informacje o wartości zamówienia):</w:t>
      </w:r>
      <w:r w:rsidRPr="00FF5CAB">
        <w:rPr>
          <w:rFonts w:ascii="Times New Roman" w:eastAsia="Times New Roman" w:hAnsi="Times New Roman" w:cs="Times New Roman"/>
          <w:sz w:val="24"/>
          <w:szCs w:val="24"/>
          <w:lang w:eastAsia="pl-PL"/>
        </w:rPr>
        <w:br/>
        <w:t xml:space="preserve">Wartość bez VAT: </w:t>
      </w:r>
      <w:r w:rsidRPr="00FF5CAB">
        <w:rPr>
          <w:rFonts w:ascii="Times New Roman" w:eastAsia="Times New Roman" w:hAnsi="Times New Roman" w:cs="Times New Roman"/>
          <w:sz w:val="24"/>
          <w:szCs w:val="24"/>
          <w:lang w:eastAsia="pl-PL"/>
        </w:rPr>
        <w:br/>
        <w:t xml:space="preserve">Waluta: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4) Czas trwania lub termin wykonania: </w:t>
      </w:r>
      <w:r w:rsidRPr="00FF5CAB">
        <w:rPr>
          <w:rFonts w:ascii="Times New Roman" w:eastAsia="Times New Roman" w:hAnsi="Times New Roman" w:cs="Times New Roman"/>
          <w:sz w:val="24"/>
          <w:szCs w:val="24"/>
          <w:lang w:eastAsia="pl-PL"/>
        </w:rPr>
        <w:br/>
        <w:t xml:space="preserve">okres w miesiącach: </w:t>
      </w:r>
      <w:r w:rsidRPr="00FF5CAB">
        <w:rPr>
          <w:rFonts w:ascii="Times New Roman" w:eastAsia="Times New Roman" w:hAnsi="Times New Roman" w:cs="Times New Roman"/>
          <w:sz w:val="24"/>
          <w:szCs w:val="24"/>
          <w:lang w:eastAsia="pl-PL"/>
        </w:rPr>
        <w:br/>
        <w:t>okres w dniach: 60</w:t>
      </w:r>
      <w:r w:rsidRPr="00FF5CAB">
        <w:rPr>
          <w:rFonts w:ascii="Times New Roman" w:eastAsia="Times New Roman" w:hAnsi="Times New Roman" w:cs="Times New Roman"/>
          <w:sz w:val="24"/>
          <w:szCs w:val="24"/>
          <w:lang w:eastAsia="pl-PL"/>
        </w:rPr>
        <w:br/>
        <w:t xml:space="preserve">data rozpoczęcia: </w:t>
      </w:r>
      <w:r w:rsidRPr="00FF5CAB">
        <w:rPr>
          <w:rFonts w:ascii="Times New Roman" w:eastAsia="Times New Roman" w:hAnsi="Times New Roman" w:cs="Times New Roman"/>
          <w:sz w:val="24"/>
          <w:szCs w:val="24"/>
          <w:lang w:eastAsia="pl-PL"/>
        </w:rPr>
        <w:br/>
        <w:t xml:space="preserve">data zakończenia: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0"/>
        <w:gridCol w:w="1016"/>
      </w:tblGrid>
      <w:tr w:rsidR="00FF5CAB" w:rsidRPr="00FF5CAB" w:rsidTr="00FF5CAB">
        <w:tc>
          <w:tcPr>
            <w:tcW w:w="0" w:type="auto"/>
            <w:tcBorders>
              <w:top w:val="single" w:sz="6" w:space="0" w:color="000000"/>
              <w:left w:val="single" w:sz="6" w:space="0" w:color="000000"/>
              <w:bottom w:val="single" w:sz="6" w:space="0" w:color="000000"/>
              <w:right w:val="single" w:sz="6" w:space="0" w:color="000000"/>
            </w:tcBorders>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Znaczenie</w:t>
            </w:r>
          </w:p>
        </w:tc>
      </w:tr>
      <w:tr w:rsidR="00FF5CAB" w:rsidRPr="00FF5CAB" w:rsidTr="00FF5CAB">
        <w:tc>
          <w:tcPr>
            <w:tcW w:w="0" w:type="auto"/>
            <w:tcBorders>
              <w:top w:val="single" w:sz="6" w:space="0" w:color="000000"/>
              <w:left w:val="single" w:sz="6" w:space="0" w:color="000000"/>
              <w:bottom w:val="single" w:sz="6" w:space="0" w:color="000000"/>
              <w:right w:val="single" w:sz="6" w:space="0" w:color="000000"/>
            </w:tcBorders>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60,00</w:t>
            </w:r>
          </w:p>
        </w:tc>
      </w:tr>
      <w:tr w:rsidR="00FF5CAB" w:rsidRPr="00FF5CAB" w:rsidTr="00FF5CAB">
        <w:tc>
          <w:tcPr>
            <w:tcW w:w="0" w:type="auto"/>
            <w:tcBorders>
              <w:top w:val="single" w:sz="6" w:space="0" w:color="000000"/>
              <w:left w:val="single" w:sz="6" w:space="0" w:color="000000"/>
              <w:bottom w:val="single" w:sz="6" w:space="0" w:color="000000"/>
              <w:right w:val="single" w:sz="6" w:space="0" w:color="000000"/>
            </w:tcBorders>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40,00</w:t>
            </w:r>
          </w:p>
        </w:tc>
      </w:tr>
    </w:tbl>
    <w:p w:rsidR="00FF5CAB" w:rsidRPr="00FF5CAB" w:rsidRDefault="00FF5CAB" w:rsidP="00FF5CAB">
      <w:pPr>
        <w:spacing w:after="24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6) INFORMACJE DODATKOWE:</w:t>
      </w:r>
      <w:r w:rsidRPr="00FF5CAB">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3"/>
        <w:gridCol w:w="180"/>
        <w:gridCol w:w="834"/>
        <w:gridCol w:w="7095"/>
      </w:tblGrid>
      <w:tr w:rsidR="00FF5CAB" w:rsidRPr="00FF5CAB" w:rsidTr="00FF5CAB">
        <w:trPr>
          <w:tblCellSpacing w:w="15" w:type="dxa"/>
        </w:trPr>
        <w:tc>
          <w:tcPr>
            <w:tcW w:w="0" w:type="auto"/>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Część nr: </w:t>
            </w:r>
          </w:p>
        </w:tc>
        <w:tc>
          <w:tcPr>
            <w:tcW w:w="0" w:type="auto"/>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2</w:t>
            </w:r>
          </w:p>
        </w:tc>
        <w:tc>
          <w:tcPr>
            <w:tcW w:w="0" w:type="auto"/>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Nazwa: </w:t>
            </w:r>
          </w:p>
        </w:tc>
        <w:tc>
          <w:tcPr>
            <w:tcW w:w="0" w:type="auto"/>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 xml:space="preserve">Rozbudowa sieci kan. sanitarnej na dz. nr. </w:t>
            </w:r>
            <w:proofErr w:type="spellStart"/>
            <w:r w:rsidRPr="00FF5CAB">
              <w:rPr>
                <w:rFonts w:ascii="Times New Roman" w:eastAsia="Times New Roman" w:hAnsi="Times New Roman" w:cs="Times New Roman"/>
                <w:sz w:val="24"/>
                <w:szCs w:val="24"/>
                <w:lang w:eastAsia="pl-PL"/>
              </w:rPr>
              <w:t>ewid</w:t>
            </w:r>
            <w:proofErr w:type="spellEnd"/>
            <w:r w:rsidRPr="00FF5CAB">
              <w:rPr>
                <w:rFonts w:ascii="Times New Roman" w:eastAsia="Times New Roman" w:hAnsi="Times New Roman" w:cs="Times New Roman"/>
                <w:sz w:val="24"/>
                <w:szCs w:val="24"/>
                <w:lang w:eastAsia="pl-PL"/>
              </w:rPr>
              <w:t>. 94/1 i 94/3- ul. Pogodna w Grębocicach</w:t>
            </w:r>
          </w:p>
        </w:tc>
      </w:tr>
    </w:tbl>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b/>
          <w:bCs/>
          <w:sz w:val="24"/>
          <w:szCs w:val="24"/>
          <w:lang w:eastAsia="pl-PL"/>
        </w:rPr>
        <w:t xml:space="preserve">1) Krótki opis przedmiotu zamówienia </w:t>
      </w:r>
      <w:r w:rsidRPr="00FF5CAB">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FF5CAB">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FF5CAB">
        <w:rPr>
          <w:rFonts w:ascii="Times New Roman" w:eastAsia="Times New Roman" w:hAnsi="Times New Roman" w:cs="Times New Roman"/>
          <w:b/>
          <w:bCs/>
          <w:sz w:val="24"/>
          <w:szCs w:val="24"/>
          <w:lang w:eastAsia="pl-PL"/>
        </w:rPr>
        <w:t>budowlane:</w:t>
      </w:r>
      <w:r w:rsidRPr="00FF5CAB">
        <w:rPr>
          <w:rFonts w:ascii="Times New Roman" w:eastAsia="Times New Roman" w:hAnsi="Times New Roman" w:cs="Times New Roman"/>
          <w:sz w:val="24"/>
          <w:szCs w:val="24"/>
          <w:lang w:eastAsia="pl-PL"/>
        </w:rPr>
        <w:t>Rozbudowa</w:t>
      </w:r>
      <w:proofErr w:type="spellEnd"/>
      <w:r w:rsidRPr="00FF5CAB">
        <w:rPr>
          <w:rFonts w:ascii="Times New Roman" w:eastAsia="Times New Roman" w:hAnsi="Times New Roman" w:cs="Times New Roman"/>
          <w:sz w:val="24"/>
          <w:szCs w:val="24"/>
          <w:lang w:eastAsia="pl-PL"/>
        </w:rPr>
        <w:t xml:space="preserve"> sieci kan. sanitarnej na dz. nr. </w:t>
      </w:r>
      <w:proofErr w:type="spellStart"/>
      <w:r w:rsidRPr="00FF5CAB">
        <w:rPr>
          <w:rFonts w:ascii="Times New Roman" w:eastAsia="Times New Roman" w:hAnsi="Times New Roman" w:cs="Times New Roman"/>
          <w:sz w:val="24"/>
          <w:szCs w:val="24"/>
          <w:lang w:eastAsia="pl-PL"/>
        </w:rPr>
        <w:t>ewid</w:t>
      </w:r>
      <w:proofErr w:type="spellEnd"/>
      <w:r w:rsidRPr="00FF5CAB">
        <w:rPr>
          <w:rFonts w:ascii="Times New Roman" w:eastAsia="Times New Roman" w:hAnsi="Times New Roman" w:cs="Times New Roman"/>
          <w:sz w:val="24"/>
          <w:szCs w:val="24"/>
          <w:lang w:eastAsia="pl-PL"/>
        </w:rPr>
        <w:t xml:space="preserve">. 94/1 i 94/3- ul. Pogodna w Grębocicach. Zamówienie obejmuje wykonanie: Projektowany układ kanalizacji sanitarnej obejmuje budowę: - kanałów grawitacyjnych z rur PVC-U klasy S, SDR34 o klasie sztywności obwodowej SN8 o ściance litej Ø 200 x 5,9 mm L-146,6 m; - kanałów grawitacyjnych z rur PVC-U klasy S, SDR34 o klasie sztywności obwodowej SN8 o ściance litej Ø 160 x 4,7 mm L-6,8 m; - kompletnych studni kanalizacyjnych inspekcyjnych z tworzywa sztucznego o średnicy wewnętrznej Ø 425 - szt. 6. W tym: - oznakowanie robót; - dostawę materiałów; -wykonanie prac przygotowawczych, w tym rozbiórki istniejących nawierzchni, przekopy próbne oraz podwieszenie i zabezpieczenie rurami osłonowymi ewentualnych instalacji obcych; - wykonanie wykopów wraz z umocnieniem ścian wykopu i jego odwodnieniem; - przygotowanie podłoża pod przewody i obiekty na sieci; - ułożenie przewodów kanalizacyjnych; - montaż studni kanalizacyjnych; - zasypanie i zagęszczenie wykopu z demontażem umocnień ścian wykopu, odtworzenie nawierzchni po robotach;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2) Wspólny Słownik Zamówień(CPV): </w:t>
      </w:r>
      <w:r w:rsidRPr="00FF5CAB">
        <w:rPr>
          <w:rFonts w:ascii="Times New Roman" w:eastAsia="Times New Roman" w:hAnsi="Times New Roman" w:cs="Times New Roman"/>
          <w:sz w:val="24"/>
          <w:szCs w:val="24"/>
          <w:lang w:eastAsia="pl-PL"/>
        </w:rPr>
        <w:t xml:space="preserve">45232440-8,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3) Wartość części zamówienia(jeżeli zamawiający podaje informacje o wartości </w:t>
      </w:r>
      <w:r w:rsidRPr="00FF5CAB">
        <w:rPr>
          <w:rFonts w:ascii="Times New Roman" w:eastAsia="Times New Roman" w:hAnsi="Times New Roman" w:cs="Times New Roman"/>
          <w:b/>
          <w:bCs/>
          <w:sz w:val="24"/>
          <w:szCs w:val="24"/>
          <w:lang w:eastAsia="pl-PL"/>
        </w:rPr>
        <w:lastRenderedPageBreak/>
        <w:t>zamówienia):</w:t>
      </w:r>
      <w:r w:rsidRPr="00FF5CAB">
        <w:rPr>
          <w:rFonts w:ascii="Times New Roman" w:eastAsia="Times New Roman" w:hAnsi="Times New Roman" w:cs="Times New Roman"/>
          <w:sz w:val="24"/>
          <w:szCs w:val="24"/>
          <w:lang w:eastAsia="pl-PL"/>
        </w:rPr>
        <w:br/>
        <w:t xml:space="preserve">Wartość bez VAT: </w:t>
      </w:r>
      <w:r w:rsidRPr="00FF5CAB">
        <w:rPr>
          <w:rFonts w:ascii="Times New Roman" w:eastAsia="Times New Roman" w:hAnsi="Times New Roman" w:cs="Times New Roman"/>
          <w:sz w:val="24"/>
          <w:szCs w:val="24"/>
          <w:lang w:eastAsia="pl-PL"/>
        </w:rPr>
        <w:br/>
        <w:t xml:space="preserve">Waluta: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4) Czas trwania lub termin wykonania: </w:t>
      </w:r>
      <w:r w:rsidRPr="00FF5CAB">
        <w:rPr>
          <w:rFonts w:ascii="Times New Roman" w:eastAsia="Times New Roman" w:hAnsi="Times New Roman" w:cs="Times New Roman"/>
          <w:sz w:val="24"/>
          <w:szCs w:val="24"/>
          <w:lang w:eastAsia="pl-PL"/>
        </w:rPr>
        <w:br/>
        <w:t xml:space="preserve">okres w miesiącach: </w:t>
      </w:r>
      <w:r w:rsidRPr="00FF5CAB">
        <w:rPr>
          <w:rFonts w:ascii="Times New Roman" w:eastAsia="Times New Roman" w:hAnsi="Times New Roman" w:cs="Times New Roman"/>
          <w:sz w:val="24"/>
          <w:szCs w:val="24"/>
          <w:lang w:eastAsia="pl-PL"/>
        </w:rPr>
        <w:br/>
        <w:t>okres w dniach: 30</w:t>
      </w:r>
      <w:r w:rsidRPr="00FF5CAB">
        <w:rPr>
          <w:rFonts w:ascii="Times New Roman" w:eastAsia="Times New Roman" w:hAnsi="Times New Roman" w:cs="Times New Roman"/>
          <w:sz w:val="24"/>
          <w:szCs w:val="24"/>
          <w:lang w:eastAsia="pl-PL"/>
        </w:rPr>
        <w:br/>
        <w:t xml:space="preserve">data rozpoczęcia: </w:t>
      </w:r>
      <w:r w:rsidRPr="00FF5CAB">
        <w:rPr>
          <w:rFonts w:ascii="Times New Roman" w:eastAsia="Times New Roman" w:hAnsi="Times New Roman" w:cs="Times New Roman"/>
          <w:sz w:val="24"/>
          <w:szCs w:val="24"/>
          <w:lang w:eastAsia="pl-PL"/>
        </w:rPr>
        <w:br/>
        <w:t xml:space="preserve">data zakończenia: </w:t>
      </w: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490"/>
        <w:gridCol w:w="1016"/>
      </w:tblGrid>
      <w:tr w:rsidR="00FF5CAB" w:rsidRPr="00FF5CAB" w:rsidTr="00FF5CAB">
        <w:tc>
          <w:tcPr>
            <w:tcW w:w="0" w:type="auto"/>
            <w:tcBorders>
              <w:top w:val="single" w:sz="6" w:space="0" w:color="000000"/>
              <w:left w:val="single" w:sz="6" w:space="0" w:color="000000"/>
              <w:bottom w:val="single" w:sz="6" w:space="0" w:color="000000"/>
              <w:right w:val="single" w:sz="6" w:space="0" w:color="000000"/>
            </w:tcBorders>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Znaczenie</w:t>
            </w:r>
          </w:p>
        </w:tc>
      </w:tr>
      <w:tr w:rsidR="00FF5CAB" w:rsidRPr="00FF5CAB" w:rsidTr="00FF5CAB">
        <w:tc>
          <w:tcPr>
            <w:tcW w:w="0" w:type="auto"/>
            <w:tcBorders>
              <w:top w:val="single" w:sz="6" w:space="0" w:color="000000"/>
              <w:left w:val="single" w:sz="6" w:space="0" w:color="000000"/>
              <w:bottom w:val="single" w:sz="6" w:space="0" w:color="000000"/>
              <w:right w:val="single" w:sz="6" w:space="0" w:color="000000"/>
            </w:tcBorders>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60,00</w:t>
            </w:r>
          </w:p>
        </w:tc>
      </w:tr>
      <w:tr w:rsidR="00FF5CAB" w:rsidRPr="00FF5CAB" w:rsidTr="00FF5CAB">
        <w:tc>
          <w:tcPr>
            <w:tcW w:w="0" w:type="auto"/>
            <w:tcBorders>
              <w:top w:val="single" w:sz="6" w:space="0" w:color="000000"/>
              <w:left w:val="single" w:sz="6" w:space="0" w:color="000000"/>
              <w:bottom w:val="single" w:sz="6" w:space="0" w:color="000000"/>
              <w:right w:val="single" w:sz="6" w:space="0" w:color="000000"/>
            </w:tcBorders>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okres gwarancji i rękojmi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F5CAB" w:rsidRPr="00FF5CAB" w:rsidRDefault="00FF5CAB" w:rsidP="00FF5CAB">
            <w:pPr>
              <w:spacing w:after="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t>40,00</w:t>
            </w:r>
          </w:p>
        </w:tc>
      </w:tr>
    </w:tbl>
    <w:p w:rsidR="00FF5CAB" w:rsidRPr="00FF5CAB" w:rsidRDefault="00FF5CAB" w:rsidP="00FF5CAB">
      <w:pPr>
        <w:spacing w:after="240" w:line="240" w:lineRule="auto"/>
        <w:rPr>
          <w:rFonts w:ascii="Times New Roman" w:eastAsia="Times New Roman" w:hAnsi="Times New Roman" w:cs="Times New Roman"/>
          <w:sz w:val="24"/>
          <w:szCs w:val="24"/>
          <w:lang w:eastAsia="pl-PL"/>
        </w:rPr>
      </w:pPr>
      <w:r w:rsidRPr="00FF5CAB">
        <w:rPr>
          <w:rFonts w:ascii="Times New Roman" w:eastAsia="Times New Roman" w:hAnsi="Times New Roman" w:cs="Times New Roman"/>
          <w:sz w:val="24"/>
          <w:szCs w:val="24"/>
          <w:lang w:eastAsia="pl-PL"/>
        </w:rPr>
        <w:br/>
      </w:r>
      <w:r w:rsidRPr="00FF5CAB">
        <w:rPr>
          <w:rFonts w:ascii="Times New Roman" w:eastAsia="Times New Roman" w:hAnsi="Times New Roman" w:cs="Times New Roman"/>
          <w:b/>
          <w:bCs/>
          <w:sz w:val="24"/>
          <w:szCs w:val="24"/>
          <w:lang w:eastAsia="pl-PL"/>
        </w:rPr>
        <w:t>6) INFORMACJE DODATKOWE:</w:t>
      </w:r>
      <w:r w:rsidRPr="00FF5CAB">
        <w:rPr>
          <w:rFonts w:ascii="Times New Roman" w:eastAsia="Times New Roman" w:hAnsi="Times New Roman" w:cs="Times New Roman"/>
          <w:sz w:val="24"/>
          <w:szCs w:val="24"/>
          <w:lang w:eastAsia="pl-PL"/>
        </w:rPr>
        <w:br/>
      </w:r>
    </w:p>
    <w:p w:rsidR="00FF5CAB" w:rsidRPr="00FF5CAB" w:rsidRDefault="00FF5CAB" w:rsidP="00FF5CAB">
      <w:pPr>
        <w:spacing w:after="240" w:line="240" w:lineRule="auto"/>
        <w:rPr>
          <w:rFonts w:ascii="Times New Roman" w:eastAsia="Times New Roman" w:hAnsi="Times New Roman" w:cs="Times New Roman"/>
          <w:sz w:val="24"/>
          <w:szCs w:val="24"/>
          <w:lang w:eastAsia="pl-PL"/>
        </w:rPr>
      </w:pPr>
    </w:p>
    <w:p w:rsidR="00FF5CAB" w:rsidRPr="00FF5CAB" w:rsidRDefault="00FF5CAB" w:rsidP="00FF5CAB">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F5CAB" w:rsidRPr="00FF5CAB" w:rsidTr="00FF5CAB">
        <w:trPr>
          <w:tblCellSpacing w:w="15" w:type="dxa"/>
        </w:trPr>
        <w:tc>
          <w:tcPr>
            <w:tcW w:w="0" w:type="auto"/>
            <w:vAlign w:val="center"/>
            <w:hideMark/>
          </w:tcPr>
          <w:p w:rsidR="00FF5CAB" w:rsidRPr="00FF5CAB" w:rsidRDefault="00FF5CAB" w:rsidP="00FF5CAB">
            <w:pPr>
              <w:spacing w:after="240" w:line="240" w:lineRule="auto"/>
              <w:rPr>
                <w:rFonts w:ascii="Times New Roman" w:eastAsia="Times New Roman" w:hAnsi="Times New Roman" w:cs="Times New Roman"/>
                <w:sz w:val="24"/>
                <w:szCs w:val="24"/>
                <w:lang w:eastAsia="pl-PL"/>
              </w:rPr>
            </w:pPr>
          </w:p>
        </w:tc>
      </w:tr>
    </w:tbl>
    <w:p w:rsidR="00FF5CAB" w:rsidRPr="00FF5CAB" w:rsidRDefault="00FF5CAB" w:rsidP="00FF5CAB">
      <w:pPr>
        <w:pBdr>
          <w:top w:val="single" w:sz="6" w:space="1" w:color="auto"/>
        </w:pBdr>
        <w:spacing w:after="0" w:line="240" w:lineRule="auto"/>
        <w:jc w:val="center"/>
        <w:rPr>
          <w:rFonts w:ascii="Arial" w:eastAsia="Times New Roman" w:hAnsi="Arial" w:cs="Arial"/>
          <w:vanish/>
          <w:sz w:val="16"/>
          <w:szCs w:val="16"/>
          <w:lang w:eastAsia="pl-PL"/>
        </w:rPr>
      </w:pPr>
      <w:r w:rsidRPr="00FF5CAB">
        <w:rPr>
          <w:rFonts w:ascii="Arial" w:eastAsia="Times New Roman" w:hAnsi="Arial" w:cs="Arial"/>
          <w:vanish/>
          <w:sz w:val="16"/>
          <w:szCs w:val="16"/>
          <w:lang w:eastAsia="pl-PL"/>
        </w:rPr>
        <w:t>Dół formularza</w:t>
      </w:r>
    </w:p>
    <w:p w:rsidR="00FF5CAB" w:rsidRPr="00FF5CAB" w:rsidRDefault="00FF5CAB" w:rsidP="00FF5CAB">
      <w:pPr>
        <w:pBdr>
          <w:bottom w:val="single" w:sz="6" w:space="1" w:color="auto"/>
        </w:pBdr>
        <w:spacing w:after="0" w:line="240" w:lineRule="auto"/>
        <w:jc w:val="center"/>
        <w:rPr>
          <w:rFonts w:ascii="Arial" w:eastAsia="Times New Roman" w:hAnsi="Arial" w:cs="Arial"/>
          <w:vanish/>
          <w:sz w:val="16"/>
          <w:szCs w:val="16"/>
          <w:lang w:eastAsia="pl-PL"/>
        </w:rPr>
      </w:pPr>
      <w:r w:rsidRPr="00FF5CAB">
        <w:rPr>
          <w:rFonts w:ascii="Arial" w:eastAsia="Times New Roman" w:hAnsi="Arial" w:cs="Arial"/>
          <w:vanish/>
          <w:sz w:val="16"/>
          <w:szCs w:val="16"/>
          <w:lang w:eastAsia="pl-PL"/>
        </w:rPr>
        <w:t>Początek formularza</w:t>
      </w:r>
    </w:p>
    <w:p w:rsidR="00FF5CAB" w:rsidRPr="00FF5CAB" w:rsidRDefault="00FF5CAB" w:rsidP="00FF5CAB">
      <w:pPr>
        <w:pBdr>
          <w:top w:val="single" w:sz="6" w:space="1" w:color="auto"/>
        </w:pBdr>
        <w:spacing w:after="0" w:line="240" w:lineRule="auto"/>
        <w:jc w:val="center"/>
        <w:rPr>
          <w:rFonts w:ascii="Arial" w:eastAsia="Times New Roman" w:hAnsi="Arial" w:cs="Arial"/>
          <w:vanish/>
          <w:sz w:val="16"/>
          <w:szCs w:val="16"/>
          <w:lang w:eastAsia="pl-PL"/>
        </w:rPr>
      </w:pPr>
      <w:r w:rsidRPr="00FF5CAB">
        <w:rPr>
          <w:rFonts w:ascii="Arial" w:eastAsia="Times New Roman" w:hAnsi="Arial" w:cs="Arial"/>
          <w:vanish/>
          <w:sz w:val="16"/>
          <w:szCs w:val="16"/>
          <w:lang w:eastAsia="pl-PL"/>
        </w:rPr>
        <w:t>Dół formularza</w:t>
      </w:r>
    </w:p>
    <w:p w:rsidR="00182218" w:rsidRDefault="00FF5CAB">
      <w:bookmarkStart w:id="0" w:name="_GoBack"/>
      <w:bookmarkEnd w:id="0"/>
    </w:p>
    <w:sectPr w:rsidR="001822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A22"/>
    <w:rsid w:val="00466A22"/>
    <w:rsid w:val="00BC320C"/>
    <w:rsid w:val="00C329B9"/>
    <w:rsid w:val="00FF5C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5B303-0EA4-46BB-A153-428A32E4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600621">
      <w:bodyDiv w:val="1"/>
      <w:marLeft w:val="0"/>
      <w:marRight w:val="0"/>
      <w:marTop w:val="0"/>
      <w:marBottom w:val="0"/>
      <w:divBdr>
        <w:top w:val="none" w:sz="0" w:space="0" w:color="auto"/>
        <w:left w:val="none" w:sz="0" w:space="0" w:color="auto"/>
        <w:bottom w:val="none" w:sz="0" w:space="0" w:color="auto"/>
        <w:right w:val="none" w:sz="0" w:space="0" w:color="auto"/>
      </w:divBdr>
      <w:divsChild>
        <w:div w:id="2089380439">
          <w:marLeft w:val="0"/>
          <w:marRight w:val="0"/>
          <w:marTop w:val="0"/>
          <w:marBottom w:val="0"/>
          <w:divBdr>
            <w:top w:val="none" w:sz="0" w:space="0" w:color="auto"/>
            <w:left w:val="none" w:sz="0" w:space="0" w:color="auto"/>
            <w:bottom w:val="none" w:sz="0" w:space="0" w:color="auto"/>
            <w:right w:val="none" w:sz="0" w:space="0" w:color="auto"/>
          </w:divBdr>
          <w:divsChild>
            <w:div w:id="1358698446">
              <w:marLeft w:val="0"/>
              <w:marRight w:val="0"/>
              <w:marTop w:val="0"/>
              <w:marBottom w:val="0"/>
              <w:divBdr>
                <w:top w:val="none" w:sz="0" w:space="0" w:color="auto"/>
                <w:left w:val="none" w:sz="0" w:space="0" w:color="auto"/>
                <w:bottom w:val="none" w:sz="0" w:space="0" w:color="auto"/>
                <w:right w:val="none" w:sz="0" w:space="0" w:color="auto"/>
              </w:divBdr>
              <w:divsChild>
                <w:div w:id="1664160261">
                  <w:marLeft w:val="0"/>
                  <w:marRight w:val="0"/>
                  <w:marTop w:val="0"/>
                  <w:marBottom w:val="0"/>
                  <w:divBdr>
                    <w:top w:val="none" w:sz="0" w:space="0" w:color="auto"/>
                    <w:left w:val="none" w:sz="0" w:space="0" w:color="auto"/>
                    <w:bottom w:val="none" w:sz="0" w:space="0" w:color="auto"/>
                    <w:right w:val="none" w:sz="0" w:space="0" w:color="auto"/>
                  </w:divBdr>
                </w:div>
                <w:div w:id="1344864324">
                  <w:marLeft w:val="0"/>
                  <w:marRight w:val="0"/>
                  <w:marTop w:val="0"/>
                  <w:marBottom w:val="0"/>
                  <w:divBdr>
                    <w:top w:val="none" w:sz="0" w:space="0" w:color="auto"/>
                    <w:left w:val="none" w:sz="0" w:space="0" w:color="auto"/>
                    <w:bottom w:val="none" w:sz="0" w:space="0" w:color="auto"/>
                    <w:right w:val="none" w:sz="0" w:space="0" w:color="auto"/>
                  </w:divBdr>
                </w:div>
                <w:div w:id="1997948911">
                  <w:marLeft w:val="0"/>
                  <w:marRight w:val="0"/>
                  <w:marTop w:val="0"/>
                  <w:marBottom w:val="0"/>
                  <w:divBdr>
                    <w:top w:val="none" w:sz="0" w:space="0" w:color="auto"/>
                    <w:left w:val="none" w:sz="0" w:space="0" w:color="auto"/>
                    <w:bottom w:val="none" w:sz="0" w:space="0" w:color="auto"/>
                    <w:right w:val="none" w:sz="0" w:space="0" w:color="auto"/>
                  </w:divBdr>
                  <w:divsChild>
                    <w:div w:id="749667174">
                      <w:marLeft w:val="0"/>
                      <w:marRight w:val="0"/>
                      <w:marTop w:val="0"/>
                      <w:marBottom w:val="0"/>
                      <w:divBdr>
                        <w:top w:val="none" w:sz="0" w:space="0" w:color="auto"/>
                        <w:left w:val="none" w:sz="0" w:space="0" w:color="auto"/>
                        <w:bottom w:val="none" w:sz="0" w:space="0" w:color="auto"/>
                        <w:right w:val="none" w:sz="0" w:space="0" w:color="auto"/>
                      </w:divBdr>
                    </w:div>
                  </w:divsChild>
                </w:div>
                <w:div w:id="718095124">
                  <w:marLeft w:val="0"/>
                  <w:marRight w:val="0"/>
                  <w:marTop w:val="0"/>
                  <w:marBottom w:val="0"/>
                  <w:divBdr>
                    <w:top w:val="none" w:sz="0" w:space="0" w:color="auto"/>
                    <w:left w:val="none" w:sz="0" w:space="0" w:color="auto"/>
                    <w:bottom w:val="none" w:sz="0" w:space="0" w:color="auto"/>
                    <w:right w:val="none" w:sz="0" w:space="0" w:color="auto"/>
                  </w:divBdr>
                  <w:divsChild>
                    <w:div w:id="732243798">
                      <w:marLeft w:val="0"/>
                      <w:marRight w:val="0"/>
                      <w:marTop w:val="0"/>
                      <w:marBottom w:val="0"/>
                      <w:divBdr>
                        <w:top w:val="none" w:sz="0" w:space="0" w:color="auto"/>
                        <w:left w:val="none" w:sz="0" w:space="0" w:color="auto"/>
                        <w:bottom w:val="none" w:sz="0" w:space="0" w:color="auto"/>
                        <w:right w:val="none" w:sz="0" w:space="0" w:color="auto"/>
                      </w:divBdr>
                    </w:div>
                  </w:divsChild>
                </w:div>
                <w:div w:id="33624572">
                  <w:marLeft w:val="0"/>
                  <w:marRight w:val="0"/>
                  <w:marTop w:val="0"/>
                  <w:marBottom w:val="0"/>
                  <w:divBdr>
                    <w:top w:val="none" w:sz="0" w:space="0" w:color="auto"/>
                    <w:left w:val="none" w:sz="0" w:space="0" w:color="auto"/>
                    <w:bottom w:val="none" w:sz="0" w:space="0" w:color="auto"/>
                    <w:right w:val="none" w:sz="0" w:space="0" w:color="auto"/>
                  </w:divBdr>
                  <w:divsChild>
                    <w:div w:id="1630210363">
                      <w:marLeft w:val="0"/>
                      <w:marRight w:val="0"/>
                      <w:marTop w:val="0"/>
                      <w:marBottom w:val="0"/>
                      <w:divBdr>
                        <w:top w:val="none" w:sz="0" w:space="0" w:color="auto"/>
                        <w:left w:val="none" w:sz="0" w:space="0" w:color="auto"/>
                        <w:bottom w:val="none" w:sz="0" w:space="0" w:color="auto"/>
                        <w:right w:val="none" w:sz="0" w:space="0" w:color="auto"/>
                      </w:divBdr>
                    </w:div>
                    <w:div w:id="942415780">
                      <w:marLeft w:val="0"/>
                      <w:marRight w:val="0"/>
                      <w:marTop w:val="0"/>
                      <w:marBottom w:val="0"/>
                      <w:divBdr>
                        <w:top w:val="none" w:sz="0" w:space="0" w:color="auto"/>
                        <w:left w:val="none" w:sz="0" w:space="0" w:color="auto"/>
                        <w:bottom w:val="none" w:sz="0" w:space="0" w:color="auto"/>
                        <w:right w:val="none" w:sz="0" w:space="0" w:color="auto"/>
                      </w:divBdr>
                    </w:div>
                    <w:div w:id="1687974937">
                      <w:marLeft w:val="0"/>
                      <w:marRight w:val="0"/>
                      <w:marTop w:val="0"/>
                      <w:marBottom w:val="0"/>
                      <w:divBdr>
                        <w:top w:val="none" w:sz="0" w:space="0" w:color="auto"/>
                        <w:left w:val="none" w:sz="0" w:space="0" w:color="auto"/>
                        <w:bottom w:val="none" w:sz="0" w:space="0" w:color="auto"/>
                        <w:right w:val="none" w:sz="0" w:space="0" w:color="auto"/>
                      </w:divBdr>
                    </w:div>
                    <w:div w:id="109402518">
                      <w:marLeft w:val="0"/>
                      <w:marRight w:val="0"/>
                      <w:marTop w:val="0"/>
                      <w:marBottom w:val="0"/>
                      <w:divBdr>
                        <w:top w:val="none" w:sz="0" w:space="0" w:color="auto"/>
                        <w:left w:val="none" w:sz="0" w:space="0" w:color="auto"/>
                        <w:bottom w:val="none" w:sz="0" w:space="0" w:color="auto"/>
                        <w:right w:val="none" w:sz="0" w:space="0" w:color="auto"/>
                      </w:divBdr>
                    </w:div>
                  </w:divsChild>
                </w:div>
                <w:div w:id="1689256059">
                  <w:marLeft w:val="0"/>
                  <w:marRight w:val="0"/>
                  <w:marTop w:val="0"/>
                  <w:marBottom w:val="0"/>
                  <w:divBdr>
                    <w:top w:val="none" w:sz="0" w:space="0" w:color="auto"/>
                    <w:left w:val="none" w:sz="0" w:space="0" w:color="auto"/>
                    <w:bottom w:val="none" w:sz="0" w:space="0" w:color="auto"/>
                    <w:right w:val="none" w:sz="0" w:space="0" w:color="auto"/>
                  </w:divBdr>
                  <w:divsChild>
                    <w:div w:id="2113209579">
                      <w:marLeft w:val="0"/>
                      <w:marRight w:val="0"/>
                      <w:marTop w:val="0"/>
                      <w:marBottom w:val="0"/>
                      <w:divBdr>
                        <w:top w:val="none" w:sz="0" w:space="0" w:color="auto"/>
                        <w:left w:val="none" w:sz="0" w:space="0" w:color="auto"/>
                        <w:bottom w:val="none" w:sz="0" w:space="0" w:color="auto"/>
                        <w:right w:val="none" w:sz="0" w:space="0" w:color="auto"/>
                      </w:divBdr>
                    </w:div>
                    <w:div w:id="975647497">
                      <w:marLeft w:val="0"/>
                      <w:marRight w:val="0"/>
                      <w:marTop w:val="0"/>
                      <w:marBottom w:val="0"/>
                      <w:divBdr>
                        <w:top w:val="none" w:sz="0" w:space="0" w:color="auto"/>
                        <w:left w:val="none" w:sz="0" w:space="0" w:color="auto"/>
                        <w:bottom w:val="none" w:sz="0" w:space="0" w:color="auto"/>
                        <w:right w:val="none" w:sz="0" w:space="0" w:color="auto"/>
                      </w:divBdr>
                    </w:div>
                    <w:div w:id="2006394161">
                      <w:marLeft w:val="0"/>
                      <w:marRight w:val="0"/>
                      <w:marTop w:val="0"/>
                      <w:marBottom w:val="0"/>
                      <w:divBdr>
                        <w:top w:val="none" w:sz="0" w:space="0" w:color="auto"/>
                        <w:left w:val="none" w:sz="0" w:space="0" w:color="auto"/>
                        <w:bottom w:val="none" w:sz="0" w:space="0" w:color="auto"/>
                        <w:right w:val="none" w:sz="0" w:space="0" w:color="auto"/>
                      </w:divBdr>
                    </w:div>
                    <w:div w:id="1421639452">
                      <w:marLeft w:val="0"/>
                      <w:marRight w:val="0"/>
                      <w:marTop w:val="0"/>
                      <w:marBottom w:val="0"/>
                      <w:divBdr>
                        <w:top w:val="none" w:sz="0" w:space="0" w:color="auto"/>
                        <w:left w:val="none" w:sz="0" w:space="0" w:color="auto"/>
                        <w:bottom w:val="none" w:sz="0" w:space="0" w:color="auto"/>
                        <w:right w:val="none" w:sz="0" w:space="0" w:color="auto"/>
                      </w:divBdr>
                    </w:div>
                    <w:div w:id="2131052303">
                      <w:marLeft w:val="0"/>
                      <w:marRight w:val="0"/>
                      <w:marTop w:val="0"/>
                      <w:marBottom w:val="0"/>
                      <w:divBdr>
                        <w:top w:val="none" w:sz="0" w:space="0" w:color="auto"/>
                        <w:left w:val="none" w:sz="0" w:space="0" w:color="auto"/>
                        <w:bottom w:val="none" w:sz="0" w:space="0" w:color="auto"/>
                        <w:right w:val="none" w:sz="0" w:space="0" w:color="auto"/>
                      </w:divBdr>
                    </w:div>
                    <w:div w:id="950891541">
                      <w:marLeft w:val="0"/>
                      <w:marRight w:val="0"/>
                      <w:marTop w:val="0"/>
                      <w:marBottom w:val="0"/>
                      <w:divBdr>
                        <w:top w:val="none" w:sz="0" w:space="0" w:color="auto"/>
                        <w:left w:val="none" w:sz="0" w:space="0" w:color="auto"/>
                        <w:bottom w:val="none" w:sz="0" w:space="0" w:color="auto"/>
                        <w:right w:val="none" w:sz="0" w:space="0" w:color="auto"/>
                      </w:divBdr>
                    </w:div>
                    <w:div w:id="1717271023">
                      <w:marLeft w:val="0"/>
                      <w:marRight w:val="0"/>
                      <w:marTop w:val="0"/>
                      <w:marBottom w:val="0"/>
                      <w:divBdr>
                        <w:top w:val="none" w:sz="0" w:space="0" w:color="auto"/>
                        <w:left w:val="none" w:sz="0" w:space="0" w:color="auto"/>
                        <w:bottom w:val="none" w:sz="0" w:space="0" w:color="auto"/>
                        <w:right w:val="none" w:sz="0" w:space="0" w:color="auto"/>
                      </w:divBdr>
                    </w:div>
                  </w:divsChild>
                </w:div>
                <w:div w:id="2126266005">
                  <w:marLeft w:val="0"/>
                  <w:marRight w:val="0"/>
                  <w:marTop w:val="0"/>
                  <w:marBottom w:val="0"/>
                  <w:divBdr>
                    <w:top w:val="none" w:sz="0" w:space="0" w:color="auto"/>
                    <w:left w:val="none" w:sz="0" w:space="0" w:color="auto"/>
                    <w:bottom w:val="none" w:sz="0" w:space="0" w:color="auto"/>
                    <w:right w:val="none" w:sz="0" w:space="0" w:color="auto"/>
                  </w:divBdr>
                  <w:divsChild>
                    <w:div w:id="124930327">
                      <w:marLeft w:val="0"/>
                      <w:marRight w:val="0"/>
                      <w:marTop w:val="0"/>
                      <w:marBottom w:val="0"/>
                      <w:divBdr>
                        <w:top w:val="none" w:sz="0" w:space="0" w:color="auto"/>
                        <w:left w:val="none" w:sz="0" w:space="0" w:color="auto"/>
                        <w:bottom w:val="none" w:sz="0" w:space="0" w:color="auto"/>
                        <w:right w:val="none" w:sz="0" w:space="0" w:color="auto"/>
                      </w:divBdr>
                    </w:div>
                    <w:div w:id="468594661">
                      <w:marLeft w:val="0"/>
                      <w:marRight w:val="0"/>
                      <w:marTop w:val="0"/>
                      <w:marBottom w:val="0"/>
                      <w:divBdr>
                        <w:top w:val="none" w:sz="0" w:space="0" w:color="auto"/>
                        <w:left w:val="none" w:sz="0" w:space="0" w:color="auto"/>
                        <w:bottom w:val="none" w:sz="0" w:space="0" w:color="auto"/>
                        <w:right w:val="none" w:sz="0" w:space="0" w:color="auto"/>
                      </w:divBdr>
                    </w:div>
                  </w:divsChild>
                </w:div>
                <w:div w:id="836074168">
                  <w:marLeft w:val="0"/>
                  <w:marRight w:val="0"/>
                  <w:marTop w:val="0"/>
                  <w:marBottom w:val="0"/>
                  <w:divBdr>
                    <w:top w:val="none" w:sz="0" w:space="0" w:color="auto"/>
                    <w:left w:val="none" w:sz="0" w:space="0" w:color="auto"/>
                    <w:bottom w:val="none" w:sz="0" w:space="0" w:color="auto"/>
                    <w:right w:val="none" w:sz="0" w:space="0" w:color="auto"/>
                  </w:divBdr>
                  <w:divsChild>
                    <w:div w:id="1822500027">
                      <w:marLeft w:val="0"/>
                      <w:marRight w:val="0"/>
                      <w:marTop w:val="0"/>
                      <w:marBottom w:val="0"/>
                      <w:divBdr>
                        <w:top w:val="none" w:sz="0" w:space="0" w:color="auto"/>
                        <w:left w:val="none" w:sz="0" w:space="0" w:color="auto"/>
                        <w:bottom w:val="none" w:sz="0" w:space="0" w:color="auto"/>
                        <w:right w:val="none" w:sz="0" w:space="0" w:color="auto"/>
                      </w:divBdr>
                    </w:div>
                    <w:div w:id="1071273894">
                      <w:marLeft w:val="0"/>
                      <w:marRight w:val="0"/>
                      <w:marTop w:val="0"/>
                      <w:marBottom w:val="0"/>
                      <w:divBdr>
                        <w:top w:val="none" w:sz="0" w:space="0" w:color="auto"/>
                        <w:left w:val="none" w:sz="0" w:space="0" w:color="auto"/>
                        <w:bottom w:val="none" w:sz="0" w:space="0" w:color="auto"/>
                        <w:right w:val="none" w:sz="0" w:space="0" w:color="auto"/>
                      </w:divBdr>
                    </w:div>
                    <w:div w:id="250355959">
                      <w:marLeft w:val="0"/>
                      <w:marRight w:val="0"/>
                      <w:marTop w:val="0"/>
                      <w:marBottom w:val="0"/>
                      <w:divBdr>
                        <w:top w:val="none" w:sz="0" w:space="0" w:color="auto"/>
                        <w:left w:val="none" w:sz="0" w:space="0" w:color="auto"/>
                        <w:bottom w:val="none" w:sz="0" w:space="0" w:color="auto"/>
                        <w:right w:val="none" w:sz="0" w:space="0" w:color="auto"/>
                      </w:divBdr>
                    </w:div>
                    <w:div w:id="1126658284">
                      <w:marLeft w:val="0"/>
                      <w:marRight w:val="0"/>
                      <w:marTop w:val="0"/>
                      <w:marBottom w:val="0"/>
                      <w:divBdr>
                        <w:top w:val="none" w:sz="0" w:space="0" w:color="auto"/>
                        <w:left w:val="none" w:sz="0" w:space="0" w:color="auto"/>
                        <w:bottom w:val="none" w:sz="0" w:space="0" w:color="auto"/>
                        <w:right w:val="none" w:sz="0" w:space="0" w:color="auto"/>
                      </w:divBdr>
                    </w:div>
                    <w:div w:id="673187308">
                      <w:marLeft w:val="0"/>
                      <w:marRight w:val="0"/>
                      <w:marTop w:val="0"/>
                      <w:marBottom w:val="0"/>
                      <w:divBdr>
                        <w:top w:val="none" w:sz="0" w:space="0" w:color="auto"/>
                        <w:left w:val="none" w:sz="0" w:space="0" w:color="auto"/>
                        <w:bottom w:val="none" w:sz="0" w:space="0" w:color="auto"/>
                        <w:right w:val="none" w:sz="0" w:space="0" w:color="auto"/>
                      </w:divBdr>
                    </w:div>
                    <w:div w:id="922878421">
                      <w:marLeft w:val="0"/>
                      <w:marRight w:val="0"/>
                      <w:marTop w:val="0"/>
                      <w:marBottom w:val="0"/>
                      <w:divBdr>
                        <w:top w:val="none" w:sz="0" w:space="0" w:color="auto"/>
                        <w:left w:val="none" w:sz="0" w:space="0" w:color="auto"/>
                        <w:bottom w:val="none" w:sz="0" w:space="0" w:color="auto"/>
                        <w:right w:val="none" w:sz="0" w:space="0" w:color="auto"/>
                      </w:divBdr>
                    </w:div>
                    <w:div w:id="1314261494">
                      <w:marLeft w:val="0"/>
                      <w:marRight w:val="0"/>
                      <w:marTop w:val="0"/>
                      <w:marBottom w:val="0"/>
                      <w:divBdr>
                        <w:top w:val="none" w:sz="0" w:space="0" w:color="auto"/>
                        <w:left w:val="none" w:sz="0" w:space="0" w:color="auto"/>
                        <w:bottom w:val="none" w:sz="0" w:space="0" w:color="auto"/>
                        <w:right w:val="none" w:sz="0" w:space="0" w:color="auto"/>
                      </w:divBdr>
                    </w:div>
                  </w:divsChild>
                </w:div>
                <w:div w:id="888498279">
                  <w:marLeft w:val="0"/>
                  <w:marRight w:val="0"/>
                  <w:marTop w:val="0"/>
                  <w:marBottom w:val="0"/>
                  <w:divBdr>
                    <w:top w:val="none" w:sz="0" w:space="0" w:color="auto"/>
                    <w:left w:val="none" w:sz="0" w:space="0" w:color="auto"/>
                    <w:bottom w:val="none" w:sz="0" w:space="0" w:color="auto"/>
                    <w:right w:val="none" w:sz="0" w:space="0" w:color="auto"/>
                  </w:divBdr>
                  <w:divsChild>
                    <w:div w:id="414785981">
                      <w:marLeft w:val="0"/>
                      <w:marRight w:val="0"/>
                      <w:marTop w:val="0"/>
                      <w:marBottom w:val="0"/>
                      <w:divBdr>
                        <w:top w:val="none" w:sz="0" w:space="0" w:color="auto"/>
                        <w:left w:val="none" w:sz="0" w:space="0" w:color="auto"/>
                        <w:bottom w:val="none" w:sz="0" w:space="0" w:color="auto"/>
                        <w:right w:val="none" w:sz="0" w:space="0" w:color="auto"/>
                      </w:divBdr>
                    </w:div>
                    <w:div w:id="1449544078">
                      <w:marLeft w:val="0"/>
                      <w:marRight w:val="0"/>
                      <w:marTop w:val="0"/>
                      <w:marBottom w:val="0"/>
                      <w:divBdr>
                        <w:top w:val="none" w:sz="0" w:space="0" w:color="auto"/>
                        <w:left w:val="none" w:sz="0" w:space="0" w:color="auto"/>
                        <w:bottom w:val="none" w:sz="0" w:space="0" w:color="auto"/>
                        <w:right w:val="none" w:sz="0" w:space="0" w:color="auto"/>
                      </w:divBdr>
                    </w:div>
                    <w:div w:id="1988781352">
                      <w:marLeft w:val="0"/>
                      <w:marRight w:val="0"/>
                      <w:marTop w:val="0"/>
                      <w:marBottom w:val="0"/>
                      <w:divBdr>
                        <w:top w:val="none" w:sz="0" w:space="0" w:color="auto"/>
                        <w:left w:val="none" w:sz="0" w:space="0" w:color="auto"/>
                        <w:bottom w:val="none" w:sz="0" w:space="0" w:color="auto"/>
                        <w:right w:val="none" w:sz="0" w:space="0" w:color="auto"/>
                      </w:divBdr>
                    </w:div>
                    <w:div w:id="1429815064">
                      <w:marLeft w:val="0"/>
                      <w:marRight w:val="0"/>
                      <w:marTop w:val="0"/>
                      <w:marBottom w:val="0"/>
                      <w:divBdr>
                        <w:top w:val="none" w:sz="0" w:space="0" w:color="auto"/>
                        <w:left w:val="none" w:sz="0" w:space="0" w:color="auto"/>
                        <w:bottom w:val="none" w:sz="0" w:space="0" w:color="auto"/>
                        <w:right w:val="none" w:sz="0" w:space="0" w:color="auto"/>
                      </w:divBdr>
                    </w:div>
                    <w:div w:id="521667231">
                      <w:marLeft w:val="0"/>
                      <w:marRight w:val="0"/>
                      <w:marTop w:val="0"/>
                      <w:marBottom w:val="0"/>
                      <w:divBdr>
                        <w:top w:val="none" w:sz="0" w:space="0" w:color="auto"/>
                        <w:left w:val="none" w:sz="0" w:space="0" w:color="auto"/>
                        <w:bottom w:val="none" w:sz="0" w:space="0" w:color="auto"/>
                        <w:right w:val="none" w:sz="0" w:space="0" w:color="auto"/>
                      </w:divBdr>
                    </w:div>
                    <w:div w:id="352388918">
                      <w:marLeft w:val="0"/>
                      <w:marRight w:val="0"/>
                      <w:marTop w:val="0"/>
                      <w:marBottom w:val="0"/>
                      <w:divBdr>
                        <w:top w:val="none" w:sz="0" w:space="0" w:color="auto"/>
                        <w:left w:val="none" w:sz="0" w:space="0" w:color="auto"/>
                        <w:bottom w:val="none" w:sz="0" w:space="0" w:color="auto"/>
                        <w:right w:val="none" w:sz="0" w:space="0" w:color="auto"/>
                      </w:divBdr>
                    </w:div>
                    <w:div w:id="860556320">
                      <w:marLeft w:val="0"/>
                      <w:marRight w:val="0"/>
                      <w:marTop w:val="0"/>
                      <w:marBottom w:val="0"/>
                      <w:divBdr>
                        <w:top w:val="none" w:sz="0" w:space="0" w:color="auto"/>
                        <w:left w:val="none" w:sz="0" w:space="0" w:color="auto"/>
                        <w:bottom w:val="none" w:sz="0" w:space="0" w:color="auto"/>
                        <w:right w:val="none" w:sz="0" w:space="0" w:color="auto"/>
                      </w:divBdr>
                    </w:div>
                    <w:div w:id="4090292">
                      <w:marLeft w:val="0"/>
                      <w:marRight w:val="0"/>
                      <w:marTop w:val="0"/>
                      <w:marBottom w:val="0"/>
                      <w:divBdr>
                        <w:top w:val="none" w:sz="0" w:space="0" w:color="auto"/>
                        <w:left w:val="none" w:sz="0" w:space="0" w:color="auto"/>
                        <w:bottom w:val="none" w:sz="0" w:space="0" w:color="auto"/>
                        <w:right w:val="none" w:sz="0" w:space="0" w:color="auto"/>
                      </w:divBdr>
                    </w:div>
                  </w:divsChild>
                </w:div>
                <w:div w:id="3964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5517</Words>
  <Characters>33104</Characters>
  <Application>Microsoft Office Word</Application>
  <DocSecurity>0</DocSecurity>
  <Lines>275</Lines>
  <Paragraphs>77</Paragraphs>
  <ScaleCrop>false</ScaleCrop>
  <Company/>
  <LinksUpToDate>false</LinksUpToDate>
  <CharactersWithSpaces>38544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Jan</cp:lastModifiedBy>
  <cp:revision>2</cp:revision>
  <dcterms:created xsi:type="dcterms:W3CDTF">2020-06-02T15:11:00Z</dcterms:created>
  <dcterms:modified xsi:type="dcterms:W3CDTF">2020-06-02T15:12:00Z</dcterms:modified>
</cp:coreProperties>
</file>