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E975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1BACF450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55256D7D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E638BE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1B8CD0" w14:textId="77777777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19F605D2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3D1EC70C" w14:textId="77777777" w:rsidTr="00987DBC">
        <w:tc>
          <w:tcPr>
            <w:tcW w:w="4872" w:type="dxa"/>
          </w:tcPr>
          <w:p w14:paraId="0E49FF51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47D4787A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1C47C947" w14:textId="77777777" w:rsidTr="00F60858">
        <w:trPr>
          <w:trHeight w:val="129"/>
        </w:trPr>
        <w:tc>
          <w:tcPr>
            <w:tcW w:w="4872" w:type="dxa"/>
          </w:tcPr>
          <w:p w14:paraId="60C6F252" w14:textId="77777777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4B4B2142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3052A0D1" w14:textId="77777777" w:rsidTr="00987DBC">
        <w:tc>
          <w:tcPr>
            <w:tcW w:w="4872" w:type="dxa"/>
          </w:tcPr>
          <w:p w14:paraId="09017CA4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19175CDF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0858" w:rsidRPr="00F60858" w14:paraId="1BD7F48B" w14:textId="77777777" w:rsidTr="00987DBC">
        <w:tc>
          <w:tcPr>
            <w:tcW w:w="4872" w:type="dxa"/>
          </w:tcPr>
          <w:p w14:paraId="6CF0488A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591BD56F" w14:textId="77777777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63275F" w:rsidRPr="00F60858" w14:paraId="4CCD1CAF" w14:textId="77777777" w:rsidTr="00987DBC">
        <w:tc>
          <w:tcPr>
            <w:tcW w:w="4872" w:type="dxa"/>
          </w:tcPr>
          <w:p w14:paraId="46CD3D94" w14:textId="77777777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4AC042BD" w14:textId="77777777" w:rsidR="00F60858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73D23F1C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CC17B2" w14:textId="77777777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27B5F1B0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05C79B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C7308B" w14:textId="67391BDC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9776AF">
        <w:rPr>
          <w:rFonts w:ascii="Times New Roman" w:hAnsi="Times New Roman" w:cs="Times New Roman"/>
          <w:sz w:val="24"/>
          <w:szCs w:val="24"/>
        </w:rPr>
        <w:t>14</w:t>
      </w:r>
      <w:r w:rsidR="00122F21">
        <w:rPr>
          <w:rFonts w:ascii="Times New Roman" w:hAnsi="Times New Roman" w:cs="Times New Roman"/>
          <w:sz w:val="24"/>
          <w:szCs w:val="24"/>
        </w:rPr>
        <w:t>.</w:t>
      </w:r>
      <w:r w:rsidR="009776AF">
        <w:rPr>
          <w:rFonts w:ascii="Times New Roman" w:hAnsi="Times New Roman" w:cs="Times New Roman"/>
          <w:sz w:val="24"/>
          <w:szCs w:val="24"/>
        </w:rPr>
        <w:t>02</w:t>
      </w:r>
      <w:r w:rsidR="00122F21">
        <w:rPr>
          <w:rFonts w:ascii="Times New Roman" w:hAnsi="Times New Roman" w:cs="Times New Roman"/>
          <w:sz w:val="24"/>
          <w:szCs w:val="24"/>
        </w:rPr>
        <w:t>.202</w:t>
      </w:r>
      <w:r w:rsidR="009776AF">
        <w:rPr>
          <w:rFonts w:ascii="Times New Roman" w:hAnsi="Times New Roman" w:cs="Times New Roman"/>
          <w:sz w:val="24"/>
          <w:szCs w:val="24"/>
        </w:rPr>
        <w:t>3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669E16EA" w14:textId="77777777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A804BB">
        <w:rPr>
          <w:rFonts w:ascii="Times New Roman" w:hAnsi="Times New Roman" w:cs="Times New Roman"/>
          <w:sz w:val="24"/>
          <w:szCs w:val="24"/>
        </w:rPr>
        <w:t xml:space="preserve"> po uprzednim</w:t>
      </w:r>
      <w:r w:rsidR="00940BEF">
        <w:rPr>
          <w:rFonts w:ascii="Times New Roman" w:hAnsi="Times New Roman" w:cs="Times New Roman"/>
          <w:sz w:val="24"/>
          <w:szCs w:val="24"/>
        </w:rPr>
        <w:t xml:space="preserve"> 2 dniowym </w:t>
      </w:r>
      <w:r w:rsidR="00A804BB">
        <w:rPr>
          <w:rFonts w:ascii="Times New Roman" w:hAnsi="Times New Roman" w:cs="Times New Roman"/>
          <w:sz w:val="24"/>
          <w:szCs w:val="24"/>
        </w:rPr>
        <w:t xml:space="preserve"> 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A804BB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A804BB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59E207B7" w14:textId="40907505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9776AF">
        <w:rPr>
          <w:rFonts w:ascii="Times New Roman" w:hAnsi="Times New Roman" w:cs="Times New Roman"/>
          <w:b/>
          <w:sz w:val="24"/>
          <w:szCs w:val="24"/>
        </w:rPr>
        <w:t>4</w:t>
      </w:r>
      <w:r w:rsidR="00406DCF">
        <w:rPr>
          <w:rFonts w:ascii="Times New Roman" w:hAnsi="Times New Roman" w:cs="Times New Roman"/>
          <w:b/>
          <w:sz w:val="24"/>
          <w:szCs w:val="24"/>
        </w:rPr>
        <w:t>0</w:t>
      </w:r>
      <w:r w:rsidR="009776AF">
        <w:rPr>
          <w:rFonts w:ascii="Times New Roman" w:hAnsi="Times New Roman" w:cs="Times New Roman"/>
          <w:b/>
          <w:sz w:val="24"/>
          <w:szCs w:val="24"/>
        </w:rPr>
        <w:t>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9776AF">
        <w:rPr>
          <w:rFonts w:ascii="Times New Roman" w:hAnsi="Times New Roman" w:cs="Times New Roman"/>
          <w:sz w:val="24"/>
          <w:szCs w:val="24"/>
        </w:rPr>
        <w:t>13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9776AF">
        <w:rPr>
          <w:rFonts w:ascii="Times New Roman" w:hAnsi="Times New Roman" w:cs="Times New Roman"/>
          <w:sz w:val="24"/>
          <w:szCs w:val="24"/>
        </w:rPr>
        <w:t>02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202</w:t>
      </w:r>
      <w:r w:rsidR="009776AF">
        <w:rPr>
          <w:rFonts w:ascii="Times New Roman" w:hAnsi="Times New Roman" w:cs="Times New Roman"/>
          <w:sz w:val="24"/>
          <w:szCs w:val="24"/>
        </w:rPr>
        <w:t>3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080E2D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4F4EE939" w14:textId="167F91DF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9776AF">
        <w:rPr>
          <w:rFonts w:ascii="Times New Roman" w:hAnsi="Times New Roman" w:cs="Times New Roman"/>
          <w:b/>
          <w:sz w:val="24"/>
          <w:szCs w:val="24"/>
        </w:rPr>
        <w:t>4.</w:t>
      </w:r>
      <w:r w:rsidR="00406DCF">
        <w:rPr>
          <w:rFonts w:ascii="Times New Roman" w:hAnsi="Times New Roman" w:cs="Times New Roman"/>
          <w:b/>
          <w:sz w:val="24"/>
          <w:szCs w:val="24"/>
        </w:rPr>
        <w:t>0</w:t>
      </w:r>
      <w:r w:rsidR="009776AF">
        <w:rPr>
          <w:rFonts w:ascii="Times New Roman" w:hAnsi="Times New Roman" w:cs="Times New Roman"/>
          <w:b/>
          <w:sz w:val="24"/>
          <w:szCs w:val="24"/>
        </w:rPr>
        <w:t>00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2155FF35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7B2C6360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70ED52E2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5B918F6D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7A383504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5956D449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31ADBD8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6870D9D0" w14:textId="77777777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</w:t>
      </w:r>
      <w:r w:rsidR="0000211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4C60F394" w14:textId="4D6B7EC4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9776AF">
        <w:rPr>
          <w:rFonts w:ascii="Times New Roman" w:hAnsi="Times New Roman" w:cs="Times New Roman"/>
          <w:b/>
          <w:sz w:val="24"/>
          <w:szCs w:val="24"/>
        </w:rPr>
        <w:t>14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9776AF">
        <w:rPr>
          <w:rFonts w:ascii="Times New Roman" w:hAnsi="Times New Roman" w:cs="Times New Roman"/>
          <w:b/>
          <w:sz w:val="24"/>
          <w:szCs w:val="24"/>
        </w:rPr>
        <w:t>02</w:t>
      </w:r>
      <w:r w:rsidR="00CE669B">
        <w:rPr>
          <w:rFonts w:ascii="Times New Roman" w:hAnsi="Times New Roman" w:cs="Times New Roman"/>
          <w:b/>
          <w:sz w:val="24"/>
          <w:szCs w:val="24"/>
        </w:rPr>
        <w:t>.202</w:t>
      </w:r>
      <w:r w:rsidR="009776AF">
        <w:rPr>
          <w:rFonts w:ascii="Times New Roman" w:hAnsi="Times New Roman" w:cs="Times New Roman"/>
          <w:b/>
          <w:sz w:val="24"/>
          <w:szCs w:val="24"/>
        </w:rPr>
        <w:t>3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3E6D47A3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1620E03" w14:textId="7665DB26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9776AF">
        <w:rPr>
          <w:rFonts w:ascii="Times New Roman" w:hAnsi="Times New Roman" w:cs="Times New Roman"/>
          <w:sz w:val="24"/>
          <w:szCs w:val="24"/>
        </w:rPr>
        <w:t>14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9776AF">
        <w:rPr>
          <w:rFonts w:ascii="Times New Roman" w:hAnsi="Times New Roman" w:cs="Times New Roman"/>
          <w:sz w:val="24"/>
          <w:szCs w:val="24"/>
        </w:rPr>
        <w:t>02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9776AF">
        <w:rPr>
          <w:rFonts w:ascii="Times New Roman" w:hAnsi="Times New Roman" w:cs="Times New Roman"/>
          <w:sz w:val="24"/>
          <w:szCs w:val="24"/>
        </w:rPr>
        <w:t>3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940BEF">
        <w:rPr>
          <w:rFonts w:ascii="Times New Roman" w:hAnsi="Times New Roman" w:cs="Times New Roman"/>
          <w:sz w:val="24"/>
          <w:szCs w:val="24"/>
        </w:rPr>
        <w:t>11:30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29C03BBE" w14:textId="42D7F379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4EC0B9C5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52A3A66D" w14:textId="77777777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warunkiem przystąpienia do przetargu jest wniesienie wadium w wysokości 10 % ceny wywoławczej,</w:t>
      </w:r>
    </w:p>
    <w:p w14:paraId="6B347C4F" w14:textId="77777777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wadium wnosi się wyłącznie w pieniądzu na wskazany rachunek bankowy Zakładu,</w:t>
      </w:r>
    </w:p>
    <w:p w14:paraId="5791E54C" w14:textId="77777777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D4D2A">
        <w:rPr>
          <w:rFonts w:ascii="Times New Roman" w:hAnsi="Times New Roman" w:cs="Times New Roman"/>
          <w:sz w:val="24"/>
          <w:szCs w:val="24"/>
        </w:rPr>
        <w:t>wadia</w:t>
      </w:r>
      <w:r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 odrzucone, zostaną zwrócone w terminie 7 dni, odpowiednio od dnia dokonania wyboru lub odrzucenia oferty,</w:t>
      </w:r>
    </w:p>
    <w:p w14:paraId="13168588" w14:textId="77777777" w:rsidR="00940BEF" w:rsidRDefault="00940BEF" w:rsidP="00940BEF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 wadium złożone przez nabywcę zalicza się na poczet ceny,</w:t>
      </w:r>
    </w:p>
    <w:p w14:paraId="620D5B9D" w14:textId="77777777" w:rsidR="00940BEF" w:rsidRDefault="00940BEF" w:rsidP="00940BEF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 wadium </w:t>
      </w:r>
      <w:r>
        <w:rPr>
          <w:rFonts w:ascii="Times New Roman" w:hAnsi="Times New Roman" w:cs="Times New Roman"/>
          <w:sz w:val="24"/>
          <w:szCs w:val="24"/>
          <w:u w:val="single"/>
        </w:rPr>
        <w:t>nie podlega</w:t>
      </w:r>
      <w:r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przetarg, uchyli się od zawarcia umowy sprzedaży.</w:t>
      </w:r>
    </w:p>
    <w:p w14:paraId="3580927E" w14:textId="77777777" w:rsidR="00940BEF" w:rsidRDefault="00940BEF" w:rsidP="00940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Komisja przetargowa wybiera oferenta, który zaoferował najwyższą cenę.</w:t>
      </w:r>
    </w:p>
    <w:p w14:paraId="2080BA4D" w14:textId="77777777" w:rsidR="00940BEF" w:rsidRDefault="00940BEF" w:rsidP="00940BE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 W przypadku złożenia dwóch lub więcej ofert o tej samej najwyższej cenie, pomiędzy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 Kwota postąpienia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wynosi 100,00 złotych netto.</w:t>
      </w:r>
    </w:p>
    <w:p w14:paraId="0577DD3D" w14:textId="77777777" w:rsidR="00940BEF" w:rsidRDefault="00940BEF" w:rsidP="00940BEF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 O terminie ewentualnej aukcji oferenci zostaną powiadomieni pisemnie, a w przypadku gdy byli obecni przy otwarciu ofert – ustnie.</w:t>
      </w:r>
    </w:p>
    <w:p w14:paraId="626F28A7" w14:textId="77777777" w:rsidR="00940BEF" w:rsidRDefault="00940BEF" w:rsidP="00940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5D77710C" w14:textId="5BC2F192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zawarcie umowy sprzedaży nastąpi najpóźniej do dnia </w:t>
      </w:r>
      <w:r w:rsidR="009776A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6AF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776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4A38C628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nabywca zobowiązany jest zapłacić cenę nabycia w ciągu 7 dni od daty wystawienia faktury, nie później niż do dnia odbioru</w:t>
      </w:r>
    </w:p>
    <w:p w14:paraId="7F16BC7A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wydanie przedmiotu sprzedaży następuje niezwłocznie po zapłaceniu przez nabywcę ceny nabycia protokołem zdawczo-odbiorczym,</w:t>
      </w:r>
    </w:p>
    <w:p w14:paraId="26498D42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6EBCD70B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sprzedawca zastrzega sobie prawo własności składnika do chwili uiszczenia przez nabywcę całkowitej ceny nabycia,</w:t>
      </w:r>
    </w:p>
    <w:p w14:paraId="5D92B86E" w14:textId="77777777" w:rsidR="00940BEF" w:rsidRDefault="00940BEF" w:rsidP="00940BEF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wszystkie koszty związane z nabyciem przedmiotu sprzedaży ponosi nabywca.  </w:t>
      </w:r>
    </w:p>
    <w:p w14:paraId="60BA427A" w14:textId="0233AB6C" w:rsidR="00965969" w:rsidRDefault="00965969" w:rsidP="00940BEF">
      <w:pPr>
        <w:pStyle w:val="Akapitzlist"/>
        <w:ind w:left="993" w:hanging="284"/>
        <w:jc w:val="both"/>
        <w:rPr>
          <w:sz w:val="24"/>
          <w:szCs w:val="24"/>
        </w:rPr>
      </w:pPr>
    </w:p>
    <w:p w14:paraId="13440635" w14:textId="33AEED08" w:rsidR="00737DAC" w:rsidRDefault="00737DAC" w:rsidP="00940BEF">
      <w:pPr>
        <w:pStyle w:val="Akapitzlist"/>
        <w:ind w:left="993" w:hanging="284"/>
        <w:jc w:val="both"/>
        <w:rPr>
          <w:sz w:val="24"/>
          <w:szCs w:val="24"/>
        </w:rPr>
      </w:pPr>
    </w:p>
    <w:p w14:paraId="58C82B37" w14:textId="0D6479A5" w:rsidR="00737DAC" w:rsidRDefault="00737DAC" w:rsidP="00737DAC">
      <w:pPr>
        <w:pStyle w:val="Akapitzlist"/>
        <w:ind w:left="993" w:hanging="284"/>
        <w:jc w:val="right"/>
        <w:rPr>
          <w:sz w:val="24"/>
          <w:szCs w:val="24"/>
        </w:rPr>
      </w:pPr>
      <w:r>
        <w:rPr>
          <w:sz w:val="24"/>
          <w:szCs w:val="24"/>
        </w:rPr>
        <w:t>Dyrektor</w:t>
      </w:r>
    </w:p>
    <w:p w14:paraId="629B749F" w14:textId="0B750E2C" w:rsidR="00737DAC" w:rsidRPr="00EE53B8" w:rsidRDefault="00737DAC" w:rsidP="00737DAC">
      <w:pPr>
        <w:pStyle w:val="Akapitzlist"/>
        <w:ind w:left="993" w:hanging="284"/>
        <w:jc w:val="right"/>
        <w:rPr>
          <w:sz w:val="24"/>
          <w:szCs w:val="24"/>
        </w:rPr>
      </w:pPr>
      <w:r>
        <w:rPr>
          <w:sz w:val="24"/>
          <w:szCs w:val="24"/>
        </w:rPr>
        <w:t>/-/ Piotr Hrywna</w:t>
      </w:r>
    </w:p>
    <w:sectPr w:rsidR="00737DAC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0211D"/>
    <w:rsid w:val="00037E4C"/>
    <w:rsid w:val="00080E2D"/>
    <w:rsid w:val="000B30B4"/>
    <w:rsid w:val="000D3D47"/>
    <w:rsid w:val="00110A81"/>
    <w:rsid w:val="00122F21"/>
    <w:rsid w:val="00157A03"/>
    <w:rsid w:val="001A7B50"/>
    <w:rsid w:val="001D4BDA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C1F97"/>
    <w:rsid w:val="002D0347"/>
    <w:rsid w:val="003B7363"/>
    <w:rsid w:val="00406DCF"/>
    <w:rsid w:val="0048750B"/>
    <w:rsid w:val="004E65B5"/>
    <w:rsid w:val="005024CE"/>
    <w:rsid w:val="005212BF"/>
    <w:rsid w:val="005261B8"/>
    <w:rsid w:val="00540B8F"/>
    <w:rsid w:val="00592957"/>
    <w:rsid w:val="005F69B2"/>
    <w:rsid w:val="00622DDD"/>
    <w:rsid w:val="00625FA0"/>
    <w:rsid w:val="0063275F"/>
    <w:rsid w:val="00661118"/>
    <w:rsid w:val="006751F8"/>
    <w:rsid w:val="00680922"/>
    <w:rsid w:val="00692DD4"/>
    <w:rsid w:val="006A1939"/>
    <w:rsid w:val="006C08B8"/>
    <w:rsid w:val="006D0881"/>
    <w:rsid w:val="006D6C82"/>
    <w:rsid w:val="006E355E"/>
    <w:rsid w:val="006F44A2"/>
    <w:rsid w:val="00737DAC"/>
    <w:rsid w:val="007548C9"/>
    <w:rsid w:val="00766401"/>
    <w:rsid w:val="007676E8"/>
    <w:rsid w:val="00787507"/>
    <w:rsid w:val="007F6CC7"/>
    <w:rsid w:val="00805324"/>
    <w:rsid w:val="008100FF"/>
    <w:rsid w:val="00817595"/>
    <w:rsid w:val="00860556"/>
    <w:rsid w:val="00877D53"/>
    <w:rsid w:val="008D4D2A"/>
    <w:rsid w:val="008E5323"/>
    <w:rsid w:val="00914482"/>
    <w:rsid w:val="009362E6"/>
    <w:rsid w:val="00940BEF"/>
    <w:rsid w:val="00965969"/>
    <w:rsid w:val="00965FF8"/>
    <w:rsid w:val="009776AF"/>
    <w:rsid w:val="00987DBC"/>
    <w:rsid w:val="009A401E"/>
    <w:rsid w:val="00A804BB"/>
    <w:rsid w:val="00AA5C19"/>
    <w:rsid w:val="00AB6FAA"/>
    <w:rsid w:val="00B35786"/>
    <w:rsid w:val="00B46A06"/>
    <w:rsid w:val="00BB042C"/>
    <w:rsid w:val="00BF7CF5"/>
    <w:rsid w:val="00C40B7A"/>
    <w:rsid w:val="00C43DA1"/>
    <w:rsid w:val="00C6030E"/>
    <w:rsid w:val="00C75AD3"/>
    <w:rsid w:val="00CE669B"/>
    <w:rsid w:val="00D17477"/>
    <w:rsid w:val="00D2109A"/>
    <w:rsid w:val="00D27D1B"/>
    <w:rsid w:val="00DD4B89"/>
    <w:rsid w:val="00DD4CAD"/>
    <w:rsid w:val="00E0471B"/>
    <w:rsid w:val="00E22299"/>
    <w:rsid w:val="00E9462C"/>
    <w:rsid w:val="00EC7084"/>
    <w:rsid w:val="00ED7156"/>
    <w:rsid w:val="00EE53B8"/>
    <w:rsid w:val="00EE60F0"/>
    <w:rsid w:val="00F60858"/>
    <w:rsid w:val="00F77AF4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05A7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1DB5-5A01-40E5-A81F-42E88B84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7</cp:revision>
  <cp:lastPrinted>2023-01-31T12:28:00Z</cp:lastPrinted>
  <dcterms:created xsi:type="dcterms:W3CDTF">2022-12-05T11:35:00Z</dcterms:created>
  <dcterms:modified xsi:type="dcterms:W3CDTF">2023-01-31T13:38:00Z</dcterms:modified>
</cp:coreProperties>
</file>