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3A" w:rsidRDefault="00084E3A" w:rsidP="00084E3A">
      <w:pPr>
        <w:pStyle w:val="NormalnyWeb"/>
        <w:jc w:val="both"/>
        <w:rPr>
          <w:rFonts w:ascii="Arial" w:hAnsi="Arial" w:cs="Arial"/>
        </w:rPr>
      </w:pPr>
    </w:p>
    <w:p w:rsidR="0099720E" w:rsidRPr="0099720E" w:rsidRDefault="0099720E" w:rsidP="00084E3A">
      <w:pPr>
        <w:pStyle w:val="NormalnyWeb"/>
        <w:ind w:firstLine="708"/>
        <w:jc w:val="both"/>
        <w:rPr>
          <w:rFonts w:ascii="Arial" w:hAnsi="Arial" w:cs="Arial"/>
        </w:rPr>
      </w:pPr>
      <w:bookmarkStart w:id="0" w:name="_GoBack"/>
      <w:bookmarkEnd w:id="0"/>
      <w:r w:rsidRPr="0099720E">
        <w:rPr>
          <w:rFonts w:ascii="Arial" w:hAnsi="Arial" w:cs="Arial"/>
        </w:rPr>
        <w:t xml:space="preserve">Główny inspektor sanitarny ostrzega przed spożywaniem alkoholu nieprzeznaczonego </w:t>
      </w:r>
      <w:r>
        <w:rPr>
          <w:rFonts w:ascii="Arial" w:hAnsi="Arial" w:cs="Arial"/>
        </w:rPr>
        <w:t xml:space="preserve"> </w:t>
      </w:r>
      <w:r w:rsidRPr="0099720E">
        <w:rPr>
          <w:rFonts w:ascii="Arial" w:hAnsi="Arial" w:cs="Arial"/>
        </w:rPr>
        <w:t xml:space="preserve">  do spożycia. Metanol występuje najczęściej w  alkoholu niewiadomego pochodzenia</w:t>
      </w:r>
      <w:r>
        <w:rPr>
          <w:rFonts w:ascii="Arial" w:hAnsi="Arial" w:cs="Arial"/>
        </w:rPr>
        <w:t xml:space="preserve"> </w:t>
      </w:r>
      <w:r w:rsidRPr="0099720E">
        <w:rPr>
          <w:rFonts w:ascii="Arial" w:hAnsi="Arial" w:cs="Arial"/>
        </w:rPr>
        <w:t xml:space="preserve">(np. zakupionym na bazarach), w płynach </w:t>
      </w:r>
      <w:r>
        <w:rPr>
          <w:rFonts w:ascii="Arial" w:hAnsi="Arial" w:cs="Arial"/>
        </w:rPr>
        <w:t xml:space="preserve">                       </w:t>
      </w:r>
      <w:r w:rsidRPr="0099720E">
        <w:rPr>
          <w:rFonts w:ascii="Arial" w:hAnsi="Arial" w:cs="Arial"/>
        </w:rPr>
        <w:t>do spryskiwaczy, w denaturacie, w odmrażaczach do szyb, w rozpuszczalnikach.</w:t>
      </w:r>
      <w:r w:rsidRPr="0099720E">
        <w:rPr>
          <w:rFonts w:ascii="Arial" w:hAnsi="Arial" w:cs="Arial"/>
        </w:rPr>
        <w:br/>
      </w:r>
      <w:r w:rsidRPr="0099720E">
        <w:rPr>
          <w:rFonts w:ascii="Arial" w:hAnsi="Arial" w:cs="Arial"/>
        </w:rPr>
        <w:br/>
        <w:t>4-15 ml (½ kieliszka wódki) alkoholu metylowego uszkadza nerw wzrokowy</w:t>
      </w:r>
      <w:r w:rsidRPr="0099720E">
        <w:rPr>
          <w:rFonts w:ascii="Arial" w:hAnsi="Arial" w:cs="Arial"/>
        </w:rPr>
        <w:br/>
        <w:t>30 ml (ok. 1 kieliszek wódki) alkoholu metylowego to dawka śmiertelna</w:t>
      </w:r>
    </w:p>
    <w:p w:rsidR="0099720E" w:rsidRDefault="0099720E" w:rsidP="00084E3A">
      <w:pPr>
        <w:pStyle w:val="NormalnyWeb"/>
        <w:jc w:val="both"/>
        <w:rPr>
          <w:rFonts w:ascii="Arial" w:hAnsi="Arial" w:cs="Arial"/>
        </w:rPr>
      </w:pPr>
      <w:r w:rsidRPr="0099720E">
        <w:rPr>
          <w:rFonts w:ascii="Arial" w:hAnsi="Arial" w:cs="Arial"/>
        </w:rPr>
        <w:t>Pierwsze objawy po wypiciu alkoholu metylowego są takie same jak po wypiciu alkoholu spożywczego (etylowego). Następnie pojawiają się bóle i zawroty głowy, przyspieszony oddech, nudności, wymioty, silne bóle brzucha, światłowstręt i inne zaburzenia widzenia, przyspieszone bicie serca, senność, śpiączka i głębokie zaburzenia świadomości (utrata przytomności, bez możliwości dobudzenia zatrutego).</w:t>
      </w:r>
    </w:p>
    <w:p w:rsidR="0099720E" w:rsidRPr="0099720E" w:rsidRDefault="0099720E" w:rsidP="00084E3A">
      <w:pPr>
        <w:pStyle w:val="NormalnyWeb"/>
        <w:jc w:val="both"/>
        <w:rPr>
          <w:rFonts w:ascii="Arial" w:hAnsi="Arial" w:cs="Arial"/>
        </w:rPr>
      </w:pPr>
      <w:r w:rsidRPr="0099720E">
        <w:rPr>
          <w:rFonts w:ascii="Arial" w:hAnsi="Arial" w:cs="Arial"/>
        </w:rPr>
        <w:br/>
        <w:t xml:space="preserve">Do osoby zatrutej alkoholem metylowym należy wezwać pogotowie ratunkowe. </w:t>
      </w:r>
      <w:r>
        <w:rPr>
          <w:rFonts w:ascii="Arial" w:hAnsi="Arial" w:cs="Arial"/>
        </w:rPr>
        <w:t xml:space="preserve">         </w:t>
      </w:r>
      <w:r w:rsidRPr="0099720E">
        <w:rPr>
          <w:rFonts w:ascii="Arial" w:hAnsi="Arial" w:cs="Arial"/>
        </w:rPr>
        <w:t>Jeśli jest przytomny należy wywołać u niego wymioty podać do picia ½ szklanki bezpiecznego 40% alkoholu etylowego (wódki). Jeśli nie ma wódki, podać łyżkę sody oczyszczonej lub proszku do pieczenia rozpu</w:t>
      </w:r>
      <w:r>
        <w:rPr>
          <w:rFonts w:ascii="Arial" w:hAnsi="Arial" w:cs="Arial"/>
        </w:rPr>
        <w:t>szczonych w ½ szklanki wody.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W </w:t>
      </w:r>
      <w:r w:rsidRPr="0099720E">
        <w:rPr>
          <w:rFonts w:ascii="Arial" w:hAnsi="Arial" w:cs="Arial"/>
        </w:rPr>
        <w:t xml:space="preserve">przypadku wystąpienia powyższych objawów </w:t>
      </w:r>
      <w:r>
        <w:rPr>
          <w:rFonts w:ascii="Arial" w:hAnsi="Arial" w:cs="Arial"/>
        </w:rPr>
        <w:t>n</w:t>
      </w:r>
      <w:r w:rsidRPr="0099720E">
        <w:rPr>
          <w:rFonts w:ascii="Arial" w:hAnsi="Arial" w:cs="Arial"/>
        </w:rPr>
        <w:t xml:space="preserve">ależy </w:t>
      </w:r>
      <w:r w:rsidRPr="0099720E">
        <w:rPr>
          <w:rFonts w:ascii="Arial" w:hAnsi="Arial" w:cs="Arial"/>
        </w:rPr>
        <w:br/>
        <w:t>niezwłocznie udać się do najbliższego szpitala lub wezwać pomoc</w:t>
      </w:r>
      <w:r w:rsidRPr="0099720E">
        <w:rPr>
          <w:rFonts w:ascii="Arial" w:hAnsi="Arial" w:cs="Arial"/>
        </w:rPr>
        <w:br/>
        <w:t>TEL: 999, 997 lub 112</w:t>
      </w:r>
    </w:p>
    <w:p w:rsidR="001B75A2" w:rsidRDefault="00084E3A"/>
    <w:sectPr w:rsidR="001B7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0E"/>
    <w:rsid w:val="00002517"/>
    <w:rsid w:val="00084E3A"/>
    <w:rsid w:val="001F3774"/>
    <w:rsid w:val="0099720E"/>
    <w:rsid w:val="00AA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dcterms:created xsi:type="dcterms:W3CDTF">2013-01-15T12:25:00Z</dcterms:created>
  <dcterms:modified xsi:type="dcterms:W3CDTF">2013-01-15T13:14:00Z</dcterms:modified>
</cp:coreProperties>
</file>