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firstLine="708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8 do SIWZ</w:t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Uwaga! </w:t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Treść umowy będzie ostatecznie dostosowana do każdej z dwóch części</w:t>
      </w:r>
    </w:p>
    <w:p>
      <w:pPr>
        <w:pStyle w:val="Normal"/>
        <w:ind w:left="7080" w:hanging="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Wzór umowy</w:t>
      </w:r>
    </w:p>
    <w:p>
      <w:pPr>
        <w:pStyle w:val="Normal"/>
        <w:ind w:left="7080" w:hanging="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UMOWA NR …………</w:t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</w:t>
      </w:r>
      <w:r>
        <w:rPr>
          <w:sz w:val="24"/>
          <w:szCs w:val="24"/>
          <w:lang w:val="pl-PL"/>
        </w:rPr>
        <w:t>zawarta w dniu …………………….. w Janikowie</w:t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pomiędzy Gminą Janikowo - Miejsko-Gminnym Zespołem Oświaty w Janikowie mającym siedzibę w Janikowie, przy ul. Przemysłowej 6, NIP: 556-274-02-07, REGON: 340928405 reprezentowanym przez:</w:t>
      </w:r>
    </w:p>
    <w:p>
      <w:pPr>
        <w:pStyle w:val="Normal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</w:r>
    </w:p>
    <w:p>
      <w:pPr>
        <w:pStyle w:val="Normal"/>
        <w:rPr>
          <w:color w:val="000000"/>
          <w:sz w:val="24"/>
          <w:szCs w:val="24"/>
          <w:lang w:val="pl-PL"/>
        </w:rPr>
      </w:pPr>
      <w:r>
        <w:rPr>
          <w:b/>
          <w:i/>
          <w:color w:val="000000"/>
          <w:sz w:val="24"/>
          <w:szCs w:val="24"/>
          <w:lang w:val="pl-PL"/>
        </w:rPr>
        <w:t xml:space="preserve">Agnieszkę Majkowską – Dyrektora Miejsko-Gminnego Zespołu Oświaty w Janikowie </w:t>
      </w:r>
    </w:p>
    <w:p>
      <w:pPr>
        <w:pStyle w:val="Normal"/>
        <w:rPr>
          <w:color w:val="FF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zwanym w dalszej części „Zleceniodawcą”</w:t>
      </w:r>
    </w:p>
    <w:p>
      <w:pPr>
        <w:pStyle w:val="Normal"/>
        <w:ind w:left="283" w:hanging="283"/>
        <w:rPr>
          <w:color w:val="FF0000"/>
          <w:sz w:val="24"/>
          <w:szCs w:val="24"/>
          <w:lang w:val="pl-PL"/>
        </w:rPr>
      </w:pPr>
      <w:r>
        <w:rPr>
          <w:color w:val="FF0000"/>
          <w:sz w:val="24"/>
          <w:szCs w:val="24"/>
          <w:lang w:val="pl-PL"/>
        </w:rPr>
      </w:r>
    </w:p>
    <w:p>
      <w:pPr>
        <w:pStyle w:val="Normal"/>
        <w:ind w:left="283" w:hanging="283"/>
        <w:rPr>
          <w:b/>
          <w:b/>
          <w:color w:val="0000FF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</w:t>
      </w:r>
      <w:r>
        <w:rPr>
          <w:b/>
          <w:color w:val="0000FF"/>
          <w:sz w:val="24"/>
          <w:szCs w:val="24"/>
          <w:lang w:val="pl-PL"/>
        </w:rPr>
        <w:t xml:space="preserve">  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mającym swą siedzibę……………........................................................................................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NIP ………………………REGON…………………………, reprezentowanym przez 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lub ………………………………………………………………………………...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(imię, nazwisko) prowadzącym działalność gospodarczą pod firmą ………………………</w:t>
      </w:r>
    </w:p>
    <w:p>
      <w:pPr>
        <w:pStyle w:val="Normal"/>
        <w:ind w:left="283" w:hanging="283"/>
        <w:rPr>
          <w:b/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</w:t>
      </w:r>
      <w:r>
        <w:rPr>
          <w:sz w:val="24"/>
          <w:szCs w:val="24"/>
          <w:lang w:val="pl-PL"/>
        </w:rPr>
        <w:t xml:space="preserve">mającym </w:t>
      </w:r>
      <w:r>
        <w:rPr>
          <w:b/>
          <w:bCs/>
          <w:sz w:val="24"/>
          <w:szCs w:val="24"/>
          <w:lang w:val="pl-PL"/>
        </w:rPr>
        <w:t xml:space="preserve"> 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swą siedzibę …………………………………………………………………………………….</w:t>
      </w:r>
    </w:p>
    <w:p>
      <w:pPr>
        <w:pStyle w:val="Normal"/>
        <w:ind w:left="283" w:hanging="283"/>
        <w:rPr>
          <w:color w:val="0000FF"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NIP: ………………………………;  REGON: ……………………………………………….</w:t>
      </w:r>
      <w:r>
        <w:rPr>
          <w:sz w:val="24"/>
          <w:szCs w:val="24"/>
          <w:lang w:val="pl-PL"/>
        </w:rPr>
        <w:t xml:space="preserve"> </w:t>
      </w:r>
      <w:r>
        <w:rPr>
          <w:color w:val="0000FF"/>
          <w:sz w:val="24"/>
          <w:szCs w:val="24"/>
          <w:lang w:val="pl-PL"/>
        </w:rPr>
        <w:t xml:space="preserve"> </w:t>
      </w:r>
    </w:p>
    <w:p>
      <w:pPr>
        <w:pStyle w:val="Normal"/>
        <w:ind w:left="283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ind w:left="283" w:hanging="283"/>
        <w:rPr>
          <w:b/>
          <w:b/>
          <w:bCs/>
          <w:color w:val="0000FF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zwanym w dalszej części "Przewoźnikiem"  </w:t>
      </w:r>
    </w:p>
    <w:p>
      <w:pPr>
        <w:pStyle w:val="Normal"/>
        <w:ind w:left="283" w:hanging="283"/>
        <w:jc w:val="both"/>
        <w:rPr>
          <w:color w:val="0000FF"/>
          <w:sz w:val="24"/>
          <w:szCs w:val="24"/>
          <w:lang w:val="pl-PL"/>
        </w:rPr>
      </w:pPr>
      <w:r>
        <w:rPr>
          <w:color w:val="0000FF"/>
          <w:sz w:val="24"/>
          <w:szCs w:val="24"/>
          <w:lang w:val="pl-PL"/>
        </w:rPr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 następującej treści :</w:t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Tretekstu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>Po przeprowadzeniu postępowania przetargowego w trybie przetargu nieograniczonego na zadanie „Dowóz uczniów do szkół od 01 stycznia 2020 r. do 31 grudnia 2021 r.</w:t>
      </w:r>
      <w:r>
        <w:rPr>
          <w:b w:val="false"/>
          <w:szCs w:val="24"/>
        </w:rPr>
        <w:t xml:space="preserve"> Zadanie I, Zadanie II</w:t>
      </w:r>
      <w:r>
        <w:rPr>
          <w:b w:val="false"/>
          <w:bCs/>
          <w:szCs w:val="24"/>
        </w:rPr>
        <w:t>” w rozumieniu przepisów ustawy z dnia 29 stycznia 2004 r. Prawo zamówień publicznych, została zawarta umowa o następującej treści:</w:t>
      </w:r>
    </w:p>
    <w:p>
      <w:pPr>
        <w:pStyle w:val="Normal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</w:t>
      </w:r>
    </w:p>
    <w:p>
      <w:pPr>
        <w:pStyle w:val="Normal"/>
        <w:shd w:val="clear" w:color="auto" w:fill="FFFFFF"/>
        <w:ind w:left="34" w:right="2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 Zleceniodawca zleca a Przewoźnik zobowiązuje się wykonać na rzecz Zleceniodawcy usługę w zakresie dowozów i odwozów uczniów do placówek oświatowych w Gminie Janikowo oraz ucznia/uczniów niepełnosprawnych do Ośrodka Szkolno-Wychowawczego w Szerzawach, zgodnie z ustalonymi trasami przewozu od 1 stycznia 2020 r. do 31 grudnia 2021 r.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2.Przewozy będą realizowane na obsługę pakietu tras, o których mowa w Zadaniu I i II. 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3.Strony zgodnie postanawiają, że przewóz uczniów odbywać się będzie na następujących trasach: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 minimum 3 autobusy nie starsze niż z rocznika 2008, z minimalną ilością 40 miejsc siedzących dla pasażerów i 1 bus nie starszy niż z rocznika 2008, dostosowany do przewozu co najmniej 20 osób– Zadanie I;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2) bus (nie starszy niż z rocznika 2007) dostosowany do przewozu co najmniej 6 osób z różnego rodzaju niepełnosprawnością – Zadanie II;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4.Zestawienie tras, obejmujące ich przebieg i długość, jak również szacunkową liczbę kursów stanowi załącznik nr 3 do niniejszej umowy. 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5.Strony zgodnie ustalają, że w dzienny przebieg kilometrów nie są wliczane dojazdy z siedziby Przewoźnika do miejsca rozpoczęcia kursu. 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6.Dowóz i odwóz uczniów będzie odbywał się według harmonogramów ustalonych przez poszczególne szkoły. W przypadku zmian wynikających z organizacji ruchu szkolnego, dopuszcza się możliwość zmian ww. harmonogramów w trakcie roku szkolnego.</w:t>
      </w:r>
    </w:p>
    <w:p>
      <w:pPr>
        <w:pStyle w:val="BodyText2"/>
        <w:tabs>
          <w:tab w:val="left" w:pos="4678" w:leader="none"/>
        </w:tabs>
        <w:overflowPunct w:val="false"/>
        <w:spacing w:lineRule="auto" w:line="240" w:before="0"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7.Zleceniodawca zastrzega sobie prawo zmiany przebiegu, długości tras i ilości kursów. Zleceniodawca w przypadku pojawienia się konieczności zmiany trasy przejazdu i godzin przewozów w trakcie realizacji zamówienia zawiadomi Przewoźnika o zmianach najpóźniej na 7 dni przed dniem wprowadzenia tych zmian.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8. Zmiany kursów dotyczące godzin oraz ich ilości są możliwe po uprzednim uzgodnieniu </w:t>
        <w:br/>
        <w:t xml:space="preserve">z przedstawicielami obu stron, dokonane na piśmie pod rygorem nieważności.  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2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 Przewoźnik świadczyć będzie usługi autobusami dopuszczonymi do przewozu dzieci do szkoły zgodnie z rozporządzeniem Ministra Infrastruktury z dnia 31 grudnia 2002 r. (Dz. U. z 2016 r., poz. 2022, ze zm.) w sprawie warunków technicznych pojazdów oraz zakresu ich niezbędnego wyposażenia, a także oznaczonymi z przodu i z tyłu tablicami z napisem „autobus szkolny” i tablicami ze znakiem „STOP” zgodnie z rozporządzeniem Ministra Infrastruktury i Budownictwa z dnia 11 grudnia 2017 r. w sprawie rejestracji i oznaczania pojazdów oraz wymagań dla tablic rejestracyjnych (Dz. U. poz. 2355 ze zm.).</w:t>
      </w:r>
    </w:p>
    <w:p>
      <w:pPr>
        <w:pStyle w:val="Normal"/>
        <w:tabs>
          <w:tab w:val="left" w:pos="426" w:leader="none"/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2.Przewoźnik zobowiązuje się zapewnić autobusy w dobrym stanie technicznym, warunkujące bezpieczny przewóz dzieci, posiadające aktualne badanie techniczne. </w:t>
      </w:r>
    </w:p>
    <w:p>
      <w:pPr>
        <w:pStyle w:val="Normal"/>
        <w:tabs>
          <w:tab w:val="left" w:pos="426" w:leader="none"/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3.Przewoźnik oświadcza, iż zatrudnia na podstawie umowy o pracę kierowców prowadzących ww. pojazdy posiadających stosowne, przewidziane przepisami uprawnienia.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Sprawdzenie spełnienia ww. warunku przez Wykonawcę będzie następowało: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po zawarciu umowy w terminie 7 dni licząc od dnia podpisania umowy; w trakcie realizacji umowy-na każde żądanie, w terminie do 7 dni Wykonawca przedłoży Zamawiającemu wskazane poniżej dowody w celu potwierdzenia spełnienia wymogu zatrudnienia na podstawie umowy o pracę przez wykonawcę lub podwykonawcę osób wykonujących wskazane w ust. 4 czynności w trakcie realizacji zamówienia: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2)poświadczoną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i wymiar etatu powinny być możliwe do zidentyfikowania.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3)zaświadczenie właściwego oddziału ZUS, potwierdzające opłacanie przez wykonawcę lub podwykonawcę składek na ubezpieczenia społeczne i zdrowotne z tytułu zatrudnienia na podstawie umów o pracę za ostatni okres rozliczeniowy;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4)poświadczoną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   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5.Zamawiający dopuszcza możliwość zmiany osób, przy pomocy których Wykonawca świadczyć będzie przedmiot umowy, na inne osoby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prac, a następnie w terminie 7 dni przedłożyć stosowne dokumenty wymienione w ust. 4  niniejszej umowy.</w:t>
      </w:r>
    </w:p>
    <w:p>
      <w:pPr>
        <w:pStyle w:val="Normal"/>
        <w:tabs>
          <w:tab w:val="left" w:pos="426" w:leader="none"/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tabs>
          <w:tab w:val="left" w:pos="426" w:leader="none"/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tabs>
          <w:tab w:val="left" w:pos="426" w:leader="none"/>
          <w:tab w:val="left" w:pos="4678" w:leader="none"/>
        </w:tabs>
        <w:overflowPunct w:val="false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3</w:t>
      </w:r>
    </w:p>
    <w:p>
      <w:pPr>
        <w:pStyle w:val="BodyText2"/>
        <w:tabs>
          <w:tab w:val="left" w:pos="4678" w:leader="none"/>
        </w:tabs>
        <w:overflowPunct w:val="false"/>
        <w:spacing w:lineRule="auto" w:line="240" w:before="0"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1.W autobusie w czasie przejazdu nie może być większa liczba uczniów niż dopuszczalna, określona w dowodzie rejestracyjnym pojazdu.</w:t>
      </w:r>
    </w:p>
    <w:p>
      <w:pPr>
        <w:pStyle w:val="BodyText2"/>
        <w:tabs>
          <w:tab w:val="left" w:pos="4678" w:leader="none"/>
        </w:tabs>
        <w:overflowPunct w:val="false"/>
        <w:spacing w:lineRule="auto" w:line="240" w:before="0" w:after="0"/>
        <w:jc w:val="both"/>
        <w:rPr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2.W ramach zawartej umowy Przewoźnik będzie przewoził także op</w:t>
      </w:r>
      <w:r>
        <w:rPr>
          <w:bCs/>
          <w:sz w:val="24"/>
          <w:szCs w:val="24"/>
          <w:lang w:val="pl-PL"/>
        </w:rPr>
        <w:t>iekunów i nauczycieli pełniących rolę opiekunów.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4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1.Za wykonanie usługi strony przyjmują rozliczenie :</w:t>
      </w:r>
    </w:p>
    <w:p>
      <w:pPr>
        <w:pStyle w:val="Normal"/>
        <w:shd w:val="clear" w:color="auto" w:fill="FFFFFF"/>
        <w:ind w:left="19"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>of</w:t>
      </w:r>
      <w:r>
        <w:rPr>
          <w:color w:val="000000"/>
          <w:sz w:val="24"/>
          <w:szCs w:val="24"/>
          <w:lang w:val="pl-PL"/>
        </w:rPr>
        <w:t xml:space="preserve"> = cena oferenta  za 1km zgodnie ze złożoną ofertą</w:t>
      </w:r>
    </w:p>
    <w:p>
      <w:pPr>
        <w:pStyle w:val="Normal"/>
        <w:shd w:val="clear" w:color="auto" w:fill="FFFFFF"/>
        <w:ind w:left="19"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>p</w:t>
      </w:r>
      <w:r>
        <w:rPr>
          <w:color w:val="000000"/>
          <w:sz w:val="24"/>
          <w:szCs w:val="24"/>
          <w:lang w:val="pl-PL"/>
        </w:rPr>
        <w:t xml:space="preserve"> =  koszt oleju napędowego w cenie oferenta przy założonej cenie 4,107 zł/l netto</w:t>
      </w:r>
    </w:p>
    <w:p>
      <w:pPr>
        <w:pStyle w:val="Normal"/>
        <w:shd w:val="clear" w:color="auto" w:fill="FFFFFF"/>
        <w:ind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9"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 xml:space="preserve">s </w:t>
      </w:r>
      <w:r>
        <w:rPr>
          <w:color w:val="000000"/>
          <w:sz w:val="24"/>
          <w:szCs w:val="24"/>
          <w:lang w:val="pl-PL"/>
        </w:rPr>
        <w:t>=  koszty stałe w cenie oferenta</w:t>
      </w:r>
    </w:p>
    <w:p>
      <w:pPr>
        <w:pStyle w:val="Normal"/>
        <w:shd w:val="clear" w:color="auto" w:fill="FFFFFF"/>
        <w:ind w:left="19"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shd w:val="clear" w:color="auto" w:fill="FFFFFF"/>
        <w:ind w:left="19" w:right="5720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 xml:space="preserve">of  </w:t>
      </w:r>
      <w:r>
        <w:rPr>
          <w:color w:val="000000"/>
          <w:sz w:val="24"/>
          <w:szCs w:val="24"/>
          <w:lang w:val="pl-PL"/>
        </w:rPr>
        <w:t>= C</w:t>
      </w:r>
      <w:r>
        <w:rPr>
          <w:color w:val="000000"/>
          <w:sz w:val="24"/>
          <w:szCs w:val="24"/>
          <w:vertAlign w:val="subscript"/>
          <w:lang w:val="pl-PL"/>
        </w:rPr>
        <w:t xml:space="preserve">p </w:t>
      </w:r>
      <w:r>
        <w:rPr>
          <w:color w:val="000000"/>
          <w:sz w:val="24"/>
          <w:szCs w:val="24"/>
          <w:lang w:val="pl-PL"/>
        </w:rPr>
        <w:t xml:space="preserve"> + C</w:t>
      </w:r>
      <w:r>
        <w:rPr>
          <w:color w:val="000000"/>
          <w:sz w:val="24"/>
          <w:szCs w:val="24"/>
          <w:vertAlign w:val="subscript"/>
          <w:lang w:val="pl-PL"/>
        </w:rPr>
        <w:t>s</w:t>
      </w:r>
    </w:p>
    <w:p>
      <w:pPr>
        <w:pStyle w:val="Normal"/>
        <w:shd w:val="clear" w:color="auto" w:fill="FFFFFF"/>
        <w:ind w:left="14" w:right="85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Sposób rozliczenia Przewoźnika w okresie trwania umowy.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Cena za 1 km, za dany miesiąc rozliczeniowy będzie ulegała zmianie (obniżka, wzrost) </w:t>
        <w:br/>
        <w:t xml:space="preserve">o wskaźnik zmian ceny danego miesiąca do ceny przyjętej w momencie składania oferty </w:t>
        <w:br/>
        <w:t>tj. 4,107 zł/l netto w następujący sposób: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– wskaźnik zmiany cen danego miesiąca do ceny przyjmowanej w momencie składania oferty tj. 4,107 zł/l netto</w:t>
      </w:r>
    </w:p>
    <w:p>
      <w:pPr>
        <w:pStyle w:val="Normal"/>
        <w:shd w:val="clear" w:color="auto" w:fill="FFFFFF"/>
        <w:ind w:left="14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>śr</w:t>
      </w:r>
      <w:r>
        <w:rPr>
          <w:sz w:val="24"/>
          <w:szCs w:val="24"/>
          <w:lang w:val="pl-PL"/>
        </w:rPr>
        <w:t xml:space="preserve"> = średnia cena oleju napędowego netto za dany miesiąc w województwie kujawsko-pomorskim zgodnie z danymi Polskiej Izby Paliw Płynnych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 xml:space="preserve">m </w:t>
      </w:r>
      <w:r>
        <w:rPr>
          <w:sz w:val="24"/>
          <w:szCs w:val="24"/>
          <w:lang w:val="pl-PL"/>
        </w:rPr>
        <w:t>=  cena za 1km za dany miesiąc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>śr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W=  ----------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</w:t>
      </w:r>
      <w:r>
        <w:rPr>
          <w:sz w:val="24"/>
          <w:szCs w:val="24"/>
          <w:lang w:val="pl-PL"/>
        </w:rPr>
        <w:t>4,107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tbl>
      <w:tblPr>
        <w:tblStyle w:val="Tabela-Siatka"/>
        <w:tblW w:w="3383" w:type="dxa"/>
        <w:jc w:val="left"/>
        <w:tblInd w:w="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3"/>
      </w:tblGrid>
      <w:tr>
        <w:trPr/>
        <w:tc>
          <w:tcPr>
            <w:tcW w:w="33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vertAlign w:val="subscript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</w:t>
            </w:r>
            <w:r>
              <w:rPr>
                <w:sz w:val="24"/>
                <w:szCs w:val="24"/>
                <w:vertAlign w:val="subscript"/>
                <w:lang w:val="pl-PL"/>
              </w:rPr>
              <w:t xml:space="preserve">m + </w:t>
            </w:r>
            <w:r>
              <w:rPr>
                <w:sz w:val="24"/>
                <w:szCs w:val="24"/>
                <w:lang w:val="pl-PL"/>
              </w:rPr>
              <w:t>(W* C</w:t>
            </w:r>
            <w:r>
              <w:rPr>
                <w:sz w:val="24"/>
                <w:szCs w:val="24"/>
                <w:vertAlign w:val="subscript"/>
                <w:lang w:val="pl-PL"/>
              </w:rPr>
              <w:t>p</w:t>
            </w:r>
            <w:r>
              <w:rPr>
                <w:sz w:val="24"/>
                <w:szCs w:val="24"/>
                <w:lang w:val="pl-PL"/>
              </w:rPr>
              <w:t>) + C</w:t>
            </w:r>
            <w:r>
              <w:rPr>
                <w:sz w:val="24"/>
                <w:szCs w:val="24"/>
                <w:vertAlign w:val="subscript"/>
                <w:lang w:val="pl-PL"/>
              </w:rPr>
              <w:t>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vertAlign w:val="subscript"/>
                <w:lang w:val="pl-PL"/>
              </w:rPr>
            </w:pPr>
            <w:r>
              <w:rPr>
                <w:sz w:val="24"/>
                <w:szCs w:val="24"/>
                <w:vertAlign w:val="subscript"/>
                <w:lang w:val="pl-PL"/>
              </w:rPr>
            </w:r>
          </w:p>
        </w:tc>
      </w:tr>
    </w:tbl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4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Zleceniodawca dostarczy kopię dokumentu z Polskiej Izby Paliw Płynnych Przewoźnikowi do 7 dnia miesiąca następującego po miesiącu usługi. </w:t>
      </w:r>
    </w:p>
    <w:p>
      <w:pPr>
        <w:pStyle w:val="Normal"/>
        <w:shd w:val="clear" w:color="auto" w:fill="FFFFFF"/>
        <w:ind w:left="14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Przewoźnik zobowiązany będzie do prowadzenia kart drogowych w celu weryfikacji ilości przejechanych kilometrów.</w:t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Za wykonanie usługi strony przyjmują rozliczenie :</w:t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trasa z podaniem ilości  km x </w:t>
      </w:r>
      <w:r>
        <w:rPr>
          <w:b/>
          <w:bCs/>
          <w:sz w:val="24"/>
          <w:szCs w:val="24"/>
          <w:lang w:val="pl-PL"/>
        </w:rPr>
        <w:t>C</w:t>
      </w:r>
      <w:r>
        <w:rPr>
          <w:b/>
          <w:bCs/>
          <w:sz w:val="24"/>
          <w:szCs w:val="24"/>
          <w:vertAlign w:val="subscript"/>
          <w:lang w:val="pl-PL"/>
        </w:rPr>
        <w:t>m</w:t>
      </w:r>
      <w:r>
        <w:rPr>
          <w:sz w:val="24"/>
          <w:szCs w:val="24"/>
          <w:vertAlign w:val="subscript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(cena za 1km za dany miesiąc) x ilość dni w miesiącu </w:t>
      </w:r>
      <w:r>
        <w:rPr>
          <w:b/>
          <w:sz w:val="24"/>
          <w:szCs w:val="24"/>
          <w:lang w:val="pl-PL"/>
        </w:rPr>
        <w:t>+ VAT</w:t>
      </w:r>
    </w:p>
    <w:p>
      <w:pPr>
        <w:pStyle w:val="Normal"/>
        <w:jc w:val="both"/>
        <w:rPr>
          <w:i/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(w przypadku zmiany przez władzę ustawodawczą procentowej stawki podatku VAT, wynagrodzenie zostanie dostosowane do obowiązujących regulacji prawnych)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3.Wynagrodzenie Przewoźnika za wykonanie przedmiotu umowy wynosi nie więcej niż :</w:t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ZADANIE I 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Wynagrodzenie ………………………… zł netto, plus należny podatek VAT w wysokości ……………………………zł.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Łącznie wynagrodzenie brutto wynosi ……………………………zł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(słownie: ………………………………………………………………………………………).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ZADANIE II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Wynagrodzenie ………………………… zł netto, plus należny podatek VAT w wysokości ……………………………zł.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Łącznie wynagrodzenie brutto wynosi ……………………………zł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(słownie: ………………………………………………………………………………………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5</w:t>
      </w:r>
    </w:p>
    <w:p>
      <w:pPr>
        <w:pStyle w:val="Normal"/>
        <w:ind w:left="283" w:hanging="283"/>
        <w:jc w:val="both"/>
        <w:rPr>
          <w:b/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1.Termin realizacji przedmiotu umowy ustala się  </w:t>
      </w:r>
      <w:r>
        <w:rPr>
          <w:b/>
          <w:bCs/>
          <w:sz w:val="24"/>
          <w:szCs w:val="24"/>
          <w:lang w:val="pl-PL"/>
        </w:rPr>
        <w:t xml:space="preserve">od 1 stycznia 2020 </w:t>
      </w:r>
      <w:r>
        <w:rPr>
          <w:b/>
          <w:sz w:val="24"/>
          <w:szCs w:val="24"/>
          <w:lang w:val="pl-PL"/>
        </w:rPr>
        <w:t>r. do 31 grudnia 2021r.</w:t>
      </w:r>
    </w:p>
    <w:p>
      <w:pPr>
        <w:pStyle w:val="Normal"/>
        <w:ind w:left="283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Termin realizacji może ulec zwiększeniu o jeden miesiąc tj. od 1 stycznia 2022 r. do </w:t>
        <w:br/>
        <w:t>31 stycznia 2022 r. z przyczyn niezależnych od Zleceniodawcy a koniecznych do realizacji przedmiotu zamówienia.</w:t>
      </w:r>
    </w:p>
    <w:p>
      <w:pPr>
        <w:pStyle w:val="Normal"/>
        <w:jc w:val="center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</w:r>
    </w:p>
    <w:p>
      <w:pPr>
        <w:pStyle w:val="Normal"/>
        <w:jc w:val="center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6</w:t>
      </w:r>
    </w:p>
    <w:p>
      <w:pPr>
        <w:pStyle w:val="Normal"/>
        <w:numPr>
          <w:ilvl w:val="0"/>
          <w:numId w:val="2"/>
        </w:numPr>
        <w:tabs>
          <w:tab w:val="left" w:pos="284" w:leader="none"/>
          <w:tab w:val="left" w:pos="4678" w:leader="none"/>
        </w:tabs>
        <w:overflowPunct w:val="false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Przewoźnik zobowiązuje się świadczyć usługi terminowo zgodnie z rozkładem jazdy autobusów.</w:t>
        <w:tab/>
      </w:r>
    </w:p>
    <w:p>
      <w:pPr>
        <w:pStyle w:val="Normal"/>
        <w:numPr>
          <w:ilvl w:val="0"/>
          <w:numId w:val="2"/>
        </w:numPr>
        <w:tabs>
          <w:tab w:val="left" w:pos="284" w:leader="none"/>
          <w:tab w:val="left" w:pos="4678" w:leader="none"/>
        </w:tabs>
        <w:overflowPunct w:val="false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niemożności wykonania umowy z powodu awarii pojazdu (np. braku możliwości wyjazdu pojazdu w trasę) lub uczestnictwa pojazdu w wypadku lub kolizji drogowej, Przewoźnik (kierowca autobusu) obowiązany jest niezwłocznie powiadomić o tym:</w:t>
      </w:r>
    </w:p>
    <w:p>
      <w:pPr>
        <w:pStyle w:val="Normal"/>
        <w:numPr>
          <w:ilvl w:val="1"/>
          <w:numId w:val="2"/>
        </w:numPr>
        <w:tabs>
          <w:tab w:val="left" w:pos="567" w:leader="none"/>
          <w:tab w:val="left" w:pos="4678" w:leader="none"/>
        </w:tabs>
        <w:overflowPunct w:val="false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upoważnionego przedstawiciela Zleceniodawcy wymienionego w § 12 ust. 2 umowy,</w:t>
      </w:r>
    </w:p>
    <w:p>
      <w:pPr>
        <w:pStyle w:val="Normal"/>
        <w:numPr>
          <w:ilvl w:val="1"/>
          <w:numId w:val="2"/>
        </w:numPr>
        <w:tabs>
          <w:tab w:val="left" w:pos="0" w:leader="none"/>
          <w:tab w:val="left" w:pos="284" w:leader="none"/>
          <w:tab w:val="left" w:pos="567" w:leader="none"/>
          <w:tab w:val="left" w:pos="4678" w:leader="none"/>
        </w:tabs>
        <w:overflowPunct w:val="false"/>
        <w:ind w:left="284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dyrektorów placówek oświatowych, do których dowożono lub odwożono dzieci oraz zapewnić transport zastępczy, którego wprowadzenie nie wpłynie na zmianę wysokości wynagrodzenia Zleceniodawcy.</w:t>
      </w:r>
    </w:p>
    <w:p>
      <w:pPr>
        <w:pStyle w:val="Normal"/>
        <w:numPr>
          <w:ilvl w:val="0"/>
          <w:numId w:val="2"/>
        </w:numPr>
        <w:tabs>
          <w:tab w:val="left" w:pos="284" w:leader="none"/>
          <w:tab w:val="left" w:pos="4678" w:leader="none"/>
        </w:tabs>
        <w:overflowPunct w:val="false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Przewoźnik zobowiązuje się do podstawienia pojazdu zastępczego w przypadkach wymienionych w ust. 2 w czasie ……………………..</w:t>
      </w:r>
    </w:p>
    <w:p>
      <w:pPr>
        <w:pStyle w:val="Normal"/>
        <w:numPr>
          <w:ilvl w:val="0"/>
          <w:numId w:val="2"/>
        </w:numPr>
        <w:tabs>
          <w:tab w:val="left" w:pos="284" w:leader="none"/>
          <w:tab w:val="left" w:pos="4678" w:leader="none"/>
        </w:tabs>
        <w:overflowPunct w:val="false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Kierowca autobusu winien posiadać stałą łączność z bazą techniczną Przewoźnika.</w:t>
      </w:r>
    </w:p>
    <w:p>
      <w:pPr>
        <w:pStyle w:val="Normal"/>
        <w:numPr>
          <w:ilvl w:val="0"/>
          <w:numId w:val="2"/>
        </w:numPr>
        <w:tabs>
          <w:tab w:val="left" w:pos="284" w:leader="none"/>
          <w:tab w:val="left" w:pos="4678" w:leader="none"/>
        </w:tabs>
        <w:overflowPunct w:val="false"/>
        <w:ind w:left="284" w:hanging="284"/>
        <w:jc w:val="both"/>
        <w:rPr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Przewoźnik </w:t>
      </w:r>
      <w:r>
        <w:rPr>
          <w:sz w:val="24"/>
          <w:szCs w:val="24"/>
          <w:lang w:val="pl-PL"/>
        </w:rPr>
        <w:t xml:space="preserve">zapewni w okresie jesienno-zimowym przewóz dzieci autobusami </w:t>
        <w:br/>
        <w:t>z ogrzewaniem.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7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1.Zleceniodawca zobowiązuje się zapłacić za usługę zgodnie z ustaloną ceną w ofercie     powiększoną lub pomniejszoną zgodnie z sposobem rozliczenia zawartym w § 4 niniejszej     umowy.</w:t>
      </w:r>
    </w:p>
    <w:p>
      <w:pPr>
        <w:pStyle w:val="Normal"/>
        <w:tabs>
          <w:tab w:val="left" w:pos="426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2.Strony ustalają, że Zleceniodawca będzie dokonywał płatności za okresy miesięczne. </w:t>
      </w:r>
    </w:p>
    <w:p>
      <w:pPr>
        <w:pStyle w:val="Normal"/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3.Za wykonane usługi strony będą się rozliczać na podstawie faktury wystawionej przez Przewoźnika po upływie miesiąca, w którym Przewoźnik świadczył usługi.</w:t>
      </w:r>
    </w:p>
    <w:p>
      <w:pPr>
        <w:pStyle w:val="Normal"/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4.Do każdej faktury Przewoźnik każdorazowo dołączy szczegółowe rozliczenie, określające liczbę rzeczywiście przejechanych miesięcznie kilometrów w ramach usługi, według wzoru stanowiącego załącznik nr 4 do niniejszej umowy. 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5.Uregulowanie należności z tytułu wystawionej faktury nastąpi w terminie 30 dni od daty otrzymania faktury przez Miejsko-Gminny Zespół Oświaty</w:t>
      </w:r>
      <w:r>
        <w:rPr>
          <w:bCs/>
          <w:sz w:val="24"/>
          <w:szCs w:val="24"/>
          <w:lang w:val="pl-PL"/>
        </w:rPr>
        <w:t xml:space="preserve"> w Janikowie</w:t>
      </w:r>
      <w:r>
        <w:rPr>
          <w:sz w:val="24"/>
          <w:szCs w:val="24"/>
          <w:lang w:val="pl-PL"/>
        </w:rPr>
        <w:t xml:space="preserve">. 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6. Faktury wystawiane będą na Nabywcę; tj. Gminę Janikowo, ul. Przemysłowa 6, 88-160 Janikowo, NIP: 556-256-24-38, natomiast Odbiorcą będzie Miejsko-Gminny Zespół Oświaty w Janikowie, ul. Przemysłowa 6, 88-160 Janikowo.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8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Przewoźnik nie może dokonać przeniesienia swoich wierzytelności wobec Zleceniodawcy </w:t>
        <w:br/>
        <w:t>na osoby lub podmioty trzecie bez uprzedniej zgody Zleceniodawcy. Jakakolwiek cesja dokonana bez takiej zgody nie będzie ważna i stanowić będzie istotne naruszenie postanowień umowy.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9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1.Zamawiający, poza możliwością zmiany zawartej umowy na podstawie art. 144 ust. 1 pkt 2, 3,4,5,6 ustawy Pzp, przewiduje również możliwość dokonywania zmian postanowień zawartej umowy, także w stosunku do treści oferty, na podstawie której dokonano wyboru wykonawcy, w następujących okolicznościach: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1)zmiana obowiązującej stawki VAT;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2)zmiana zakresu przedmiotu umowy w wyniku rezygnacji przez Zamawiającego z realizacji części przedmiotu umowy wraz ze zmniejszeniem wynagrodzenia Wykonawcy;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3)gdy zaistnieje inna okoliczność prawna, ekonomiczna lub techniczna, skutkująca niemożliwością wykonania lub należytego wykonania umowy zgodnie z SIWZ;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4)wprowadzenia lub zmiany podwykonawcy lub dalszego podwykonawcy usług;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5)zmian w zakresie zasad rozliczeń i warunków płatności związanych z zawarciem umowy o podwykonawstwo lub dalsze podwykonawstwo.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2.W przypadku określonym w ust. 1 pkt 1, zmiana stawki VAT dotyczyć będzie wynagrodzenia umownego za prace wykonane po dacie podpisania aneksu do umowy.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3.W przypadkach określonych w ust. 1 możliwa jest również, powiązana ze zmianą sposobu, zakresu świadczenia lub przepisów prawa, odpowiednia zmiana rozliczania lub zmiany wysokości wynagrodzenia.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4.Wszystkie powyższe postanowienia w ust. 1 stanowią katalog zmian, na które Zamawiający może wyrazić zgodę. Nie stanowią jednocześnie zobowiązania do wyrażenia takiej zgody.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5.Zamawiający przewiduje również możliwość dokonywania nieistotnych zmian postanowień umowy, które nie dotyczą treści oferty, na podstawie której dokonano wyboru Wykonawcy.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6.Zamawiający przewiduje możliwość zmiany wynagrodzenia, o którym mowa w § 5 ust. 1, w związku z przepisami wynikającymi z Ustawy o pracowniczych planach kapitałowych z dnia 4 października 2018 r. (Dz. U. 2018.2215 z dnia 28.11.2018 r.) art. 135.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7.Nie stanowi zmiany umowy: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1)zmiana danych związanych z obsługą administracyjno-organizacyjną umowy (np. zmiana nr rachunku bankowego);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2)zmiana danych teleadresowych.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8.Strona występująca o zmianę postanowień zawartej umowy zobowiązana jest do udokumentowania zaistnienia okoliczności, o których mowa w ust. 1. Wniosek o zmianę postanowień umowy musi być wyrażony na piśmie. 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bookmarkStart w:id="0" w:name="_GoBack"/>
      <w:bookmarkEnd w:id="0"/>
      <w:r>
        <w:rPr>
          <w:sz w:val="24"/>
          <w:szCs w:val="24"/>
          <w:lang w:val="pl-PL"/>
        </w:rPr>
        <w:t xml:space="preserve">.Zmiana umowy może nastąpić wyłącznie w formie pisemnego aneksu pod rygorem nieważności. 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10</w:t>
      </w:r>
    </w:p>
    <w:p>
      <w:pPr>
        <w:pStyle w:val="Normal"/>
        <w:tabs>
          <w:tab w:val="left" w:pos="4678" w:leader="none"/>
        </w:tabs>
        <w:overflowPunct w:val="false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1.W razie wystąpienia istotnej zmiany okoliczności powodującej, że wykonanie umowy nie leży w interesie publicznym, czego nie można było przewidzieć w chwili zawarcia umowy, Zleceniodawca może odstąpić od umowy w terminie miesiąca od powzięcia wiadomości </w:t>
        <w:br/>
        <w:t>o powyższych okolicznościach. W takim wypadku Przewoźnik może żądać jedynie wynagrodzenia należnego mu z tytułu wykonania części umowy.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2.Zleceniodawca może wypowiedzieć niniejszą umowę bez zachowania terminów     wypowiedzenia, w przypadku stwierdzenia nienależytego jej wykonania przez Przewoźnika  (brak pojazdu zastępczego, spóźnienia, zły stan techniczny pojazdów, brak odpowiedniego     ogrzewania w okresie jesienno-zimowym).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Nie wypełnienie zobowiązań dotyczących zatrudniania osób może być podstawą do wypowiedzenia przez Zamawiającego umowy z przyczyn leżących po stronie Wykonawcy. 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11</w:t>
      </w:r>
    </w:p>
    <w:p>
      <w:pPr>
        <w:pStyle w:val="Tretekstu"/>
        <w:tabs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1.Strony ponoszą odpowiedzialność z tytułu niewykonania lub nienależytego wykonania przedmiotu umowy na warunkach w niej określonych.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2.Zleceniodawca zapłaci Przewoźnikowi kary umowne za nieterminowe zapłaty wystawionych przez Przewoźnika faktur w wysokości 2% miesięcznego wynagrodzenia brutto.</w:t>
      </w:r>
    </w:p>
    <w:p>
      <w:pPr>
        <w:pStyle w:val="Tretekstu"/>
        <w:tabs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3. Przewoźnik zapłaci Zleceniodawcy następujące kary umowne:</w:t>
      </w:r>
    </w:p>
    <w:p>
      <w:pPr>
        <w:pStyle w:val="Tretekstu"/>
        <w:tabs>
          <w:tab w:val="left" w:pos="2340" w:leader="none"/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1)w przypadku odstąpienia od umowy z przyczyn, za które ponosi odpowiedzialność Przewoźnik – 20% wartości umowy brutto określonej w </w:t>
      </w:r>
      <w:r>
        <w:rPr>
          <w:b w:val="false"/>
          <w:bCs/>
          <w:szCs w:val="24"/>
        </w:rPr>
        <w:t>§ 4 ust. 3</w:t>
      </w:r>
      <w:r>
        <w:rPr>
          <w:b w:val="false"/>
          <w:szCs w:val="24"/>
        </w:rPr>
        <w:t>;</w:t>
      </w:r>
    </w:p>
    <w:p>
      <w:pPr>
        <w:pStyle w:val="Tretekstu"/>
        <w:tabs>
          <w:tab w:val="left" w:pos="2340" w:leader="none"/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2)10% wysokości wynagrodzenia brutto Przewoźnika za dany miesiąc za każdorazowy brak wyjazdu autobusu w trasę w danym miesiącu;</w:t>
      </w:r>
    </w:p>
    <w:p>
      <w:pPr>
        <w:pStyle w:val="Tretekstu"/>
        <w:tabs>
          <w:tab w:val="left" w:pos="2340" w:leader="none"/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3)2% wysokości wynagrodzenia brutto Przewoźnika za dany miesiąc za każdorazowe co najmniej ….. minutowe opóźnienie autobusu z przyczyn leżących po stronie Przewoźnika w danym miesiącu w stosunku do ustalonej godziny przyjazdu lub wyjazdu, po uprzednio uzyskanej przez Dyrektora Miejsko-Gminnego Zespołu Oświaty w Janikowie </w:t>
      </w:r>
      <w:r>
        <w:rPr>
          <w:b w:val="false"/>
          <w:bCs/>
          <w:szCs w:val="24"/>
        </w:rPr>
        <w:t>informacji w formie pisemnej od dyrektora odpowiedniej placówki oświatowej</w:t>
      </w:r>
      <w:r>
        <w:rPr>
          <w:b w:val="false"/>
          <w:szCs w:val="24"/>
        </w:rPr>
        <w:t>.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4)za nienależyte wykonanie umowy w przypadkach, o których mowa w § 10 ust.2 umowy oraz nie podstawienie pojazdu zastępczego w czasie, o którym mowa w § 6 ust. 3 umowy </w:t>
        <w:br/>
        <w:t>w wysokości 5% miesięcznego wynagrodzenia brutto;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5)za niedopełnienie wymogu zatrudnienia na podstawie umowy o pracę wszystkich osób   wykonujących wskazane przez Zamawiającego czynności w zakresie realizacji zamówienia,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zatrudniania pracowników na podstawie umowy o pracę) za każdą  osobę;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6)za niewywiązanie się z obowiązku przedłożenia wykazu/aktualizacji osób zatrudnionych   przy realizacji zamówienia na podstawie umowy o pracę wraz ze wskazaniem czynności jakie będą oni wykonywać, w wysokości 2.000,00 zł za każdą stwierdzoną nieprawidłowość.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4.Nałożenie kary umownej, o której mowa w ust. 3 pkt 5-6  nie zwalnia Wykonawcy od złożenia wymaganych dokumentów. W przypadku dalszego uchylania się od składania tych dokumentów, tj. niezłożenia ich najpóźniej w dniu następnym, Zamawiający ma prawo naliczać kolejne kary umowne.</w:t>
      </w:r>
    </w:p>
    <w:p>
      <w:pPr>
        <w:pStyle w:val="Tretekstu"/>
        <w:tabs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>5.Strony zastrzegają sobie prawo do odszkodowania uzupełniającego przekraczającego kary umowne do wysokości uzasadnionych rzeczywiście poniesionych strat.</w:t>
      </w:r>
    </w:p>
    <w:p>
      <w:pPr>
        <w:pStyle w:val="Tretekstu"/>
        <w:tabs>
          <w:tab w:val="left" w:pos="4678" w:leader="none"/>
        </w:tabs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6.Zleceniodawca jest uprawniony do potrącenia naliczonych kar umownych z wynagrodzenia Przewoźnika. O dokonanym potrąceniu Zleceniodawca pisemnie zawiadomi Przewoźnika. </w:t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12</w:t>
      </w:r>
    </w:p>
    <w:p>
      <w:pPr>
        <w:pStyle w:val="Tretekstu"/>
        <w:tabs>
          <w:tab w:val="left" w:pos="426" w:leader="none"/>
          <w:tab w:val="left" w:pos="4678" w:leader="none"/>
        </w:tabs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>1.Upoważnionym przedstawicielem ze strony Przewoźnika do kontaktów ze Zleceniodawcą w trakcie trwania umowy w zakresie jej postanowień jest …………………………………………., nr tel. …………………………</w:t>
      </w:r>
    </w:p>
    <w:p>
      <w:pPr>
        <w:pStyle w:val="Tretekstu"/>
        <w:tabs>
          <w:tab w:val="left" w:pos="426" w:leader="none"/>
          <w:tab w:val="left" w:pos="4678" w:leader="none"/>
        </w:tabs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 xml:space="preserve">2.Upoważnionym przedstawicielem ze strony Zleceniodawcy do kontaktów z Przewoźnikiem </w:t>
        <w:br/>
        <w:t>w trakcie trwania podpisanej umowy na realizację przedmiotu zamówienia w zakresie jej postanowień jest Dyrektor Miejsko-Gminnego Zespołu Oświaty w Janikowie, ul. Przemysłowa 6, 88-160 Janikowo- p. Agnieszka Majkowska, nr tel. 52 353 12 13.                    .</w:t>
      </w:r>
    </w:p>
    <w:p>
      <w:pPr>
        <w:pStyle w:val="Normal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13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sprawach nieuregulowanych  w umowie mają zastosowanie przepisy kodeksu cywilnego oraz prawa przewozowego z przepisami wykonawczymi</w:t>
      </w:r>
      <w:r>
        <w:rPr>
          <w:bCs/>
          <w:sz w:val="24"/>
          <w:szCs w:val="24"/>
          <w:lang w:val="pl-PL"/>
        </w:rPr>
        <w:t>, jeżeli przepisy ustawy z dnia 29 stycznia 2004 r. Prawo zamówień publicznych nie stanowią inaczej.</w:t>
      </w:r>
    </w:p>
    <w:p>
      <w:pPr>
        <w:pStyle w:val="Normal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14</w:t>
      </w:r>
    </w:p>
    <w:p>
      <w:pPr>
        <w:pStyle w:val="Normal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Umowa została sporządzona w dwóch egzemplarzach, po jednym egzemplarzu dla każdej </w:t>
        <w:br/>
        <w:t>ze stron.</w:t>
      </w:r>
    </w:p>
    <w:p>
      <w:pPr>
        <w:pStyle w:val="Normal"/>
        <w:shd w:val="clear" w:color="auto" w:fill="FFFFFF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</w:r>
    </w:p>
    <w:p>
      <w:pPr>
        <w:pStyle w:val="Normal"/>
        <w:jc w:val="center"/>
        <w:rPr>
          <w:b/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§ 15</w:t>
      </w:r>
    </w:p>
    <w:p>
      <w:pPr>
        <w:pStyle w:val="Normal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Integralną częścią niniejszej umowy jest : oferta Przewoźnika z dnia …………… - zał. nr 1, specyfikacja istotnych warunków zamówienia – zał. nr 2, zestawienie tras – zał. nr 3, rozliczenie zrealizowanych wozokm za dany miesiąc – zał. nr 4.</w:t>
      </w:r>
    </w:p>
    <w:p>
      <w:pPr>
        <w:pStyle w:val="Normal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</w:r>
    </w:p>
    <w:p>
      <w:pPr>
        <w:pStyle w:val="Normal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</w:r>
    </w:p>
    <w:p>
      <w:pPr>
        <w:pStyle w:val="Normal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                                                                </w:t>
      </w:r>
    </w:p>
    <w:p>
      <w:pPr>
        <w:pStyle w:val="Normal"/>
        <w:rPr>
          <w:b/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</w:t>
      </w:r>
      <w:r>
        <w:rPr>
          <w:b/>
          <w:bCs/>
          <w:sz w:val="24"/>
          <w:szCs w:val="24"/>
          <w:lang w:val="pl-PL"/>
        </w:rPr>
        <w:t xml:space="preserve">ZLECENIODAWCA  :                                            </w:t>
        <w:tab/>
        <w:tab/>
        <w:t xml:space="preserve"> PRZEWOŹNIK:                          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ind w:left="4956" w:hanging="0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     </w:t>
      </w:r>
      <w:r>
        <w:rPr>
          <w:b/>
          <w:sz w:val="24"/>
          <w:szCs w:val="24"/>
          <w:lang w:val="pl-PL"/>
        </w:rPr>
        <w:t>Załącznik nr 3 do wzoru umowy</w:t>
      </w:r>
    </w:p>
    <w:p>
      <w:pPr>
        <w:pStyle w:val="Normal"/>
        <w:jc w:val="center"/>
        <w:rPr>
          <w:b/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 xml:space="preserve">Zadanie I </w:t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I – dowozy do Szkoły Podstawowej im. Janusza Kusocińskiego w Kołodziejewie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Janikowo-Głogówiec-Dębina-Dębowo-Sosnówiec-Kołodziejewo-Janikowo – 29 km 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II – odwozy ze Szkoły Podstawowej im. Janusza Kusocińskiego w Kołodziejewie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Janikowo-Kołodziejewo-Sosnówiec-Dębina-Dębowo-Głogówiec-Kołodziejewo– 26 km   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III – odwozy ze Szkoły Podstawowej im. Janusza Kusocińskiego w Kołodziejewie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Kołodziejewo–Sosnówiec-Dębina-Dębowo-Kołodziejewo – 14 km 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IV – odwozy ze Szkoły Podstawowej im. Janusza Kusocińskiego w Kołodziejewie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Kołodziejewo-Sosnówiec-Dębina-Dębowo-Głogówiec-Kołodziejewo Resztówka-Janikowo - 30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V – dowozy do Szkoły Podstawowej im. Janusza Kusocińskiego w Kołodziejewie i do Szkoły Podstawowej w Janikowie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Janikowo-Kołodziejewo Resztówka-Kołodziejewo Szkoła-Wierzejewice-Dobieszewiczki-Janikowo- 31 km</w:t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VI – odwozy ze Szkoły Podstawowej w Janikowie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Janikowo-Broniewice-Wierzejewice-Kołodziejewo-Janikowo – 30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(2 trasy dziennie- 2x30km=60 km)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 xml:space="preserve">Trasa VII – dowozy do Szkoły Podstawowej im. Janusza Korczaka w Broniewicach 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Janikowo-Broniewice-Dobieszewice-Sahara-Trląg-Broniewice - 31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 xml:space="preserve">Trasa VIII – odwozy ze  Szkoły Podstawowej im. Janusza Korczaka w Broniewicach 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Broniewice-Dobieszewice-Wierzejewice-Sahara-Trlag-Broniewice-Janikowo - 29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(3 trasy dziennie – 3x29 km=87 km)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Trasa IX – dowozy do Szkoły Podstawowej im. Jana z Ludziska w Ludzisku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Janikowo-Ludzisko-Krusza Zamkowa-Górki-Ołdrzychowo-Ludzisko-Kołuda Wielka-Ludzisko-Janikowo – 40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 xml:space="preserve">Trasa X- odwozy ze Szkoły Podstawowej im. Jana z Ludziska w Ludzisku 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Janikowo-Ludzisko-Krusza Zamkowa-Górki-Ołdrzychowo-Balice-Ludzisko-Kołuda Wielka-Ludzisko – 34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 xml:space="preserve">Trasa XI- odwozy ze Szkoły Podstawowej im. Jana z Ludziska w Ludzisku 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Ludzisko-Góry-Górki-Ołdrzychowo-Ludzisko-Krusza Zamkowska-Kołuda Wielka-Ludzisko – 28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 xml:space="preserve">Trasa XII- odwozy ze Szkoły Podstawowej im. Jana z Ludziska w Ludzisku 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Ludzisko-Balice-Góry-Ludzisko-Kołuda Wielka-Janikowo – 34 km </w:t>
        <w:br/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Trasa XIII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Janikowo-Broniewice-Janikowo (poniedziałki) – 26 km (4 tras – 4 x 26 km = </w:t>
      </w:r>
      <w:r>
        <w:rPr>
          <w:b/>
          <w:sz w:val="22"/>
          <w:szCs w:val="22"/>
          <w:lang w:val="pl-PL"/>
        </w:rPr>
        <w:t>104 km dziennie</w:t>
      </w:r>
      <w:r>
        <w:rPr>
          <w:sz w:val="22"/>
          <w:szCs w:val="22"/>
          <w:lang w:val="pl-PL"/>
        </w:rPr>
        <w:t xml:space="preserve">) 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Zadanie II</w:t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Trasa I (dowóz dziecka niepełnosprawnego)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b/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Janikowo-Szerzawy-Janikowo-46 km (2 trasy dziennie- 2 x 46 km = </w:t>
      </w:r>
      <w:r>
        <w:rPr>
          <w:b/>
          <w:sz w:val="22"/>
          <w:szCs w:val="22"/>
          <w:lang w:val="pl-PL"/>
        </w:rPr>
        <w:t>92 km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ind w:left="4956" w:firstLine="708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Zał. nr 4 do wzoru umowy</w:t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Rozliczenie</w:t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zrealizowanych wozokm za miesiąc …………… rok …............., dotyczących umowy </w:t>
        <w:br/>
        <w:t xml:space="preserve">Nr …………………. z dnia ……………… za wykonanie usług przewozowych </w:t>
        <w:br/>
        <w:t>w zakresie „Dowóz uczniów do szkół od 01 stycznia 2020 r. do 31 grudnia 2021 r.”</w:t>
      </w:r>
    </w:p>
    <w:p>
      <w:pPr>
        <w:pStyle w:val="Normal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Zadanie ………………</w:t>
      </w:r>
    </w:p>
    <w:tbl>
      <w:tblPr>
        <w:tblW w:w="922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0"/>
        <w:gridCol w:w="3070"/>
        <w:gridCol w:w="3082"/>
      </w:tblGrid>
      <w:tr>
        <w:trPr/>
        <w:tc>
          <w:tcPr>
            <w:tcW w:w="30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Trasa</w:t>
            </w:r>
          </w:p>
        </w:tc>
        <w:tc>
          <w:tcPr>
            <w:tcW w:w="61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Ilość przejechanych km w miesiącu ………. roku ……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30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eastAsia="Calibri"/>
                <w:b/>
                <w:b/>
                <w:sz w:val="24"/>
                <w:szCs w:val="24"/>
                <w:lang w:val="pl-PL"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pl-PL" w:eastAsia="ar-SA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dni nauki szkolnej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km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Rozliczenie stawki kilometrowej</w:t>
      </w:r>
    </w:p>
    <w:p>
      <w:pPr>
        <w:pStyle w:val="Normal"/>
        <w:shd w:val="clear" w:color="auto" w:fill="FFFFFF"/>
        <w:ind w:left="11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>śr</w:t>
      </w:r>
      <w:r>
        <w:rPr>
          <w:sz w:val="24"/>
          <w:szCs w:val="24"/>
          <w:lang w:val="pl-PL"/>
        </w:rPr>
        <w:t xml:space="preserve"> = średnia cena oleju napędowego netto za dany miesiąc w województwie kujawsko-pomorskim zgodnie z danymi Polskiej Izby Paliw Płynnych</w:t>
      </w:r>
    </w:p>
    <w:p>
      <w:pPr>
        <w:pStyle w:val="Normal"/>
        <w:shd w:val="clear" w:color="auto" w:fill="FFFFFF"/>
        <w:ind w:left="11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– wskaźnik zmiany cen danego miesiąca do ceny przyjmowanej w momencie składania oferty tj. 4,107 zł/l netto</w:t>
      </w:r>
    </w:p>
    <w:p>
      <w:pPr>
        <w:pStyle w:val="Normal"/>
        <w:shd w:val="clear" w:color="auto" w:fill="FFFFFF"/>
        <w:ind w:left="11" w:hanging="0"/>
        <w:jc w:val="center"/>
        <w:rPr>
          <w:b/>
          <w:b/>
          <w:sz w:val="24"/>
          <w:szCs w:val="24"/>
          <w:vertAlign w:val="subscript"/>
          <w:lang w:val="pl-PL"/>
        </w:rPr>
      </w:pPr>
      <w:r>
        <w:rPr>
          <w:b/>
          <w:sz w:val="24"/>
          <w:szCs w:val="24"/>
          <w:lang w:val="pl-PL"/>
        </w:rPr>
        <w:t>C</w:t>
      </w:r>
      <w:r>
        <w:rPr>
          <w:b/>
          <w:sz w:val="24"/>
          <w:szCs w:val="24"/>
          <w:vertAlign w:val="subscript"/>
          <w:lang w:val="pl-PL"/>
        </w:rPr>
        <w:t>śr</w:t>
      </w:r>
    </w:p>
    <w:p>
      <w:pPr>
        <w:pStyle w:val="Normal"/>
        <w:shd w:val="clear" w:color="auto" w:fill="FFFFFF"/>
        <w:ind w:left="11" w:hanging="0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W=  ----------</w:t>
      </w:r>
    </w:p>
    <w:p>
      <w:pPr>
        <w:pStyle w:val="Normal"/>
        <w:shd w:val="clear" w:color="auto" w:fill="FFFFFF"/>
        <w:ind w:left="11" w:hanging="0"/>
        <w:jc w:val="center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4,107</w:t>
      </w:r>
    </w:p>
    <w:p>
      <w:pPr>
        <w:pStyle w:val="Normal"/>
        <w:shd w:val="clear" w:color="auto" w:fill="FFFFFF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1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 xml:space="preserve">śr </w:t>
      </w:r>
      <w:r>
        <w:rPr>
          <w:sz w:val="24"/>
          <w:szCs w:val="24"/>
          <w:lang w:val="pl-PL"/>
        </w:rPr>
        <w:t>=  w miesiącu ……. roku………. - ………………..</w:t>
      </w:r>
    </w:p>
    <w:p>
      <w:pPr>
        <w:pStyle w:val="Normal"/>
        <w:shd w:val="clear" w:color="auto" w:fill="FFFFFF"/>
        <w:ind w:left="11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ind w:left="19"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>p</w:t>
      </w:r>
      <w:r>
        <w:rPr>
          <w:color w:val="000000"/>
          <w:sz w:val="24"/>
          <w:szCs w:val="24"/>
          <w:lang w:val="pl-PL"/>
        </w:rPr>
        <w:t xml:space="preserve"> =  koszt oleju napędowego w cenie oferenta przy założonej cenie 4,107 zł/l netto</w:t>
      </w:r>
    </w:p>
    <w:p>
      <w:pPr>
        <w:pStyle w:val="Normal"/>
        <w:shd w:val="clear" w:color="auto" w:fill="FFFFFF"/>
        <w:ind w:right="565" w:hanging="0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 xml:space="preserve">s </w:t>
      </w:r>
      <w:r>
        <w:rPr>
          <w:color w:val="000000"/>
          <w:sz w:val="24"/>
          <w:szCs w:val="24"/>
          <w:lang w:val="pl-PL"/>
        </w:rPr>
        <w:t>=  koszty stałe w cenie oferenta</w:t>
      </w:r>
    </w:p>
    <w:p>
      <w:pPr>
        <w:pStyle w:val="Normal"/>
        <w:shd w:val="clear" w:color="auto" w:fill="FFFFFF"/>
        <w:ind w:left="14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 xml:space="preserve">m </w:t>
      </w:r>
      <w:r>
        <w:rPr>
          <w:sz w:val="24"/>
          <w:szCs w:val="24"/>
          <w:lang w:val="pl-PL"/>
        </w:rPr>
        <w:t>=  cena za 1km za dany miesiąc</w:t>
      </w:r>
    </w:p>
    <w:p>
      <w:pPr>
        <w:pStyle w:val="Normal"/>
        <w:shd w:val="clear" w:color="auto" w:fill="FFFFFF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0" w:color="000001"/>
        </w:pBdr>
        <w:shd w:val="clear" w:color="auto" w:fill="FFFFFF"/>
        <w:ind w:left="11" w:right="7087" w:hanging="0"/>
        <w:rPr>
          <w:color w:val="000000"/>
          <w:sz w:val="24"/>
          <w:szCs w:val="24"/>
          <w:vertAlign w:val="subscript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 xml:space="preserve">m </w:t>
      </w:r>
      <w:r>
        <w:rPr>
          <w:sz w:val="24"/>
          <w:szCs w:val="24"/>
          <w:lang w:val="pl-PL"/>
        </w:rPr>
        <w:t>= ( W * C</w:t>
      </w:r>
      <w:r>
        <w:rPr>
          <w:sz w:val="24"/>
          <w:szCs w:val="24"/>
          <w:vertAlign w:val="subscript"/>
          <w:lang w:val="pl-PL"/>
        </w:rPr>
        <w:t>p</w:t>
      </w:r>
      <w:r>
        <w:rPr>
          <w:sz w:val="24"/>
          <w:szCs w:val="24"/>
          <w:lang w:val="pl-PL"/>
        </w:rPr>
        <w:t xml:space="preserve"> ) +</w:t>
      </w:r>
      <w:r>
        <w:rPr>
          <w:color w:val="000000"/>
          <w:sz w:val="24"/>
          <w:szCs w:val="24"/>
          <w:lang w:val="pl-PL"/>
        </w:rPr>
        <w:t>C</w:t>
      </w:r>
      <w:r>
        <w:rPr>
          <w:color w:val="000000"/>
          <w:sz w:val="24"/>
          <w:szCs w:val="24"/>
          <w:vertAlign w:val="subscript"/>
          <w:lang w:val="pl-PL"/>
        </w:rPr>
        <w:t>s</w:t>
      </w:r>
    </w:p>
    <w:p>
      <w:pPr>
        <w:pStyle w:val="Normal"/>
        <w:shd w:val="clear" w:color="auto" w:fill="FFFFFF"/>
        <w:ind w:left="11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shd w:val="clear" w:color="auto" w:fill="FFFFFF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>
        <w:rPr>
          <w:sz w:val="24"/>
          <w:szCs w:val="24"/>
          <w:vertAlign w:val="subscript"/>
          <w:lang w:val="pl-PL"/>
        </w:rPr>
        <w:t xml:space="preserve">m  </w:t>
      </w:r>
      <w:r>
        <w:rPr>
          <w:sz w:val="24"/>
          <w:szCs w:val="24"/>
          <w:lang w:val="pl-PL"/>
        </w:rPr>
        <w:t>= ……………………………………………………….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……………………………………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ab/>
        <w:tab/>
        <w:tab/>
        <w:tab/>
        <w:t>(podpis upoważnionego przedstawiciela przewoźnika)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70bb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pl-PL" w:bidi="ar-SA"/>
    </w:rPr>
  </w:style>
  <w:style w:type="paragraph" w:styleId="Nagwek1">
    <w:name w:val="Heading 1"/>
    <w:basedOn w:val="Normal"/>
    <w:link w:val="Nagwek1Znak"/>
    <w:qFormat/>
    <w:rsid w:val="00ca6882"/>
    <w:pPr>
      <w:keepNext/>
      <w:numPr>
        <w:ilvl w:val="0"/>
        <w:numId w:val="1"/>
      </w:numPr>
      <w:suppressAutoHyphens w:val="true"/>
      <w:overflowPunct w:val="false"/>
      <w:spacing w:lineRule="auto" w:line="252" w:before="240" w:after="60"/>
      <w:outlineLvl w:val="0"/>
      <w:outlineLvl w:val="0"/>
    </w:pPr>
    <w:rPr>
      <w:rFonts w:ascii="Arial" w:hAnsi="Arial" w:eastAsia="SimSun"/>
      <w:b/>
      <w:sz w:val="28"/>
      <w:szCs w:val="22"/>
      <w:lang w:val="x-none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c70bb"/>
    <w:rPr>
      <w:rFonts w:ascii="Times New Roman" w:hAnsi="Times New Roman" w:eastAsia="Times New Roman" w:cs="Times New Roman"/>
      <w:b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c70bb"/>
    <w:rPr>
      <w:rFonts w:ascii="Times New Roman" w:hAnsi="Times New Roman" w:eastAsia="Times New Roman" w:cs="Times New Roman"/>
      <w:sz w:val="20"/>
      <w:szCs w:val="20"/>
      <w:lang w:val="en-US"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bc70bb"/>
    <w:rPr>
      <w:rFonts w:ascii="Times New Roman" w:hAnsi="Times New Roman" w:eastAsia="Times New Roman" w:cs="Times New Roman"/>
      <w:sz w:val="20"/>
      <w:szCs w:val="20"/>
      <w:lang w:val="en-US" w:eastAsia="pl-PL"/>
    </w:rPr>
  </w:style>
  <w:style w:type="character" w:styleId="BezodstpwZnak" w:customStyle="1">
    <w:name w:val="Bez odstępów Znak"/>
    <w:link w:val="Bezodstpw"/>
    <w:uiPriority w:val="1"/>
    <w:qFormat/>
    <w:locked/>
    <w:rsid w:val="00761c4e"/>
    <w:rPr>
      <w:rFonts w:ascii="Calibri" w:hAnsi="Calibri"/>
      <w:lang w:val="x-none"/>
    </w:rPr>
  </w:style>
  <w:style w:type="character" w:styleId="Nagwek1Znak" w:customStyle="1">
    <w:name w:val="Nagłówek 1 Znak"/>
    <w:basedOn w:val="DefaultParagraphFont"/>
    <w:link w:val="Nagwek1"/>
    <w:qFormat/>
    <w:rsid w:val="00ca6882"/>
    <w:rPr>
      <w:rFonts w:ascii="Arial" w:hAnsi="Arial" w:eastAsia="SimSun" w:cs="Times New Roman"/>
      <w:b/>
      <w:sz w:val="28"/>
      <w:lang w:val="x-none"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5182f"/>
    <w:rPr>
      <w:rFonts w:ascii="Segoe UI" w:hAnsi="Segoe UI" w:eastAsia="Times New Roman" w:cs="Segoe UI"/>
      <w:sz w:val="18"/>
      <w:szCs w:val="18"/>
      <w:lang w:val="en-US" w:eastAsia="pl-PL"/>
    </w:rPr>
  </w:style>
  <w:style w:type="character" w:styleId="ListLabel1">
    <w:name w:val="ListLabel 1"/>
    <w:qFormat/>
    <w:rPr>
      <w:rFonts w:eastAsia="Times New Roman" w:cs="Times New Roman"/>
      <w:sz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c70bb"/>
    <w:pPr>
      <w:overflowPunct w:val="false"/>
      <w:jc w:val="center"/>
    </w:pPr>
    <w:rPr>
      <w:b/>
      <w:sz w:val="24"/>
      <w:szCs w:val="22"/>
      <w:lang w:val="pl-PL"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bc70bb"/>
    <w:pPr>
      <w:spacing w:lineRule="auto" w:line="480" w:before="0" w:after="120"/>
    </w:pPr>
    <w:rPr/>
  </w:style>
  <w:style w:type="paragraph" w:styleId="ListParagraph">
    <w:name w:val="List Paragraph"/>
    <w:basedOn w:val="Normal"/>
    <w:qFormat/>
    <w:rsid w:val="00bc70bb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bc70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oSpacing">
    <w:name w:val="No Spacing"/>
    <w:link w:val="BezodstpwZnak"/>
    <w:uiPriority w:val="1"/>
    <w:qFormat/>
    <w:rsid w:val="00761c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0"/>
      <w:szCs w:val="22"/>
      <w:lang w:val="x-none" w:eastAsia="en-US" w:bidi="ar-SA"/>
    </w:rPr>
  </w:style>
  <w:style w:type="paragraph" w:styleId="Akapitzlist1" w:customStyle="1">
    <w:name w:val="Akapit z listą1"/>
    <w:basedOn w:val="Normal"/>
    <w:qFormat/>
    <w:rsid w:val="00ca6882"/>
    <w:pPr>
      <w:suppressAutoHyphens w:val="true"/>
      <w:overflowPunct w:val="false"/>
      <w:spacing w:lineRule="auto" w:line="252" w:before="0" w:after="160"/>
    </w:pPr>
    <w:rPr>
      <w:rFonts w:ascii="Calibri" w:hAnsi="Calibri" w:eastAsia="SimSun"/>
      <w:sz w:val="22"/>
      <w:szCs w:val="22"/>
      <w:lang w:val="pl-PL"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5182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025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LibreOffice/5.3.0.3$Windows_x86 LibreOffice_project/7074905676c47b82bbcfbea1aeefc84afe1c50e1</Application>
  <Pages>9</Pages>
  <Words>2858</Words>
  <Characters>18690</Characters>
  <CharactersWithSpaces>21706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2017-07-06T12:26:00Z</dcterms:created>
  <dc:creator>Agnieszka Majkowska</dc:creator>
  <dc:description/>
  <dc:language>pl-PL</dc:language>
  <cp:lastModifiedBy>Agnieszka Majkowska</cp:lastModifiedBy>
  <dcterms:modified xsi:type="dcterms:W3CDTF">2019-10-31T13:46:00Z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