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6" w:rsidRPr="00C633A8" w:rsidRDefault="001B39F6" w:rsidP="00C633A8">
      <w:pPr>
        <w:jc w:val="center"/>
        <w:rPr>
          <w:b/>
          <w:sz w:val="22"/>
          <w:szCs w:val="22"/>
        </w:rPr>
      </w:pPr>
      <w:r w:rsidRPr="00C633A8">
        <w:rPr>
          <w:b/>
          <w:sz w:val="22"/>
          <w:szCs w:val="22"/>
        </w:rPr>
        <w:t>UMOWA</w:t>
      </w:r>
    </w:p>
    <w:p w:rsidR="001B39F6" w:rsidRPr="00C633A8" w:rsidRDefault="001B39F6" w:rsidP="00C633A8">
      <w:pPr>
        <w:rPr>
          <w:b/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 xml:space="preserve">zawarta </w:t>
      </w:r>
      <w:r w:rsidR="00D244D2">
        <w:rPr>
          <w:sz w:val="22"/>
          <w:szCs w:val="22"/>
        </w:rPr>
        <w:t>w dniu ………………..</w:t>
      </w:r>
      <w:r w:rsidRPr="00C633A8">
        <w:rPr>
          <w:sz w:val="22"/>
          <w:szCs w:val="22"/>
        </w:rPr>
        <w:t xml:space="preserve">r. w Dobrodzieniu  pomiędzy : 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Zakładem Gospodarki Komunalnej i Mieszkaniowej z siedzibą w Dobrodzieniu przy ul. Piastowskiej 25, 46-380 Dobrodzień  zwanym dalej ‘KUPUJACYM’, NIP 575-00-13-877, REGON 150026718 w imieniu którego działa;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1. mgr inż. Dariusz Dykta - Dyrektor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a</w:t>
      </w:r>
    </w:p>
    <w:p w:rsidR="001B39F6" w:rsidRPr="00C633A8" w:rsidRDefault="00D244D2" w:rsidP="001B39F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1B39F6" w:rsidRPr="00C633A8">
        <w:rPr>
          <w:sz w:val="22"/>
          <w:szCs w:val="22"/>
        </w:rPr>
        <w:t>zwanym dalej  'SPRZEDAJĄCYM' w imieniu którego działa;</w:t>
      </w:r>
    </w:p>
    <w:p w:rsidR="001B39F6" w:rsidRPr="00C633A8" w:rsidRDefault="00D244D2" w:rsidP="001B39F6">
      <w:pPr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</w:t>
      </w:r>
    </w:p>
    <w:p w:rsidR="001B39F6" w:rsidRPr="00D244D2" w:rsidRDefault="001B39F6" w:rsidP="001B39F6">
      <w:pPr>
        <w:jc w:val="both"/>
        <w:rPr>
          <w:sz w:val="22"/>
          <w:szCs w:val="22"/>
        </w:rPr>
      </w:pPr>
    </w:p>
    <w:p w:rsidR="001B39F6" w:rsidRPr="00D244D2" w:rsidRDefault="001B39F6" w:rsidP="001B39F6">
      <w:pPr>
        <w:jc w:val="both"/>
        <w:rPr>
          <w:sz w:val="22"/>
          <w:szCs w:val="22"/>
        </w:rPr>
      </w:pPr>
      <w:r w:rsidRPr="00D244D2">
        <w:rPr>
          <w:sz w:val="22"/>
          <w:szCs w:val="22"/>
        </w:rPr>
        <w:t xml:space="preserve">Zgodnie z wynikiem przeprowadzonego postępowania o udzielenie zamówienia publicznego w trybie przetargu nieograniczonego na podstawie ustawy z dnia 29.01.2004r. Prawo zamówień publicznych   </w:t>
      </w:r>
      <w:r w:rsidRPr="00D244D2">
        <w:rPr>
          <w:bCs/>
          <w:sz w:val="22"/>
          <w:szCs w:val="22"/>
        </w:rPr>
        <w:t>(</w:t>
      </w:r>
      <w:proofErr w:type="spellStart"/>
      <w:r w:rsidRPr="00D244D2">
        <w:rPr>
          <w:bCs/>
          <w:sz w:val="22"/>
          <w:szCs w:val="22"/>
        </w:rPr>
        <w:t>Dz.U</w:t>
      </w:r>
      <w:proofErr w:type="spellEnd"/>
      <w:r w:rsidRPr="00D244D2">
        <w:rPr>
          <w:bCs/>
          <w:sz w:val="22"/>
          <w:szCs w:val="22"/>
        </w:rPr>
        <w:t xml:space="preserve">. z 2013, poz.907 </w:t>
      </w:r>
      <w:r w:rsidR="00D244D2" w:rsidRPr="00D244D2">
        <w:rPr>
          <w:bCs/>
          <w:sz w:val="22"/>
          <w:szCs w:val="22"/>
        </w:rPr>
        <w:t xml:space="preserve">z </w:t>
      </w:r>
      <w:proofErr w:type="spellStart"/>
      <w:r w:rsidR="00D244D2" w:rsidRPr="00D244D2">
        <w:rPr>
          <w:bCs/>
          <w:sz w:val="22"/>
          <w:szCs w:val="22"/>
        </w:rPr>
        <w:t>późn.zm</w:t>
      </w:r>
      <w:proofErr w:type="spellEnd"/>
      <w:r w:rsidR="00D244D2" w:rsidRPr="00D244D2">
        <w:rPr>
          <w:bCs/>
          <w:sz w:val="22"/>
          <w:szCs w:val="22"/>
        </w:rPr>
        <w:t>.</w:t>
      </w:r>
      <w:r w:rsidRPr="00D244D2">
        <w:rPr>
          <w:bCs/>
          <w:sz w:val="22"/>
          <w:szCs w:val="22"/>
        </w:rPr>
        <w:t>)</w:t>
      </w:r>
      <w:r w:rsidRPr="00D244D2">
        <w:rPr>
          <w:sz w:val="22"/>
          <w:szCs w:val="22"/>
        </w:rPr>
        <w:t xml:space="preserve"> strony zawierają umowę o następującej treści: </w:t>
      </w:r>
    </w:p>
    <w:p w:rsidR="001B39F6" w:rsidRPr="00D244D2" w:rsidRDefault="001B39F6" w:rsidP="001B39F6">
      <w:pPr>
        <w:jc w:val="both"/>
        <w:rPr>
          <w:sz w:val="22"/>
          <w:szCs w:val="22"/>
        </w:rPr>
      </w:pP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D244D2" w:rsidP="00D244D2">
      <w:pPr>
        <w:jc w:val="center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§ 1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1.Sprzedający zobowiązuje się sprzedawać na</w:t>
      </w:r>
      <w:r w:rsidR="00C940E2">
        <w:rPr>
          <w:sz w:val="22"/>
          <w:szCs w:val="22"/>
          <w:lang w:eastAsia="ar-SA"/>
        </w:rPr>
        <w:t xml:space="preserve"> rzecz Kupującego paliwa płynne</w:t>
      </w:r>
      <w:r w:rsidRPr="00D244D2">
        <w:rPr>
          <w:sz w:val="22"/>
          <w:szCs w:val="22"/>
          <w:lang w:eastAsia="ar-SA"/>
        </w:rPr>
        <w:t xml:space="preserve"> poprzez tankowanie samochodów Kupującego na stacji paliw należącej do Sprzedającego.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2.Przedmiot sprzedaży obejmuje;</w:t>
      </w:r>
    </w:p>
    <w:p w:rsidR="00D244D2" w:rsidRPr="00D244D2" w:rsidRDefault="00D244D2" w:rsidP="00D244D2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benzynę bezołowiową Pb 95,</w:t>
      </w:r>
    </w:p>
    <w:p w:rsidR="00D244D2" w:rsidRPr="00D244D2" w:rsidRDefault="00D244D2" w:rsidP="00D244D2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olej napędowy,</w:t>
      </w:r>
    </w:p>
    <w:p w:rsidR="00D244D2" w:rsidRPr="00D244D2" w:rsidRDefault="00D244D2" w:rsidP="00D244D2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gaz.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D244D2" w:rsidP="00D244D2">
      <w:pPr>
        <w:jc w:val="center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§ 2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Umowa zostaje zawarta na czas określony od dnia ...............................do dnia .......................................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D244D2" w:rsidP="00D244D2">
      <w:pPr>
        <w:jc w:val="center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§ 3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Sprzedający zapewnia Kupującemu upust w wysokości...............zł od 1 litra zakupionego paliwa płynnego. Upust w wysokości podanej w zdaniu poprzednim naliczany będzie na każdej fakturze wystawianej za okresy rozliczeniowe o których mowa w §4 ust.4.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D244D2" w:rsidP="00D244D2">
      <w:pPr>
        <w:jc w:val="center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§4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1.Strony umowy ustalają, iż sprzedaż paliw płynnych odbywać się będzie w formie bezgotówkowej.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2.Na dzień złożenia oferty cena stanowi ;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- benzyna bezołowiowa Pb 95 - .............zł brutto – upust ..........zł = ...........................zł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- gaz - .............zł brutto – upust ..........zł = ...........................zł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-olej napędowy - .............zł brutto – upust ..........zł = ...........................zł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3.Ceny jednostkowe brutto paliw płynnych nie mogą być wyższe od cen obowiązujących na "dystrybutorze" w dniu tankowania , pomniejszone o upust.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 xml:space="preserve">4.Rozliczenie dokonywane będzie dwa razy w miesiącu do 15 dnia danego miesiąca i od 16 do ostatniego dnia danego miesiąca  fakturą VAT  z załączonym wykazem faktycznie dokonanych transakcji zakupu paliw płynnych . </w:t>
      </w:r>
    </w:p>
    <w:p w:rsidR="00D244D2" w:rsidRPr="00C633A8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 xml:space="preserve">5.Termin płatności faktur ustala się na 14 dni od chwili ich otrzymania przez Kupującego poprzez wpłatę na wskazane w fakturach konto bankowe Sprzedającego. </w:t>
      </w:r>
    </w:p>
    <w:p w:rsidR="00D244D2" w:rsidRPr="00C633A8" w:rsidRDefault="00D244D2" w:rsidP="00D244D2">
      <w:pPr>
        <w:pStyle w:val="Bezodstpw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C45187">
        <w:rPr>
          <w:rFonts w:ascii="Times New Roman" w:hAnsi="Times New Roman"/>
          <w:sz w:val="22"/>
          <w:szCs w:val="22"/>
        </w:rPr>
        <w:t>.Zmiana ceny</w:t>
      </w:r>
      <w:r w:rsidRPr="00C633A8">
        <w:rPr>
          <w:rFonts w:ascii="Times New Roman" w:hAnsi="Times New Roman"/>
          <w:sz w:val="22"/>
          <w:szCs w:val="22"/>
        </w:rPr>
        <w:t xml:space="preserve"> możliwa jest jedynie na zasadach wskazanych w umowie. </w:t>
      </w:r>
    </w:p>
    <w:p w:rsidR="00D244D2" w:rsidRPr="00C633A8" w:rsidRDefault="00D244D2" w:rsidP="00D244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C940E2">
        <w:rPr>
          <w:rFonts w:cs="Arial"/>
          <w:sz w:val="22"/>
          <w:szCs w:val="22"/>
        </w:rPr>
        <w:t>.</w:t>
      </w:r>
      <w:r w:rsidRPr="00C633A8">
        <w:rPr>
          <w:rFonts w:cs="Arial"/>
          <w:sz w:val="22"/>
          <w:szCs w:val="22"/>
        </w:rPr>
        <w:t xml:space="preserve"> Za datę płatności uważa się datę wydania dyspozycji do zapłaty.</w:t>
      </w:r>
    </w:p>
    <w:p w:rsidR="00D244D2" w:rsidRPr="00C633A8" w:rsidRDefault="00D244D2" w:rsidP="00D244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Pr="00C633A8">
        <w:rPr>
          <w:rFonts w:cs="Arial"/>
          <w:sz w:val="22"/>
          <w:szCs w:val="22"/>
        </w:rPr>
        <w:t>.Płatnikiem faktur będzie Zakład Gospodarki Komunalnej Mieszkaniowej w Dobrodzieniu .</w:t>
      </w:r>
    </w:p>
    <w:p w:rsidR="00D244D2" w:rsidRPr="00C633A8" w:rsidRDefault="00D244D2" w:rsidP="00D244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C633A8">
        <w:rPr>
          <w:rFonts w:cs="Arial"/>
          <w:sz w:val="22"/>
          <w:szCs w:val="22"/>
        </w:rPr>
        <w:t>.W razie opóźnienia w zapłacie faktur Kupujący może zostać obciążony ustawowymi odsetkami za zwłokę.</w:t>
      </w:r>
    </w:p>
    <w:p w:rsidR="00D244D2" w:rsidRPr="00C633A8" w:rsidRDefault="00D244D2" w:rsidP="00D244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Pr="00C633A8">
        <w:rPr>
          <w:rFonts w:cs="Arial"/>
          <w:sz w:val="22"/>
          <w:szCs w:val="22"/>
        </w:rPr>
        <w:t xml:space="preserve">.Sprzedający oświadcza, że jest płatnikiem podatku od towarów i usług VAT i posiada numer identyfikacji podatkowej </w:t>
      </w:r>
      <w:r w:rsidRPr="00C633A8">
        <w:rPr>
          <w:rFonts w:cs="Arial"/>
          <w:b/>
          <w:sz w:val="22"/>
          <w:szCs w:val="22"/>
        </w:rPr>
        <w:t xml:space="preserve">NIP : </w:t>
      </w:r>
      <w:r>
        <w:rPr>
          <w:rFonts w:cs="Arial"/>
          <w:b/>
          <w:sz w:val="22"/>
          <w:szCs w:val="22"/>
        </w:rPr>
        <w:t>……………………</w:t>
      </w:r>
    </w:p>
    <w:p w:rsidR="00D244D2" w:rsidRPr="00C633A8" w:rsidRDefault="00D244D2" w:rsidP="00D244D2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11</w:t>
      </w:r>
      <w:r w:rsidRPr="00C633A8">
        <w:rPr>
          <w:rFonts w:cs="Arial"/>
          <w:sz w:val="22"/>
          <w:szCs w:val="22"/>
        </w:rPr>
        <w:t>.Kupujący oświadcza, że jest podatnikiem podatku od towarów i usług VAT i posiada numer identyfikacji podatkowej</w:t>
      </w:r>
      <w:r w:rsidRPr="00D244D2">
        <w:rPr>
          <w:rFonts w:cs="Arial"/>
          <w:sz w:val="22"/>
          <w:szCs w:val="22"/>
        </w:rPr>
        <w:t xml:space="preserve"> NIP</w:t>
      </w:r>
      <w:r w:rsidRPr="00C633A8">
        <w:rPr>
          <w:rFonts w:cs="Arial"/>
          <w:b/>
          <w:sz w:val="22"/>
          <w:szCs w:val="22"/>
        </w:rPr>
        <w:t xml:space="preserve"> </w:t>
      </w:r>
      <w:r w:rsidRPr="00C633A8">
        <w:rPr>
          <w:sz w:val="22"/>
          <w:szCs w:val="22"/>
        </w:rPr>
        <w:t xml:space="preserve">575-00-13-877 i upoważnia Sprzedającego do wystawiania faktur VAT bez swojego podpisu. 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D244D2" w:rsidP="00553825">
      <w:pPr>
        <w:jc w:val="center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§5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1.Wielkość zamówienia ( w litrach ) podana w SIWZ stanowi maksymalny limit potrzeb Kupującego.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  <w:r w:rsidRPr="00D244D2">
        <w:rPr>
          <w:sz w:val="22"/>
          <w:szCs w:val="22"/>
          <w:lang w:eastAsia="ar-SA"/>
        </w:rPr>
        <w:t>2.Kupujący zastrzega sobie uzależnienie realizacji zamówienia w zależności od sukcesywności potrzeb. Nie wykorzystanie ilości wskazanych w SIWZ nie uprawnia Sprzedającego do dochodzenia jakichkolwiek roszczeń z tego tytułu od Kupującego.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Default="00553825" w:rsidP="00D244D2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§6</w:t>
      </w:r>
    </w:p>
    <w:p w:rsidR="00C45187" w:rsidRPr="00C633A8" w:rsidRDefault="00C940E2" w:rsidP="00C45187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C45187" w:rsidRPr="00C633A8">
        <w:rPr>
          <w:sz w:val="22"/>
          <w:szCs w:val="22"/>
        </w:rPr>
        <w:t>Osobą odpowiedzialną z ramienia S</w:t>
      </w:r>
      <w:r>
        <w:rPr>
          <w:sz w:val="22"/>
          <w:szCs w:val="22"/>
        </w:rPr>
        <w:t>przedającego do wszelkich kontaktów</w:t>
      </w:r>
      <w:r w:rsidR="00C45187" w:rsidRPr="00C633A8">
        <w:rPr>
          <w:sz w:val="22"/>
          <w:szCs w:val="22"/>
        </w:rPr>
        <w:t xml:space="preserve"> jest ................................................................................</w:t>
      </w:r>
    </w:p>
    <w:p w:rsidR="00C45187" w:rsidRPr="00C633A8" w:rsidRDefault="00C940E2" w:rsidP="00C45187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45187" w:rsidRPr="00C633A8">
        <w:rPr>
          <w:sz w:val="22"/>
          <w:szCs w:val="22"/>
        </w:rPr>
        <w:t>Osobą odpowiedzialną z r</w:t>
      </w:r>
      <w:r>
        <w:rPr>
          <w:sz w:val="22"/>
          <w:szCs w:val="22"/>
        </w:rPr>
        <w:t>amienia Kupującego do wszelkich kontaktów</w:t>
      </w:r>
      <w:r w:rsidR="00C45187">
        <w:rPr>
          <w:sz w:val="22"/>
          <w:szCs w:val="22"/>
        </w:rPr>
        <w:t xml:space="preserve"> jest Pan Zygfryd </w:t>
      </w:r>
      <w:proofErr w:type="spellStart"/>
      <w:r w:rsidR="00C45187">
        <w:rPr>
          <w:sz w:val="22"/>
          <w:szCs w:val="22"/>
        </w:rPr>
        <w:t>Czichoń</w:t>
      </w:r>
      <w:proofErr w:type="spellEnd"/>
      <w:r w:rsidR="00C45187">
        <w:rPr>
          <w:sz w:val="22"/>
          <w:szCs w:val="22"/>
        </w:rPr>
        <w:t>.</w:t>
      </w:r>
    </w:p>
    <w:p w:rsidR="00D244D2" w:rsidRPr="00D244D2" w:rsidRDefault="00D244D2" w:rsidP="00D244D2">
      <w:pPr>
        <w:jc w:val="both"/>
        <w:rPr>
          <w:sz w:val="22"/>
          <w:szCs w:val="22"/>
          <w:lang w:eastAsia="ar-SA"/>
        </w:rPr>
      </w:pPr>
    </w:p>
    <w:p w:rsidR="00D244D2" w:rsidRPr="00D244D2" w:rsidRDefault="00553825" w:rsidP="00D244D2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§7</w:t>
      </w:r>
    </w:p>
    <w:p w:rsidR="00D244D2" w:rsidRPr="00D244D2" w:rsidRDefault="008F61A6" w:rsidP="00D244D2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</w:t>
      </w:r>
      <w:r w:rsidR="00D244D2" w:rsidRPr="00D244D2">
        <w:rPr>
          <w:sz w:val="22"/>
          <w:szCs w:val="22"/>
          <w:lang w:eastAsia="ar-SA"/>
        </w:rPr>
        <w:t>Sprzedający zobowiązuje się na wniosek Kupującego przedstawić niezwłocznie dokumenty potwierdzające jakość paliw płynnych .</w:t>
      </w:r>
    </w:p>
    <w:p w:rsidR="00C633A8" w:rsidRDefault="008F61A6" w:rsidP="001B39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2.Sprzedający zapewnia Kupującemu dostęp i wgląd do monitoringu zamontowanego na st</w:t>
      </w:r>
      <w:r w:rsidR="00F57557">
        <w:rPr>
          <w:sz w:val="22"/>
          <w:szCs w:val="22"/>
        </w:rPr>
        <w:t>acji/stacjach paliw i udostępnienia</w:t>
      </w:r>
      <w:r>
        <w:rPr>
          <w:sz w:val="22"/>
          <w:szCs w:val="22"/>
        </w:rPr>
        <w:t xml:space="preserve"> kopii nagrań celem sprawdzania pracowników tego ostatniego tankującego pojazdy Kupującego na stacji/stacjach paliw Sprzedającego.</w:t>
      </w:r>
    </w:p>
    <w:p w:rsidR="008F61A6" w:rsidRPr="00C633A8" w:rsidRDefault="008F61A6" w:rsidP="001B39F6">
      <w:pPr>
        <w:spacing w:line="360" w:lineRule="auto"/>
        <w:jc w:val="both"/>
        <w:rPr>
          <w:sz w:val="22"/>
          <w:szCs w:val="22"/>
        </w:rPr>
      </w:pPr>
    </w:p>
    <w:p w:rsidR="001B39F6" w:rsidRPr="00C633A8" w:rsidRDefault="001B39F6" w:rsidP="00C633A8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§8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bCs/>
          <w:sz w:val="22"/>
          <w:szCs w:val="22"/>
        </w:rPr>
        <w:t>1.</w:t>
      </w:r>
      <w:r w:rsidR="001B39F6" w:rsidRPr="00C633A8">
        <w:rPr>
          <w:rFonts w:ascii="Times New Roman" w:hAnsi="Times New Roman" w:cs="Times New Roman"/>
          <w:bCs/>
          <w:sz w:val="22"/>
          <w:szCs w:val="22"/>
        </w:rPr>
        <w:t>Strony dopuszczają możliwość zlecenia przez Sprzedającego wykonania dostaw będących przedmiotem umowy podwykonawcom, o ile Sprzedający zamiar zlecenia wykonania dostaw podwykonawcy zawarł w ofercie stanowiącej załącznik do umowy, a zlecenie dostaw podwykonawcy nastąpi w trybie art. 647</w:t>
      </w:r>
      <w:r w:rsidR="001B39F6" w:rsidRPr="00C633A8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1 </w:t>
      </w:r>
      <w:proofErr w:type="spellStart"/>
      <w:r w:rsidR="001B39F6" w:rsidRPr="00C633A8">
        <w:rPr>
          <w:rFonts w:ascii="Times New Roman" w:hAnsi="Times New Roman" w:cs="Times New Roman"/>
          <w:bCs/>
          <w:sz w:val="22"/>
          <w:szCs w:val="22"/>
        </w:rPr>
        <w:t>Kc</w:t>
      </w:r>
      <w:proofErr w:type="spellEnd"/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sz w:val="22"/>
          <w:szCs w:val="22"/>
        </w:rPr>
        <w:t>2.</w:t>
      </w:r>
      <w:r w:rsidR="001B39F6" w:rsidRPr="00C633A8">
        <w:rPr>
          <w:rFonts w:ascii="Times New Roman" w:hAnsi="Times New Roman" w:cs="Times New Roman"/>
          <w:sz w:val="22"/>
          <w:szCs w:val="22"/>
        </w:rPr>
        <w:t xml:space="preserve">Powierzenie wykonania części dostaw może nastąpić pod warunkiem uprzedniego zawiadomienia Kupującego i uzyskania jego zgody. W uzasadnionych przypadkach zgoda Kupującego o której mowa w zdaniu pierwszym, może być cofnięta, w takim przypadku Sprzedający niezwłocznie doprowadzi do zakończenia odnośnej umowy z podwykonawcą bez prawa odszkodowania ze strony Kupującego ani przedłużenia terminu zakończenia dostaw. </w:t>
      </w:r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>Udzielenie zgody będzie mieć zastosowanie do wszelkich zmian, uzupełnień oraz aneksów do umów z Podwykonawcami,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bCs/>
          <w:sz w:val="22"/>
          <w:szCs w:val="22"/>
        </w:rPr>
        <w:t>3.</w:t>
      </w:r>
      <w:r w:rsidR="001B39F6" w:rsidRPr="00C633A8">
        <w:rPr>
          <w:rFonts w:ascii="Times New Roman" w:hAnsi="Times New Roman" w:cs="Times New Roman"/>
          <w:bCs/>
          <w:sz w:val="22"/>
          <w:szCs w:val="22"/>
        </w:rPr>
        <w:t>Za działania podwykonawców Sprzedający ponosi odpowiedzialność jak za działania własne.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sz w:val="22"/>
          <w:szCs w:val="22"/>
        </w:rPr>
        <w:t>4.</w:t>
      </w:r>
      <w:r w:rsidR="001B39F6" w:rsidRPr="00C633A8">
        <w:rPr>
          <w:rFonts w:ascii="Times New Roman" w:hAnsi="Times New Roman" w:cs="Times New Roman"/>
          <w:sz w:val="22"/>
          <w:szCs w:val="22"/>
        </w:rPr>
        <w:t xml:space="preserve">Sprzedający oświadcza, że podwykonawcami będą </w:t>
      </w:r>
      <w:r w:rsidR="00C45187">
        <w:rPr>
          <w:rFonts w:ascii="Times New Roman" w:hAnsi="Times New Roman" w:cs="Times New Roman"/>
          <w:sz w:val="22"/>
          <w:szCs w:val="22"/>
        </w:rPr>
        <w:t>następujące podmioty: …………………</w:t>
      </w:r>
      <w:r w:rsidR="001B39F6" w:rsidRPr="00C633A8">
        <w:rPr>
          <w:rFonts w:ascii="Times New Roman" w:hAnsi="Times New Roman" w:cs="Times New Roman"/>
          <w:sz w:val="22"/>
          <w:szCs w:val="22"/>
        </w:rPr>
        <w:t>…………………….., które wykonywać będą następujący zakres dostaw. …………</w:t>
      </w:r>
      <w:r w:rsidR="00C45187">
        <w:rPr>
          <w:rFonts w:ascii="Times New Roman" w:hAnsi="Times New Roman" w:cs="Times New Roman"/>
          <w:sz w:val="22"/>
          <w:szCs w:val="22"/>
        </w:rPr>
        <w:t>……………………</w:t>
      </w:r>
      <w:r w:rsidR="001B39F6" w:rsidRPr="00C633A8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color w:val="auto"/>
          <w:sz w:val="22"/>
          <w:szCs w:val="22"/>
        </w:rPr>
        <w:t>5.</w:t>
      </w:r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 xml:space="preserve">Sprzedający zapewni, aby wszystkie umowy z Podwykonawcami zostały sporządzone na piśmie i przekaże Kupującemu kopię każdej umowy z Podwykonawcą niezwłocznie, lecz nie później niż do 7 dni od daty jej zawarcia. </w:t>
      </w:r>
    </w:p>
    <w:p w:rsidR="001B39F6" w:rsidRPr="00C633A8" w:rsidRDefault="00C633A8" w:rsidP="00C633A8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color w:val="auto"/>
          <w:sz w:val="22"/>
          <w:szCs w:val="22"/>
        </w:rPr>
        <w:t>6.</w:t>
      </w:r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>Jeżeli Kupujący, w terminie 7 dni od przedstawienia mu przez Sprzedającego umowy z Podwykonawcą lub jej projektu wraz z częścią dokumen</w:t>
      </w:r>
      <w:r w:rsidR="001B39F6" w:rsidRPr="00C633A8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tacji dotyczącą wykonania dostaw określonych w umowie lub projekcie, nie zgłosi na piśmie sprzeciwu lub zastrzeżeń, uważa się, że wyraził zgodę </w:t>
      </w:r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>na zawarcie umowy,</w:t>
      </w:r>
    </w:p>
    <w:p w:rsidR="00C633A8" w:rsidRPr="00C633A8" w:rsidRDefault="00C633A8" w:rsidP="001B39F6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color w:val="auto"/>
          <w:sz w:val="22"/>
          <w:szCs w:val="22"/>
        </w:rPr>
        <w:lastRenderedPageBreak/>
        <w:t>7.</w:t>
      </w:r>
      <w:r w:rsidR="001B39F6" w:rsidRPr="00C633A8">
        <w:rPr>
          <w:rFonts w:ascii="Times New Roman" w:hAnsi="Times New Roman" w:cs="Times New Roman"/>
          <w:color w:val="auto"/>
          <w:sz w:val="22"/>
          <w:szCs w:val="22"/>
        </w:rPr>
        <w:t xml:space="preserve">Kupujący nie ponosi odpowiedzialności za zawarcie umowy z Podwykonawcami bez </w:t>
      </w:r>
      <w:r w:rsidRPr="00C633A8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:rsidR="001B39F6" w:rsidRPr="00C633A8" w:rsidRDefault="001B39F6" w:rsidP="001B39F6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color w:val="auto"/>
          <w:sz w:val="22"/>
          <w:szCs w:val="22"/>
        </w:rPr>
        <w:t>wymaganej zgody Kupującego, zaś skutki z tego wynikające, będą obciążały wyłącznie Sprzedającego.</w:t>
      </w:r>
    </w:p>
    <w:p w:rsidR="001B39F6" w:rsidRPr="00C633A8" w:rsidRDefault="001B39F6" w:rsidP="001B39F6">
      <w:pPr>
        <w:pStyle w:val="Default"/>
        <w:tabs>
          <w:tab w:val="left" w:pos="284"/>
        </w:tabs>
        <w:spacing w:after="9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633A8">
        <w:rPr>
          <w:rFonts w:ascii="Times New Roman" w:hAnsi="Times New Roman" w:cs="Times New Roman"/>
          <w:color w:val="auto"/>
          <w:sz w:val="22"/>
          <w:szCs w:val="22"/>
        </w:rPr>
        <w:t>8.Każda umowa zawarta z podwykonawcą musi zawierać w szczególności postanowienia dotyczące:</w:t>
      </w:r>
    </w:p>
    <w:p w:rsidR="001B39F6" w:rsidRPr="00C633A8" w:rsidRDefault="001B39F6" w:rsidP="001B39F6">
      <w:pPr>
        <w:spacing w:line="360" w:lineRule="auto"/>
        <w:rPr>
          <w:sz w:val="22"/>
          <w:szCs w:val="22"/>
        </w:rPr>
      </w:pPr>
      <w:r w:rsidRPr="00C633A8">
        <w:rPr>
          <w:sz w:val="22"/>
          <w:szCs w:val="22"/>
        </w:rPr>
        <w:t>a) zakresu dostaw przewidzianego do wykonania,</w:t>
      </w:r>
    </w:p>
    <w:p w:rsidR="001B39F6" w:rsidRPr="00C633A8" w:rsidRDefault="001B39F6" w:rsidP="001B39F6">
      <w:pPr>
        <w:spacing w:line="360" w:lineRule="auto"/>
        <w:rPr>
          <w:sz w:val="22"/>
          <w:szCs w:val="22"/>
        </w:rPr>
      </w:pPr>
      <w:r w:rsidRPr="00C633A8">
        <w:rPr>
          <w:sz w:val="22"/>
          <w:szCs w:val="22"/>
        </w:rPr>
        <w:t xml:space="preserve">b) terminów realizacji, </w:t>
      </w:r>
    </w:p>
    <w:p w:rsidR="001B39F6" w:rsidRPr="00C633A8" w:rsidRDefault="001B39F6" w:rsidP="001B39F6">
      <w:pPr>
        <w:spacing w:line="360" w:lineRule="auto"/>
        <w:rPr>
          <w:sz w:val="22"/>
          <w:szCs w:val="22"/>
        </w:rPr>
      </w:pPr>
      <w:r w:rsidRPr="00C633A8">
        <w:rPr>
          <w:sz w:val="22"/>
          <w:szCs w:val="22"/>
        </w:rPr>
        <w:t>c) wynagrodzenia i terminów płatności,</w:t>
      </w:r>
    </w:p>
    <w:p w:rsidR="001B39F6" w:rsidRPr="00C633A8" w:rsidRDefault="001B39F6" w:rsidP="001B39F6">
      <w:pPr>
        <w:spacing w:line="360" w:lineRule="auto"/>
        <w:rPr>
          <w:sz w:val="22"/>
          <w:szCs w:val="22"/>
        </w:rPr>
      </w:pPr>
      <w:r w:rsidRPr="00C633A8">
        <w:rPr>
          <w:sz w:val="22"/>
          <w:szCs w:val="22"/>
        </w:rPr>
        <w:t>9.Kupującemu przysługuje prawo żądania od Sprzedającego zmiany Podwykonawcy, jeżeli ten realizuje dostawy w sposób wadliwy, niezgodny z założeniami i przepisami.</w:t>
      </w:r>
    </w:p>
    <w:p w:rsidR="001B39F6" w:rsidRPr="00C633A8" w:rsidRDefault="001B39F6" w:rsidP="001B39F6">
      <w:pPr>
        <w:spacing w:line="360" w:lineRule="auto"/>
        <w:rPr>
          <w:sz w:val="22"/>
          <w:szCs w:val="22"/>
        </w:rPr>
      </w:pPr>
      <w:r w:rsidRPr="00C633A8">
        <w:rPr>
          <w:sz w:val="22"/>
          <w:szCs w:val="22"/>
        </w:rPr>
        <w:t>10. Wartość dostaw przez Podwykonawców nie ma wpływu na wartość rozliczeń ze Sprzedającym. W przypadku gdy wartość dostaw jaką Sprzedający ma zapłacić Podwykonawcy jest większa niż wartość dostaw należnych Sprzedającemu od Kupującego, konsekwencję ponosi Sprzedający.</w:t>
      </w:r>
    </w:p>
    <w:p w:rsidR="001B39F6" w:rsidRPr="00C633A8" w:rsidRDefault="001B39F6" w:rsidP="001B39F6">
      <w:pPr>
        <w:jc w:val="center"/>
        <w:rPr>
          <w:sz w:val="22"/>
          <w:szCs w:val="22"/>
        </w:rPr>
      </w:pPr>
    </w:p>
    <w:p w:rsidR="001B39F6" w:rsidRPr="00C633A8" w:rsidRDefault="001B39F6" w:rsidP="001B39F6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§9</w:t>
      </w:r>
    </w:p>
    <w:p w:rsidR="001B39F6" w:rsidRPr="00C633A8" w:rsidRDefault="001B39F6" w:rsidP="001B39F6">
      <w:pPr>
        <w:pStyle w:val="Tekstpodstawowywcity21"/>
        <w:ind w:left="284" w:hanging="284"/>
        <w:rPr>
          <w:rFonts w:cs="Times New Roman"/>
          <w:sz w:val="22"/>
          <w:szCs w:val="22"/>
          <w:lang w:val="pl-PL"/>
        </w:rPr>
      </w:pPr>
      <w:r w:rsidRPr="00C633A8">
        <w:rPr>
          <w:rFonts w:cs="Times New Roman"/>
          <w:bCs/>
          <w:sz w:val="22"/>
          <w:szCs w:val="22"/>
          <w:lang w:val="pl-PL"/>
        </w:rPr>
        <w:t>1.</w:t>
      </w:r>
      <w:r w:rsidRPr="00C633A8">
        <w:rPr>
          <w:rFonts w:cs="Times New Roman"/>
          <w:sz w:val="22"/>
          <w:szCs w:val="22"/>
          <w:lang w:val="pl-PL"/>
        </w:rPr>
        <w:t xml:space="preserve"> Sprzedający zapłaci Kupującemu karę umowną:</w:t>
      </w:r>
    </w:p>
    <w:p w:rsidR="001B39F6" w:rsidRPr="00C633A8" w:rsidRDefault="001B39F6" w:rsidP="001B39F6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sz w:val="22"/>
          <w:szCs w:val="22"/>
          <w:lang w:val="pl-PL"/>
        </w:rPr>
      </w:pPr>
      <w:r w:rsidRPr="00C633A8">
        <w:rPr>
          <w:rFonts w:cs="Times New Roman"/>
          <w:sz w:val="22"/>
          <w:szCs w:val="22"/>
          <w:lang w:val="pl-PL"/>
        </w:rPr>
        <w:t>a)</w:t>
      </w:r>
      <w:r w:rsidRPr="00C633A8">
        <w:rPr>
          <w:rFonts w:cs="Times New Roman"/>
          <w:sz w:val="22"/>
          <w:szCs w:val="22"/>
          <w:lang w:val="pl-PL"/>
        </w:rPr>
        <w:tab/>
        <w:t xml:space="preserve">za odstąpienie od umowy przez Kupującego z przyczyn, za które odpowiedzialność ponosi Sprzedający- w wysokości </w:t>
      </w:r>
      <w:r w:rsidR="00C45187">
        <w:rPr>
          <w:rFonts w:cs="Times New Roman"/>
          <w:bCs/>
          <w:sz w:val="22"/>
          <w:szCs w:val="22"/>
          <w:lang w:val="pl-PL"/>
        </w:rPr>
        <w:t xml:space="preserve"> 1.000,00 zł netto.</w:t>
      </w:r>
    </w:p>
    <w:p w:rsidR="001B39F6" w:rsidRPr="00C633A8" w:rsidRDefault="00553825" w:rsidP="001B39F6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b)</w:t>
      </w:r>
      <w:r>
        <w:rPr>
          <w:rFonts w:cs="Times New Roman"/>
          <w:sz w:val="22"/>
          <w:szCs w:val="22"/>
          <w:lang w:val="pl-PL"/>
        </w:rPr>
        <w:tab/>
        <w:t xml:space="preserve">za zwłokę  w realizacji sprzedaży powyżej 3 dni roboczych w wysokości 1.000,00 zł netto.  </w:t>
      </w:r>
    </w:p>
    <w:p w:rsidR="001B39F6" w:rsidRPr="00C633A8" w:rsidRDefault="001B39F6" w:rsidP="001B39F6">
      <w:pPr>
        <w:pStyle w:val="Standard"/>
        <w:tabs>
          <w:tab w:val="left" w:pos="-8836"/>
          <w:tab w:val="left" w:pos="-7702"/>
        </w:tabs>
        <w:ind w:left="567" w:hanging="283"/>
        <w:jc w:val="both"/>
        <w:rPr>
          <w:rFonts w:cs="Times New Roman"/>
          <w:sz w:val="22"/>
          <w:szCs w:val="22"/>
          <w:lang w:val="pl-PL"/>
        </w:rPr>
      </w:pPr>
      <w:r w:rsidRPr="00C633A8">
        <w:rPr>
          <w:rFonts w:cs="Times New Roman"/>
          <w:sz w:val="22"/>
          <w:szCs w:val="22"/>
          <w:lang w:val="pl-PL"/>
        </w:rPr>
        <w:t>c) nie przystąpienie przez Sprzedającego do realizacji postanowień umowy pomimo wezwania na piśmie i wyznaczonego dodatkowego terminu</w:t>
      </w:r>
      <w:r w:rsidR="00553825">
        <w:rPr>
          <w:rFonts w:cs="Times New Roman"/>
          <w:sz w:val="22"/>
          <w:szCs w:val="22"/>
          <w:lang w:val="pl-PL"/>
        </w:rPr>
        <w:t xml:space="preserve"> w wysokości 1.000,00 zł netto.</w:t>
      </w:r>
    </w:p>
    <w:p w:rsidR="001B39F6" w:rsidRPr="00C633A8" w:rsidRDefault="001B39F6" w:rsidP="001B39F6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sz w:val="22"/>
          <w:szCs w:val="22"/>
          <w:lang w:val="pl-PL"/>
        </w:rPr>
      </w:pPr>
      <w:r w:rsidRPr="00C633A8">
        <w:rPr>
          <w:rFonts w:cs="Times New Roman"/>
          <w:sz w:val="22"/>
          <w:szCs w:val="22"/>
          <w:lang w:val="pl-PL"/>
        </w:rPr>
        <w:t>2.</w:t>
      </w:r>
      <w:r w:rsidRPr="00C633A8">
        <w:rPr>
          <w:rFonts w:cs="Times New Roman"/>
          <w:sz w:val="22"/>
          <w:szCs w:val="22"/>
          <w:lang w:val="pl-PL"/>
        </w:rPr>
        <w:tab/>
        <w:t xml:space="preserve">Kupujący zapłaci Sprzedającemu karę umowną za odstąpienie od umowy przez Sprzedającego z przyczyn, za które ponosi odpowiedzialność Kupujący - w wysokości </w:t>
      </w:r>
      <w:r w:rsidR="00C45187">
        <w:rPr>
          <w:rFonts w:cs="Times New Roman"/>
          <w:bCs/>
          <w:sz w:val="22"/>
          <w:szCs w:val="22"/>
          <w:lang w:val="pl-PL"/>
        </w:rPr>
        <w:t>1.000,00 zł</w:t>
      </w:r>
      <w:r w:rsidR="00553825">
        <w:rPr>
          <w:rFonts w:cs="Times New Roman"/>
          <w:bCs/>
          <w:sz w:val="22"/>
          <w:szCs w:val="22"/>
          <w:lang w:val="pl-PL"/>
        </w:rPr>
        <w:t xml:space="preserve"> netto</w:t>
      </w:r>
      <w:r w:rsidR="00C45187">
        <w:rPr>
          <w:rFonts w:cs="Times New Roman"/>
          <w:bCs/>
          <w:sz w:val="22"/>
          <w:szCs w:val="22"/>
          <w:lang w:val="pl-PL"/>
        </w:rPr>
        <w:t xml:space="preserve"> </w:t>
      </w:r>
      <w:r w:rsidRPr="00C633A8">
        <w:rPr>
          <w:rFonts w:cs="Times New Roman"/>
          <w:sz w:val="22"/>
          <w:szCs w:val="22"/>
          <w:lang w:val="pl-PL"/>
        </w:rPr>
        <w:t xml:space="preserve"> za wyjątkiem wystąpienia sytuacji, przedstawionej w art. 145 ust. 1 </w:t>
      </w:r>
      <w:proofErr w:type="spellStart"/>
      <w:r w:rsidRPr="00C633A8">
        <w:rPr>
          <w:rFonts w:cs="Times New Roman"/>
          <w:sz w:val="22"/>
          <w:szCs w:val="22"/>
          <w:lang w:val="pl-PL"/>
        </w:rPr>
        <w:t>Pzp</w:t>
      </w:r>
      <w:proofErr w:type="spellEnd"/>
      <w:r w:rsidRPr="00C633A8">
        <w:rPr>
          <w:rFonts w:cs="Times New Roman"/>
          <w:sz w:val="22"/>
          <w:szCs w:val="22"/>
          <w:lang w:val="pl-PL"/>
        </w:rPr>
        <w:t>.</w:t>
      </w:r>
    </w:p>
    <w:p w:rsidR="001B39F6" w:rsidRPr="00C633A8" w:rsidRDefault="00C45187" w:rsidP="00C45187">
      <w:pPr>
        <w:pStyle w:val="Standard"/>
        <w:tabs>
          <w:tab w:val="left" w:pos="28968"/>
        </w:tabs>
        <w:ind w:left="284" w:hanging="284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3. </w:t>
      </w:r>
      <w:r w:rsidR="001B39F6" w:rsidRPr="00C633A8">
        <w:rPr>
          <w:rFonts w:cs="Times New Roman"/>
          <w:sz w:val="22"/>
          <w:szCs w:val="22"/>
          <w:lang w:val="pl-PL"/>
        </w:rPr>
        <w:t>Strony umowy mają prawo dochodzić odszkodowania uzupełniającego na zasadach Kodeksu  Cywilnego, jeżeli szkoda przewyższy wysokość kar umownych.</w:t>
      </w:r>
    </w:p>
    <w:p w:rsidR="001B39F6" w:rsidRPr="00C633A8" w:rsidRDefault="001B39F6" w:rsidP="001B39F6">
      <w:pPr>
        <w:pStyle w:val="1"/>
        <w:tabs>
          <w:tab w:val="clear" w:pos="18614"/>
          <w:tab w:val="left" w:pos="28968"/>
        </w:tabs>
        <w:spacing w:line="360" w:lineRule="auto"/>
        <w:ind w:left="284" w:hanging="284"/>
        <w:rPr>
          <w:rFonts w:ascii="Times New Roman" w:hAnsi="Times New Roman"/>
          <w:sz w:val="22"/>
          <w:szCs w:val="22"/>
        </w:rPr>
      </w:pPr>
    </w:p>
    <w:p w:rsidR="001B39F6" w:rsidRPr="00C633A8" w:rsidRDefault="001B39F6" w:rsidP="001B39F6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§10</w:t>
      </w:r>
    </w:p>
    <w:p w:rsidR="001B39F6" w:rsidRPr="00C45187" w:rsidRDefault="001B39F6" w:rsidP="001B39F6">
      <w:pPr>
        <w:pStyle w:val="Tekstpodstawowy"/>
        <w:rPr>
          <w:spacing w:val="1"/>
          <w:sz w:val="22"/>
          <w:szCs w:val="22"/>
        </w:rPr>
      </w:pPr>
      <w:r w:rsidRPr="00C633A8">
        <w:rPr>
          <w:sz w:val="22"/>
          <w:szCs w:val="22"/>
        </w:rPr>
        <w:t xml:space="preserve">1.Na podstawie </w:t>
      </w:r>
      <w:r w:rsidRPr="00C633A8">
        <w:rPr>
          <w:spacing w:val="1"/>
          <w:sz w:val="22"/>
          <w:szCs w:val="22"/>
        </w:rPr>
        <w:t xml:space="preserve">art. 144 ustawy </w:t>
      </w:r>
      <w:proofErr w:type="spellStart"/>
      <w:r w:rsidRPr="00C633A8">
        <w:rPr>
          <w:spacing w:val="1"/>
          <w:sz w:val="22"/>
          <w:szCs w:val="22"/>
        </w:rPr>
        <w:t>Pzp</w:t>
      </w:r>
      <w:proofErr w:type="spellEnd"/>
      <w:r w:rsidRPr="00C633A8">
        <w:rPr>
          <w:spacing w:val="1"/>
          <w:sz w:val="22"/>
          <w:szCs w:val="22"/>
        </w:rPr>
        <w:t xml:space="preserve"> Kupujący przewiduje możliwość zmian postanowień zawartej umowy w stosunku do treści złożonej oferty na podstawie której dokonano wyboru Sprzedającego, w przypadku wystąpienia co najmniej jednej z okoliczności wymienionych poniżej z uwzględnieniem </w:t>
      </w:r>
      <w:r w:rsidRPr="00C45187">
        <w:rPr>
          <w:spacing w:val="1"/>
          <w:sz w:val="22"/>
          <w:szCs w:val="22"/>
        </w:rPr>
        <w:t>podaw</w:t>
      </w:r>
      <w:r w:rsidR="00553825">
        <w:rPr>
          <w:spacing w:val="1"/>
          <w:sz w:val="22"/>
          <w:szCs w:val="22"/>
        </w:rPr>
        <w:t>anych warunków ich wprowadzenia;</w:t>
      </w:r>
    </w:p>
    <w:p w:rsidR="00C45187" w:rsidRPr="00C45187" w:rsidRDefault="00C45187" w:rsidP="00C45187">
      <w:pPr>
        <w:pStyle w:val="LPTekstgwnyZnak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I. Zmiany  wynagrodzenia wykonawcy.</w:t>
      </w:r>
    </w:p>
    <w:p w:rsidR="00C45187" w:rsidRPr="00C45187" w:rsidRDefault="00C45187" w:rsidP="00C45187">
      <w:pPr>
        <w:pStyle w:val="LPTekstgwnyZnak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Powyższe zmiany będą wprowadzone wyłącznie w zakresie umożliwiającym  realizację umowy, a zamawiający może ponieść ryzyko zwiększenia wynagrodzenia z tytułu takich zmian wyłącznie w kwocie równej zwiększonym z tego powodu kosztom w związku ze wzrostem hurtowych cen paliw</w:t>
      </w:r>
      <w:r w:rsidR="00553825">
        <w:rPr>
          <w:rFonts w:ascii="Times New Roman" w:hAnsi="Times New Roman" w:cs="Times New Roman"/>
          <w:sz w:val="22"/>
          <w:szCs w:val="22"/>
        </w:rPr>
        <w:t>.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45187">
        <w:rPr>
          <w:rFonts w:ascii="Times New Roman" w:hAnsi="Times New Roman" w:cs="Times New Roman"/>
          <w:sz w:val="22"/>
          <w:szCs w:val="22"/>
        </w:rPr>
        <w:t>II.Zmiany</w:t>
      </w:r>
      <w:proofErr w:type="spellEnd"/>
      <w:r w:rsidRPr="00C45187">
        <w:rPr>
          <w:rFonts w:ascii="Times New Roman" w:hAnsi="Times New Roman" w:cs="Times New Roman"/>
          <w:sz w:val="22"/>
          <w:szCs w:val="22"/>
        </w:rPr>
        <w:t xml:space="preserve"> osobowe, w tym zmiany podwykonawców –zmiana osób przy pomocy których wykonawca realizuje przedmiot umowy na inne legitymujące się co najmniej równoważnymi uprawnieniami i kwalifikacjami będzie wymagała także zaakceptowania przez zamawiającego. 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III. Pozostałe zmiany.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- zmiana stawki VAT: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a/ jeśli zmiany stawki VAT będą powodować zwiększenie kosztów wykonania umowy po stronie wykonawcy, zamawiający dopuszcza możliwość zwiększenia wynagrodzenia o kwotę równą różnicy w kwocie podatku VAT zapłaconego przez wykonawcę,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 xml:space="preserve">b/. jeśli zmiana stawki VAT będzie powodować zmniejszenie kosztów wykonania umowy po stronie wykonawcy, zamawiający dopuszcza możliwość zmniejszenia wynagrodzenia o kwotę stanowiącą różnicę kwoty VAT do zapłacenia przez wykonawcę.  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IV. Rezygnacja z części przedmiotu zamówienia;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lastRenderedPageBreak/>
        <w:t xml:space="preserve">a/. rezygnacja przez zamawiającego z realizacji części przedmiotu umowy. W takim wypadku wykonawcy przysługuje prawo do wynagrodzenia jedynie z tytułu faktycznie wykonanej części umowy do dnia rezygnacji przez zamawiającego. 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 xml:space="preserve">V. Wszystkie powyższe postanowienia stanowią katalog zmian, na które zamawiający może wyrazić zgodę. 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 xml:space="preserve">VI. Nie stanowią zmiany umowy w rozumieniu art. 144 ustawy </w:t>
      </w:r>
      <w:proofErr w:type="spellStart"/>
      <w:r w:rsidRPr="00C45187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C45187">
        <w:rPr>
          <w:rFonts w:ascii="Times New Roman" w:hAnsi="Times New Roman" w:cs="Times New Roman"/>
          <w:sz w:val="22"/>
          <w:szCs w:val="22"/>
        </w:rPr>
        <w:t xml:space="preserve"> ;</w:t>
      </w:r>
    </w:p>
    <w:p w:rsidR="00C45187" w:rsidRPr="00C45187" w:rsidRDefault="00C45187" w:rsidP="00C45187">
      <w:pPr>
        <w:pStyle w:val="LPTekstgwnyZnak"/>
        <w:jc w:val="both"/>
        <w:rPr>
          <w:rFonts w:ascii="Times New Roman" w:hAnsi="Times New Roman" w:cs="Times New Roman"/>
          <w:sz w:val="22"/>
          <w:szCs w:val="22"/>
        </w:rPr>
      </w:pPr>
      <w:r w:rsidRPr="00C45187">
        <w:rPr>
          <w:rFonts w:ascii="Times New Roman" w:hAnsi="Times New Roman" w:cs="Times New Roman"/>
          <w:sz w:val="22"/>
          <w:szCs w:val="22"/>
        </w:rPr>
        <w:t>a/. zmiana danych związanych z obsługą administracyjno-organizacyjną np. zmiana rachunku bankowego,</w:t>
      </w:r>
    </w:p>
    <w:p w:rsidR="00C45187" w:rsidRPr="00C45187" w:rsidRDefault="00C45187" w:rsidP="00C45187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  <w:r w:rsidRPr="00C45187">
        <w:rPr>
          <w:sz w:val="22"/>
          <w:szCs w:val="22"/>
        </w:rPr>
        <w:t>b/.  zmiany danych teleadresowych , zmiany osób wskazanych do kontaktów między stronami.</w:t>
      </w:r>
    </w:p>
    <w:p w:rsidR="00C45187" w:rsidRPr="00C45187" w:rsidRDefault="00C45187" w:rsidP="00C45187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  <w:r w:rsidRPr="00C45187">
        <w:rPr>
          <w:sz w:val="22"/>
          <w:szCs w:val="22"/>
        </w:rPr>
        <w:t>VII. Określa się następujący tryb dokonania zmian postanowień umowy.</w:t>
      </w:r>
    </w:p>
    <w:p w:rsidR="00C45187" w:rsidRPr="00C45187" w:rsidRDefault="00553825" w:rsidP="00C45187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  <w:proofErr w:type="spellStart"/>
      <w:r>
        <w:rPr>
          <w:sz w:val="22"/>
          <w:szCs w:val="22"/>
        </w:rPr>
        <w:t>VIII</w:t>
      </w:r>
      <w:r w:rsidR="00C45187" w:rsidRPr="00C45187">
        <w:rPr>
          <w:sz w:val="22"/>
          <w:szCs w:val="22"/>
        </w:rPr>
        <w:t>.Sposób</w:t>
      </w:r>
      <w:proofErr w:type="spellEnd"/>
      <w:r w:rsidR="00C45187" w:rsidRPr="00C45187">
        <w:rPr>
          <w:sz w:val="22"/>
          <w:szCs w:val="22"/>
        </w:rPr>
        <w:t xml:space="preserve"> inicjowania zmian;</w:t>
      </w:r>
    </w:p>
    <w:p w:rsidR="00C45187" w:rsidRPr="00C45187" w:rsidRDefault="00C45187" w:rsidP="00C45187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  <w:r w:rsidRPr="00C45187">
        <w:rPr>
          <w:sz w:val="22"/>
          <w:szCs w:val="22"/>
        </w:rPr>
        <w:t>a/. zamawiający – wnioskuje do wykonawcy w sprawie możliwości dokonania wskazanej zmiany,</w:t>
      </w:r>
    </w:p>
    <w:p w:rsidR="00C45187" w:rsidRPr="00C45187" w:rsidRDefault="00C45187" w:rsidP="00C45187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  <w:r w:rsidRPr="00C45187">
        <w:rPr>
          <w:sz w:val="22"/>
          <w:szCs w:val="22"/>
        </w:rPr>
        <w:t>b/.wykonawca- wnioskuje do</w:t>
      </w:r>
      <w:r>
        <w:rPr>
          <w:sz w:val="22"/>
          <w:szCs w:val="22"/>
        </w:rPr>
        <w:t xml:space="preserve"> zamawiają</w:t>
      </w:r>
      <w:r w:rsidRPr="00C45187">
        <w:rPr>
          <w:sz w:val="22"/>
          <w:szCs w:val="22"/>
        </w:rPr>
        <w:t>cego w sprawie możliwości dokonania wskazanej zmiany,</w:t>
      </w:r>
    </w:p>
    <w:p w:rsidR="00C45187" w:rsidRPr="00C45187" w:rsidRDefault="00C45187" w:rsidP="00C940E2">
      <w:pPr>
        <w:jc w:val="both"/>
        <w:rPr>
          <w:sz w:val="22"/>
          <w:szCs w:val="22"/>
          <w:lang w:eastAsia="ar-SA"/>
        </w:rPr>
      </w:pPr>
      <w:r w:rsidRPr="00C45187">
        <w:rPr>
          <w:sz w:val="22"/>
          <w:szCs w:val="22"/>
        </w:rPr>
        <w:t>c/. Przyczyny dokonania zmian postanowień umowy oraz uzasadnienie takich zmian należy opisać w stosownych dokumentach ( notatka służbowa, pismo Sprzedającego itp.).</w:t>
      </w:r>
      <w:r w:rsidR="00553825">
        <w:rPr>
          <w:sz w:val="22"/>
          <w:szCs w:val="22"/>
        </w:rPr>
        <w:t xml:space="preserve">Zapis </w:t>
      </w:r>
      <w:proofErr w:type="spellStart"/>
      <w:r w:rsidR="00553825">
        <w:rPr>
          <w:sz w:val="22"/>
          <w:szCs w:val="22"/>
        </w:rPr>
        <w:t>pkt.VIII</w:t>
      </w:r>
      <w:proofErr w:type="spellEnd"/>
      <w:r w:rsidR="00553825">
        <w:rPr>
          <w:sz w:val="22"/>
          <w:szCs w:val="22"/>
        </w:rPr>
        <w:t xml:space="preserve"> nie dotyczy zmian</w:t>
      </w:r>
      <w:r w:rsidR="00553825" w:rsidRPr="00D244D2">
        <w:rPr>
          <w:sz w:val="22"/>
          <w:szCs w:val="22"/>
          <w:lang w:eastAsia="ar-SA"/>
        </w:rPr>
        <w:t xml:space="preserve"> wysokości cen za 1 litr paliw płynnych w przypadku ich zmia</w:t>
      </w:r>
      <w:r w:rsidR="00553825">
        <w:rPr>
          <w:sz w:val="22"/>
          <w:szCs w:val="22"/>
          <w:lang w:eastAsia="ar-SA"/>
        </w:rPr>
        <w:t>n niezależnych od Sprzedającego gdzie zmiana nie wymaga wprowadzenia w formie aneksu.</w:t>
      </w:r>
    </w:p>
    <w:p w:rsidR="001B39F6" w:rsidRPr="00C45187" w:rsidRDefault="001B39F6" w:rsidP="001B39F6">
      <w:pPr>
        <w:widowControl w:val="0"/>
        <w:shd w:val="clear" w:color="auto" w:fill="FFFFFF"/>
        <w:spacing w:line="259" w:lineRule="exact"/>
        <w:ind w:right="19"/>
        <w:rPr>
          <w:sz w:val="22"/>
          <w:szCs w:val="22"/>
        </w:rPr>
      </w:pPr>
    </w:p>
    <w:p w:rsidR="001B39F6" w:rsidRPr="00C45187" w:rsidRDefault="001B39F6" w:rsidP="00C633A8">
      <w:pPr>
        <w:jc w:val="center"/>
        <w:rPr>
          <w:sz w:val="22"/>
          <w:szCs w:val="22"/>
        </w:rPr>
      </w:pPr>
      <w:r w:rsidRPr="00C45187">
        <w:rPr>
          <w:sz w:val="22"/>
          <w:szCs w:val="22"/>
        </w:rPr>
        <w:t>§11</w:t>
      </w:r>
    </w:p>
    <w:p w:rsidR="00E90519" w:rsidRPr="00C45187" w:rsidRDefault="001B39F6" w:rsidP="00E90519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Zmiany postanowień  umowy mogą być dokonywane wyłącznie w formi</w:t>
      </w:r>
      <w:r w:rsidR="00E90519">
        <w:rPr>
          <w:sz w:val="22"/>
          <w:szCs w:val="22"/>
        </w:rPr>
        <w:t>e aneksu  z wyjątkiem wskazanych odpowiednio w §10.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§12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W sprawach nie uregulowanych postanowieniami umowy zastosowanie maja odpowiednie przepisy ustawy z dnia 29 stycznia 2004r. Prawo zamówień publicznych</w:t>
      </w:r>
      <w:r w:rsidR="00E90519">
        <w:rPr>
          <w:sz w:val="22"/>
          <w:szCs w:val="22"/>
        </w:rPr>
        <w:t xml:space="preserve"> </w:t>
      </w:r>
      <w:r w:rsidRPr="00C633A8">
        <w:rPr>
          <w:sz w:val="22"/>
          <w:szCs w:val="22"/>
        </w:rPr>
        <w:t>(Dz. .U. z 2013, poz.907</w:t>
      </w:r>
      <w:r w:rsidR="00C45187">
        <w:rPr>
          <w:sz w:val="22"/>
          <w:szCs w:val="22"/>
        </w:rPr>
        <w:t xml:space="preserve"> z </w:t>
      </w:r>
      <w:proofErr w:type="spellStart"/>
      <w:r w:rsidR="00C45187">
        <w:rPr>
          <w:sz w:val="22"/>
          <w:szCs w:val="22"/>
        </w:rPr>
        <w:t>późn.zm</w:t>
      </w:r>
      <w:proofErr w:type="spellEnd"/>
      <w:r w:rsidR="00C45187">
        <w:rPr>
          <w:sz w:val="22"/>
          <w:szCs w:val="22"/>
        </w:rPr>
        <w:t>.</w:t>
      </w:r>
      <w:r w:rsidRPr="00C633A8">
        <w:rPr>
          <w:sz w:val="22"/>
          <w:szCs w:val="22"/>
        </w:rPr>
        <w:t>) oraz Kodeksu Cywilnego.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§13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Ewentualne spory mogące powstać na tle wykonywania niniejszej umowy strony poddają pod rozstrzygnięcie wła</w:t>
      </w:r>
      <w:r w:rsidR="00E90519">
        <w:rPr>
          <w:sz w:val="22"/>
          <w:szCs w:val="22"/>
        </w:rPr>
        <w:t>ściwym sądom powszechnym.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center"/>
        <w:rPr>
          <w:sz w:val="22"/>
          <w:szCs w:val="22"/>
        </w:rPr>
      </w:pPr>
      <w:r w:rsidRPr="00C633A8">
        <w:rPr>
          <w:sz w:val="22"/>
          <w:szCs w:val="22"/>
        </w:rPr>
        <w:t>§ 14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 xml:space="preserve">Umowę sporządzono w dwóch jednobrzmiących egzemplarzach,  po jednym dla każdej ze stron.    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  <w:r w:rsidRPr="00C633A8">
        <w:rPr>
          <w:sz w:val="22"/>
          <w:szCs w:val="22"/>
        </w:rPr>
        <w:t>* - niepotrzebne skreślić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pStyle w:val="Nagwek3"/>
        <w:rPr>
          <w:sz w:val="22"/>
          <w:szCs w:val="22"/>
        </w:rPr>
      </w:pPr>
      <w:r w:rsidRPr="00C633A8">
        <w:rPr>
          <w:sz w:val="22"/>
          <w:szCs w:val="22"/>
        </w:rPr>
        <w:t xml:space="preserve">    </w:t>
      </w:r>
      <w:r w:rsidR="00553825">
        <w:rPr>
          <w:sz w:val="22"/>
          <w:szCs w:val="22"/>
        </w:rPr>
        <w:t xml:space="preserve">         </w:t>
      </w:r>
      <w:r w:rsidRPr="00C633A8">
        <w:rPr>
          <w:sz w:val="22"/>
          <w:szCs w:val="22"/>
        </w:rPr>
        <w:t xml:space="preserve">  KUPUJĄCY                                                           SPRZEDAJĄCY</w:t>
      </w: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Pr="00C633A8" w:rsidRDefault="001B39F6" w:rsidP="001B39F6">
      <w:pPr>
        <w:jc w:val="both"/>
        <w:rPr>
          <w:sz w:val="22"/>
          <w:szCs w:val="22"/>
        </w:rPr>
      </w:pPr>
    </w:p>
    <w:p w:rsidR="001B39F6" w:rsidRDefault="001B39F6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553825">
      <w:pPr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p w:rsidR="00C633A8" w:rsidRDefault="00C633A8" w:rsidP="001B39F6">
      <w:pPr>
        <w:jc w:val="right"/>
        <w:rPr>
          <w:b/>
          <w:sz w:val="22"/>
          <w:szCs w:val="22"/>
        </w:rPr>
      </w:pPr>
    </w:p>
    <w:sectPr w:rsidR="00C633A8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furtGothic, 'Times New Ro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205C2227"/>
    <w:multiLevelType w:val="hybridMultilevel"/>
    <w:tmpl w:val="F9000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643E0"/>
    <w:multiLevelType w:val="hybridMultilevel"/>
    <w:tmpl w:val="4854309A"/>
    <w:lvl w:ilvl="0" w:tplc="148A7A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E5879A4"/>
    <w:multiLevelType w:val="hybridMultilevel"/>
    <w:tmpl w:val="E43EA30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41C0"/>
    <w:rsid w:val="0013600F"/>
    <w:rsid w:val="00136064"/>
    <w:rsid w:val="001441C0"/>
    <w:rsid w:val="001719FB"/>
    <w:rsid w:val="001908DB"/>
    <w:rsid w:val="001B0CD8"/>
    <w:rsid w:val="001B0F1D"/>
    <w:rsid w:val="001B39F6"/>
    <w:rsid w:val="001D01A2"/>
    <w:rsid w:val="00251231"/>
    <w:rsid w:val="0028232C"/>
    <w:rsid w:val="002E7257"/>
    <w:rsid w:val="00316FB8"/>
    <w:rsid w:val="0034267C"/>
    <w:rsid w:val="005422C3"/>
    <w:rsid w:val="00553825"/>
    <w:rsid w:val="005641BC"/>
    <w:rsid w:val="00740E53"/>
    <w:rsid w:val="008738E1"/>
    <w:rsid w:val="008A67F4"/>
    <w:rsid w:val="008C4787"/>
    <w:rsid w:val="008F61A6"/>
    <w:rsid w:val="00AF4EC6"/>
    <w:rsid w:val="00C45187"/>
    <w:rsid w:val="00C633A8"/>
    <w:rsid w:val="00C940E2"/>
    <w:rsid w:val="00CB5D23"/>
    <w:rsid w:val="00D244D2"/>
    <w:rsid w:val="00D9347D"/>
    <w:rsid w:val="00E90519"/>
    <w:rsid w:val="00E93B79"/>
    <w:rsid w:val="00F110F9"/>
    <w:rsid w:val="00F57557"/>
    <w:rsid w:val="00F7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41C0"/>
    <w:pPr>
      <w:keepNext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41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441C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44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PTekstgwnyZnak">
    <w:name w:val="LP_Tekst główny Znak"/>
    <w:basedOn w:val="Normalny"/>
    <w:rsid w:val="00F110F9"/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D93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D93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1."/>
    <w:basedOn w:val="Normalny"/>
    <w:rsid w:val="00D9347D"/>
    <w:pPr>
      <w:tabs>
        <w:tab w:val="left" w:pos="18614"/>
      </w:tabs>
      <w:suppressAutoHyphens/>
      <w:autoSpaceDN w:val="0"/>
      <w:spacing w:line="258" w:lineRule="atLeast"/>
      <w:ind w:left="227" w:hanging="227"/>
      <w:jc w:val="both"/>
      <w:textAlignment w:val="baseline"/>
    </w:pPr>
    <w:rPr>
      <w:rFonts w:ascii="FrankfurtGothic, 'Times New Rom" w:eastAsia="Arial" w:hAnsi="FrankfurtGothic, 'Times New Rom"/>
      <w:color w:val="000000"/>
      <w:kern w:val="3"/>
      <w:sz w:val="19"/>
      <w:szCs w:val="20"/>
      <w:lang w:eastAsia="ja-JP"/>
    </w:rPr>
  </w:style>
  <w:style w:type="paragraph" w:customStyle="1" w:styleId="Tekstpodstawowywcity21">
    <w:name w:val="Tekst podstawowy wcięty 21"/>
    <w:basedOn w:val="Standard"/>
    <w:rsid w:val="00D9347D"/>
    <w:pPr>
      <w:tabs>
        <w:tab w:val="left" w:pos="-27007"/>
        <w:tab w:val="left" w:pos="-26440"/>
      </w:tabs>
      <w:ind w:left="1276" w:hanging="283"/>
      <w:jc w:val="both"/>
    </w:pPr>
    <w:rPr>
      <w:szCs w:val="20"/>
    </w:rPr>
  </w:style>
  <w:style w:type="paragraph" w:styleId="Bezodstpw">
    <w:name w:val="No Spacing"/>
    <w:qFormat/>
    <w:rsid w:val="00D93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A6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67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4BAC-2329-487D-811C-BABBDA1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Jarek</cp:lastModifiedBy>
  <cp:revision>20</cp:revision>
  <dcterms:created xsi:type="dcterms:W3CDTF">2013-09-15T03:40:00Z</dcterms:created>
  <dcterms:modified xsi:type="dcterms:W3CDTF">2013-11-18T06:43:00Z</dcterms:modified>
</cp:coreProperties>
</file>