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A9" w:rsidRDefault="00DD42A9" w:rsidP="00DD42A9">
      <w:pPr>
        <w:jc w:val="center"/>
        <w:rPr>
          <w:b/>
          <w:u w:val="single"/>
        </w:rPr>
      </w:pPr>
      <w:r>
        <w:rPr>
          <w:b/>
          <w:u w:val="single"/>
        </w:rPr>
        <w:t>OGŁOSZENIE O NABORZE NA WOLNE STANIOWISKO URZĘDNICZE</w:t>
      </w:r>
    </w:p>
    <w:p w:rsidR="00DD42A9" w:rsidRDefault="00DD42A9" w:rsidP="00DD42A9">
      <w:pPr>
        <w:pStyle w:val="Nagwek2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Dyrektor Zakładu Gospodarki Komunalnej i Mieszkaniowej </w:t>
      </w:r>
    </w:p>
    <w:p w:rsidR="00DD42A9" w:rsidRDefault="00DD42A9" w:rsidP="00DD42A9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z siedzibą w Dobrodzieniu przy ul. Piastowskiej 25,46-380 Dobrodzień </w:t>
      </w:r>
    </w:p>
    <w:p w:rsidR="00DD42A9" w:rsidRDefault="00DD42A9" w:rsidP="00DD42A9">
      <w:pPr>
        <w:pStyle w:val="Nagwek3"/>
        <w:jc w:val="center"/>
        <w:rPr>
          <w:sz w:val="24"/>
          <w:szCs w:val="24"/>
        </w:rPr>
      </w:pPr>
      <w:r>
        <w:rPr>
          <w:sz w:val="24"/>
          <w:szCs w:val="24"/>
        </w:rPr>
        <w:t>OGŁASZA NABÓR</w:t>
      </w:r>
    </w:p>
    <w:p w:rsidR="00DD42A9" w:rsidRDefault="00DD42A9" w:rsidP="00DD42A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 WOLNE STANOWISKO URZĘDNICZE</w:t>
      </w:r>
    </w:p>
    <w:p w:rsidR="00DD42A9" w:rsidRPr="000A5764" w:rsidRDefault="00DD42A9" w:rsidP="00DD42A9">
      <w:pPr>
        <w:tabs>
          <w:tab w:val="left" w:pos="1200"/>
          <w:tab w:val="center" w:pos="4536"/>
        </w:tabs>
        <w:spacing w:line="360" w:lineRule="auto"/>
        <w:rPr>
          <w:b/>
          <w:bCs/>
          <w:iCs/>
        </w:rPr>
      </w:pPr>
      <w:r>
        <w:rPr>
          <w:b/>
          <w:bCs/>
          <w:iCs/>
          <w:color w:val="FF0000"/>
        </w:rPr>
        <w:tab/>
      </w:r>
      <w:r>
        <w:rPr>
          <w:b/>
          <w:bCs/>
          <w:iCs/>
          <w:color w:val="FF0000"/>
        </w:rPr>
        <w:tab/>
      </w:r>
      <w:r w:rsidRPr="000A5764">
        <w:rPr>
          <w:b/>
          <w:bCs/>
          <w:iCs/>
        </w:rPr>
        <w:t>Referent ds.</w:t>
      </w:r>
      <w:r>
        <w:rPr>
          <w:b/>
          <w:bCs/>
          <w:iCs/>
        </w:rPr>
        <w:t xml:space="preserve"> </w:t>
      </w:r>
      <w:r w:rsidRPr="000A5764">
        <w:rPr>
          <w:b/>
          <w:bCs/>
          <w:iCs/>
        </w:rPr>
        <w:t xml:space="preserve">księgowości </w:t>
      </w:r>
    </w:p>
    <w:p w:rsidR="00DD42A9" w:rsidRDefault="00DD42A9" w:rsidP="00DD42A9">
      <w:pPr>
        <w:ind w:left="360"/>
        <w:rPr>
          <w:b/>
        </w:rPr>
      </w:pPr>
      <w:r>
        <w:rPr>
          <w:b/>
        </w:rPr>
        <w:t>1,Wymagania niezbędne (formalne);</w:t>
      </w:r>
    </w:p>
    <w:p w:rsidR="00DD42A9" w:rsidRPr="000A5764" w:rsidRDefault="00DD42A9" w:rsidP="00DD42A9">
      <w:pPr>
        <w:ind w:left="360"/>
        <w:jc w:val="both"/>
      </w:pPr>
      <w:r>
        <w:t xml:space="preserve">a/. jest obywatelem polskim z zastrzeżeniem art. 11 ust.2 i 3 ustawy o pracownikach </w:t>
      </w:r>
      <w:r w:rsidRPr="000A5764">
        <w:t xml:space="preserve">samorządowych, </w:t>
      </w:r>
    </w:p>
    <w:p w:rsidR="00DD42A9" w:rsidRPr="000A5764" w:rsidRDefault="00DD42A9" w:rsidP="00DD42A9">
      <w:pPr>
        <w:ind w:left="360"/>
        <w:jc w:val="both"/>
      </w:pPr>
      <w:r w:rsidRPr="000A5764">
        <w:t>b/. ma pełną zdolność do czynności prawnych oraz korzysta z pełni praw publicznych,</w:t>
      </w:r>
    </w:p>
    <w:p w:rsidR="00DD42A9" w:rsidRPr="000A5764" w:rsidRDefault="00DD42A9" w:rsidP="00DD42A9">
      <w:pPr>
        <w:ind w:left="360"/>
        <w:jc w:val="both"/>
      </w:pPr>
      <w:r w:rsidRPr="000A5764">
        <w:t xml:space="preserve">c/.brak skazania prawomocnym wyrokiem sądu za umyślne przestępstwa ścigane z oskarżenia publicznego lub umyślne przestępstwa skarbowe, </w:t>
      </w:r>
    </w:p>
    <w:p w:rsidR="00DD42A9" w:rsidRPr="000A5764" w:rsidRDefault="00DD42A9" w:rsidP="00DD42A9">
      <w:pPr>
        <w:ind w:left="360"/>
        <w:jc w:val="both"/>
      </w:pPr>
      <w:r w:rsidRPr="000A5764">
        <w:t xml:space="preserve">d/ </w:t>
      </w:r>
      <w:r>
        <w:t>nieposzlakowana opinia,</w:t>
      </w:r>
      <w:r w:rsidRPr="000A5764">
        <w:t xml:space="preserve"> </w:t>
      </w:r>
    </w:p>
    <w:p w:rsidR="00DD42A9" w:rsidRPr="003E3E70" w:rsidRDefault="00DD42A9" w:rsidP="00DD42A9">
      <w:pPr>
        <w:jc w:val="both"/>
        <w:rPr>
          <w:u w:val="single"/>
        </w:rPr>
      </w:pPr>
      <w:r w:rsidRPr="003E3E70">
        <w:rPr>
          <w:u w:val="single"/>
        </w:rPr>
        <w:t xml:space="preserve">       e</w:t>
      </w:r>
      <w:r>
        <w:rPr>
          <w:u w:val="single"/>
        </w:rPr>
        <w:t>/.wykształcenie</w:t>
      </w:r>
      <w:r w:rsidRPr="003E3E70">
        <w:rPr>
          <w:u w:val="single"/>
        </w:rPr>
        <w:t xml:space="preserve"> średnie ekonomiczne</w:t>
      </w:r>
      <w:r>
        <w:rPr>
          <w:u w:val="single"/>
        </w:rPr>
        <w:t xml:space="preserve"> lub wyższe ekonomiczne</w:t>
      </w:r>
      <w:r w:rsidRPr="003E3E70">
        <w:rPr>
          <w:u w:val="single"/>
        </w:rPr>
        <w:t xml:space="preserve"> </w:t>
      </w:r>
    </w:p>
    <w:p w:rsidR="00DD42A9" w:rsidRPr="003E3E70" w:rsidRDefault="00DD42A9" w:rsidP="00DD42A9">
      <w:pPr>
        <w:ind w:left="360"/>
        <w:jc w:val="both"/>
        <w:rPr>
          <w:u w:val="single"/>
        </w:rPr>
      </w:pPr>
      <w:r w:rsidRPr="003E3E70">
        <w:rPr>
          <w:u w:val="single"/>
        </w:rPr>
        <w:t>f/.doświadczenie zawodowe minimum 3 letni staż pracy na stanowisku zgodnym z wykształceniem w przypadku posiadania wykształcenia wyższego i minimum 6 letni staż pracy na stanowisku zgodnym z wykształceniem w przypadku posiadania wykształcenia średniego,</w:t>
      </w:r>
    </w:p>
    <w:p w:rsidR="00DD42A9" w:rsidRPr="003E3E70" w:rsidRDefault="00DD42A9" w:rsidP="00DD42A9">
      <w:pPr>
        <w:ind w:left="360"/>
        <w:jc w:val="both"/>
      </w:pPr>
      <w:r w:rsidRPr="003E3E70">
        <w:t>g/. znajomość pakietu Word, Excel, Power-Point,</w:t>
      </w:r>
    </w:p>
    <w:p w:rsidR="00DD42A9" w:rsidRDefault="00DD42A9" w:rsidP="00DD42A9">
      <w:pPr>
        <w:ind w:left="360"/>
        <w:jc w:val="both"/>
        <w:rPr>
          <w:b/>
        </w:rPr>
      </w:pPr>
      <w:r w:rsidRPr="000A5764">
        <w:rPr>
          <w:b/>
        </w:rPr>
        <w:t>Uwaga; osoby, które nie spełniają wszystkich wymogów formalnych nie zostaną dopuszczone</w:t>
      </w:r>
      <w:r>
        <w:rPr>
          <w:b/>
        </w:rPr>
        <w:t xml:space="preserve"> do udziału w prowadzonym postępowaniu.</w:t>
      </w:r>
    </w:p>
    <w:p w:rsidR="00DD42A9" w:rsidRDefault="00DD42A9" w:rsidP="00DD42A9">
      <w:pPr>
        <w:ind w:left="360"/>
        <w:jc w:val="both"/>
        <w:rPr>
          <w:b/>
        </w:rPr>
      </w:pPr>
      <w:r>
        <w:rPr>
          <w:b/>
        </w:rPr>
        <w:t>2.Wymagania dodatkowe;</w:t>
      </w:r>
    </w:p>
    <w:p w:rsidR="00DD42A9" w:rsidRDefault="00DD42A9" w:rsidP="00DD42A9">
      <w:pPr>
        <w:ind w:left="360"/>
        <w:jc w:val="both"/>
      </w:pPr>
      <w:r>
        <w:t xml:space="preserve">    1.Znajomość przepisów w zakresie rachunkowości, ustawy o finansach publicznych </w:t>
      </w:r>
    </w:p>
    <w:p w:rsidR="00DD42A9" w:rsidRDefault="00DD42A9" w:rsidP="00DD42A9">
      <w:pPr>
        <w:ind w:left="360"/>
        <w:jc w:val="both"/>
      </w:pPr>
      <w:r>
        <w:t xml:space="preserve">       oraz szczególnych rozporządzeń do ustawy o finansach publicznych,</w:t>
      </w:r>
    </w:p>
    <w:p w:rsidR="00DD42A9" w:rsidRDefault="00DD42A9" w:rsidP="00DD42A9">
      <w:pPr>
        <w:ind w:left="360"/>
        <w:jc w:val="both"/>
      </w:pPr>
      <w:r>
        <w:t xml:space="preserve">       1).ustawa z dnia 29.09.1994r. o rachunkowości (</w:t>
      </w:r>
      <w:proofErr w:type="spellStart"/>
      <w:r>
        <w:t>Dz.U.z</w:t>
      </w:r>
      <w:proofErr w:type="spellEnd"/>
      <w:r>
        <w:t xml:space="preserve"> 2013r, poz. 330 z  </w:t>
      </w:r>
      <w:proofErr w:type="spellStart"/>
      <w:r>
        <w:t>późn.zm</w:t>
      </w:r>
      <w:proofErr w:type="spellEnd"/>
      <w:r>
        <w:t>.),</w:t>
      </w:r>
    </w:p>
    <w:p w:rsidR="00DD42A9" w:rsidRDefault="00DD42A9" w:rsidP="00DD42A9">
      <w:pPr>
        <w:ind w:left="360"/>
        <w:jc w:val="both"/>
      </w:pPr>
      <w:r>
        <w:t xml:space="preserve">       2).ustawa z dnia 27.08.2009r. o finansach publicznych (</w:t>
      </w:r>
      <w:proofErr w:type="spellStart"/>
      <w:r>
        <w:t>Dz.U.z</w:t>
      </w:r>
      <w:proofErr w:type="spellEnd"/>
      <w:r>
        <w:t xml:space="preserve"> 2013r, poz. 885 z </w:t>
      </w:r>
    </w:p>
    <w:p w:rsidR="00DD42A9" w:rsidRDefault="00DD42A9" w:rsidP="00DD42A9">
      <w:pPr>
        <w:ind w:left="360"/>
        <w:jc w:val="both"/>
      </w:pPr>
      <w:r>
        <w:t xml:space="preserve">          </w:t>
      </w:r>
      <w:proofErr w:type="spellStart"/>
      <w:r>
        <w:t>późn.zm</w:t>
      </w:r>
      <w:proofErr w:type="spellEnd"/>
      <w:r>
        <w:t>.),</w:t>
      </w:r>
    </w:p>
    <w:p w:rsidR="00DD42A9" w:rsidRDefault="00DD42A9" w:rsidP="00DD42A9">
      <w:pPr>
        <w:ind w:left="360"/>
        <w:jc w:val="both"/>
      </w:pPr>
      <w:r>
        <w:t xml:space="preserve">       3).ustawa z dnia 17.12.2004r. o odpowiedzialności za naruszenie dyscypliny </w:t>
      </w:r>
    </w:p>
    <w:p w:rsidR="00DD42A9" w:rsidRDefault="00DD42A9" w:rsidP="00DD42A9">
      <w:pPr>
        <w:ind w:left="360"/>
        <w:jc w:val="both"/>
      </w:pPr>
      <w:r>
        <w:t xml:space="preserve">           finansów publicznych  (</w:t>
      </w:r>
      <w:proofErr w:type="spellStart"/>
      <w:r>
        <w:t>Dz</w:t>
      </w:r>
      <w:proofErr w:type="spellEnd"/>
      <w:r>
        <w:t>/U/z 2013r, poz. 168)</w:t>
      </w:r>
    </w:p>
    <w:p w:rsidR="00DD42A9" w:rsidRDefault="00DD42A9" w:rsidP="00DD42A9">
      <w:pPr>
        <w:ind w:left="360"/>
        <w:jc w:val="both"/>
      </w:pPr>
      <w:r>
        <w:t xml:space="preserve">     2.Znajomość przepisów dotyczących prowadzenia ewidencji księgowej, klasyfikacji </w:t>
      </w:r>
    </w:p>
    <w:p w:rsidR="00DD42A9" w:rsidRDefault="00DD42A9" w:rsidP="00DD42A9">
      <w:pPr>
        <w:ind w:left="360"/>
        <w:jc w:val="both"/>
      </w:pPr>
      <w:r>
        <w:lastRenderedPageBreak/>
        <w:t xml:space="preserve">        budżetowej;</w:t>
      </w:r>
    </w:p>
    <w:p w:rsidR="00DD42A9" w:rsidRDefault="00DD42A9" w:rsidP="00DD42A9">
      <w:pPr>
        <w:ind w:left="360"/>
        <w:jc w:val="both"/>
      </w:pPr>
      <w:r>
        <w:t xml:space="preserve">       1).rozporządzenia Ministra Finansów z dnia 05.07.2010r. w sprawie szczególnych </w:t>
      </w:r>
    </w:p>
    <w:p w:rsidR="00DD42A9" w:rsidRDefault="00DD42A9" w:rsidP="00DD42A9">
      <w:pPr>
        <w:ind w:left="360"/>
        <w:jc w:val="both"/>
      </w:pPr>
      <w:r>
        <w:t xml:space="preserve">           zasad rachunkowości oraz planów kont dla budżetu państwa, budżetów jednostek </w:t>
      </w:r>
    </w:p>
    <w:p w:rsidR="00DD42A9" w:rsidRDefault="00DD42A9" w:rsidP="00DD42A9">
      <w:pPr>
        <w:ind w:left="360"/>
        <w:jc w:val="both"/>
      </w:pPr>
      <w:r>
        <w:t xml:space="preserve">          samorządu terytorialnego, jednostek budżetowych, samorządowych zakładów </w:t>
      </w:r>
    </w:p>
    <w:p w:rsidR="00DD42A9" w:rsidRDefault="00DD42A9" w:rsidP="00DD42A9">
      <w:pPr>
        <w:ind w:left="360"/>
        <w:jc w:val="both"/>
      </w:pPr>
      <w:r>
        <w:t xml:space="preserve">          budżetowych, państwowych funduszy celowych oraz państwowych jednostek </w:t>
      </w:r>
    </w:p>
    <w:p w:rsidR="00DD42A9" w:rsidRDefault="00DD42A9" w:rsidP="00DD42A9">
      <w:pPr>
        <w:ind w:left="360"/>
        <w:jc w:val="both"/>
      </w:pPr>
      <w:r>
        <w:t xml:space="preserve">          budżetowych, mających siedzibę poza granicami Rzeczypospolitej Polskiej (</w:t>
      </w:r>
      <w:proofErr w:type="spellStart"/>
      <w:r>
        <w:t>Dz.U.z</w:t>
      </w:r>
      <w:proofErr w:type="spellEnd"/>
      <w:r>
        <w:t xml:space="preserve"> </w:t>
      </w:r>
    </w:p>
    <w:p w:rsidR="00DD42A9" w:rsidRDefault="00DD42A9" w:rsidP="00DD42A9">
      <w:pPr>
        <w:ind w:left="360"/>
        <w:jc w:val="both"/>
      </w:pPr>
      <w:r>
        <w:t xml:space="preserve">          2013r, poz. 289),</w:t>
      </w:r>
    </w:p>
    <w:p w:rsidR="00DD42A9" w:rsidRDefault="00DD42A9" w:rsidP="00DD42A9">
      <w:pPr>
        <w:ind w:left="360"/>
        <w:jc w:val="both"/>
      </w:pPr>
      <w:r>
        <w:t xml:space="preserve">      2).rozporządzenia Ministra Finansów z dnia 02.03.2010r. w sprawie szczegółowej </w:t>
      </w:r>
    </w:p>
    <w:p w:rsidR="00DD42A9" w:rsidRDefault="00DD42A9" w:rsidP="00DD42A9">
      <w:pPr>
        <w:ind w:left="360"/>
        <w:jc w:val="both"/>
      </w:pPr>
      <w:r>
        <w:t xml:space="preserve">          klasyfikacji dochodów, wydatków, przychodów i rozchodów oraz środków </w:t>
      </w:r>
    </w:p>
    <w:p w:rsidR="00DD42A9" w:rsidRDefault="00DD42A9" w:rsidP="00DD42A9">
      <w:pPr>
        <w:ind w:left="360"/>
        <w:jc w:val="both"/>
      </w:pPr>
      <w:r>
        <w:t xml:space="preserve">          pochodzących ze źródeł zagranicznych (</w:t>
      </w:r>
      <w:proofErr w:type="spellStart"/>
      <w:r>
        <w:t>Dz.U.z</w:t>
      </w:r>
      <w:proofErr w:type="spellEnd"/>
      <w:r>
        <w:t xml:space="preserve"> 2010r, Nr 38, poz. 207 z </w:t>
      </w:r>
      <w:proofErr w:type="spellStart"/>
      <w:r>
        <w:t>późn.zm</w:t>
      </w:r>
      <w:proofErr w:type="spellEnd"/>
      <w:r>
        <w:t>),</w:t>
      </w:r>
    </w:p>
    <w:p w:rsidR="00DD42A9" w:rsidRDefault="00DD42A9" w:rsidP="00DD42A9">
      <w:pPr>
        <w:ind w:left="360"/>
        <w:jc w:val="both"/>
      </w:pPr>
      <w:r>
        <w:t xml:space="preserve">     3.Znajomość przepisów dotyczących sporządzania sprawozdawczości budżetowej i </w:t>
      </w:r>
    </w:p>
    <w:p w:rsidR="00DD42A9" w:rsidRDefault="00DD42A9" w:rsidP="00DD42A9">
      <w:pPr>
        <w:ind w:left="360"/>
        <w:jc w:val="both"/>
      </w:pPr>
      <w:r>
        <w:t xml:space="preserve">        finansowej ;</w:t>
      </w:r>
    </w:p>
    <w:p w:rsidR="00DD42A9" w:rsidRDefault="00DD42A9" w:rsidP="00DD42A9">
      <w:pPr>
        <w:ind w:left="360"/>
        <w:jc w:val="both"/>
      </w:pPr>
      <w:r>
        <w:t xml:space="preserve">      1).rozporządzenia Ministra Finansów z dnia 16.01.2014r. w sprawie </w:t>
      </w:r>
    </w:p>
    <w:p w:rsidR="00DD42A9" w:rsidRDefault="00DD42A9" w:rsidP="00DD42A9">
      <w:pPr>
        <w:ind w:left="360"/>
        <w:jc w:val="both"/>
      </w:pPr>
      <w:r>
        <w:t xml:space="preserve">          sprawozdawczości budżetowej (</w:t>
      </w:r>
      <w:proofErr w:type="spellStart"/>
      <w:r>
        <w:t>Dz.U.z</w:t>
      </w:r>
      <w:proofErr w:type="spellEnd"/>
      <w:r>
        <w:t xml:space="preserve"> 2014r, poz. 119),</w:t>
      </w:r>
    </w:p>
    <w:p w:rsidR="00DD42A9" w:rsidRDefault="00DD42A9" w:rsidP="00DD42A9">
      <w:pPr>
        <w:ind w:left="360"/>
        <w:jc w:val="both"/>
      </w:pPr>
      <w:r>
        <w:t xml:space="preserve">      2).rozporządzenia Ministra Finansów z dnia 04.03.2010r. w sprawie sprawozdań </w:t>
      </w:r>
    </w:p>
    <w:p w:rsidR="00DD42A9" w:rsidRDefault="00DD42A9" w:rsidP="00DD42A9">
      <w:pPr>
        <w:ind w:left="360"/>
        <w:jc w:val="both"/>
      </w:pPr>
      <w:r>
        <w:t xml:space="preserve">          jednostek sektora finansów publicznych w zakresie operacji finansowych (</w:t>
      </w:r>
      <w:proofErr w:type="spellStart"/>
      <w:r>
        <w:t>Dz.U</w:t>
      </w:r>
      <w:proofErr w:type="spellEnd"/>
      <w:r>
        <w:t xml:space="preserve">. z </w:t>
      </w:r>
    </w:p>
    <w:p w:rsidR="00DD42A9" w:rsidRDefault="00DD42A9" w:rsidP="00DD42A9">
      <w:pPr>
        <w:ind w:left="360"/>
        <w:jc w:val="both"/>
      </w:pPr>
      <w:r>
        <w:t xml:space="preserve">         2010r, Nr 43, poz. 247),</w:t>
      </w:r>
    </w:p>
    <w:p w:rsidR="00DD42A9" w:rsidRDefault="00DD42A9" w:rsidP="00DD42A9">
      <w:pPr>
        <w:ind w:left="360"/>
        <w:jc w:val="both"/>
      </w:pPr>
      <w:r>
        <w:t xml:space="preserve">      4.Znajomość przepisów w zakresie podatku od towarów i usług (VAT);</w:t>
      </w:r>
    </w:p>
    <w:p w:rsidR="00DD42A9" w:rsidRDefault="00DD42A9" w:rsidP="00DD42A9">
      <w:pPr>
        <w:ind w:left="360"/>
        <w:jc w:val="both"/>
      </w:pPr>
      <w:r>
        <w:t xml:space="preserve">        1).ustawa z dnia 11.03.2004r. o podatku od towarów i usług (</w:t>
      </w:r>
      <w:proofErr w:type="spellStart"/>
      <w:r>
        <w:t>Dz.U.z</w:t>
      </w:r>
      <w:proofErr w:type="spellEnd"/>
      <w:r>
        <w:t xml:space="preserve"> 2011r, Nr 177, </w:t>
      </w:r>
    </w:p>
    <w:p w:rsidR="00DD42A9" w:rsidRDefault="00DD42A9" w:rsidP="00DD42A9">
      <w:pPr>
        <w:ind w:left="360"/>
        <w:jc w:val="both"/>
      </w:pPr>
      <w:r>
        <w:t xml:space="preserve">            poz. 1054 z </w:t>
      </w:r>
      <w:proofErr w:type="spellStart"/>
      <w:r>
        <w:t>późn.zm</w:t>
      </w:r>
      <w:proofErr w:type="spellEnd"/>
      <w:r>
        <w:t>.).</w:t>
      </w:r>
    </w:p>
    <w:p w:rsidR="00DD42A9" w:rsidRDefault="00DD42A9" w:rsidP="00DD42A9">
      <w:pPr>
        <w:ind w:left="360"/>
        <w:jc w:val="both"/>
      </w:pPr>
      <w:r>
        <w:t xml:space="preserve">       5.Znajomość przepisów w zakresie postępowania administracyjnego;</w:t>
      </w:r>
    </w:p>
    <w:p w:rsidR="00DD42A9" w:rsidRPr="001D3E10" w:rsidRDefault="00DD42A9" w:rsidP="00DD42A9">
      <w:pPr>
        <w:ind w:left="360"/>
        <w:jc w:val="both"/>
      </w:pPr>
      <w:r w:rsidRPr="001D3E10">
        <w:t xml:space="preserve">          1) ustawa z dnia 14.06.1960r. Kodeks Postępowania Administracyjnego (</w:t>
      </w:r>
      <w:proofErr w:type="spellStart"/>
      <w:r w:rsidRPr="001D3E10">
        <w:t>Dz.U.z</w:t>
      </w:r>
      <w:proofErr w:type="spellEnd"/>
      <w:r w:rsidRPr="001D3E10">
        <w:t xml:space="preserve"> </w:t>
      </w:r>
    </w:p>
    <w:p w:rsidR="00DD42A9" w:rsidRPr="001D3E10" w:rsidRDefault="00DD42A9" w:rsidP="00DD42A9">
      <w:pPr>
        <w:ind w:left="360"/>
        <w:jc w:val="both"/>
      </w:pPr>
      <w:r w:rsidRPr="001D3E10">
        <w:t xml:space="preserve">          2013r, poz.267 z </w:t>
      </w:r>
      <w:proofErr w:type="spellStart"/>
      <w:r w:rsidRPr="001D3E10">
        <w:t>późn.zm</w:t>
      </w:r>
      <w:proofErr w:type="spellEnd"/>
      <w:r w:rsidRPr="001D3E10">
        <w:t xml:space="preserve">.), </w:t>
      </w:r>
    </w:p>
    <w:p w:rsidR="00DD42A9" w:rsidRDefault="00DD42A9" w:rsidP="00DD42A9">
      <w:pPr>
        <w:ind w:left="360"/>
        <w:jc w:val="both"/>
      </w:pPr>
      <w:r>
        <w:t xml:space="preserve">       6.Praktyczna znajomość sporządzania sprawozdań finansowych i budżetowych. </w:t>
      </w:r>
    </w:p>
    <w:p w:rsidR="00DD42A9" w:rsidRDefault="00DD42A9" w:rsidP="00DD42A9">
      <w:pPr>
        <w:ind w:left="360"/>
        <w:jc w:val="both"/>
      </w:pPr>
      <w:r>
        <w:t xml:space="preserve">       7.Praktyczna umiejętność księgowania operacji gospodarczych, sporządzania </w:t>
      </w:r>
    </w:p>
    <w:p w:rsidR="00DD42A9" w:rsidRDefault="00DD42A9" w:rsidP="00DD42A9">
      <w:pPr>
        <w:ind w:left="360"/>
        <w:jc w:val="both"/>
      </w:pPr>
      <w:r>
        <w:t xml:space="preserve">          dokumentów księgowych .</w:t>
      </w:r>
    </w:p>
    <w:p w:rsidR="00DD42A9" w:rsidRDefault="00DD42A9" w:rsidP="00DD42A9">
      <w:pPr>
        <w:ind w:left="360"/>
        <w:jc w:val="both"/>
        <w:rPr>
          <w:b/>
        </w:rPr>
      </w:pPr>
      <w:r>
        <w:rPr>
          <w:b/>
        </w:rPr>
        <w:t>Uwaga; wynik postępowania to łączny wynik z rozmowy kwalifikacyjnej i ewentualnej analizy dokumentów sprawdzający stopień spełniania powyższych wymagań.</w:t>
      </w:r>
    </w:p>
    <w:p w:rsidR="00DD42A9" w:rsidRDefault="00DD42A9" w:rsidP="00DD42A9">
      <w:pPr>
        <w:ind w:left="360"/>
        <w:jc w:val="both"/>
        <w:rPr>
          <w:b/>
        </w:rPr>
      </w:pPr>
      <w:r>
        <w:rPr>
          <w:b/>
        </w:rPr>
        <w:lastRenderedPageBreak/>
        <w:t>3.Zakres wykonywanych zadań na stanowisku;</w:t>
      </w:r>
    </w:p>
    <w:p w:rsidR="00DD42A9" w:rsidRPr="000A5764" w:rsidRDefault="00DD42A9" w:rsidP="00DD42A9">
      <w:pPr>
        <w:jc w:val="both"/>
      </w:pPr>
      <w:r w:rsidRPr="000A5764">
        <w:t xml:space="preserve">       a/. księgowanie czynsze-woda,</w:t>
      </w:r>
    </w:p>
    <w:p w:rsidR="00DD42A9" w:rsidRPr="000A5764" w:rsidRDefault="00DD42A9" w:rsidP="00DD42A9">
      <w:pPr>
        <w:jc w:val="both"/>
      </w:pPr>
      <w:r w:rsidRPr="000A5764">
        <w:t xml:space="preserve">       b/. księgowanie stanów magazynowych (przyjęcia i rozchody),</w:t>
      </w:r>
    </w:p>
    <w:p w:rsidR="00DD42A9" w:rsidRPr="000A5764" w:rsidRDefault="00DD42A9" w:rsidP="00DD42A9">
      <w:pPr>
        <w:jc w:val="both"/>
      </w:pPr>
      <w:r w:rsidRPr="000A5764">
        <w:t xml:space="preserve">       c/. prowadzenie kont środków trwałych i przedmiotów nietrwałych ,</w:t>
      </w:r>
    </w:p>
    <w:p w:rsidR="00DD42A9" w:rsidRPr="000A5764" w:rsidRDefault="00DD42A9" w:rsidP="00DD42A9">
      <w:pPr>
        <w:jc w:val="both"/>
      </w:pPr>
      <w:r w:rsidRPr="000A5764">
        <w:t xml:space="preserve">       d/. sprawozdawczość dotycząca składowiska odpadów,</w:t>
      </w:r>
    </w:p>
    <w:p w:rsidR="00DD42A9" w:rsidRPr="000A5764" w:rsidRDefault="00DD42A9" w:rsidP="00DD42A9">
      <w:pPr>
        <w:jc w:val="both"/>
      </w:pPr>
      <w:r w:rsidRPr="000A5764">
        <w:t xml:space="preserve">       e/. windykacja należności i przygotowywanie dokumentacji do sądu, </w:t>
      </w:r>
    </w:p>
    <w:p w:rsidR="00DD42A9" w:rsidRPr="000A5764" w:rsidRDefault="00DD42A9" w:rsidP="00DD42A9">
      <w:pPr>
        <w:jc w:val="both"/>
      </w:pPr>
      <w:r w:rsidRPr="000A5764">
        <w:t xml:space="preserve">       f/. rozwiązywanie umów z dłużnikami (opróżnianie lokali , odcięcia dostaw wody). </w:t>
      </w:r>
    </w:p>
    <w:p w:rsidR="00DD42A9" w:rsidRPr="000A5764" w:rsidRDefault="00DD42A9" w:rsidP="00DD42A9">
      <w:pPr>
        <w:ind w:left="360"/>
        <w:jc w:val="both"/>
        <w:rPr>
          <w:b/>
        </w:rPr>
      </w:pPr>
      <w:r w:rsidRPr="000A5764">
        <w:rPr>
          <w:b/>
        </w:rPr>
        <w:t>4.Wymagane dokumenty;</w:t>
      </w:r>
    </w:p>
    <w:p w:rsidR="00DD42A9" w:rsidRDefault="00DD42A9" w:rsidP="00DD42A9">
      <w:pPr>
        <w:ind w:left="360"/>
        <w:jc w:val="both"/>
      </w:pPr>
      <w:r>
        <w:t>a/. list motywacyjny,</w:t>
      </w:r>
    </w:p>
    <w:p w:rsidR="00DD42A9" w:rsidRDefault="00DD42A9" w:rsidP="00DD42A9">
      <w:pPr>
        <w:ind w:left="360"/>
        <w:jc w:val="both"/>
      </w:pPr>
      <w:r>
        <w:t>b/.życiorys (CV) wraz z podaniem danych umożliwiających kontakt tj. adres e-maila, numeru telefonu lub adres,</w:t>
      </w:r>
    </w:p>
    <w:p w:rsidR="00DD42A9" w:rsidRDefault="00DD42A9" w:rsidP="00DD42A9">
      <w:pPr>
        <w:ind w:left="360"/>
        <w:jc w:val="both"/>
      </w:pPr>
      <w:r>
        <w:t>c/.uwierzytelnione kopie świadectw pracy,</w:t>
      </w:r>
    </w:p>
    <w:p w:rsidR="00DD42A9" w:rsidRDefault="00DD42A9" w:rsidP="00DD42A9">
      <w:pPr>
        <w:ind w:left="360"/>
        <w:jc w:val="both"/>
      </w:pPr>
      <w:r>
        <w:t>d/. uwierzytelnione kserokopie dokumentów potwierdzających wykształcenie (dyplom lub zaświadczenie o stanie odbywania studiów, uwierzytelnione kserokopie innych dodatkowych dokumentów o posiadanych kwalifikacjach, uprawnieniach i umiejętnościach),</w:t>
      </w:r>
    </w:p>
    <w:p w:rsidR="00DD42A9" w:rsidRDefault="00DD42A9" w:rsidP="00DD42A9">
      <w:pPr>
        <w:ind w:left="360"/>
        <w:jc w:val="both"/>
      </w:pPr>
      <w:r>
        <w:t>e/.wypełniony kwestionariusz osobowy*,</w:t>
      </w:r>
    </w:p>
    <w:p w:rsidR="00DD42A9" w:rsidRDefault="00DD42A9" w:rsidP="00DD42A9">
      <w:pPr>
        <w:ind w:left="360"/>
        <w:jc w:val="both"/>
      </w:pPr>
      <w:r>
        <w:t>f/.uwierzytelniony dokument potwierdzający niepełnosprawność**,</w:t>
      </w:r>
    </w:p>
    <w:p w:rsidR="00DD42A9" w:rsidRDefault="00DD42A9" w:rsidP="00DD42A9">
      <w:pPr>
        <w:ind w:left="360"/>
        <w:jc w:val="both"/>
      </w:pPr>
      <w:r>
        <w:t>g/.uwierzytelnioną kserokopię dowodu osobistego,</w:t>
      </w:r>
    </w:p>
    <w:p w:rsidR="00DD42A9" w:rsidRDefault="00DD42A9" w:rsidP="00DD42A9">
      <w:pPr>
        <w:ind w:left="360"/>
        <w:jc w:val="both"/>
      </w:pPr>
      <w:r>
        <w:t>h/.oświadczenie kandydata, że w przypadku wyboru jego kandydatury zobowiązuje się nie pozostawać w innym stosunku pracy, który uniemożliwiałby wykonywanie obowiązków w wymiarze pełnego etatu***,</w:t>
      </w:r>
    </w:p>
    <w:p w:rsidR="00DD42A9" w:rsidRDefault="00DD42A9" w:rsidP="00DD42A9">
      <w:pPr>
        <w:ind w:left="360"/>
        <w:jc w:val="both"/>
      </w:pPr>
      <w:r>
        <w:t>i/.oświadczenie kandydata o pełnej zdolności do czynności prawnych oraz o korzystaniu z pełni praw publicznych***,</w:t>
      </w:r>
    </w:p>
    <w:p w:rsidR="00DD42A9" w:rsidRDefault="00DD42A9" w:rsidP="00DD42A9">
      <w:pPr>
        <w:ind w:left="360"/>
        <w:jc w:val="both"/>
      </w:pPr>
      <w:r>
        <w:t>j/.oświadczenie kandydata, że nie był skazany prawomocnie wyrokiem sądu za umyślne przestępstwo ścigane z oskarżenia publicznego lub umyślne przestępstwo skarbowe***,</w:t>
      </w:r>
    </w:p>
    <w:p w:rsidR="00DD42A9" w:rsidRDefault="00DD42A9" w:rsidP="00DD42A9">
      <w:pPr>
        <w:ind w:left="360"/>
        <w:jc w:val="both"/>
      </w:pPr>
      <w:r>
        <w:t xml:space="preserve">Osoba, której zostanie przedstawiona propozycja zatrudnienia ma obowiązek dostarczyć informacje z Krajowego Rejestru Karnego o niekaralności za przestępstwa popełnione umyślnie oraz zaświadczenie lekarskie o dopuszczeniu do pracy na danym stanowisku. </w:t>
      </w:r>
    </w:p>
    <w:p w:rsidR="00DD42A9" w:rsidRDefault="00DD42A9" w:rsidP="00DD42A9">
      <w:pPr>
        <w:ind w:left="360"/>
        <w:jc w:val="both"/>
        <w:rPr>
          <w:b/>
        </w:rPr>
      </w:pPr>
      <w:r>
        <w:rPr>
          <w:b/>
        </w:rPr>
        <w:t xml:space="preserve">Uwaga; uwierzytelnienia kserokopii dokumentów z adnotacją „za zgodność z oryginałem”  oraz podpisem kandydata, o których mowa w podpunkcie </w:t>
      </w:r>
      <w:proofErr w:type="spellStart"/>
      <w:r>
        <w:rPr>
          <w:b/>
        </w:rPr>
        <w:t>c,d,f,g</w:t>
      </w:r>
      <w:proofErr w:type="spellEnd"/>
      <w:r>
        <w:rPr>
          <w:b/>
        </w:rPr>
        <w:t xml:space="preserve"> dokonuje osoba ubiegająca się o zatrudnienie. </w:t>
      </w:r>
    </w:p>
    <w:p w:rsidR="00DD42A9" w:rsidRDefault="00DD42A9" w:rsidP="00DD42A9">
      <w:pPr>
        <w:ind w:left="360"/>
        <w:jc w:val="both"/>
        <w:rPr>
          <w:b/>
        </w:rPr>
      </w:pPr>
      <w:r>
        <w:rPr>
          <w:b/>
        </w:rPr>
        <w:t>5.Warunki pracy na stanowisku;</w:t>
      </w:r>
    </w:p>
    <w:p w:rsidR="00DD42A9" w:rsidRDefault="00DD42A9" w:rsidP="00DD42A9">
      <w:pPr>
        <w:ind w:left="360"/>
        <w:jc w:val="both"/>
      </w:pPr>
      <w:r>
        <w:lastRenderedPageBreak/>
        <w:t xml:space="preserve">   1).miejsce; Zakład Gospodarki Komunalnej i Mieszkaniowej w Dobrodzieniu </w:t>
      </w:r>
    </w:p>
    <w:p w:rsidR="00DD42A9" w:rsidRDefault="00DD42A9" w:rsidP="00DD42A9">
      <w:pPr>
        <w:ind w:left="360"/>
        <w:jc w:val="both"/>
      </w:pPr>
      <w:r>
        <w:t xml:space="preserve">       ul. Piastowska 25 , 46-380 Dobrodzień, I piętro (brak windy),</w:t>
      </w:r>
    </w:p>
    <w:p w:rsidR="00DD42A9" w:rsidRDefault="00DD42A9" w:rsidP="00DD42A9">
      <w:pPr>
        <w:ind w:left="360"/>
        <w:jc w:val="both"/>
      </w:pPr>
      <w:r>
        <w:t xml:space="preserve">   2).wymiar czasu pracy ; pełny etat,</w:t>
      </w:r>
    </w:p>
    <w:p w:rsidR="00DD42A9" w:rsidRPr="000F3301" w:rsidRDefault="00DD42A9" w:rsidP="00DD42A9">
      <w:pPr>
        <w:ind w:left="360"/>
        <w:jc w:val="both"/>
      </w:pPr>
      <w:r>
        <w:t xml:space="preserve">   3</w:t>
      </w:r>
      <w:r w:rsidRPr="000F3301">
        <w:t xml:space="preserve">).wynagrodzenie ustalone zgodnie z rozporządzeniem Rady Ministrów z dnia </w:t>
      </w:r>
    </w:p>
    <w:p w:rsidR="00DD42A9" w:rsidRPr="000F3301" w:rsidRDefault="00DD42A9" w:rsidP="00DD42A9">
      <w:pPr>
        <w:ind w:left="360"/>
        <w:jc w:val="both"/>
      </w:pPr>
      <w:r w:rsidRPr="000F3301">
        <w:t xml:space="preserve">       18.03.2009r. w sprawie wynagradzania pracowników samorządowych </w:t>
      </w:r>
    </w:p>
    <w:p w:rsidR="00DD42A9" w:rsidRPr="000F3301" w:rsidRDefault="00DD42A9" w:rsidP="00DD42A9">
      <w:pPr>
        <w:ind w:left="360"/>
        <w:jc w:val="both"/>
      </w:pPr>
      <w:r w:rsidRPr="000F3301">
        <w:t xml:space="preserve">       (</w:t>
      </w:r>
      <w:proofErr w:type="spellStart"/>
      <w:r w:rsidRPr="000F3301">
        <w:t>Dz.U</w:t>
      </w:r>
      <w:proofErr w:type="spellEnd"/>
      <w:r w:rsidRPr="000F3301">
        <w:t xml:space="preserve"> z 2013r, poz.1050 z </w:t>
      </w:r>
      <w:proofErr w:type="spellStart"/>
      <w:r w:rsidRPr="000F3301">
        <w:t>późn.zm</w:t>
      </w:r>
      <w:proofErr w:type="spellEnd"/>
      <w:r w:rsidRPr="000F3301">
        <w:t xml:space="preserve">.)oraz regulaminem wynagradzania </w:t>
      </w:r>
    </w:p>
    <w:p w:rsidR="00DD42A9" w:rsidRPr="000F3301" w:rsidRDefault="00DD42A9" w:rsidP="00DD42A9">
      <w:pPr>
        <w:ind w:left="360"/>
        <w:jc w:val="both"/>
      </w:pPr>
      <w:r w:rsidRPr="000F3301">
        <w:t xml:space="preserve">       pracowników Zakładu Gospodarki Komunalnej i Mieszkaniowej w Dobrodzieniu,</w:t>
      </w:r>
    </w:p>
    <w:p w:rsidR="00DD42A9" w:rsidRDefault="00DD42A9" w:rsidP="00DD42A9">
      <w:pPr>
        <w:ind w:left="360"/>
        <w:jc w:val="both"/>
      </w:pPr>
      <w:r>
        <w:t xml:space="preserve">   4). praca przy komputerze powyżej 4 godzin dziennie,</w:t>
      </w:r>
    </w:p>
    <w:p w:rsidR="00DD42A9" w:rsidRDefault="00DD42A9" w:rsidP="00DD42A9">
      <w:pPr>
        <w:ind w:left="360"/>
        <w:jc w:val="both"/>
      </w:pPr>
      <w:r>
        <w:t xml:space="preserve">   5).pierwsza umowa o pracę zostanie zawarta na czas określony do 6 miesięcy z </w:t>
      </w:r>
    </w:p>
    <w:p w:rsidR="00DD42A9" w:rsidRDefault="00DD42A9" w:rsidP="00DD42A9">
      <w:pPr>
        <w:ind w:left="360"/>
        <w:jc w:val="both"/>
      </w:pPr>
      <w:r>
        <w:t xml:space="preserve">       możliwością przedłużenia na czas nieokreślony. </w:t>
      </w:r>
    </w:p>
    <w:p w:rsidR="00DD42A9" w:rsidRDefault="00DD42A9" w:rsidP="00DD42A9">
      <w:pPr>
        <w:ind w:left="360"/>
        <w:jc w:val="both"/>
        <w:rPr>
          <w:b/>
        </w:rPr>
      </w:pPr>
      <w:r>
        <w:rPr>
          <w:b/>
        </w:rPr>
        <w:t>6.Informacje o wskaźnikach zatrudnienia osób niepełnosprawnych.</w:t>
      </w:r>
    </w:p>
    <w:p w:rsidR="00DD42A9" w:rsidRPr="00AD1AB1" w:rsidRDefault="00DD42A9" w:rsidP="00DD42A9">
      <w:pPr>
        <w:ind w:left="360"/>
        <w:jc w:val="both"/>
      </w:pPr>
      <w:r w:rsidRPr="00AD1AB1">
        <w:t xml:space="preserve">   a/. Wskaźnik zatrudnienia osób niepełnosprawnych w miesiącu poprzedzającym    </w:t>
      </w:r>
    </w:p>
    <w:p w:rsidR="00DD42A9" w:rsidRPr="003E3E70" w:rsidRDefault="00DD42A9" w:rsidP="00DD42A9">
      <w:pPr>
        <w:ind w:left="360"/>
        <w:jc w:val="both"/>
      </w:pPr>
      <w:r>
        <w:t xml:space="preserve">   zamieszczenie ogłoszenia - 16</w:t>
      </w:r>
      <w:r w:rsidRPr="003E3E70">
        <w:t>%.,</w:t>
      </w:r>
    </w:p>
    <w:p w:rsidR="00DD42A9" w:rsidRPr="00AD1AB1" w:rsidRDefault="00DD42A9" w:rsidP="00DD42A9">
      <w:pPr>
        <w:pStyle w:val="Tekstpodstawowy3"/>
        <w:jc w:val="both"/>
        <w:rPr>
          <w:b/>
          <w:bCs/>
          <w:sz w:val="24"/>
          <w:szCs w:val="24"/>
        </w:rPr>
      </w:pPr>
      <w:r w:rsidRPr="00AD1AB1">
        <w:rPr>
          <w:sz w:val="24"/>
          <w:szCs w:val="24"/>
        </w:rPr>
        <w:t>Wymagane dokumenty aplikacyjne winne</w:t>
      </w:r>
      <w:r>
        <w:rPr>
          <w:sz w:val="24"/>
          <w:szCs w:val="24"/>
        </w:rPr>
        <w:t xml:space="preserve"> być własnoręcznie podpisane i złożone osobiście  lub doręczone listownie w zamkniętej kopercie z podaniem adresu zwrotnego osobiście w siedzibie Zakład Gospodarki Komunalnej i Mieszkaniowej ul. Piastowska 25, 46-380 Dobrodzień, I piętro, (kasa) </w:t>
      </w:r>
      <w:r w:rsidRPr="00AD1AB1">
        <w:rPr>
          <w:b/>
          <w:sz w:val="24"/>
          <w:szCs w:val="24"/>
        </w:rPr>
        <w:t>do godz.8 00</w:t>
      </w:r>
      <w:r>
        <w:rPr>
          <w:sz w:val="24"/>
          <w:szCs w:val="24"/>
        </w:rPr>
        <w:t xml:space="preserve"> lub przesłać pocztą  na adres; Zakład Gospodarki Komunalnej i Mieszkaniowej ul. Piastowska 25, 46-380 Dobrodzień (</w:t>
      </w:r>
      <w:r>
        <w:rPr>
          <w:sz w:val="24"/>
          <w:szCs w:val="24"/>
          <w:u w:val="single"/>
        </w:rPr>
        <w:t xml:space="preserve">nie decyduje data stempla pocztowego lecz data wpływu do </w:t>
      </w:r>
      <w:proofErr w:type="spellStart"/>
      <w:r>
        <w:rPr>
          <w:sz w:val="24"/>
          <w:szCs w:val="24"/>
          <w:u w:val="single"/>
        </w:rPr>
        <w:t>ZGKiM</w:t>
      </w:r>
      <w:proofErr w:type="spellEnd"/>
      <w:r>
        <w:rPr>
          <w:sz w:val="24"/>
          <w:szCs w:val="24"/>
          <w:u w:val="single"/>
        </w:rPr>
        <w:t xml:space="preserve"> Dobrodzień)</w:t>
      </w:r>
      <w:r>
        <w:rPr>
          <w:sz w:val="24"/>
          <w:szCs w:val="24"/>
        </w:rPr>
        <w:t xml:space="preserve"> z dopiskiem; </w:t>
      </w:r>
      <w:r w:rsidRPr="00AD1AB1">
        <w:rPr>
          <w:b/>
          <w:sz w:val="24"/>
          <w:szCs w:val="24"/>
        </w:rPr>
        <w:t>”Dotyczy naboru</w:t>
      </w:r>
      <w:r w:rsidRPr="00AD1AB1">
        <w:rPr>
          <w:sz w:val="24"/>
          <w:szCs w:val="24"/>
        </w:rPr>
        <w:t xml:space="preserve"> </w:t>
      </w:r>
      <w:r w:rsidRPr="00AD1AB1">
        <w:rPr>
          <w:b/>
          <w:bCs/>
          <w:sz w:val="24"/>
          <w:szCs w:val="24"/>
        </w:rPr>
        <w:t>na stanowisko Referenta ds. księgowości ” w nieprzekraczalnym terminie do dnia</w:t>
      </w:r>
      <w:r>
        <w:rPr>
          <w:b/>
          <w:bCs/>
          <w:sz w:val="24"/>
          <w:szCs w:val="24"/>
        </w:rPr>
        <w:t xml:space="preserve"> 16</w:t>
      </w:r>
      <w:r w:rsidRPr="00AD1AB1">
        <w:rPr>
          <w:b/>
          <w:bCs/>
          <w:sz w:val="24"/>
          <w:szCs w:val="24"/>
        </w:rPr>
        <w:t xml:space="preserve"> czerwca 2014r.  </w:t>
      </w:r>
    </w:p>
    <w:p w:rsidR="00DD42A9" w:rsidRDefault="00DD42A9" w:rsidP="00DD42A9">
      <w:pPr>
        <w:jc w:val="both"/>
      </w:pPr>
      <w:r>
        <w:t xml:space="preserve">Aplikacje, które wpłyną do </w:t>
      </w:r>
      <w:proofErr w:type="spellStart"/>
      <w:r>
        <w:t>ZGKiM</w:t>
      </w:r>
      <w:proofErr w:type="spellEnd"/>
      <w:r>
        <w:t xml:space="preserve"> niekompletne lub po wyżej wykazanym terminie nie będą rozpatrywane. Informacja o wynikach </w:t>
      </w:r>
      <w:r w:rsidR="0095600A">
        <w:t>naboru będzie umieszczona na st</w:t>
      </w:r>
      <w:r>
        <w:t>r</w:t>
      </w:r>
      <w:r w:rsidR="0095600A">
        <w:t>o</w:t>
      </w:r>
      <w:r>
        <w:t xml:space="preserve">nie internetowej  BIP (www.zgkim.dobrodzien.bipfirma.pl.) oraz i na tablicy informacyjnej w siedzibie </w:t>
      </w:r>
      <w:proofErr w:type="spellStart"/>
      <w:r>
        <w:t>ZGKiM</w:t>
      </w:r>
      <w:proofErr w:type="spellEnd"/>
      <w:r>
        <w:t xml:space="preserve"> Dobrodzień.</w:t>
      </w:r>
    </w:p>
    <w:p w:rsidR="00DD42A9" w:rsidRDefault="00DD42A9" w:rsidP="00DD42A9">
      <w:pPr>
        <w:jc w:val="both"/>
        <w:rPr>
          <w:b/>
        </w:rPr>
      </w:pPr>
      <w:r>
        <w:rPr>
          <w:b/>
        </w:rPr>
        <w:t>7.Nabór zostanie przeprowadzony w dwóch etapach;</w:t>
      </w:r>
    </w:p>
    <w:p w:rsidR="00DD42A9" w:rsidRPr="00E949B8" w:rsidRDefault="00DD42A9" w:rsidP="00DD42A9">
      <w:pPr>
        <w:jc w:val="both"/>
      </w:pPr>
      <w:r>
        <w:rPr>
          <w:b/>
        </w:rPr>
        <w:t xml:space="preserve">Pierwszy etap – </w:t>
      </w:r>
      <w:r w:rsidRPr="00E949B8">
        <w:t>sprawdzanie ofert pod względem formalno-prawnym , bez udziału kandydatów,</w:t>
      </w:r>
    </w:p>
    <w:p w:rsidR="00DD42A9" w:rsidRPr="00BA2CB5" w:rsidRDefault="00DD42A9" w:rsidP="00DD42A9">
      <w:pPr>
        <w:jc w:val="both"/>
      </w:pPr>
      <w:r w:rsidRPr="00E949B8">
        <w:rPr>
          <w:b/>
        </w:rPr>
        <w:t xml:space="preserve">Drugi etap </w:t>
      </w:r>
      <w:r>
        <w:rPr>
          <w:b/>
        </w:rPr>
        <w:t>–</w:t>
      </w:r>
      <w:r>
        <w:t xml:space="preserve"> komisja rekrutacyjna dokonuje oceny merytorycznej dokumentów, przeprowadza rozmowę kwalifikacyjną podczas której zostanie sprawdzony poziom wiedzy kandydata ubiegającego się o stanowisko. </w:t>
      </w:r>
    </w:p>
    <w:p w:rsidR="00DD42A9" w:rsidRPr="00AD1AB1" w:rsidRDefault="00DD42A9" w:rsidP="00DD42A9">
      <w:pPr>
        <w:jc w:val="both"/>
        <w:rPr>
          <w:b/>
        </w:rPr>
      </w:pPr>
      <w:r w:rsidRPr="00AD1AB1">
        <w:rPr>
          <w:b/>
        </w:rPr>
        <w:t xml:space="preserve">Uwaga; o zakwalifikowaniu do II etapu (rozmowa kwalifikacyjna) kandydaci zostaną powiadomieni indywidualnie pocztą elektroniczną, telefonicznie lub pocztą. </w:t>
      </w:r>
    </w:p>
    <w:p w:rsidR="00DD42A9" w:rsidRDefault="00DD42A9" w:rsidP="00DD42A9">
      <w:pPr>
        <w:jc w:val="both"/>
        <w:rPr>
          <w:b/>
        </w:rPr>
      </w:pPr>
      <w:r>
        <w:rPr>
          <w:b/>
        </w:rPr>
        <w:t xml:space="preserve"> </w:t>
      </w:r>
    </w:p>
    <w:p w:rsidR="00DD42A9" w:rsidRDefault="00DD42A9" w:rsidP="00DD42A9">
      <w:pPr>
        <w:jc w:val="both"/>
        <w:rPr>
          <w:i/>
        </w:rPr>
      </w:pPr>
      <w:r>
        <w:rPr>
          <w:i/>
        </w:rPr>
        <w:lastRenderedPageBreak/>
        <w:t>Wymagane dokumenty aplikacyjne; list motywacyjny,  CV powinny być opatrzone klauzulą: ”Wyrażam zgodę na przetwarzanie moich danych osobowych zawartych w ofercie pracy dla potrzeb niezbędnych do realizacji procesu rekrutacji zgodnie z ustawą z dnia 29.08.1997r. o ochronie danych osobowych (</w:t>
      </w:r>
      <w:proofErr w:type="spellStart"/>
      <w:r>
        <w:rPr>
          <w:i/>
        </w:rPr>
        <w:t>Dz.U.z</w:t>
      </w:r>
      <w:proofErr w:type="spellEnd"/>
      <w:r>
        <w:rPr>
          <w:i/>
        </w:rPr>
        <w:t xml:space="preserve"> 2002r, Nr 101, poz. 926 z </w:t>
      </w:r>
      <w:proofErr w:type="spellStart"/>
      <w:r>
        <w:rPr>
          <w:i/>
        </w:rPr>
        <w:t>późn.zm</w:t>
      </w:r>
      <w:proofErr w:type="spellEnd"/>
      <w:r>
        <w:rPr>
          <w:i/>
        </w:rPr>
        <w:t>.) oraz ustawą z dnia 21.11.2008r. o pracownikach samorządowych (</w:t>
      </w:r>
      <w:proofErr w:type="spellStart"/>
      <w:r>
        <w:rPr>
          <w:i/>
        </w:rPr>
        <w:t>Dz.U.z</w:t>
      </w:r>
      <w:proofErr w:type="spellEnd"/>
      <w:r>
        <w:rPr>
          <w:i/>
        </w:rPr>
        <w:t xml:space="preserve"> 2008r, Nr 223, poz. 1458 z </w:t>
      </w:r>
      <w:proofErr w:type="spellStart"/>
      <w:r>
        <w:rPr>
          <w:i/>
        </w:rPr>
        <w:t>późn.zm</w:t>
      </w:r>
      <w:proofErr w:type="spellEnd"/>
      <w:r>
        <w:rPr>
          <w:i/>
        </w:rPr>
        <w:t>.)”.</w:t>
      </w:r>
    </w:p>
    <w:p w:rsidR="00DD42A9" w:rsidRDefault="00DD42A9" w:rsidP="00DD42A9">
      <w:pPr>
        <w:jc w:val="both"/>
        <w:rPr>
          <w:i/>
        </w:rPr>
      </w:pPr>
    </w:p>
    <w:p w:rsidR="00DD42A9" w:rsidRPr="0043681A" w:rsidRDefault="00DD42A9" w:rsidP="00DD42A9">
      <w:pPr>
        <w:jc w:val="both"/>
      </w:pPr>
      <w:r>
        <w:t>Informacja o wynikach naboru będzie umieszczona na stronie internetowej Biuletynu Informacji Publicznej (</w:t>
      </w:r>
      <w:hyperlink r:id="rId4" w:history="1">
        <w:r w:rsidRPr="00D10068">
          <w:rPr>
            <w:rStyle w:val="Hipercze"/>
          </w:rPr>
          <w:t>www.zgkim.dobrodzien.bipfirma.pl</w:t>
        </w:r>
      </w:hyperlink>
      <w:r>
        <w:t xml:space="preserve">.) oraz na tablicy informacyjnej Zakładu Gospodarki Komunalnej i Mieszkaniowej w Dobrodzieniu przy ul. Piastowskiej 25. </w:t>
      </w:r>
    </w:p>
    <w:p w:rsidR="00DD42A9" w:rsidRDefault="00DD42A9" w:rsidP="00DD42A9">
      <w:pPr>
        <w:jc w:val="both"/>
      </w:pPr>
      <w:r>
        <w:t>*- kwestionariusz osobowy dla osoby ubiegającej się o zatrudnienie stanowi załącznik nr 1 do rozporządzenia Ministra Pracy i Polityki Socjalnej z dnia 28.05.1996r. w sprawie zakresu prowadzenia przez pracodawców dokumentacji w sprawach związanych ze stosunkiem pracy oraz sposobu prowadzenia akt osobowych pracownika (</w:t>
      </w:r>
      <w:proofErr w:type="spellStart"/>
      <w:r>
        <w:t>Dz.U.Nr</w:t>
      </w:r>
      <w:proofErr w:type="spellEnd"/>
      <w:r>
        <w:t xml:space="preserve"> 62, poz. 286 z </w:t>
      </w:r>
      <w:proofErr w:type="spellStart"/>
      <w:r>
        <w:t>późn.zm</w:t>
      </w:r>
      <w:proofErr w:type="spellEnd"/>
      <w:r>
        <w:t>.).</w:t>
      </w:r>
    </w:p>
    <w:p w:rsidR="00DD42A9" w:rsidRDefault="00DD42A9" w:rsidP="00DD42A9">
      <w:pPr>
        <w:jc w:val="both"/>
      </w:pPr>
      <w:r>
        <w:t>**- dotyczy kandydata, który zamierza skorzystać z uprawnienia, o którym mowa w art.13a ust.2 ustawy z dnia 21.11.2008r. o pracownikach samorządowych (</w:t>
      </w:r>
      <w:proofErr w:type="spellStart"/>
      <w:r>
        <w:t>Dz.U.z</w:t>
      </w:r>
      <w:proofErr w:type="spellEnd"/>
      <w:r>
        <w:t xml:space="preserve"> 2008r, Nr 223, poz. 1458 z </w:t>
      </w:r>
      <w:proofErr w:type="spellStart"/>
      <w:r>
        <w:t>późn.zm</w:t>
      </w:r>
      <w:proofErr w:type="spellEnd"/>
      <w:r>
        <w:t>.),</w:t>
      </w:r>
    </w:p>
    <w:p w:rsidR="00DD42A9" w:rsidRPr="00AD1AB1" w:rsidRDefault="00DD42A9" w:rsidP="00DD42A9">
      <w:pPr>
        <w:jc w:val="both"/>
      </w:pPr>
      <w:r w:rsidRPr="00AD1AB1">
        <w:t>***-oświadczenia stanowią załącznik nr 1 do ogłoszeni</w:t>
      </w:r>
      <w:r>
        <w:t xml:space="preserve">a o naborze na stanowisko Referenta ds. księgowości </w:t>
      </w:r>
    </w:p>
    <w:p w:rsidR="00DD42A9" w:rsidRDefault="00DD42A9" w:rsidP="00DD42A9">
      <w:pPr>
        <w:jc w:val="both"/>
      </w:pPr>
    </w:p>
    <w:p w:rsidR="00DD42A9" w:rsidRPr="00144D8E" w:rsidRDefault="00DD42A9" w:rsidP="00DD42A9">
      <w:pPr>
        <w:jc w:val="both"/>
        <w:rPr>
          <w:u w:val="single"/>
        </w:rPr>
      </w:pPr>
      <w:r>
        <w:rPr>
          <w:u w:val="single"/>
        </w:rPr>
        <w:t xml:space="preserve"> Dobrodzień 2014-06-03</w:t>
      </w:r>
    </w:p>
    <w:p w:rsidR="00DD42A9" w:rsidRDefault="00DD42A9" w:rsidP="00DD42A9">
      <w:pPr>
        <w:jc w:val="both"/>
      </w:pPr>
    </w:p>
    <w:p w:rsidR="00DD42A9" w:rsidRDefault="00DD42A9" w:rsidP="00DD42A9">
      <w:pPr>
        <w:jc w:val="both"/>
      </w:pPr>
    </w:p>
    <w:p w:rsidR="00DD42A9" w:rsidRDefault="00DD42A9" w:rsidP="00DD42A9">
      <w:pPr>
        <w:jc w:val="both"/>
      </w:pPr>
    </w:p>
    <w:p w:rsidR="000E1E7F" w:rsidRDefault="000E1E7F" w:rsidP="00DD42A9">
      <w:pPr>
        <w:jc w:val="both"/>
      </w:pPr>
    </w:p>
    <w:p w:rsidR="000E1E7F" w:rsidRDefault="000E1E7F" w:rsidP="00DD42A9">
      <w:pPr>
        <w:jc w:val="both"/>
      </w:pPr>
    </w:p>
    <w:p w:rsidR="000E1E7F" w:rsidRDefault="000E1E7F" w:rsidP="00DD42A9">
      <w:pPr>
        <w:jc w:val="both"/>
      </w:pPr>
    </w:p>
    <w:p w:rsidR="000E1E7F" w:rsidRDefault="000E1E7F" w:rsidP="00DD42A9">
      <w:pPr>
        <w:jc w:val="both"/>
      </w:pPr>
    </w:p>
    <w:p w:rsidR="000E1E7F" w:rsidRDefault="000E1E7F" w:rsidP="00DD42A9">
      <w:pPr>
        <w:jc w:val="both"/>
      </w:pPr>
    </w:p>
    <w:p w:rsidR="000E1E7F" w:rsidRDefault="000E1E7F" w:rsidP="00DD42A9">
      <w:pPr>
        <w:jc w:val="both"/>
      </w:pPr>
    </w:p>
    <w:p w:rsidR="000E1E7F" w:rsidRDefault="000E1E7F" w:rsidP="00DD42A9">
      <w:pPr>
        <w:jc w:val="both"/>
      </w:pPr>
    </w:p>
    <w:p w:rsidR="000E1E7F" w:rsidRDefault="000E1E7F" w:rsidP="00DD42A9">
      <w:pPr>
        <w:jc w:val="both"/>
      </w:pPr>
    </w:p>
    <w:p w:rsidR="00DD42A9" w:rsidRPr="00F23465" w:rsidRDefault="00DD42A9" w:rsidP="00DD42A9">
      <w:pPr>
        <w:jc w:val="both"/>
      </w:pPr>
    </w:p>
    <w:p w:rsidR="00DD42A9" w:rsidRPr="00F23465" w:rsidRDefault="00DD42A9" w:rsidP="00DD42A9">
      <w:pPr>
        <w:ind w:left="360"/>
        <w:jc w:val="both"/>
        <w:rPr>
          <w:sz w:val="20"/>
          <w:szCs w:val="20"/>
        </w:rPr>
      </w:pPr>
      <w:r w:rsidRPr="00F23465">
        <w:rPr>
          <w:sz w:val="20"/>
          <w:szCs w:val="20"/>
        </w:rPr>
        <w:lastRenderedPageBreak/>
        <w:t xml:space="preserve">                                                                                                                 Załącznik nr 1 </w:t>
      </w:r>
    </w:p>
    <w:p w:rsidR="00DD42A9" w:rsidRPr="00F23465" w:rsidRDefault="00DD42A9" w:rsidP="00DD42A9">
      <w:pPr>
        <w:ind w:left="360"/>
        <w:jc w:val="both"/>
        <w:rPr>
          <w:sz w:val="20"/>
          <w:szCs w:val="20"/>
        </w:rPr>
      </w:pPr>
      <w:r w:rsidRPr="00F23465">
        <w:rPr>
          <w:sz w:val="20"/>
          <w:szCs w:val="20"/>
        </w:rPr>
        <w:t xml:space="preserve">                                                                                                                do ogłoszenia o naborze na</w:t>
      </w:r>
    </w:p>
    <w:p w:rsidR="00DD42A9" w:rsidRPr="00F23465" w:rsidRDefault="00DD42A9" w:rsidP="00DD42A9">
      <w:pPr>
        <w:ind w:left="360"/>
        <w:jc w:val="both"/>
        <w:rPr>
          <w:sz w:val="20"/>
          <w:szCs w:val="20"/>
        </w:rPr>
      </w:pPr>
      <w:r w:rsidRPr="00F23465">
        <w:rPr>
          <w:sz w:val="20"/>
          <w:szCs w:val="20"/>
        </w:rPr>
        <w:t xml:space="preserve">                                                                                                                stanowisko Referenta ds. księgowości </w:t>
      </w:r>
    </w:p>
    <w:p w:rsidR="00DD42A9" w:rsidRDefault="00DD42A9" w:rsidP="00DD42A9">
      <w:pPr>
        <w:jc w:val="both"/>
      </w:pPr>
    </w:p>
    <w:p w:rsidR="00DD42A9" w:rsidRDefault="00DD42A9" w:rsidP="00DD42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……………………………………….. </w:t>
      </w:r>
      <w:r w:rsidR="000E1E7F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…………………………………………..</w:t>
      </w:r>
    </w:p>
    <w:p w:rsidR="00DD42A9" w:rsidRDefault="00DD42A9" w:rsidP="00DD42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(miejscowość, data)</w:t>
      </w:r>
    </w:p>
    <w:p w:rsidR="00DD42A9" w:rsidRDefault="00DD42A9" w:rsidP="00DD42A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DD42A9" w:rsidRDefault="00DD42A9" w:rsidP="00DD42A9">
      <w:pPr>
        <w:jc w:val="both"/>
        <w:rPr>
          <w:sz w:val="20"/>
          <w:szCs w:val="20"/>
        </w:rPr>
      </w:pPr>
    </w:p>
    <w:p w:rsidR="00DD42A9" w:rsidRDefault="00DD42A9" w:rsidP="00DD42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……………………………………….. </w:t>
      </w:r>
    </w:p>
    <w:p w:rsidR="00DD42A9" w:rsidRPr="000E1E7F" w:rsidRDefault="000E1E7F" w:rsidP="00DD42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D42A9">
        <w:rPr>
          <w:sz w:val="20"/>
          <w:szCs w:val="20"/>
        </w:rPr>
        <w:t>(imię i nazwisko, adres)</w:t>
      </w:r>
    </w:p>
    <w:p w:rsidR="00DD42A9" w:rsidRDefault="00DD42A9" w:rsidP="00DD42A9">
      <w:pPr>
        <w:jc w:val="both"/>
      </w:pPr>
    </w:p>
    <w:p w:rsidR="00DD42A9" w:rsidRDefault="00DD42A9" w:rsidP="000E1E7F">
      <w:pPr>
        <w:jc w:val="center"/>
      </w:pPr>
      <w:r>
        <w:t xml:space="preserve">OŚWIADCZENIE </w:t>
      </w:r>
    </w:p>
    <w:p w:rsidR="00DD42A9" w:rsidRDefault="00DD42A9" w:rsidP="00DD42A9">
      <w:pPr>
        <w:jc w:val="both"/>
      </w:pPr>
      <w:r>
        <w:t>Ja niżej podpisany(a), świadomy(a) odpowiedzialności karnej za fałszywe zeznania wynikające z art. 233 kodeksu karnego (podanie nieprawdy lub zatajenie nieprawdy) oświadczam, że nie byłem(</w:t>
      </w:r>
      <w:proofErr w:type="spellStart"/>
      <w:r>
        <w:t>am</w:t>
      </w:r>
      <w:proofErr w:type="spellEnd"/>
      <w:r>
        <w:t xml:space="preserve">) skazany(a) prawomocnym wyrokiem sądu za umyślne przestępstwa ścigane z oskarżenia publicznego lub umyślne przestępstwa skarbowe. </w:t>
      </w:r>
    </w:p>
    <w:p w:rsidR="00DD42A9" w:rsidRDefault="00DD42A9" w:rsidP="00DD42A9">
      <w:pPr>
        <w:jc w:val="both"/>
      </w:pPr>
    </w:p>
    <w:p w:rsidR="00DD42A9" w:rsidRPr="00405BC3" w:rsidRDefault="00DD42A9" w:rsidP="00DD42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405BC3">
        <w:rPr>
          <w:sz w:val="20"/>
          <w:szCs w:val="20"/>
        </w:rPr>
        <w:t xml:space="preserve">                                                                  </w:t>
      </w:r>
      <w:r w:rsidR="000E1E7F">
        <w:rPr>
          <w:sz w:val="20"/>
          <w:szCs w:val="20"/>
        </w:rPr>
        <w:t xml:space="preserve">     </w:t>
      </w:r>
      <w:r w:rsidRPr="00405BC3">
        <w:rPr>
          <w:sz w:val="20"/>
          <w:szCs w:val="20"/>
        </w:rPr>
        <w:t xml:space="preserve">                             ………………………………..</w:t>
      </w:r>
    </w:p>
    <w:p w:rsidR="00DD42A9" w:rsidRPr="00405BC3" w:rsidRDefault="00DD42A9" w:rsidP="00DD42A9">
      <w:pPr>
        <w:jc w:val="both"/>
        <w:rPr>
          <w:sz w:val="20"/>
          <w:szCs w:val="20"/>
        </w:rPr>
      </w:pPr>
      <w:r w:rsidRPr="00405BC3">
        <w:rPr>
          <w:sz w:val="20"/>
          <w:szCs w:val="20"/>
        </w:rPr>
        <w:t xml:space="preserve">                                                                                                     (podpis składającego oświadczenie) </w:t>
      </w:r>
    </w:p>
    <w:p w:rsidR="00DD42A9" w:rsidRPr="000E1E7F" w:rsidRDefault="00DD42A9" w:rsidP="000E1E7F">
      <w:pPr>
        <w:jc w:val="both"/>
        <w:rPr>
          <w:sz w:val="20"/>
          <w:szCs w:val="20"/>
        </w:rPr>
      </w:pPr>
      <w:r w:rsidRPr="00405BC3">
        <w:rPr>
          <w:sz w:val="20"/>
          <w:szCs w:val="20"/>
        </w:rPr>
        <w:t xml:space="preserve">                                                                                   </w:t>
      </w:r>
    </w:p>
    <w:p w:rsidR="00DD42A9" w:rsidRDefault="00DD42A9" w:rsidP="00DD42A9">
      <w:pPr>
        <w:jc w:val="center"/>
      </w:pPr>
      <w:r>
        <w:t xml:space="preserve">OŚWIADCZENIE  O PEŁNEJ ZDOLNOŚCI DO CZYNNOŚCI PRAWNYCH </w:t>
      </w:r>
    </w:p>
    <w:p w:rsidR="00DD42A9" w:rsidRDefault="00DD42A9" w:rsidP="00DD42A9">
      <w:pPr>
        <w:jc w:val="both"/>
      </w:pPr>
      <w:r>
        <w:t xml:space="preserve">Ja niżej podpisany(a), świadomy(a) odpowiedzialności karnej za fałszywe zeznania wynikające z art. 233 kodeksu karnego (podanie nieprawdy lub zatajenie nieprawdy) oświadczam, że posiadam pełna zdolność do czynności prawnych oraz korzystam z pełni praw publicznych.. </w:t>
      </w:r>
    </w:p>
    <w:p w:rsidR="000E1E7F" w:rsidRDefault="000E1E7F" w:rsidP="00DD42A9">
      <w:pPr>
        <w:jc w:val="both"/>
      </w:pPr>
    </w:p>
    <w:p w:rsidR="000E1E7F" w:rsidRDefault="000E1E7F" w:rsidP="00DD42A9">
      <w:pPr>
        <w:jc w:val="both"/>
      </w:pPr>
    </w:p>
    <w:p w:rsidR="00DD42A9" w:rsidRPr="00405BC3" w:rsidRDefault="00DD42A9" w:rsidP="00DD42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405BC3">
        <w:rPr>
          <w:sz w:val="20"/>
          <w:szCs w:val="20"/>
        </w:rPr>
        <w:t xml:space="preserve">                                                                       </w:t>
      </w:r>
      <w:r w:rsidR="000E1E7F">
        <w:rPr>
          <w:sz w:val="20"/>
          <w:szCs w:val="20"/>
        </w:rPr>
        <w:t xml:space="preserve">     </w:t>
      </w:r>
      <w:r w:rsidRPr="00405BC3">
        <w:rPr>
          <w:sz w:val="20"/>
          <w:szCs w:val="20"/>
        </w:rPr>
        <w:t xml:space="preserve">                        ………………………………..</w:t>
      </w:r>
    </w:p>
    <w:p w:rsidR="00DD42A9" w:rsidRPr="00405BC3" w:rsidRDefault="00DD42A9" w:rsidP="00DD42A9">
      <w:pPr>
        <w:jc w:val="both"/>
        <w:rPr>
          <w:sz w:val="20"/>
          <w:szCs w:val="20"/>
        </w:rPr>
      </w:pPr>
      <w:r w:rsidRPr="00405BC3">
        <w:rPr>
          <w:sz w:val="20"/>
          <w:szCs w:val="20"/>
        </w:rPr>
        <w:t xml:space="preserve">                                                                                                     (podpis składającego oświadczenie) </w:t>
      </w:r>
    </w:p>
    <w:p w:rsidR="00DD42A9" w:rsidRPr="00405BC3" w:rsidRDefault="00DD42A9" w:rsidP="00DD42A9">
      <w:pPr>
        <w:jc w:val="both"/>
        <w:rPr>
          <w:sz w:val="20"/>
          <w:szCs w:val="20"/>
        </w:rPr>
      </w:pPr>
      <w:r w:rsidRPr="00405BC3">
        <w:rPr>
          <w:sz w:val="20"/>
          <w:szCs w:val="20"/>
        </w:rPr>
        <w:t xml:space="preserve">                                                                                     </w:t>
      </w:r>
    </w:p>
    <w:p w:rsidR="00DD42A9" w:rsidRDefault="00DD42A9" w:rsidP="000E1E7F">
      <w:pPr>
        <w:rPr>
          <w:b/>
        </w:rPr>
      </w:pPr>
    </w:p>
    <w:p w:rsidR="00DD42A9" w:rsidRDefault="00DD42A9" w:rsidP="000E1E7F">
      <w:pPr>
        <w:jc w:val="center"/>
      </w:pPr>
      <w:r>
        <w:lastRenderedPageBreak/>
        <w:t xml:space="preserve">OŚWIADCZENIE  O NIE POZOSTAWANIU W INNYM STOSUNKU PRACY </w:t>
      </w:r>
    </w:p>
    <w:p w:rsidR="00DD42A9" w:rsidRDefault="00DD42A9" w:rsidP="00DD42A9">
      <w:pPr>
        <w:jc w:val="both"/>
      </w:pPr>
      <w:r>
        <w:t>Ja niżej podpisany(a) oświadczam, że w przypadku wyboru mojej kandydatury zobowiązuje się nie pozostawać w innym stosunku pracy, który uniemożliwiałby wykonywanie obowiązków w wymiarze pełnego etatu.</w:t>
      </w:r>
    </w:p>
    <w:p w:rsidR="00DD42A9" w:rsidRDefault="00DD42A9" w:rsidP="00DD42A9">
      <w:pPr>
        <w:jc w:val="both"/>
      </w:pPr>
    </w:p>
    <w:p w:rsidR="00DD42A9" w:rsidRPr="00405BC3" w:rsidRDefault="000E1E7F" w:rsidP="00DD42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D42A9">
        <w:rPr>
          <w:sz w:val="20"/>
          <w:szCs w:val="20"/>
        </w:rPr>
        <w:t xml:space="preserve">         </w:t>
      </w:r>
      <w:r w:rsidR="00DD42A9" w:rsidRPr="00405BC3">
        <w:rPr>
          <w:sz w:val="20"/>
          <w:szCs w:val="20"/>
        </w:rPr>
        <w:t xml:space="preserve">                                                                                               ………………………………..</w:t>
      </w:r>
    </w:p>
    <w:p w:rsidR="00DD42A9" w:rsidRPr="00405BC3" w:rsidRDefault="00DD42A9" w:rsidP="00DD42A9">
      <w:pPr>
        <w:jc w:val="both"/>
        <w:rPr>
          <w:sz w:val="20"/>
          <w:szCs w:val="20"/>
        </w:rPr>
      </w:pPr>
      <w:r w:rsidRPr="00405BC3">
        <w:rPr>
          <w:sz w:val="20"/>
          <w:szCs w:val="20"/>
        </w:rPr>
        <w:t xml:space="preserve">                                                                                                     (podpis składającego oświadczenie) </w:t>
      </w:r>
    </w:p>
    <w:p w:rsidR="00DD42A9" w:rsidRDefault="00DD42A9" w:rsidP="00DD42A9">
      <w:pPr>
        <w:jc w:val="right"/>
        <w:rPr>
          <w:sz w:val="20"/>
          <w:szCs w:val="20"/>
        </w:rPr>
      </w:pPr>
    </w:p>
    <w:p w:rsidR="00DD42A9" w:rsidRDefault="00DD42A9" w:rsidP="000E1E7F">
      <w:pPr>
        <w:rPr>
          <w:sz w:val="20"/>
          <w:szCs w:val="20"/>
        </w:rPr>
      </w:pPr>
    </w:p>
    <w:p w:rsidR="00DD42A9" w:rsidRDefault="00DD42A9" w:rsidP="000E1E7F">
      <w:pPr>
        <w:jc w:val="center"/>
      </w:pPr>
      <w:r>
        <w:t xml:space="preserve">OŚWIADCZENIE  O WYRAŻENIU ZGODY NA PRZETWARZANIE DANYCH OSOBOWYCH </w:t>
      </w:r>
    </w:p>
    <w:p w:rsidR="00DD42A9" w:rsidRDefault="00DD42A9" w:rsidP="00DD42A9">
      <w:pPr>
        <w:jc w:val="both"/>
      </w:pPr>
      <w:r>
        <w:t>Ja niżej podpisany(a) wyrażam zgodę na przetwarzanie moich danych osobowych dla potrzeb niezbędnych do realizacji procesu rekrutacji, zgodnie z ustawą z dnia 29.08.1997r. o ochronie danych osobowych (</w:t>
      </w:r>
      <w:proofErr w:type="spellStart"/>
      <w:r>
        <w:t>Dz.U.z</w:t>
      </w:r>
      <w:proofErr w:type="spellEnd"/>
      <w:r>
        <w:t xml:space="preserve"> 2002r, nr 101 , poz. 926 z </w:t>
      </w:r>
      <w:proofErr w:type="spellStart"/>
      <w:r>
        <w:t>późn.zm</w:t>
      </w:r>
      <w:proofErr w:type="spellEnd"/>
      <w:r>
        <w:t>.)</w:t>
      </w:r>
    </w:p>
    <w:p w:rsidR="00DD42A9" w:rsidRDefault="00DD42A9" w:rsidP="00DD42A9">
      <w:pPr>
        <w:jc w:val="both"/>
      </w:pPr>
    </w:p>
    <w:p w:rsidR="00DD42A9" w:rsidRDefault="00DD42A9" w:rsidP="00DD42A9">
      <w:pPr>
        <w:jc w:val="both"/>
      </w:pPr>
    </w:p>
    <w:p w:rsidR="00DD42A9" w:rsidRPr="00405BC3" w:rsidRDefault="000E1E7F" w:rsidP="00DD42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D42A9">
        <w:rPr>
          <w:sz w:val="20"/>
          <w:szCs w:val="20"/>
        </w:rPr>
        <w:t xml:space="preserve">         </w:t>
      </w:r>
      <w:r w:rsidR="00DD42A9" w:rsidRPr="00405BC3">
        <w:rPr>
          <w:sz w:val="20"/>
          <w:szCs w:val="20"/>
        </w:rPr>
        <w:t xml:space="preserve">                                                                                               ………………………………..</w:t>
      </w:r>
    </w:p>
    <w:p w:rsidR="00DD42A9" w:rsidRPr="00405BC3" w:rsidRDefault="00DD42A9" w:rsidP="00DD42A9">
      <w:pPr>
        <w:jc w:val="both"/>
        <w:rPr>
          <w:sz w:val="20"/>
          <w:szCs w:val="20"/>
        </w:rPr>
      </w:pPr>
      <w:r w:rsidRPr="00405BC3">
        <w:rPr>
          <w:sz w:val="20"/>
          <w:szCs w:val="20"/>
        </w:rPr>
        <w:t xml:space="preserve">                                                                                                     (podpis składającego oświadczenie) </w:t>
      </w:r>
    </w:p>
    <w:p w:rsidR="00DD42A9" w:rsidRDefault="00DD42A9" w:rsidP="00DD42A9">
      <w:pPr>
        <w:jc w:val="right"/>
        <w:rPr>
          <w:b/>
        </w:rPr>
      </w:pPr>
      <w:r w:rsidRPr="00405BC3">
        <w:rPr>
          <w:sz w:val="20"/>
          <w:szCs w:val="20"/>
        </w:rPr>
        <w:t xml:space="preserve">                                                                                     </w:t>
      </w:r>
    </w:p>
    <w:p w:rsidR="00DD42A9" w:rsidRDefault="00DD42A9" w:rsidP="00DD42A9">
      <w:pPr>
        <w:jc w:val="right"/>
        <w:rPr>
          <w:sz w:val="20"/>
          <w:szCs w:val="20"/>
        </w:rPr>
      </w:pPr>
    </w:p>
    <w:p w:rsidR="00DD42A9" w:rsidRDefault="00DD42A9" w:rsidP="00DD42A9">
      <w:pPr>
        <w:jc w:val="right"/>
        <w:rPr>
          <w:sz w:val="20"/>
          <w:szCs w:val="20"/>
        </w:rPr>
      </w:pPr>
    </w:p>
    <w:p w:rsidR="00DD42A9" w:rsidRDefault="00DD42A9" w:rsidP="00DD42A9">
      <w:pPr>
        <w:jc w:val="right"/>
        <w:rPr>
          <w:sz w:val="20"/>
          <w:szCs w:val="20"/>
        </w:rPr>
      </w:pPr>
    </w:p>
    <w:p w:rsidR="00DD42A9" w:rsidRDefault="00DD42A9" w:rsidP="00DD42A9">
      <w:pPr>
        <w:jc w:val="right"/>
        <w:rPr>
          <w:sz w:val="20"/>
          <w:szCs w:val="20"/>
        </w:rPr>
      </w:pPr>
    </w:p>
    <w:p w:rsidR="00DD42A9" w:rsidRDefault="00DD42A9" w:rsidP="00DD42A9">
      <w:pPr>
        <w:jc w:val="center"/>
      </w:pPr>
    </w:p>
    <w:p w:rsidR="00DD42A9" w:rsidRDefault="00DD42A9" w:rsidP="00DD42A9">
      <w:pPr>
        <w:jc w:val="center"/>
      </w:pPr>
    </w:p>
    <w:p w:rsidR="00DD42A9" w:rsidRDefault="00DD42A9" w:rsidP="00DD42A9">
      <w:pPr>
        <w:jc w:val="center"/>
      </w:pPr>
    </w:p>
    <w:p w:rsidR="00DD42A9" w:rsidRDefault="00DD42A9" w:rsidP="00DD42A9">
      <w:pPr>
        <w:jc w:val="center"/>
      </w:pPr>
    </w:p>
    <w:p w:rsidR="00DD42A9" w:rsidRDefault="00DD42A9" w:rsidP="00DD42A9">
      <w:pPr>
        <w:jc w:val="center"/>
      </w:pPr>
    </w:p>
    <w:p w:rsidR="00DD42A9" w:rsidRDefault="00DD42A9" w:rsidP="00DD42A9">
      <w:pPr>
        <w:jc w:val="center"/>
      </w:pPr>
    </w:p>
    <w:p w:rsidR="00DD42A9" w:rsidRDefault="00DD42A9" w:rsidP="00DD42A9">
      <w:pPr>
        <w:jc w:val="center"/>
      </w:pPr>
    </w:p>
    <w:p w:rsidR="00243D1D" w:rsidRDefault="00243D1D"/>
    <w:sectPr w:rsidR="00243D1D" w:rsidSect="00F92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D42A9"/>
    <w:rsid w:val="000E1E7F"/>
    <w:rsid w:val="00243D1D"/>
    <w:rsid w:val="0095600A"/>
    <w:rsid w:val="00DD42A9"/>
    <w:rsid w:val="00F9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8A4"/>
  </w:style>
  <w:style w:type="paragraph" w:styleId="Nagwek2">
    <w:name w:val="heading 2"/>
    <w:basedOn w:val="Normalny"/>
    <w:next w:val="Normalny"/>
    <w:link w:val="Nagwek2Znak"/>
    <w:qFormat/>
    <w:rsid w:val="00DD42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D42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42A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D42A9"/>
    <w:rPr>
      <w:rFonts w:ascii="Arial" w:eastAsia="Times New Roman" w:hAnsi="Arial" w:cs="Arial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semiHidden/>
    <w:rsid w:val="00DD42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42A9"/>
    <w:rPr>
      <w:rFonts w:ascii="Times New Roman" w:eastAsia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42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gkim.dobrodzien.bipfir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1803</Words>
  <Characters>10821</Characters>
  <Application>Microsoft Office Word</Application>
  <DocSecurity>0</DocSecurity>
  <Lines>90</Lines>
  <Paragraphs>25</Paragraphs>
  <ScaleCrop>false</ScaleCrop>
  <Company/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5</cp:revision>
  <cp:lastPrinted>2014-06-02T07:43:00Z</cp:lastPrinted>
  <dcterms:created xsi:type="dcterms:W3CDTF">2014-06-02T07:33:00Z</dcterms:created>
  <dcterms:modified xsi:type="dcterms:W3CDTF">2014-06-02T07:45:00Z</dcterms:modified>
</cp:coreProperties>
</file>