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Pr="00A830F2" w:rsidRDefault="00374D5C" w:rsidP="00A830F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830F2">
        <w:rPr>
          <w:rFonts w:ascii="Times New Roman" w:hAnsi="Times New Roman"/>
          <w:sz w:val="24"/>
          <w:szCs w:val="24"/>
        </w:rPr>
        <w:t>Dz.U.UE</w:t>
      </w:r>
      <w:proofErr w:type="spellEnd"/>
      <w:r w:rsidRPr="00A830F2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1EB94D4B" w14:textId="1F2A2F3F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A830F2" w:rsidRPr="00A830F2">
        <w:rPr>
          <w:rStyle w:val="fontstyle01"/>
          <w:rFonts w:ascii="Times New Roman" w:hAnsi="Times New Roman" w:cs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A830F2" w:rsidRPr="00A830F2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A830F2" w:rsidRPr="00A830F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45D6F915" w14:textId="77777777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A830F2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1F2F97" w:rsidRPr="00A830F2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A830F2">
        <w:rPr>
          <w:rFonts w:ascii="Times New Roman" w:hAnsi="Times New Roman"/>
          <w:sz w:val="24"/>
          <w:szCs w:val="24"/>
        </w:rPr>
        <w:t xml:space="preserve"> lub  pisemnie na adres </w:t>
      </w:r>
      <w:r w:rsidRPr="00A830F2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77777777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A830F2"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 w:rsidRPr="00A830F2"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109D4AD6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A830F2"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 w:rsidRPr="00A830F2">
        <w:rPr>
          <w:rFonts w:ascii="Times New Roman" w:hAnsi="Times New Roman"/>
          <w:sz w:val="24"/>
          <w:szCs w:val="24"/>
        </w:rPr>
        <w:br/>
        <w:t xml:space="preserve">w wychowywaniu dzieci – zwanej dalej Ustawą. </w:t>
      </w:r>
    </w:p>
    <w:p w14:paraId="0D8F8DC9" w14:textId="77777777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A830F2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A830F2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 w:rsidRPr="00A830F2">
        <w:rPr>
          <w:rFonts w:ascii="Times New Roman" w:hAnsi="Times New Roman"/>
          <w:sz w:val="24"/>
          <w:szCs w:val="24"/>
        </w:rPr>
        <w:t>jednostki</w:t>
      </w:r>
      <w:r w:rsidRPr="00A830F2">
        <w:rPr>
          <w:rFonts w:ascii="Times New Roman" w:hAnsi="Times New Roman"/>
          <w:sz w:val="24"/>
          <w:szCs w:val="24"/>
        </w:rPr>
        <w:t>.</w:t>
      </w:r>
    </w:p>
    <w:bookmarkEnd w:id="0"/>
    <w:p w14:paraId="573F0460" w14:textId="77777777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A830F2">
        <w:rPr>
          <w:rFonts w:ascii="Times New Roman" w:hAnsi="Times New Roman"/>
          <w:sz w:val="24"/>
          <w:szCs w:val="24"/>
        </w:rPr>
        <w:br/>
        <w:t>podlegać profilowaniu.</w:t>
      </w:r>
    </w:p>
    <w:p w14:paraId="2797C519" w14:textId="77777777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A830F2"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Pr="00A830F2" w:rsidRDefault="00374D5C" w:rsidP="00A830F2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Pr="00A830F2" w:rsidRDefault="00374D5C" w:rsidP="00A830F2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Pr="00A830F2" w:rsidRDefault="00374D5C" w:rsidP="00A830F2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Pr="00A830F2" w:rsidRDefault="00374D5C" w:rsidP="00A830F2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Pr="00A830F2" w:rsidRDefault="00374D5C" w:rsidP="00A830F2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A830F2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Pr="00A830F2" w:rsidRDefault="00374D5C" w:rsidP="00A830F2">
      <w:pPr>
        <w:pStyle w:val="Akapitzlist"/>
        <w:numPr>
          <w:ilvl w:val="0"/>
          <w:numId w:val="2"/>
        </w:numPr>
        <w:suppressAutoHyphens w:val="0"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 w:rsidRPr="00A830F2"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A830F2">
        <w:rPr>
          <w:rFonts w:ascii="Times New Roman" w:hAnsi="Times New Roman"/>
          <w:sz w:val="24"/>
          <w:szCs w:val="24"/>
        </w:rPr>
        <w:t>a</w:t>
      </w:r>
      <w:r w:rsidRPr="00A830F2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A830F2">
        <w:rPr>
          <w:rFonts w:ascii="Times New Roman" w:hAnsi="Times New Roman"/>
          <w:sz w:val="24"/>
          <w:szCs w:val="24"/>
        </w:rPr>
        <w:t>o</w:t>
      </w:r>
      <w:r w:rsidRPr="00A830F2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A830F2">
        <w:rPr>
          <w:rFonts w:ascii="Times New Roman" w:hAnsi="Times New Roman"/>
          <w:sz w:val="24"/>
          <w:szCs w:val="24"/>
        </w:rPr>
        <w:t>e</w:t>
      </w:r>
      <w:r w:rsidRPr="00A830F2">
        <w:rPr>
          <w:rFonts w:ascii="Times New Roman" w:hAnsi="Times New Roman"/>
          <w:sz w:val="24"/>
          <w:szCs w:val="24"/>
        </w:rPr>
        <w:t>go wniosku.</w:t>
      </w:r>
    </w:p>
    <w:p w14:paraId="4509E9FA" w14:textId="49616EF1" w:rsidR="0062559E" w:rsidRPr="00A830F2" w:rsidRDefault="00374D5C" w:rsidP="00A830F2">
      <w:pPr>
        <w:pStyle w:val="Akapitzlist"/>
        <w:numPr>
          <w:ilvl w:val="1"/>
          <w:numId w:val="1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830F2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 w:rsidRPr="00A830F2">
        <w:rPr>
          <w:rFonts w:ascii="Times New Roman" w:hAnsi="Times New Roman"/>
          <w:sz w:val="24"/>
          <w:szCs w:val="24"/>
        </w:rPr>
        <w:t>jednostkę</w:t>
      </w:r>
      <w:r w:rsidRPr="00A830F2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A830F2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A830F2">
        <w:rPr>
          <w:rFonts w:ascii="Times New Roman" w:hAnsi="Times New Roman"/>
          <w:sz w:val="24"/>
          <w:szCs w:val="24"/>
        </w:rPr>
        <w:br/>
        <w:t>uprawnionym na podstawie przepisów prawa.</w:t>
      </w:r>
      <w:bookmarkStart w:id="1" w:name="_GoBack"/>
      <w:bookmarkEnd w:id="1"/>
    </w:p>
    <w:sectPr w:rsidR="0062559E" w:rsidRPr="00A830F2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A13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1305" w16cid:durableId="208E65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68672" w14:textId="77777777" w:rsidR="00ED7EC5" w:rsidRDefault="00ED7EC5">
      <w:pPr>
        <w:spacing w:after="0"/>
      </w:pPr>
      <w:r>
        <w:separator/>
      </w:r>
    </w:p>
  </w:endnote>
  <w:endnote w:type="continuationSeparator" w:id="0">
    <w:p w14:paraId="22DE4654" w14:textId="77777777" w:rsidR="00ED7EC5" w:rsidRDefault="00ED7E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67EF1" w14:textId="77777777" w:rsidR="00ED7EC5" w:rsidRDefault="00ED7EC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BB7C2D" w14:textId="77777777" w:rsidR="00ED7EC5" w:rsidRDefault="00ED7E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9E"/>
    <w:rsid w:val="001F2F97"/>
    <w:rsid w:val="00374D5C"/>
    <w:rsid w:val="0062559E"/>
    <w:rsid w:val="00A830F2"/>
    <w:rsid w:val="00B13FA2"/>
    <w:rsid w:val="00B53EE6"/>
    <w:rsid w:val="00E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2</cp:revision>
  <cp:lastPrinted>2019-07-01T07:59:00Z</cp:lastPrinted>
  <dcterms:created xsi:type="dcterms:W3CDTF">2019-07-01T08:00:00Z</dcterms:created>
  <dcterms:modified xsi:type="dcterms:W3CDTF">2019-07-01T08:00:00Z</dcterms:modified>
</cp:coreProperties>
</file>