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A3D78">
      <w:pPr>
        <w:spacing w:after="160" w:line="252" w:lineRule="auto"/>
        <w:jc w:val="right"/>
        <w:rPr>
          <w:rFonts w:cs="Calibri"/>
          <w:b/>
        </w:rPr>
      </w:pPr>
      <w:r>
        <w:rPr>
          <w:rFonts w:cs="Calibri"/>
          <w:sz w:val="20"/>
          <w:szCs w:val="20"/>
        </w:rPr>
        <w:t>Załącznik nr 3</w:t>
      </w:r>
    </w:p>
    <w:p w:rsidR="00000000" w:rsidRDefault="00CA3D78">
      <w:pPr>
        <w:spacing w:after="160" w:line="252" w:lineRule="auto"/>
        <w:jc w:val="center"/>
        <w:rPr>
          <w:rFonts w:cs="Calibri"/>
        </w:rPr>
      </w:pPr>
      <w:r>
        <w:rPr>
          <w:rFonts w:cs="Calibri"/>
          <w:b/>
        </w:rPr>
        <w:t>INFORMACJA O PRZETWARZANIU DANYCH OSOBOWYCH</w:t>
      </w:r>
    </w:p>
    <w:p w:rsidR="00000000" w:rsidRDefault="00CA3D78">
      <w:pPr>
        <w:spacing w:after="160" w:line="100" w:lineRule="atLeast"/>
        <w:ind w:firstLine="284"/>
        <w:jc w:val="both"/>
        <w:rPr>
          <w:rFonts w:cs="Calibri"/>
          <w:iCs/>
        </w:rPr>
      </w:pPr>
      <w:r>
        <w:rPr>
          <w:rFonts w:cs="Calibri"/>
        </w:rPr>
        <w:t xml:space="preserve">W związku z odpowiedzią na zapytanie ofertowe zgodnie z procedurą rozeznania rynku w zakresie wyboru Wykonawcy usług </w:t>
      </w:r>
      <w:proofErr w:type="spellStart"/>
      <w:r>
        <w:rPr>
          <w:rFonts w:cs="Calibri"/>
        </w:rPr>
        <w:t>transportwych</w:t>
      </w:r>
      <w:proofErr w:type="spellEnd"/>
      <w:r>
        <w:rPr>
          <w:rFonts w:cs="Calibri"/>
        </w:rPr>
        <w:t xml:space="preserve"> w zawiązku z realizacją przez Ośrodek Pomocy Społecznej w Pakości </w:t>
      </w:r>
      <w:r>
        <w:rPr>
          <w:rFonts w:cs="Calibri"/>
        </w:rPr>
        <w:t xml:space="preserve">projektu pt. </w:t>
      </w:r>
      <w:r>
        <w:rPr>
          <w:rFonts w:cs="Calibri"/>
          <w:i/>
        </w:rPr>
        <w:t>„Żyjemy obok siebie”, dofinansowanego ze środków Ministra Rodziny, pracy i polityki Społecznej w ramach Programu „Od zależności ku samodzielności” - edycja 2019</w:t>
      </w:r>
      <w:r>
        <w:rPr>
          <w:rFonts w:cs="Calibri"/>
        </w:rPr>
        <w:t xml:space="preserve">, na podstawie </w:t>
      </w:r>
      <w:r>
        <w:rPr>
          <w:rFonts w:cs="Calibri"/>
          <w:iCs/>
        </w:rPr>
        <w:t>art. 13 rozporządzenia Parlamentu Europejskiego i Rady (UE) 2016/679</w:t>
      </w:r>
      <w:r>
        <w:rPr>
          <w:rFonts w:cs="Calibri"/>
          <w:iCs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danych), zwanego dalej RODO, Ośrode</w:t>
      </w:r>
      <w:r>
        <w:rPr>
          <w:rFonts w:cs="Calibri"/>
          <w:iCs/>
        </w:rPr>
        <w:t>k Pomocy Społecznej w Pakości informuje, że:</w:t>
      </w:r>
    </w:p>
    <w:p w:rsidR="00000000" w:rsidRDefault="00CA3D78">
      <w:pPr>
        <w:tabs>
          <w:tab w:val="left" w:pos="852"/>
        </w:tabs>
        <w:spacing w:after="160" w:line="100" w:lineRule="atLeast"/>
        <w:ind w:left="284" w:hanging="284"/>
        <w:jc w:val="both"/>
        <w:rPr>
          <w:rFonts w:cs="Calibri"/>
          <w:iCs/>
        </w:rPr>
      </w:pPr>
      <w:r>
        <w:rPr>
          <w:rFonts w:cs="Calibri"/>
          <w:iCs/>
        </w:rPr>
        <w:t xml:space="preserve">1. Administratorem, w rozumieniu art. 4 pkt 7 RODO, danych osobowych jest Ośrodek Pomocy Społecznej w Pakości  z siedzibą przy ul. Inowrocławska 14, 88-170 Pakość tel. 52 315 18 137, email: </w:t>
      </w:r>
      <w:r>
        <w:rPr>
          <w:rFonts w:cs="Calibri"/>
          <w:iCs/>
          <w:u w:val="single"/>
        </w:rPr>
        <w:t>mgops.pakosc@admin.co</w:t>
      </w:r>
      <w:r>
        <w:rPr>
          <w:rFonts w:cs="Calibri"/>
          <w:iCs/>
          <w:u w:val="single"/>
        </w:rPr>
        <w:t>m.pl</w:t>
      </w:r>
      <w:r>
        <w:rPr>
          <w:rFonts w:cs="Calibri"/>
          <w:iCs/>
        </w:rPr>
        <w:t>.</w:t>
      </w:r>
    </w:p>
    <w:p w:rsidR="00000000" w:rsidRDefault="00CA3D78">
      <w:pPr>
        <w:spacing w:line="360" w:lineRule="auto"/>
        <w:jc w:val="both"/>
        <w:rPr>
          <w:rFonts w:cs="Calibri"/>
          <w:iCs/>
        </w:rPr>
      </w:pPr>
      <w:r>
        <w:rPr>
          <w:rFonts w:cs="Calibri"/>
          <w:iCs/>
        </w:rPr>
        <w:t xml:space="preserve">2. Kontakt z Inspektorem ochrony danych możliwy jest pod </w:t>
      </w:r>
      <w:r>
        <w:rPr>
          <w:rFonts w:cs="Calibri"/>
        </w:rPr>
        <w:t xml:space="preserve">adresem e-mail: </w:t>
      </w:r>
      <w:hyperlink r:id="rId7" w:history="1">
        <w:r>
          <w:rPr>
            <w:rStyle w:val="Hipercze"/>
          </w:rPr>
          <w:t>inspektor@cbi24.pl</w:t>
        </w:r>
      </w:hyperlink>
      <w:r>
        <w:rPr>
          <w:rFonts w:cs="Calibri"/>
          <w:iCs/>
        </w:rPr>
        <w:t>.</w:t>
      </w:r>
    </w:p>
    <w:p w:rsidR="00000000" w:rsidRDefault="00CA3D78">
      <w:pPr>
        <w:spacing w:line="360" w:lineRule="auto"/>
        <w:jc w:val="both"/>
        <w:rPr>
          <w:rFonts w:cs="Calibri"/>
          <w:iCs/>
        </w:rPr>
      </w:pPr>
      <w:r>
        <w:rPr>
          <w:rFonts w:cs="Calibri"/>
          <w:iCs/>
        </w:rPr>
        <w:t>3.  Dane osobowe są przetwarzane przez administratora:</w:t>
      </w:r>
    </w:p>
    <w:p w:rsidR="00000000" w:rsidRDefault="00CA3D7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cs="Calibri"/>
          <w:iCs/>
        </w:rPr>
      </w:pPr>
      <w:r>
        <w:rPr>
          <w:rFonts w:cs="Calibri"/>
          <w:iCs/>
        </w:rPr>
        <w:t>w celu wypełnienia obowiązków prawnych ciążących na administ</w:t>
      </w:r>
      <w:r>
        <w:rPr>
          <w:rFonts w:cs="Calibri"/>
          <w:iCs/>
        </w:rPr>
        <w:t>ratorze, wynikających z przepisów powszechnie obowiązujących– podstawą prawną przetwarzania jest niezbędność do wypełnienia obowiązku prawnego ciążącego na administratorze – art. 6 ust. 1 lit. c. RODO;</w:t>
      </w:r>
    </w:p>
    <w:p w:rsidR="00000000" w:rsidRDefault="00CA3D78">
      <w:pPr>
        <w:spacing w:after="160" w:line="100" w:lineRule="atLeast"/>
        <w:ind w:left="142" w:hanging="142"/>
        <w:jc w:val="both"/>
        <w:rPr>
          <w:rFonts w:cs="Calibri"/>
          <w:iCs/>
        </w:rPr>
      </w:pPr>
      <w:r>
        <w:rPr>
          <w:rFonts w:cs="Calibri"/>
          <w:iCs/>
        </w:rPr>
        <w:t>4. Dane osobowe są przechowywane przez okres trwania u</w:t>
      </w:r>
      <w:r>
        <w:rPr>
          <w:rFonts w:cs="Calibri"/>
          <w:iCs/>
        </w:rPr>
        <w:t>mowy, a następnie do momentu upływu okresu przedawnienia roszczeń z tytułu umowy lub do momentu wygaśnięcia obowiązku przechowywania danych wynikającego z przepisów prawa.</w:t>
      </w:r>
    </w:p>
    <w:p w:rsidR="00000000" w:rsidRDefault="00CA3D78">
      <w:pPr>
        <w:spacing w:line="360" w:lineRule="auto"/>
        <w:jc w:val="both"/>
        <w:rPr>
          <w:rFonts w:cs="Calibri"/>
          <w:iCs/>
        </w:rPr>
      </w:pPr>
      <w:r>
        <w:rPr>
          <w:rFonts w:cs="Calibri"/>
          <w:iCs/>
        </w:rPr>
        <w:t>5. Osobie, której dane są przetwarzane przysługuje prawo:</w:t>
      </w:r>
    </w:p>
    <w:p w:rsidR="00000000" w:rsidRDefault="00CA3D78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cs="Calibri"/>
          <w:iCs/>
        </w:rPr>
      </w:pPr>
      <w:r>
        <w:rPr>
          <w:rFonts w:cs="Calibri"/>
          <w:iCs/>
        </w:rPr>
        <w:t>dostępu do treści swoich d</w:t>
      </w:r>
      <w:r>
        <w:rPr>
          <w:rFonts w:cs="Calibri"/>
          <w:iCs/>
        </w:rPr>
        <w:t>anych osobowych, żądania ich sprostowania lub usunięcia, na zasadach określonych w art. 15 – 17 RODO;</w:t>
      </w:r>
    </w:p>
    <w:p w:rsidR="00000000" w:rsidRDefault="00CA3D78">
      <w:pPr>
        <w:pStyle w:val="Akapitzlist"/>
        <w:numPr>
          <w:ilvl w:val="0"/>
          <w:numId w:val="2"/>
        </w:numPr>
        <w:spacing w:after="160" w:line="100" w:lineRule="atLeast"/>
        <w:jc w:val="both"/>
        <w:rPr>
          <w:rFonts w:cs="Calibri"/>
          <w:iCs/>
        </w:rPr>
      </w:pPr>
      <w:r>
        <w:rPr>
          <w:rFonts w:cs="Calibri"/>
          <w:iCs/>
        </w:rPr>
        <w:t>ograniczenia przetwarzania danych, w przypadkach określonych w art. 18 RODO;</w:t>
      </w:r>
    </w:p>
    <w:p w:rsidR="00000000" w:rsidRDefault="00CA3D78">
      <w:pPr>
        <w:pStyle w:val="Akapitzlist"/>
        <w:numPr>
          <w:ilvl w:val="0"/>
          <w:numId w:val="2"/>
        </w:numPr>
        <w:spacing w:after="160" w:line="100" w:lineRule="atLeast"/>
        <w:jc w:val="both"/>
        <w:rPr>
          <w:rFonts w:cs="Calibri"/>
          <w:iCs/>
        </w:rPr>
      </w:pPr>
      <w:r>
        <w:rPr>
          <w:rFonts w:cs="Calibri"/>
          <w:iCs/>
        </w:rPr>
        <w:t>przenoszenia danych, na zasadach określonych w art. 20 RODO tj. do otrzymania</w:t>
      </w:r>
      <w:r>
        <w:rPr>
          <w:rFonts w:cs="Calibri"/>
          <w:iCs/>
        </w:rPr>
        <w:t xml:space="preserve"> przez osobę, której dane dotyczą od administratora danych osobowych jej dotyczących, w ustrukturyzowanym, powszechnie używanym formacie nadającym się do odczytu maszynowego;</w:t>
      </w:r>
    </w:p>
    <w:p w:rsidR="00000000" w:rsidRDefault="00CA3D78">
      <w:pPr>
        <w:pStyle w:val="Akapitzlist"/>
        <w:numPr>
          <w:ilvl w:val="0"/>
          <w:numId w:val="2"/>
        </w:numPr>
        <w:spacing w:after="160" w:line="100" w:lineRule="atLeast"/>
        <w:jc w:val="both"/>
        <w:rPr>
          <w:rFonts w:cs="Calibri"/>
          <w:iCs/>
        </w:rPr>
      </w:pPr>
      <w:r>
        <w:rPr>
          <w:rFonts w:cs="Calibri"/>
          <w:iCs/>
        </w:rPr>
        <w:t>wniesienia skargi do Prezesa Urzędu Ochrony Danych Osobowych.</w:t>
      </w:r>
    </w:p>
    <w:p w:rsidR="00000000" w:rsidRDefault="00CA3D78">
      <w:pPr>
        <w:spacing w:after="160" w:line="100" w:lineRule="atLeast"/>
        <w:ind w:left="284" w:hanging="284"/>
        <w:jc w:val="both"/>
        <w:rPr>
          <w:rFonts w:eastAsia="Times New Roman" w:cs="Times New Roman"/>
          <w:b/>
          <w:sz w:val="16"/>
          <w:szCs w:val="16"/>
        </w:rPr>
      </w:pPr>
      <w:r>
        <w:rPr>
          <w:rFonts w:cs="Calibri"/>
          <w:iCs/>
        </w:rPr>
        <w:t>6. W celu skorzysta</w:t>
      </w:r>
      <w:r>
        <w:rPr>
          <w:rFonts w:cs="Calibri"/>
          <w:iCs/>
        </w:rPr>
        <w:t xml:space="preserve">nia z praw, o których mowa w pkt 5 </w:t>
      </w:r>
      <w:proofErr w:type="spellStart"/>
      <w:r>
        <w:rPr>
          <w:rFonts w:cs="Calibri"/>
          <w:iCs/>
        </w:rPr>
        <w:t>ppk</w:t>
      </w:r>
      <w:proofErr w:type="spellEnd"/>
      <w:r>
        <w:rPr>
          <w:rFonts w:cs="Calibri"/>
          <w:iCs/>
        </w:rPr>
        <w:t>. 1 – 3 należy skontaktować się z administratorem lub inspektorem ochrony danych, korzystając ze wskazanych wyżej danych kontaktowych.</w:t>
      </w:r>
    </w:p>
    <w:p w:rsidR="004C7437" w:rsidRDefault="004C7437">
      <w:pPr>
        <w:spacing w:after="160" w:line="100" w:lineRule="atLeast"/>
        <w:ind w:left="284" w:hanging="284"/>
        <w:jc w:val="both"/>
        <w:rPr>
          <w:rFonts w:eastAsia="Times New Roman" w:cs="Times New Roman"/>
          <w:b/>
          <w:sz w:val="16"/>
          <w:szCs w:val="16"/>
        </w:rPr>
      </w:pPr>
    </w:p>
    <w:p w:rsidR="00000000" w:rsidRDefault="00CA3D78">
      <w:pPr>
        <w:spacing w:after="160" w:line="100" w:lineRule="atLeast"/>
        <w:ind w:left="284" w:hanging="284"/>
        <w:jc w:val="both"/>
      </w:pPr>
      <w:bookmarkStart w:id="0" w:name="_GoBack"/>
      <w:bookmarkEnd w:id="0"/>
      <w:r>
        <w:rPr>
          <w:rFonts w:eastAsia="Times New Roman" w:cs="Times New Roman"/>
          <w:b/>
          <w:sz w:val="16"/>
          <w:szCs w:val="16"/>
        </w:rPr>
        <w:t>…</w:t>
      </w:r>
      <w:r>
        <w:rPr>
          <w:rFonts w:cs="Calibri"/>
          <w:b/>
          <w:sz w:val="16"/>
          <w:szCs w:val="16"/>
        </w:rPr>
        <w:t xml:space="preserve">...  …………………………………………………          </w:t>
      </w: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>….....................</w:t>
      </w:r>
      <w:r>
        <w:rPr>
          <w:rFonts w:cs="Calibri"/>
          <w:sz w:val="16"/>
          <w:szCs w:val="16"/>
        </w:rPr>
        <w:t>….......................</w:t>
      </w:r>
      <w:r>
        <w:rPr>
          <w:rFonts w:cs="Calibri"/>
          <w:sz w:val="16"/>
          <w:szCs w:val="16"/>
        </w:rPr>
        <w:t xml:space="preserve">....………………………………………   </w:t>
      </w:r>
      <w:r>
        <w:rPr>
          <w:rFonts w:cs="Calibri"/>
          <w:b/>
        </w:rPr>
        <w:t xml:space="preserve">                                       </w:t>
      </w:r>
      <w:r>
        <w:rPr>
          <w:rFonts w:cs="Calibri"/>
          <w:b/>
          <w:color w:val="000000"/>
          <w:sz w:val="16"/>
          <w:szCs w:val="16"/>
          <w:lang w:eastAsia="pl-PL"/>
        </w:rPr>
        <w:t xml:space="preserve">Miejscowość, data                                            </w:t>
      </w:r>
      <w:r>
        <w:rPr>
          <w:rFonts w:cs="Calibri"/>
          <w:b/>
          <w:color w:val="000000"/>
          <w:sz w:val="16"/>
          <w:szCs w:val="16"/>
          <w:lang w:eastAsia="pl-PL"/>
        </w:rPr>
        <w:tab/>
        <w:t xml:space="preserve">              </w:t>
      </w:r>
      <w:r>
        <w:rPr>
          <w:rFonts w:cs="Calibri"/>
          <w:b/>
          <w:color w:val="000000"/>
          <w:sz w:val="16"/>
          <w:szCs w:val="16"/>
          <w:lang w:eastAsia="pl-PL"/>
        </w:rPr>
        <w:tab/>
        <w:t xml:space="preserve"> </w:t>
      </w:r>
      <w:r>
        <w:rPr>
          <w:rFonts w:cs="Calibri"/>
          <w:b/>
          <w:color w:val="000000"/>
          <w:sz w:val="16"/>
          <w:szCs w:val="16"/>
          <w:lang w:eastAsia="pl-PL"/>
        </w:rPr>
        <w:tab/>
      </w:r>
      <w:r>
        <w:rPr>
          <w:rFonts w:cs="Calibri"/>
          <w:b/>
          <w:color w:val="000000"/>
          <w:sz w:val="16"/>
          <w:szCs w:val="16"/>
          <w:lang w:eastAsia="pl-PL"/>
        </w:rPr>
        <w:tab/>
        <w:t>Podpis i pieczęć osoby upoważnionej do reprezentacji</w:t>
      </w:r>
      <w:r>
        <w:rPr>
          <w:b/>
          <w:bCs/>
          <w:spacing w:val="-3"/>
        </w:rPr>
        <w:t xml:space="preserve"> </w:t>
      </w:r>
    </w:p>
    <w:p w:rsidR="00CA3D78" w:rsidRDefault="00CA3D78">
      <w:pPr>
        <w:spacing w:after="160" w:line="100" w:lineRule="atLeast"/>
        <w:ind w:left="284" w:hanging="284"/>
        <w:jc w:val="both"/>
      </w:pPr>
    </w:p>
    <w:sectPr w:rsidR="00CA3D78">
      <w:headerReference w:type="default" r:id="rId8"/>
      <w:footerReference w:type="default" r:id="rId9"/>
      <w:pgSz w:w="11906" w:h="16838"/>
      <w:pgMar w:top="2632" w:right="1134" w:bottom="1879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78" w:rsidRDefault="00CA3D78">
      <w:r>
        <w:separator/>
      </w:r>
    </w:p>
  </w:endnote>
  <w:endnote w:type="continuationSeparator" w:id="0">
    <w:p w:rsidR="00CA3D78" w:rsidRDefault="00CA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3D78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Zadanie publiczne dofinansowane ze środków Ministra Ro</w:t>
    </w:r>
    <w:r>
      <w:rPr>
        <w:b/>
        <w:bCs/>
        <w:sz w:val="20"/>
        <w:szCs w:val="20"/>
      </w:rPr>
      <w:t xml:space="preserve">dziny, Pracy i Polityki Społecznej </w:t>
    </w:r>
  </w:p>
  <w:p w:rsidR="00000000" w:rsidRDefault="00CA3D78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78" w:rsidRDefault="00CA3D78">
      <w:r>
        <w:separator/>
      </w:r>
    </w:p>
  </w:footnote>
  <w:footnote w:type="continuationSeparator" w:id="0">
    <w:p w:rsidR="00CA3D78" w:rsidRDefault="00CA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C2D89">
    <w:pPr>
      <w:pStyle w:val="Nagwek"/>
      <w:jc w:val="center"/>
    </w:pPr>
    <w:r w:rsidRPr="007D1A00">
      <w:rPr>
        <w:noProof/>
        <w:lang w:eastAsia="pl-PL" w:bidi="ar-SA"/>
      </w:rPr>
      <w:drawing>
        <wp:inline distT="0" distB="0" distL="0" distR="0">
          <wp:extent cx="3238500" cy="809625"/>
          <wp:effectExtent l="0" t="0" r="0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3D78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9"/>
    <w:rsid w:val="004C2D89"/>
    <w:rsid w:val="004C7437"/>
    <w:rsid w:val="00C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13CBD0-1EB8-430C-8570-230A7963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customStyle="1" w:styleId="WW8Num5z0">
    <w:name w:val="WW8Num5z0"/>
    <w:rPr>
      <w:b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pPr>
      <w:widowControl/>
      <w:spacing w:before="280" w:after="280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cp:lastModifiedBy>Ośrodek Pomocy Społecznej w Pakości</cp:lastModifiedBy>
  <cp:revision>3</cp:revision>
  <cp:lastPrinted>1601-01-01T00:00:00Z</cp:lastPrinted>
  <dcterms:created xsi:type="dcterms:W3CDTF">2019-06-06T08:44:00Z</dcterms:created>
  <dcterms:modified xsi:type="dcterms:W3CDTF">2019-06-06T08:44:00Z</dcterms:modified>
</cp:coreProperties>
</file>