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21E08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8C267B">
        <w:rPr>
          <w:rFonts w:ascii="Times New Roman" w:eastAsia="Times New Roman" w:hAnsi="Times New Roman" w:cs="Times New Roman"/>
          <w:b/>
          <w:sz w:val="32"/>
        </w:rPr>
        <w:t>0203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8C267B">
        <w:rPr>
          <w:rFonts w:ascii="Times New Roman" w:eastAsia="Times New Roman" w:hAnsi="Times New Roman" w:cs="Times New Roman"/>
          <w:b/>
          <w:sz w:val="32"/>
        </w:rPr>
        <w:t>głogowski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7407CE">
        <w:rPr>
          <w:rFonts w:ascii="Times New Roman" w:eastAsia="Times New Roman" w:hAnsi="Times New Roman" w:cs="Times New Roman"/>
          <w:b/>
          <w:sz w:val="32"/>
        </w:rPr>
        <w:t>020301_1, 020306_2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BB639D">
        <w:rPr>
          <w:rFonts w:ascii="Times New Roman" w:eastAsia="Times New Roman" w:hAnsi="Times New Roman" w:cs="Times New Roman"/>
          <w:b/>
        </w:rPr>
        <w:t xml:space="preserve">głogowskim 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CB7E2C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606322">
            <w:pPr>
              <w:ind w:left="6"/>
              <w:jc w:val="center"/>
            </w:pPr>
            <w:r>
              <w:t>020301_1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07CE" w:rsidP="00606322">
            <w:pPr>
              <w:ind w:left="4"/>
              <w:jc w:val="center"/>
            </w:pPr>
            <w:r>
              <w:t>Miasto Głogów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124B09" w:rsidRDefault="00BB639D">
            <w:pPr>
              <w:ind w:left="6"/>
              <w:jc w:val="center"/>
            </w:pPr>
            <w:r>
              <w:t>3513</w:t>
            </w:r>
          </w:p>
        </w:tc>
      </w:tr>
      <w:tr w:rsidR="00124B09" w:rsidTr="00CB7E2C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60632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4"/>
              <w:jc w:val="center"/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4B09" w:rsidTr="00CB7E2C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….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4"/>
              <w:jc w:val="center"/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483D41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C75C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606322" w:rsidRDefault="00606322">
            <w:pPr>
              <w:ind w:left="34"/>
              <w:jc w:val="center"/>
            </w:pPr>
            <w:r w:rsidRPr="00606322">
              <w:t>020306_2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BB639D" w:rsidRDefault="00BB639D" w:rsidP="00BB639D">
            <w:pPr>
              <w:ind w:left="32"/>
              <w:jc w:val="center"/>
            </w:pPr>
            <w:r w:rsidRPr="00BB639D">
              <w:t>0001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606322" w:rsidRDefault="00BB639D">
            <w:pPr>
              <w:ind w:left="32"/>
              <w:jc w:val="center"/>
            </w:pPr>
            <w:r>
              <w:t>BUKWICA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BB639D" w:rsidRDefault="00BB639D">
            <w:pPr>
              <w:ind w:left="34"/>
              <w:jc w:val="center"/>
            </w:pPr>
            <w:r w:rsidRPr="00BB639D">
              <w:t>2029</w:t>
            </w:r>
          </w:p>
        </w:tc>
      </w:tr>
      <w:tr w:rsidR="00124B09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BB639D" w:rsidRDefault="00BB639D" w:rsidP="00BB639D">
            <w:pPr>
              <w:jc w:val="center"/>
            </w:pPr>
            <w:r w:rsidRPr="00BB639D">
              <w:t>0002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BB639D">
            <w:pPr>
              <w:ind w:left="32"/>
              <w:jc w:val="center"/>
              <w:rPr>
                <w:strike/>
              </w:rPr>
            </w:pPr>
            <w:r>
              <w:t>BRZEG GŁOGOWSKI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BB639D" w:rsidRDefault="00BB639D" w:rsidP="00BB639D">
            <w:pPr>
              <w:ind w:left="32"/>
              <w:jc w:val="center"/>
            </w:pPr>
            <w:r w:rsidRPr="00BB639D">
              <w:t>0003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BB639D">
            <w:pPr>
              <w:ind w:left="32"/>
              <w:jc w:val="center"/>
              <w:rPr>
                <w:strike/>
              </w:rPr>
            </w:pPr>
            <w:r>
              <w:t>CZERNA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BB639D" w:rsidRDefault="00BB639D" w:rsidP="00BB639D">
            <w:pPr>
              <w:ind w:left="32"/>
              <w:jc w:val="center"/>
            </w:pPr>
            <w:r w:rsidRPr="00BB639D">
              <w:t>0011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BB639D">
            <w:pPr>
              <w:ind w:left="32"/>
              <w:jc w:val="center"/>
              <w:rPr>
                <w:strike/>
              </w:rPr>
            </w:pPr>
            <w:r>
              <w:t>SŁONE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40"/>
        <w:gridCol w:w="1079"/>
        <w:gridCol w:w="1127"/>
        <w:gridCol w:w="1415"/>
        <w:gridCol w:w="1176"/>
        <w:gridCol w:w="1274"/>
        <w:gridCol w:w="1169"/>
        <w:gridCol w:w="937"/>
        <w:gridCol w:w="1413"/>
        <w:gridCol w:w="1167"/>
        <w:gridCol w:w="1176"/>
        <w:gridCol w:w="1173"/>
        <w:gridCol w:w="1814"/>
      </w:tblGrid>
      <w:tr w:rsidR="000F56AA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0F56AA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0F56AA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0F56AA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606322">
            <w:pPr>
              <w:ind w:right="8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606322">
            <w:pPr>
              <w:ind w:right="87"/>
              <w:jc w:val="center"/>
            </w:pPr>
            <w:r>
              <w:t>Miasto Głogów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606322">
            <w:pPr>
              <w:ind w:right="89"/>
              <w:jc w:val="center"/>
            </w:pPr>
            <w:r>
              <w:t>020301_1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B639D">
            <w:pPr>
              <w:ind w:right="84"/>
              <w:jc w:val="center"/>
            </w:pPr>
            <w:r>
              <w:t>3513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B639D">
            <w:pPr>
              <w:ind w:right="84"/>
              <w:jc w:val="center"/>
            </w:pPr>
            <w:r>
              <w:t>3513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606322">
            <w:pPr>
              <w:ind w:right="84"/>
              <w:jc w:val="center"/>
            </w:pPr>
            <w:r>
              <w:t>2000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0F56AA">
            <w:pPr>
              <w:ind w:right="84"/>
              <w:jc w:val="center"/>
            </w:pPr>
            <w:r>
              <w:t>EWMAPA-</w:t>
            </w:r>
            <w:r w:rsidR="00606322">
              <w:t>GEOBID</w:t>
            </w:r>
          </w:p>
        </w:tc>
      </w:tr>
      <w:tr w:rsidR="000F56AA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606322">
            <w:pPr>
              <w:ind w:right="87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606322">
            <w:pPr>
              <w:ind w:right="87"/>
              <w:jc w:val="center"/>
            </w:pPr>
            <w:r>
              <w:t>Żukowice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606322">
            <w:pPr>
              <w:ind w:right="89"/>
              <w:jc w:val="center"/>
            </w:pPr>
            <w:r>
              <w:t>020306_2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BB639D">
            <w:pPr>
              <w:ind w:right="84"/>
              <w:jc w:val="center"/>
            </w:pPr>
            <w:r>
              <w:t>2029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BB639D">
            <w:pPr>
              <w:ind w:right="84"/>
              <w:jc w:val="center"/>
            </w:pPr>
            <w:r>
              <w:t>2029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606322">
            <w:pPr>
              <w:ind w:right="84"/>
              <w:jc w:val="center"/>
            </w:pPr>
            <w:r>
              <w:t>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0F56AA">
            <w:pPr>
              <w:ind w:right="84"/>
              <w:jc w:val="center"/>
            </w:pPr>
            <w:r>
              <w:t>EWMAPA-</w:t>
            </w:r>
            <w:r w:rsidR="00606322">
              <w:t>GEOBID</w:t>
            </w:r>
          </w:p>
        </w:tc>
      </w:tr>
      <w:tr w:rsidR="000F56AA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0F56AA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należy podać fizyczną – wynikająca z faktycznego zasięgu -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992"/>
        <w:gridCol w:w="1154"/>
        <w:gridCol w:w="830"/>
        <w:gridCol w:w="850"/>
        <w:gridCol w:w="1020"/>
        <w:gridCol w:w="1214"/>
        <w:gridCol w:w="833"/>
        <w:gridCol w:w="1080"/>
        <w:gridCol w:w="720"/>
        <w:gridCol w:w="1320"/>
        <w:gridCol w:w="840"/>
        <w:gridCol w:w="1080"/>
        <w:gridCol w:w="840"/>
        <w:gridCol w:w="132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BC2AB1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606322" w:rsidRPr="00606322">
        <w:rPr>
          <w:rFonts w:ascii="Times New Roman" w:eastAsia="Times New Roman" w:hAnsi="Times New Roman" w:cs="Times New Roman"/>
          <w:b/>
        </w:rPr>
        <w:t xml:space="preserve">głogowskim </w:t>
      </w:r>
      <w:r>
        <w:rPr>
          <w:rFonts w:ascii="Times New Roman" w:eastAsia="Times New Roman" w:hAnsi="Times New Roman" w:cs="Times New Roman"/>
          <w:b/>
        </w:rPr>
        <w:t xml:space="preserve">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24B09" w:rsidTr="003C0CE1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606322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606322">
            <w:pPr>
              <w:ind w:right="51"/>
              <w:jc w:val="center"/>
            </w:pPr>
            <w:r>
              <w:t>020301_1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606322">
            <w:pPr>
              <w:ind w:right="48"/>
              <w:jc w:val="center"/>
            </w:pPr>
            <w:r>
              <w:t>Miasto Głogów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124B09" w:rsidRDefault="00BB639D">
            <w:pPr>
              <w:ind w:right="46"/>
              <w:jc w:val="center"/>
            </w:pPr>
            <w:r>
              <w:t>3513</w:t>
            </w:r>
          </w:p>
        </w:tc>
      </w:tr>
      <w:tr w:rsidR="00124B09" w:rsidTr="003C0CE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606322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  <w:tr w:rsidR="00124B09" w:rsidTr="003C0CE1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606322">
            <w:pPr>
              <w:ind w:right="48"/>
              <w:jc w:val="center"/>
            </w:pPr>
            <w:r>
              <w:t>1</w:t>
            </w: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606322">
            <w:pPr>
              <w:ind w:right="53"/>
              <w:jc w:val="center"/>
            </w:pPr>
            <w:r>
              <w:t>020306_2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606322">
            <w:pPr>
              <w:ind w:right="48"/>
              <w:jc w:val="center"/>
            </w:pPr>
            <w:r>
              <w:t>Żukowice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BB639D">
            <w:pPr>
              <w:ind w:right="48"/>
              <w:jc w:val="center"/>
            </w:pPr>
            <w:r>
              <w:t>000</w:t>
            </w:r>
            <w:r w:rsidR="00606322">
              <w:t>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BB639D">
            <w:pPr>
              <w:ind w:right="48"/>
              <w:jc w:val="center"/>
            </w:pPr>
            <w:r>
              <w:t>BUKWICA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BB639D">
            <w:pPr>
              <w:ind w:right="48"/>
              <w:jc w:val="center"/>
            </w:pPr>
            <w:r>
              <w:t>2029</w:t>
            </w:r>
          </w:p>
        </w:tc>
      </w:tr>
      <w:tr w:rsidR="00BB639D" w:rsidTr="00AE7126">
        <w:trPr>
          <w:trHeight w:val="250"/>
        </w:trPr>
        <w:tc>
          <w:tcPr>
            <w:tcW w:w="4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9D" w:rsidRDefault="00BB639D">
            <w:pPr>
              <w:ind w:right="48"/>
              <w:jc w:val="center"/>
            </w:pPr>
          </w:p>
        </w:tc>
        <w:tc>
          <w:tcPr>
            <w:tcW w:w="13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9D" w:rsidRDefault="00BB639D">
            <w:pPr>
              <w:ind w:right="53"/>
              <w:jc w:val="center"/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9D" w:rsidRDefault="00BB639D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9D" w:rsidRDefault="00BB639D">
            <w:pPr>
              <w:ind w:right="48"/>
              <w:jc w:val="center"/>
            </w:pPr>
            <w:r>
              <w:t>0002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9D" w:rsidRDefault="00BB639D">
            <w:pPr>
              <w:ind w:right="48"/>
              <w:jc w:val="center"/>
            </w:pPr>
            <w:r>
              <w:t>BRZEG GŁOGOWSKI</w:t>
            </w:r>
          </w:p>
        </w:tc>
        <w:tc>
          <w:tcPr>
            <w:tcW w:w="228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639D" w:rsidRDefault="00BB639D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BB639D">
            <w:pPr>
              <w:ind w:right="48"/>
              <w:jc w:val="center"/>
            </w:pPr>
            <w:r>
              <w:t>0003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BB639D">
            <w:pPr>
              <w:ind w:right="48"/>
              <w:jc w:val="center"/>
            </w:pPr>
            <w:r>
              <w:t>CZERNA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22" w:rsidRDefault="00BB639D" w:rsidP="00BB639D">
            <w:pPr>
              <w:ind w:right="48"/>
              <w:jc w:val="center"/>
            </w:pPr>
            <w:r>
              <w:t>0011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BB639D">
            <w:pPr>
              <w:ind w:right="48"/>
              <w:jc w:val="center"/>
            </w:pPr>
            <w:r>
              <w:t>SŁONE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224895">
        <w:rPr>
          <w:rFonts w:ascii="Times New Roman" w:eastAsia="Times New Roman" w:hAnsi="Times New Roman" w:cs="Times New Roman"/>
          <w:b/>
          <w:sz w:val="24"/>
        </w:rPr>
        <w:t>7 300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7C50A5">
        <w:rPr>
          <w:rFonts w:ascii="Times New Roman" w:eastAsia="Times New Roman" w:hAnsi="Times New Roman" w:cs="Times New Roman"/>
        </w:rPr>
        <w:t xml:space="preserve"> 63</w:t>
      </w:r>
      <w:r w:rsidR="00224895">
        <w:rPr>
          <w:rFonts w:ascii="Times New Roman" w:eastAsia="Times New Roman" w:hAnsi="Times New Roman" w:cs="Times New Roman"/>
        </w:rPr>
        <w:t>00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7C50A5">
        <w:rPr>
          <w:rFonts w:ascii="Times New Roman" w:eastAsia="Times New Roman" w:hAnsi="Times New Roman" w:cs="Times New Roman"/>
        </w:rPr>
        <w:t xml:space="preserve"> 10</w:t>
      </w:r>
      <w:r w:rsidR="00224895">
        <w:rPr>
          <w:rFonts w:ascii="Times New Roman" w:eastAsia="Times New Roman" w:hAnsi="Times New Roman" w:cs="Times New Roman"/>
        </w:rPr>
        <w:t>00.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606322">
        <w:rPr>
          <w:rFonts w:ascii="Times New Roman" w:eastAsia="Times New Roman" w:hAnsi="Times New Roman" w:cs="Times New Roman"/>
        </w:rPr>
        <w:t>Głogowie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BB639D">
        <w:rPr>
          <w:rFonts w:ascii="Times New Roman" w:eastAsia="Times New Roman" w:hAnsi="Times New Roman" w:cs="Times New Roman"/>
        </w:rPr>
        <w:t>EWMAPA GEOBID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897" w:rsidRDefault="00A76897" w:rsidP="00527B45">
      <w:pPr>
        <w:spacing w:after="0" w:line="240" w:lineRule="auto"/>
      </w:pPr>
      <w:r>
        <w:separator/>
      </w:r>
    </w:p>
  </w:endnote>
  <w:endnote w:type="continuationSeparator" w:id="0">
    <w:p w:rsidR="00A76897" w:rsidRDefault="00A76897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897" w:rsidRDefault="00A76897" w:rsidP="00527B45">
      <w:pPr>
        <w:spacing w:after="0" w:line="240" w:lineRule="auto"/>
      </w:pPr>
      <w:r>
        <w:separator/>
      </w:r>
    </w:p>
  </w:footnote>
  <w:footnote w:type="continuationSeparator" w:id="0">
    <w:p w:rsidR="00A76897" w:rsidRDefault="00A76897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0A2ED6"/>
    <w:rsid w:val="000F56AA"/>
    <w:rsid w:val="00112FB9"/>
    <w:rsid w:val="00124B09"/>
    <w:rsid w:val="00224895"/>
    <w:rsid w:val="00240FB3"/>
    <w:rsid w:val="00370E3A"/>
    <w:rsid w:val="00527B45"/>
    <w:rsid w:val="005B142A"/>
    <w:rsid w:val="005F5CD3"/>
    <w:rsid w:val="00606322"/>
    <w:rsid w:val="00634593"/>
    <w:rsid w:val="006D2231"/>
    <w:rsid w:val="007407CE"/>
    <w:rsid w:val="007C50A5"/>
    <w:rsid w:val="0081088F"/>
    <w:rsid w:val="008C267B"/>
    <w:rsid w:val="00A21E08"/>
    <w:rsid w:val="00A76897"/>
    <w:rsid w:val="00A76DF3"/>
    <w:rsid w:val="00A83C63"/>
    <w:rsid w:val="00BA36C3"/>
    <w:rsid w:val="00BB639D"/>
    <w:rsid w:val="00BC2AB1"/>
    <w:rsid w:val="00E55906"/>
    <w:rsid w:val="00E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2018-02-20T08:35:00Z</cp:lastPrinted>
  <dcterms:created xsi:type="dcterms:W3CDTF">2018-02-20T08:35:00Z</dcterms:created>
  <dcterms:modified xsi:type="dcterms:W3CDTF">2018-02-20T08:35:00Z</dcterms:modified>
</cp:coreProperties>
</file>