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8305" w14:textId="77777777" w:rsidR="00CF0786" w:rsidRPr="0079379F" w:rsidRDefault="00CF0786" w:rsidP="009F1C6D">
      <w:pPr>
        <w:jc w:val="right"/>
        <w:rPr>
          <w:i/>
          <w:iCs/>
        </w:rPr>
      </w:pPr>
      <w:r w:rsidRPr="0079379F">
        <w:rPr>
          <w:i/>
          <w:iCs/>
        </w:rPr>
        <w:t xml:space="preserve">Załącznik nr 1 do </w:t>
      </w:r>
    </w:p>
    <w:p w14:paraId="716432AD" w14:textId="32936152" w:rsidR="00CF0786" w:rsidRPr="0079379F" w:rsidRDefault="00CF0786" w:rsidP="009F1C6D">
      <w:pPr>
        <w:jc w:val="right"/>
        <w:rPr>
          <w:i/>
          <w:iCs/>
        </w:rPr>
      </w:pPr>
      <w:r w:rsidRPr="0079379F">
        <w:rPr>
          <w:i/>
          <w:iCs/>
        </w:rPr>
        <w:t xml:space="preserve">Zarządzenia </w:t>
      </w:r>
      <w:r w:rsidR="006B267B" w:rsidRPr="0079379F">
        <w:rPr>
          <w:i/>
          <w:iCs/>
        </w:rPr>
        <w:t xml:space="preserve"> </w:t>
      </w:r>
      <w:r w:rsidRPr="0079379F">
        <w:rPr>
          <w:i/>
          <w:iCs/>
        </w:rPr>
        <w:t xml:space="preserve">Nr </w:t>
      </w:r>
      <w:r w:rsidR="0079379F" w:rsidRPr="0079379F">
        <w:rPr>
          <w:i/>
          <w:iCs/>
        </w:rPr>
        <w:t>3</w:t>
      </w:r>
      <w:r w:rsidR="00B76039" w:rsidRPr="0079379F">
        <w:rPr>
          <w:i/>
          <w:iCs/>
        </w:rPr>
        <w:t>/2023</w:t>
      </w:r>
    </w:p>
    <w:p w14:paraId="2BF90B36" w14:textId="77777777" w:rsidR="00CF0786" w:rsidRPr="0079379F" w:rsidRDefault="00CF0786" w:rsidP="009F1C6D">
      <w:pPr>
        <w:jc w:val="right"/>
        <w:rPr>
          <w:i/>
          <w:iCs/>
        </w:rPr>
      </w:pPr>
      <w:r w:rsidRPr="0079379F">
        <w:rPr>
          <w:i/>
          <w:iCs/>
        </w:rPr>
        <w:t xml:space="preserve">DYREKTORA </w:t>
      </w:r>
    </w:p>
    <w:p w14:paraId="4B1DBF36" w14:textId="77777777" w:rsidR="00CF0786" w:rsidRPr="0079379F" w:rsidRDefault="00CF0786" w:rsidP="009F1C6D">
      <w:pPr>
        <w:jc w:val="right"/>
        <w:rPr>
          <w:i/>
          <w:iCs/>
        </w:rPr>
      </w:pPr>
      <w:r w:rsidRPr="0079379F">
        <w:rPr>
          <w:i/>
          <w:iCs/>
        </w:rPr>
        <w:t xml:space="preserve">ZAKŁADU GOSPODARKI KOMUNALNEJ </w:t>
      </w:r>
    </w:p>
    <w:p w14:paraId="0C2FF3E8" w14:textId="4CF0C0B5" w:rsidR="00CF0786" w:rsidRPr="0079379F" w:rsidRDefault="00CF0786" w:rsidP="009F1C6D">
      <w:pPr>
        <w:jc w:val="right"/>
        <w:rPr>
          <w:i/>
          <w:iCs/>
        </w:rPr>
      </w:pPr>
      <w:r w:rsidRPr="0079379F">
        <w:rPr>
          <w:i/>
          <w:iCs/>
        </w:rPr>
        <w:t>I MIESZKANIOWEJ W ŻURAWI</w:t>
      </w:r>
    </w:p>
    <w:p w14:paraId="451A5DB1" w14:textId="5FD1E60C" w:rsidR="00F238F2" w:rsidRPr="0079379F" w:rsidRDefault="00CF0786" w:rsidP="00F95AF7">
      <w:pPr>
        <w:jc w:val="right"/>
        <w:rPr>
          <w:i/>
          <w:iCs/>
        </w:rPr>
      </w:pPr>
      <w:r w:rsidRPr="0079379F">
        <w:rPr>
          <w:i/>
          <w:iCs/>
        </w:rPr>
        <w:t xml:space="preserve">z dnia </w:t>
      </w:r>
      <w:r w:rsidR="00B76039" w:rsidRPr="0079379F">
        <w:rPr>
          <w:i/>
          <w:iCs/>
        </w:rPr>
        <w:t>19.01.2023 r.</w:t>
      </w:r>
      <w:r w:rsidR="006B267B" w:rsidRPr="0079379F">
        <w:rPr>
          <w:i/>
          <w:iCs/>
        </w:rPr>
        <w:t xml:space="preserve">                  </w:t>
      </w:r>
    </w:p>
    <w:p w14:paraId="1F89264B" w14:textId="77777777" w:rsidR="00202BF3" w:rsidRPr="0079379F" w:rsidRDefault="00202BF3" w:rsidP="009F1C6D">
      <w:pPr>
        <w:rPr>
          <w:b/>
        </w:rPr>
      </w:pPr>
    </w:p>
    <w:p w14:paraId="6B8EE0A9" w14:textId="2AC8E980" w:rsidR="00202BF3" w:rsidRPr="00B76039" w:rsidRDefault="007E44C0" w:rsidP="009F1C6D">
      <w:pPr>
        <w:ind w:left="5664"/>
        <w:rPr>
          <w:b/>
          <w:color w:val="000000" w:themeColor="text1"/>
          <w:shd w:val="clear" w:color="auto" w:fill="FFFFFF"/>
        </w:rPr>
      </w:pPr>
      <w:r w:rsidRPr="00B76039">
        <w:rPr>
          <w:b/>
          <w:color w:val="000000" w:themeColor="text1"/>
          <w:shd w:val="clear" w:color="auto" w:fill="FFFFFF"/>
        </w:rPr>
        <w:t xml:space="preserve">Dostawca </w:t>
      </w:r>
      <w:r w:rsidR="00A230EB" w:rsidRPr="00B76039">
        <w:rPr>
          <w:b/>
          <w:color w:val="000000" w:themeColor="text1"/>
          <w:shd w:val="clear" w:color="auto" w:fill="FFFFFF"/>
        </w:rPr>
        <w:t>paliwa</w:t>
      </w:r>
    </w:p>
    <w:p w14:paraId="634DB64B" w14:textId="77777777" w:rsidR="007E44C0" w:rsidRPr="00B76039" w:rsidRDefault="007E44C0" w:rsidP="009F1C6D">
      <w:pPr>
        <w:ind w:left="5664"/>
        <w:rPr>
          <w:b/>
        </w:rPr>
      </w:pPr>
      <w:r w:rsidRPr="00B76039">
        <w:rPr>
          <w:b/>
          <w:color w:val="000000" w:themeColor="text1"/>
          <w:shd w:val="clear" w:color="auto" w:fill="FFFFFF"/>
        </w:rPr>
        <w:t>wg rozdzielnika</w:t>
      </w:r>
    </w:p>
    <w:p w14:paraId="375741AD" w14:textId="77777777" w:rsidR="00202BF3" w:rsidRPr="00B76039" w:rsidRDefault="00202BF3" w:rsidP="009F1C6D">
      <w:pPr>
        <w:rPr>
          <w:b/>
          <w:color w:val="000000" w:themeColor="text1"/>
        </w:rPr>
      </w:pPr>
    </w:p>
    <w:p w14:paraId="297F48F0" w14:textId="77777777" w:rsidR="00F238F2" w:rsidRPr="00B76039" w:rsidRDefault="00F238F2" w:rsidP="009F1C6D">
      <w:pPr>
        <w:rPr>
          <w:b/>
          <w:color w:val="000000" w:themeColor="text1"/>
        </w:rPr>
      </w:pPr>
    </w:p>
    <w:p w14:paraId="131DF6C8" w14:textId="49123268" w:rsidR="00202BF3" w:rsidRPr="00B76039" w:rsidRDefault="00236E83" w:rsidP="009F1C6D">
      <w:pPr>
        <w:jc w:val="center"/>
        <w:rPr>
          <w:b/>
          <w:color w:val="000000" w:themeColor="text1"/>
        </w:rPr>
      </w:pPr>
      <w:r w:rsidRPr="00B76039">
        <w:rPr>
          <w:b/>
          <w:color w:val="000000" w:themeColor="text1"/>
        </w:rPr>
        <w:t>Z</w:t>
      </w:r>
      <w:r w:rsidR="006B267B" w:rsidRPr="00B76039">
        <w:rPr>
          <w:b/>
          <w:color w:val="000000" w:themeColor="text1"/>
        </w:rPr>
        <w:t>APROSZENIE</w:t>
      </w:r>
      <w:r w:rsidRPr="00B76039">
        <w:rPr>
          <w:b/>
          <w:color w:val="000000" w:themeColor="text1"/>
        </w:rPr>
        <w:br/>
        <w:t xml:space="preserve">do przedstawienia oferty </w:t>
      </w:r>
      <w:r w:rsidR="003F1251" w:rsidRPr="00B76039">
        <w:rPr>
          <w:b/>
          <w:color w:val="000000" w:themeColor="text1"/>
        </w:rPr>
        <w:t xml:space="preserve">handlowej </w:t>
      </w:r>
      <w:r w:rsidRPr="00B76039">
        <w:rPr>
          <w:b/>
          <w:color w:val="000000" w:themeColor="text1"/>
        </w:rPr>
        <w:t>w prow</w:t>
      </w:r>
      <w:r w:rsidR="00D545FC" w:rsidRPr="00B76039">
        <w:rPr>
          <w:b/>
          <w:color w:val="000000" w:themeColor="text1"/>
        </w:rPr>
        <w:t>adzonym postępowaniu</w:t>
      </w:r>
      <w:r w:rsidR="00D545FC" w:rsidRPr="00B76039">
        <w:rPr>
          <w:b/>
          <w:color w:val="000000" w:themeColor="text1"/>
        </w:rPr>
        <w:br/>
        <w:t xml:space="preserve">na </w:t>
      </w:r>
      <w:r w:rsidR="00A230EB" w:rsidRPr="00B76039">
        <w:rPr>
          <w:b/>
          <w:color w:val="000000" w:themeColor="text1"/>
        </w:rPr>
        <w:t>zakup paliw płynnych  do samochodów, pojazdów, ciągników, maszyn i urządzeń będących w posiadaniu Zakładu Gospodarki Komunalnej i Mieszkaniowej w Żurawi gm. Biała Rawska</w:t>
      </w:r>
    </w:p>
    <w:p w14:paraId="7F911717" w14:textId="77777777" w:rsidR="00202BF3" w:rsidRPr="00B76039" w:rsidRDefault="00202BF3" w:rsidP="009F1C6D">
      <w:pPr>
        <w:jc w:val="both"/>
        <w:rPr>
          <w:color w:val="000000" w:themeColor="text1"/>
        </w:rPr>
      </w:pPr>
    </w:p>
    <w:p w14:paraId="7C2FD5A6" w14:textId="77777777" w:rsidR="00202BF3" w:rsidRPr="00B76039" w:rsidRDefault="00202BF3" w:rsidP="009F1C6D">
      <w:pPr>
        <w:jc w:val="both"/>
        <w:rPr>
          <w:b/>
          <w:color w:val="000000" w:themeColor="text1"/>
        </w:rPr>
      </w:pPr>
      <w:r w:rsidRPr="00B76039">
        <w:rPr>
          <w:b/>
          <w:color w:val="000000" w:themeColor="text1"/>
        </w:rPr>
        <w:t>I. ZAMAWIAJĄCY</w:t>
      </w:r>
    </w:p>
    <w:p w14:paraId="1D5FD80F" w14:textId="28122D17" w:rsidR="00A230EB" w:rsidRPr="00B76039" w:rsidRDefault="00A230EB" w:rsidP="009F1C6D">
      <w:pPr>
        <w:jc w:val="both"/>
        <w:rPr>
          <w:b/>
          <w:color w:val="000000" w:themeColor="text1"/>
        </w:rPr>
      </w:pPr>
      <w:r w:rsidRPr="00B76039">
        <w:rPr>
          <w:b/>
          <w:color w:val="000000" w:themeColor="text1"/>
        </w:rPr>
        <w:t xml:space="preserve">Zakład Gospodarki Komunalnej i Mieszkaniowej w Żurawi </w:t>
      </w:r>
      <w:r w:rsidRPr="00B76039">
        <w:rPr>
          <w:b/>
          <w:color w:val="000000" w:themeColor="text1"/>
        </w:rPr>
        <w:tab/>
      </w:r>
      <w:r w:rsidRPr="00B76039">
        <w:rPr>
          <w:b/>
          <w:color w:val="000000" w:themeColor="text1"/>
        </w:rPr>
        <w:tab/>
      </w:r>
      <w:r w:rsidRPr="00B76039">
        <w:rPr>
          <w:b/>
          <w:color w:val="000000" w:themeColor="text1"/>
        </w:rPr>
        <w:tab/>
      </w:r>
      <w:r w:rsidRPr="00B76039">
        <w:rPr>
          <w:b/>
          <w:color w:val="000000" w:themeColor="text1"/>
        </w:rPr>
        <w:tab/>
      </w:r>
    </w:p>
    <w:p w14:paraId="00F07917" w14:textId="1239321E" w:rsidR="00A230EB" w:rsidRPr="00B76039" w:rsidRDefault="00A230EB" w:rsidP="009F1C6D">
      <w:pPr>
        <w:jc w:val="both"/>
        <w:rPr>
          <w:b/>
          <w:color w:val="000000" w:themeColor="text1"/>
        </w:rPr>
      </w:pPr>
      <w:r w:rsidRPr="00B76039">
        <w:rPr>
          <w:b/>
          <w:color w:val="000000" w:themeColor="text1"/>
        </w:rPr>
        <w:t>Żurawia 1</w:t>
      </w:r>
      <w:r w:rsidRPr="00B76039">
        <w:rPr>
          <w:b/>
          <w:color w:val="000000" w:themeColor="text1"/>
        </w:rPr>
        <w:tab/>
      </w:r>
      <w:r w:rsidRPr="00B76039">
        <w:rPr>
          <w:b/>
          <w:color w:val="000000" w:themeColor="text1"/>
        </w:rPr>
        <w:tab/>
      </w:r>
      <w:r w:rsidRPr="00B76039">
        <w:rPr>
          <w:b/>
          <w:color w:val="000000" w:themeColor="text1"/>
        </w:rPr>
        <w:tab/>
      </w:r>
      <w:r w:rsidRPr="00B76039">
        <w:rPr>
          <w:b/>
          <w:color w:val="000000" w:themeColor="text1"/>
        </w:rPr>
        <w:tab/>
      </w:r>
      <w:r w:rsidRPr="00B76039">
        <w:rPr>
          <w:b/>
          <w:color w:val="000000" w:themeColor="text1"/>
        </w:rPr>
        <w:tab/>
      </w:r>
      <w:r w:rsidRPr="00B76039">
        <w:rPr>
          <w:b/>
          <w:color w:val="000000" w:themeColor="text1"/>
        </w:rPr>
        <w:tab/>
      </w:r>
    </w:p>
    <w:p w14:paraId="293B2D08" w14:textId="77777777" w:rsidR="00EE79C6" w:rsidRPr="00B76039" w:rsidRDefault="00A230EB" w:rsidP="009F1C6D">
      <w:pPr>
        <w:jc w:val="both"/>
        <w:rPr>
          <w:b/>
          <w:color w:val="000000" w:themeColor="text1"/>
        </w:rPr>
      </w:pPr>
      <w:r w:rsidRPr="00B76039">
        <w:rPr>
          <w:b/>
          <w:color w:val="000000" w:themeColor="text1"/>
        </w:rPr>
        <w:t>96 – 230 Biała Rawska</w:t>
      </w:r>
      <w:r w:rsidRPr="00B76039">
        <w:rPr>
          <w:b/>
          <w:color w:val="000000" w:themeColor="text1"/>
        </w:rPr>
        <w:tab/>
      </w:r>
    </w:p>
    <w:p w14:paraId="0F0C170E" w14:textId="5D26814C" w:rsidR="001C03BB" w:rsidRPr="00B76039" w:rsidRDefault="001C03BB" w:rsidP="009F1C6D">
      <w:pPr>
        <w:jc w:val="both"/>
        <w:rPr>
          <w:b/>
        </w:rPr>
      </w:pPr>
      <w:r w:rsidRPr="00B76039">
        <w:rPr>
          <w:b/>
          <w:color w:val="000000" w:themeColor="text1"/>
        </w:rPr>
        <w:br/>
        <w:t xml:space="preserve">II. TRYB UDZIELANIA </w:t>
      </w:r>
      <w:r w:rsidRPr="00B76039">
        <w:rPr>
          <w:b/>
        </w:rPr>
        <w:t>ZAMÓWIENIA</w:t>
      </w:r>
    </w:p>
    <w:p w14:paraId="5DDD3F63" w14:textId="14B04EA0" w:rsidR="00177A62" w:rsidRPr="00B76039" w:rsidRDefault="000900B4" w:rsidP="009F1C6D">
      <w:pPr>
        <w:jc w:val="both"/>
        <w:rPr>
          <w:color w:val="000000"/>
        </w:rPr>
      </w:pPr>
      <w:r w:rsidRPr="00B76039">
        <w:t>Postęp</w:t>
      </w:r>
      <w:r w:rsidR="00177A62" w:rsidRPr="00B76039">
        <w:t xml:space="preserve">owanie o </w:t>
      </w:r>
      <w:r w:rsidR="002F5D76" w:rsidRPr="00B76039">
        <w:t xml:space="preserve">wartości </w:t>
      </w:r>
      <w:r w:rsidR="00177A62" w:rsidRPr="00B76039">
        <w:t xml:space="preserve">nieprzekraczającej kwoty wskazanej w </w:t>
      </w:r>
      <w:r w:rsidR="00177A62" w:rsidRPr="00B76039">
        <w:rPr>
          <w:bCs/>
          <w:kern w:val="36"/>
        </w:rPr>
        <w:t xml:space="preserve">art. 2 ust. 1 </w:t>
      </w:r>
      <w:r w:rsidR="00B95640" w:rsidRPr="00B76039">
        <w:rPr>
          <w:bCs/>
          <w:kern w:val="36"/>
        </w:rPr>
        <w:t xml:space="preserve">pkt. 1 </w:t>
      </w:r>
      <w:r w:rsidR="00177A62" w:rsidRPr="00B76039">
        <w:t xml:space="preserve">ustawy </w:t>
      </w:r>
      <w:r w:rsidR="002F5D76" w:rsidRPr="00B76039">
        <w:br/>
      </w:r>
      <w:r w:rsidR="00177A62" w:rsidRPr="00B76039">
        <w:t>z dnia 11 września 2019 r. Prawo zamówień publicznych (Dz. U. z 20</w:t>
      </w:r>
      <w:r w:rsidR="00A230EB" w:rsidRPr="00B76039">
        <w:t>2</w:t>
      </w:r>
      <w:r w:rsidR="0021774F">
        <w:t>2</w:t>
      </w:r>
      <w:r w:rsidR="00177A62" w:rsidRPr="00B76039">
        <w:t xml:space="preserve"> r. poz.</w:t>
      </w:r>
      <w:r w:rsidR="00177A62" w:rsidRPr="00B76039">
        <w:rPr>
          <w:color w:val="000000"/>
        </w:rPr>
        <w:t xml:space="preserve"> </w:t>
      </w:r>
      <w:r w:rsidR="0021774F">
        <w:rPr>
          <w:color w:val="000000"/>
        </w:rPr>
        <w:t>1710</w:t>
      </w:r>
      <w:r w:rsidR="00177A62" w:rsidRPr="00B76039">
        <w:rPr>
          <w:color w:val="000000"/>
        </w:rPr>
        <w:t xml:space="preserve"> z </w:t>
      </w:r>
      <w:proofErr w:type="spellStart"/>
      <w:r w:rsidR="00177A62" w:rsidRPr="00B76039">
        <w:rPr>
          <w:color w:val="000000"/>
        </w:rPr>
        <w:t>późn</w:t>
      </w:r>
      <w:proofErr w:type="spellEnd"/>
      <w:r w:rsidR="00177A62" w:rsidRPr="00B76039">
        <w:rPr>
          <w:color w:val="000000"/>
        </w:rPr>
        <w:t>. zm.).</w:t>
      </w:r>
      <w:r w:rsidR="00177A62" w:rsidRPr="00B76039">
        <w:rPr>
          <w:color w:val="000000"/>
        </w:rPr>
        <w:br/>
      </w:r>
    </w:p>
    <w:p w14:paraId="0BD5A7DD" w14:textId="77777777" w:rsidR="00202BF3" w:rsidRPr="0021774F" w:rsidRDefault="00202BF3" w:rsidP="009F1C6D">
      <w:pPr>
        <w:jc w:val="both"/>
        <w:rPr>
          <w:b/>
          <w:color w:val="000000" w:themeColor="text1"/>
        </w:rPr>
      </w:pPr>
      <w:r w:rsidRPr="0021774F">
        <w:rPr>
          <w:b/>
          <w:color w:val="000000" w:themeColor="text1"/>
        </w:rPr>
        <w:t>I</w:t>
      </w:r>
      <w:r w:rsidR="001C03BB" w:rsidRPr="0021774F">
        <w:rPr>
          <w:b/>
          <w:color w:val="000000" w:themeColor="text1"/>
        </w:rPr>
        <w:t>I</w:t>
      </w:r>
      <w:r w:rsidRPr="0021774F">
        <w:rPr>
          <w:b/>
          <w:color w:val="000000" w:themeColor="text1"/>
        </w:rPr>
        <w:t>I. OPIS PRZEDMIOTU ZAMÓWIENIA</w:t>
      </w:r>
    </w:p>
    <w:p w14:paraId="4B16CB4F" w14:textId="77777777" w:rsidR="00A230EB" w:rsidRPr="0079379F" w:rsidRDefault="00A230EB" w:rsidP="009F1C6D">
      <w:pPr>
        <w:pStyle w:val="NormalnyWeb1"/>
        <w:numPr>
          <w:ilvl w:val="5"/>
          <w:numId w:val="10"/>
        </w:numPr>
        <w:spacing w:before="0" w:after="0"/>
        <w:ind w:left="426" w:hanging="284"/>
        <w:rPr>
          <w:rFonts w:ascii="Times New Roman" w:hAnsi="Times New Roman"/>
          <w:sz w:val="24"/>
          <w:szCs w:val="24"/>
        </w:rPr>
      </w:pPr>
      <w:r w:rsidRPr="0021774F">
        <w:rPr>
          <w:rFonts w:ascii="Times New Roman" w:hAnsi="Times New Roman"/>
          <w:sz w:val="24"/>
          <w:szCs w:val="24"/>
        </w:rPr>
        <w:t xml:space="preserve">Przedmiotem zamówienia objętego niniejszym postępowaniem jest sukcesywny, w miarę pojawiających się potrzeb zakup (dostawa) paliw płynnych na stacji (stacjach) paliw wskazanej (wskazanych) w ofercie  (olej napędowy i etylina bezołowiowa 95), do samochodów, pojazdów, ciągników, maszyn i urządzeń będących w posiadaniu Zakładu Gospodarki Komunalnej i Mieszkaniowej w Żurawi gm. Biała Rawska, spełniających wymagania określone w Rozporządzeniu Ministra Gospodarki z dnia 9 października 2015 r. w sprawie wymagań jakościowych dla paliw ciekłych (Dz. U. z 2015 r. poz. 1680 ze zm.) zgodnych z normą PN – EN 228 (etylina) oraz PN – EN 590 (olej napędowy), </w:t>
      </w:r>
      <w:r w:rsidRPr="0079379F">
        <w:rPr>
          <w:rFonts w:ascii="Times New Roman" w:hAnsi="Times New Roman"/>
          <w:sz w:val="24"/>
          <w:szCs w:val="24"/>
        </w:rPr>
        <w:t>w szacunkowych ilościach przedstawionych poniżej:.</w:t>
      </w:r>
    </w:p>
    <w:p w14:paraId="44826619" w14:textId="06ABF120" w:rsidR="00A230EB" w:rsidRPr="0079379F" w:rsidRDefault="00A230EB" w:rsidP="009F1C6D">
      <w:pPr>
        <w:pStyle w:val="Akapitzlist"/>
        <w:numPr>
          <w:ilvl w:val="0"/>
          <w:numId w:val="12"/>
        </w:numPr>
        <w:shd w:val="clear" w:color="auto" w:fill="FFFFFF"/>
        <w:jc w:val="both"/>
        <w:rPr>
          <w:b/>
          <w:bCs/>
        </w:rPr>
      </w:pPr>
      <w:r w:rsidRPr="0079379F">
        <w:rPr>
          <w:b/>
          <w:bCs/>
        </w:rPr>
        <w:t>olej napędowy ON</w:t>
      </w:r>
      <w:r w:rsidRPr="0079379F">
        <w:rPr>
          <w:b/>
          <w:bCs/>
        </w:rPr>
        <w:tab/>
      </w:r>
      <w:r w:rsidRPr="0079379F">
        <w:rPr>
          <w:b/>
          <w:bCs/>
        </w:rPr>
        <w:tab/>
        <w:t xml:space="preserve">– </w:t>
      </w:r>
      <w:r w:rsidR="0021774F" w:rsidRPr="0079379F">
        <w:rPr>
          <w:b/>
          <w:bCs/>
        </w:rPr>
        <w:t>16500</w:t>
      </w:r>
      <w:r w:rsidRPr="0079379F">
        <w:rPr>
          <w:b/>
          <w:bCs/>
        </w:rPr>
        <w:t xml:space="preserve"> litrów</w:t>
      </w:r>
      <w:r w:rsidR="009C2984" w:rsidRPr="0079379F">
        <w:rPr>
          <w:b/>
          <w:bCs/>
        </w:rPr>
        <w:t xml:space="preserve"> (</w:t>
      </w:r>
      <w:r w:rsidR="0021774F" w:rsidRPr="0079379F">
        <w:rPr>
          <w:b/>
          <w:bCs/>
        </w:rPr>
        <w:t>szesnaście tysięcy pięćset</w:t>
      </w:r>
      <w:r w:rsidR="009C2984" w:rsidRPr="0079379F">
        <w:rPr>
          <w:b/>
          <w:bCs/>
        </w:rPr>
        <w:t>)</w:t>
      </w:r>
      <w:r w:rsidRPr="0079379F">
        <w:rPr>
          <w:b/>
          <w:bCs/>
        </w:rPr>
        <w:t>,</w:t>
      </w:r>
    </w:p>
    <w:p w14:paraId="5993A319" w14:textId="229FCC37" w:rsidR="00A230EB" w:rsidRPr="0079379F" w:rsidRDefault="00A230EB" w:rsidP="009F1C6D">
      <w:pPr>
        <w:pStyle w:val="Akapitzlist"/>
        <w:numPr>
          <w:ilvl w:val="0"/>
          <w:numId w:val="12"/>
        </w:numPr>
        <w:shd w:val="clear" w:color="auto" w:fill="FFFFFF"/>
        <w:jc w:val="both"/>
        <w:rPr>
          <w:b/>
          <w:bCs/>
        </w:rPr>
      </w:pPr>
      <w:r w:rsidRPr="0079379F">
        <w:rPr>
          <w:b/>
          <w:bCs/>
        </w:rPr>
        <w:t>etylina bezołowiowa Pb 95</w:t>
      </w:r>
      <w:r w:rsidRPr="0079379F">
        <w:rPr>
          <w:b/>
          <w:bCs/>
        </w:rPr>
        <w:tab/>
        <w:t xml:space="preserve">– </w:t>
      </w:r>
      <w:r w:rsidR="00DD0730" w:rsidRPr="0079379F">
        <w:rPr>
          <w:b/>
          <w:bCs/>
        </w:rPr>
        <w:t>1</w:t>
      </w:r>
      <w:r w:rsidR="0021774F" w:rsidRPr="0079379F">
        <w:rPr>
          <w:b/>
          <w:bCs/>
        </w:rPr>
        <w:t>5</w:t>
      </w:r>
      <w:r w:rsidR="00DD0730" w:rsidRPr="0079379F">
        <w:rPr>
          <w:b/>
          <w:bCs/>
        </w:rPr>
        <w:t>00</w:t>
      </w:r>
      <w:r w:rsidRPr="0079379F">
        <w:rPr>
          <w:b/>
          <w:bCs/>
        </w:rPr>
        <w:t xml:space="preserve"> litrów</w:t>
      </w:r>
      <w:r w:rsidR="009C2984" w:rsidRPr="0079379F">
        <w:rPr>
          <w:b/>
          <w:bCs/>
        </w:rPr>
        <w:t xml:space="preserve"> (jeden tysiąc </w:t>
      </w:r>
      <w:r w:rsidR="004F4FA5" w:rsidRPr="0079379F">
        <w:rPr>
          <w:b/>
          <w:bCs/>
        </w:rPr>
        <w:t>pięćset</w:t>
      </w:r>
      <w:r w:rsidR="009C2984" w:rsidRPr="0079379F">
        <w:rPr>
          <w:b/>
          <w:bCs/>
        </w:rPr>
        <w:t>).</w:t>
      </w:r>
    </w:p>
    <w:p w14:paraId="5B0BBFBF" w14:textId="294C4F04" w:rsidR="00A230EB" w:rsidRPr="0079379F" w:rsidRDefault="00A230EB" w:rsidP="009F1C6D">
      <w:pPr>
        <w:pStyle w:val="Tekstpodstawowy"/>
        <w:numPr>
          <w:ilvl w:val="0"/>
          <w:numId w:val="11"/>
        </w:numPr>
        <w:ind w:left="426"/>
        <w:jc w:val="both"/>
      </w:pPr>
      <w:r w:rsidRPr="0079379F">
        <w:t>Zamawiający nie dopuszcza składania ofert wariantowych oraz w postaci katalogów elektronicznych.</w:t>
      </w:r>
    </w:p>
    <w:p w14:paraId="6F801B93" w14:textId="4078B650" w:rsidR="00CF0786" w:rsidRPr="0079379F" w:rsidRDefault="00CF0786" w:rsidP="009F1C6D">
      <w:pPr>
        <w:pStyle w:val="Tekstpodstawowy"/>
        <w:numPr>
          <w:ilvl w:val="0"/>
          <w:numId w:val="11"/>
        </w:numPr>
        <w:ind w:left="426"/>
        <w:jc w:val="both"/>
        <w:rPr>
          <w:b/>
          <w:bCs/>
        </w:rPr>
      </w:pPr>
      <w:r w:rsidRPr="0079379F">
        <w:rPr>
          <w:b/>
          <w:bCs/>
        </w:rPr>
        <w:t>Termin realizacji zamówienia – od 01.03.202</w:t>
      </w:r>
      <w:r w:rsidR="0021774F" w:rsidRPr="0079379F">
        <w:rPr>
          <w:b/>
          <w:bCs/>
        </w:rPr>
        <w:t>3</w:t>
      </w:r>
      <w:r w:rsidRPr="0079379F">
        <w:rPr>
          <w:b/>
          <w:bCs/>
        </w:rPr>
        <w:t xml:space="preserve"> r. do 2</w:t>
      </w:r>
      <w:r w:rsidR="003C73B3" w:rsidRPr="0079379F">
        <w:rPr>
          <w:b/>
          <w:bCs/>
        </w:rPr>
        <w:t>9</w:t>
      </w:r>
      <w:r w:rsidRPr="0079379F">
        <w:rPr>
          <w:b/>
          <w:bCs/>
        </w:rPr>
        <w:t>.02.202</w:t>
      </w:r>
      <w:r w:rsidR="0021774F" w:rsidRPr="0079379F">
        <w:rPr>
          <w:b/>
          <w:bCs/>
        </w:rPr>
        <w:t>4</w:t>
      </w:r>
      <w:r w:rsidRPr="0079379F">
        <w:rPr>
          <w:b/>
          <w:bCs/>
        </w:rPr>
        <w:t xml:space="preserve"> r.</w:t>
      </w:r>
    </w:p>
    <w:p w14:paraId="2DAB7943" w14:textId="77777777" w:rsidR="00A230EB" w:rsidRPr="0021774F" w:rsidRDefault="00A230EB" w:rsidP="009F1C6D">
      <w:pPr>
        <w:pStyle w:val="Tekstpodstawowy"/>
        <w:numPr>
          <w:ilvl w:val="0"/>
          <w:numId w:val="11"/>
        </w:numPr>
        <w:ind w:left="426"/>
        <w:jc w:val="both"/>
      </w:pPr>
      <w:r w:rsidRPr="0021774F">
        <w:t>Nazwy i kody wg Wspólnego Słownika Zamówień (CPV)</w:t>
      </w:r>
    </w:p>
    <w:p w14:paraId="2657CD6B" w14:textId="77777777" w:rsidR="00A230EB" w:rsidRPr="0021774F" w:rsidRDefault="00A230EB" w:rsidP="009F1C6D">
      <w:pPr>
        <w:pStyle w:val="Tekstpodstawowy"/>
        <w:ind w:left="720"/>
        <w:contextualSpacing/>
        <w:jc w:val="both"/>
      </w:pPr>
      <w:r w:rsidRPr="0021774F">
        <w:t>09100000 – 0 – Paliwa</w:t>
      </w:r>
    </w:p>
    <w:p w14:paraId="61C2A9C3" w14:textId="77777777" w:rsidR="00704224" w:rsidRPr="004F4FA5" w:rsidRDefault="00704224" w:rsidP="009F1C6D">
      <w:pPr>
        <w:pStyle w:val="Akapitzlist"/>
        <w:ind w:left="0"/>
        <w:rPr>
          <w:b/>
          <w:color w:val="000000" w:themeColor="text1"/>
          <w:shd w:val="clear" w:color="auto" w:fill="FFFFFF"/>
        </w:rPr>
      </w:pPr>
    </w:p>
    <w:p w14:paraId="03F799B3" w14:textId="77777777" w:rsidR="001C03BB" w:rsidRPr="004F4FA5" w:rsidRDefault="001C03BB" w:rsidP="009F1C6D">
      <w:pPr>
        <w:pStyle w:val="Akapitzlist"/>
        <w:ind w:left="0"/>
        <w:rPr>
          <w:b/>
          <w:color w:val="000000" w:themeColor="text1"/>
          <w:shd w:val="clear" w:color="auto" w:fill="FFFFFF"/>
        </w:rPr>
      </w:pPr>
      <w:r w:rsidRPr="004F4FA5">
        <w:rPr>
          <w:b/>
          <w:color w:val="000000" w:themeColor="text1"/>
          <w:shd w:val="clear" w:color="auto" w:fill="FFFFFF"/>
        </w:rPr>
        <w:t>IV. WYMAGANIA ZWIĄZANE Z OFERTĄ I REALIZACJĄ DOSTAWY</w:t>
      </w:r>
    </w:p>
    <w:p w14:paraId="635160AD" w14:textId="77777777" w:rsidR="004873D5" w:rsidRPr="004F4FA5" w:rsidRDefault="004873D5" w:rsidP="009F1C6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contextualSpacing/>
        <w:jc w:val="both"/>
      </w:pPr>
      <w:r w:rsidRPr="004F4FA5">
        <w:rPr>
          <w:rFonts w:eastAsia="Cambria"/>
        </w:rPr>
        <w:t>O udzielenie zamówienia mogą ubiegać się Wykonawcy, którzy spełniają warunki dotyczące:</w:t>
      </w:r>
    </w:p>
    <w:p w14:paraId="43F6C46F" w14:textId="77777777" w:rsidR="004873D5" w:rsidRPr="004F4FA5" w:rsidRDefault="004873D5" w:rsidP="009F1C6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/>
        <w:contextualSpacing/>
        <w:jc w:val="both"/>
        <w:rPr>
          <w:b/>
        </w:rPr>
      </w:pPr>
      <w:r w:rsidRPr="004F4FA5">
        <w:rPr>
          <w:b/>
        </w:rPr>
        <w:t>zdolności do występowania w obrocie gospodarczym:</w:t>
      </w:r>
    </w:p>
    <w:p w14:paraId="6CDAAC44" w14:textId="77777777" w:rsidR="004873D5" w:rsidRPr="004F4FA5" w:rsidRDefault="004873D5" w:rsidP="009F1C6D">
      <w:pPr>
        <w:pBdr>
          <w:top w:val="nil"/>
          <w:left w:val="nil"/>
          <w:bottom w:val="nil"/>
          <w:right w:val="nil"/>
          <w:between w:val="nil"/>
          <w:bar w:val="nil"/>
        </w:pBdr>
        <w:ind w:left="851"/>
        <w:contextualSpacing/>
        <w:jc w:val="both"/>
      </w:pPr>
      <w:r w:rsidRPr="004F4FA5">
        <w:t>Zamawiający nie stawia warunku w powyższym zakresie.</w:t>
      </w:r>
    </w:p>
    <w:p w14:paraId="1C0F93A8" w14:textId="77777777" w:rsidR="004873D5" w:rsidRPr="004F4FA5" w:rsidRDefault="004873D5" w:rsidP="009F1C6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/>
        <w:contextualSpacing/>
        <w:jc w:val="both"/>
        <w:rPr>
          <w:b/>
        </w:rPr>
      </w:pPr>
      <w:r w:rsidRPr="004F4FA5">
        <w:rPr>
          <w:b/>
        </w:rPr>
        <w:lastRenderedPageBreak/>
        <w:t>uprawnień do prowadzenia określonej działalności gospodarczej lub zawodowej, o ile wynika to z odrębnych przepisów:</w:t>
      </w:r>
    </w:p>
    <w:p w14:paraId="1CA05DB0" w14:textId="2F0C3CE3" w:rsidR="004873D5" w:rsidRPr="004F4FA5" w:rsidRDefault="004873D5" w:rsidP="009F1C6D">
      <w:pPr>
        <w:pBdr>
          <w:top w:val="nil"/>
          <w:left w:val="nil"/>
          <w:bottom w:val="nil"/>
          <w:right w:val="nil"/>
          <w:between w:val="nil"/>
          <w:bar w:val="nil"/>
        </w:pBdr>
        <w:ind w:left="851"/>
        <w:contextualSpacing/>
        <w:jc w:val="both"/>
        <w:rPr>
          <w:bCs/>
        </w:rPr>
      </w:pPr>
      <w:r w:rsidRPr="004F4FA5">
        <w:rPr>
          <w:bCs/>
        </w:rPr>
        <w:t>O zamówienie mogą ubiegać się Wykonawcy posiadający aktualną koncesję na prowadzenie działalności gospodarczej w zakresie obrotu paliwami ciekłymi zgodnie z art. 37 ustawy z dnia 06.03.2018 r. Prawo przedsiębiorców (</w:t>
      </w:r>
      <w:proofErr w:type="spellStart"/>
      <w:r w:rsidRPr="004F4FA5">
        <w:rPr>
          <w:bCs/>
        </w:rPr>
        <w:t>t.j</w:t>
      </w:r>
      <w:proofErr w:type="spellEnd"/>
      <w:r w:rsidRPr="004F4FA5">
        <w:rPr>
          <w:bCs/>
        </w:rPr>
        <w:t xml:space="preserve">. Dz.U. z 2021 r.; poz. 162 z </w:t>
      </w:r>
      <w:proofErr w:type="spellStart"/>
      <w:r w:rsidRPr="004F4FA5">
        <w:rPr>
          <w:bCs/>
        </w:rPr>
        <w:t>późn</w:t>
      </w:r>
      <w:proofErr w:type="spellEnd"/>
      <w:r w:rsidRPr="004F4FA5">
        <w:rPr>
          <w:bCs/>
        </w:rPr>
        <w:t>. zm.) oraz art. 32 ustawy z dnia 10.04.1997 r. Prawo energetyczne (</w:t>
      </w:r>
      <w:proofErr w:type="spellStart"/>
      <w:r w:rsidRPr="004F4FA5">
        <w:rPr>
          <w:bCs/>
        </w:rPr>
        <w:t>t.j</w:t>
      </w:r>
      <w:proofErr w:type="spellEnd"/>
      <w:r w:rsidRPr="004F4FA5">
        <w:rPr>
          <w:bCs/>
        </w:rPr>
        <w:t>. Dz.U. z 202</w:t>
      </w:r>
      <w:r w:rsidR="004F4FA5">
        <w:rPr>
          <w:bCs/>
        </w:rPr>
        <w:t>2</w:t>
      </w:r>
      <w:r w:rsidRPr="004F4FA5">
        <w:rPr>
          <w:bCs/>
        </w:rPr>
        <w:t xml:space="preserve"> r.; poz. </w:t>
      </w:r>
      <w:r w:rsidR="004F4FA5">
        <w:rPr>
          <w:bCs/>
        </w:rPr>
        <w:t>1385</w:t>
      </w:r>
      <w:r w:rsidRPr="004F4FA5">
        <w:rPr>
          <w:bCs/>
        </w:rPr>
        <w:t xml:space="preserve"> z </w:t>
      </w:r>
      <w:proofErr w:type="spellStart"/>
      <w:r w:rsidRPr="004F4FA5">
        <w:rPr>
          <w:bCs/>
        </w:rPr>
        <w:t>późn</w:t>
      </w:r>
      <w:proofErr w:type="spellEnd"/>
      <w:r w:rsidRPr="004F4FA5">
        <w:rPr>
          <w:bCs/>
        </w:rPr>
        <w:t>. zm.).</w:t>
      </w:r>
    </w:p>
    <w:p w14:paraId="4F36F19E" w14:textId="77777777" w:rsidR="004873D5" w:rsidRPr="004F4FA5" w:rsidRDefault="004873D5" w:rsidP="009F1C6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/>
        <w:contextualSpacing/>
        <w:jc w:val="both"/>
        <w:rPr>
          <w:b/>
        </w:rPr>
      </w:pPr>
      <w:r w:rsidRPr="004F4FA5">
        <w:rPr>
          <w:b/>
        </w:rPr>
        <w:t>sytuacji ekonomicznej lub finansowej:</w:t>
      </w:r>
    </w:p>
    <w:p w14:paraId="09E01B96" w14:textId="77777777" w:rsidR="004873D5" w:rsidRPr="004F4FA5" w:rsidRDefault="004873D5" w:rsidP="009F1C6D">
      <w:pPr>
        <w:pBdr>
          <w:top w:val="nil"/>
          <w:left w:val="nil"/>
          <w:bottom w:val="nil"/>
          <w:right w:val="nil"/>
          <w:between w:val="nil"/>
          <w:bar w:val="nil"/>
        </w:pBdr>
        <w:ind w:left="851"/>
        <w:contextualSpacing/>
        <w:jc w:val="both"/>
      </w:pPr>
      <w:r w:rsidRPr="004F4FA5">
        <w:t>Zamawiający nie stawia warunku w powyższym zakresie.</w:t>
      </w:r>
    </w:p>
    <w:p w14:paraId="758EED28" w14:textId="77777777" w:rsidR="004873D5" w:rsidRPr="004F4FA5" w:rsidRDefault="004873D5" w:rsidP="009F1C6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/>
        <w:contextualSpacing/>
        <w:jc w:val="both"/>
        <w:rPr>
          <w:b/>
        </w:rPr>
      </w:pPr>
      <w:r w:rsidRPr="004F4FA5">
        <w:rPr>
          <w:b/>
        </w:rPr>
        <w:t>zdolności technicznej lub zawodowej:</w:t>
      </w:r>
    </w:p>
    <w:p w14:paraId="072D030F" w14:textId="77777777" w:rsidR="004873D5" w:rsidRPr="004F4FA5" w:rsidRDefault="004873D5" w:rsidP="009F1C6D">
      <w:pPr>
        <w:pBdr>
          <w:top w:val="nil"/>
          <w:left w:val="nil"/>
          <w:bottom w:val="nil"/>
          <w:right w:val="nil"/>
          <w:between w:val="nil"/>
          <w:bar w:val="nil"/>
        </w:pBdr>
        <w:ind w:left="851"/>
        <w:contextualSpacing/>
        <w:jc w:val="both"/>
        <w:rPr>
          <w:b/>
        </w:rPr>
      </w:pPr>
      <w:r w:rsidRPr="004F4FA5">
        <w:t>Dysponowanie najpóźniej w chwili podpisania umowy co najmniej jedną stacją paliwową, znajdującą się na terenie miasta Biała Rawska albo w odległości mniejszej niż 5 km od granic administracyjnych miasta Biała Rawska. Zamawiający, w stosunku do Wykonawców wspólnie ubiegających się o udzielenie zamówienia, w odniesieniu do warunku dotyczącego zdolności technicznej lub zawodowej – dopuszcza łączne spełnienie warunku przez Wykonawców.</w:t>
      </w:r>
    </w:p>
    <w:p w14:paraId="64DAFCBC" w14:textId="731F4FBB" w:rsidR="004873D5" w:rsidRPr="004F4FA5" w:rsidRDefault="004873D5" w:rsidP="009F1C6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contextualSpacing/>
        <w:jc w:val="both"/>
      </w:pPr>
      <w:r w:rsidRPr="004F4FA5">
        <w:t>Zamawiający może na każdym etapie postępowania uznać, że Wykonawca nie posiada wymaganych zdolności, jeżeli posiadanie przez Wykonawcę sprzecznych interesów, w szczególności zaangażowanie zasobów technicznych lub zawodowych wykonawcy w inne przedsięwzięcia gospodarcze Wykonawcy, może mieć negatywny wpływ na realizację zamówienia.</w:t>
      </w:r>
    </w:p>
    <w:p w14:paraId="5FCDA229" w14:textId="77777777" w:rsidR="004873D5" w:rsidRPr="004F4FA5" w:rsidRDefault="004873D5" w:rsidP="009F1C6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/>
        <w:contextualSpacing/>
        <w:jc w:val="both"/>
      </w:pPr>
      <w:r w:rsidRPr="004F4FA5">
        <w:t>Zapłata za  zrealizowaną  dostawę będzie następowała  w  drodze  faktur VAT wystawionych każdorazowo za sprzedane  paliwa w dniu tankowania. Faktury opłacone będą w terminie 14 dni od daty ich wystawienia.</w:t>
      </w:r>
    </w:p>
    <w:p w14:paraId="62FD3B73" w14:textId="77777777" w:rsidR="004873D5" w:rsidRPr="004F4FA5" w:rsidRDefault="004873D5" w:rsidP="009F1C6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/>
        <w:contextualSpacing/>
        <w:jc w:val="both"/>
      </w:pPr>
      <w:r w:rsidRPr="004F4FA5">
        <w:t>Za dzień zapłacenia należności strony uznają dzień wydania dyspozycji przelewu z rachunku bankowego Zamawiającego.</w:t>
      </w:r>
    </w:p>
    <w:p w14:paraId="1342BACA" w14:textId="721BD922" w:rsidR="004873D5" w:rsidRPr="004F4FA5" w:rsidRDefault="00EE79C6" w:rsidP="009F1C6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/>
        <w:contextualSpacing/>
        <w:jc w:val="both"/>
      </w:pPr>
      <w:r w:rsidRPr="004F4FA5">
        <w:t>Pozostałe</w:t>
      </w:r>
      <w:r w:rsidR="004873D5" w:rsidRPr="004F4FA5">
        <w:t xml:space="preserve"> szczegóły w zakresie obowiązków Stron określa wzór umowy.</w:t>
      </w:r>
    </w:p>
    <w:p w14:paraId="1BE56112" w14:textId="77777777" w:rsidR="00202BF3" w:rsidRPr="004F4FA5" w:rsidRDefault="00202BF3" w:rsidP="009F1C6D">
      <w:pPr>
        <w:jc w:val="both"/>
        <w:rPr>
          <w:color w:val="000000" w:themeColor="text1"/>
        </w:rPr>
      </w:pPr>
    </w:p>
    <w:p w14:paraId="49C9B479" w14:textId="77777777" w:rsidR="00202BF3" w:rsidRPr="004F4FA5" w:rsidRDefault="00202BF3" w:rsidP="009F1C6D">
      <w:pPr>
        <w:jc w:val="both"/>
        <w:rPr>
          <w:b/>
          <w:color w:val="000000" w:themeColor="text1"/>
        </w:rPr>
      </w:pPr>
      <w:r w:rsidRPr="004F4FA5">
        <w:rPr>
          <w:b/>
          <w:color w:val="000000" w:themeColor="text1"/>
        </w:rPr>
        <w:t>IV. OPIS SPOSBU PRZYGOTOWANIA OFERTY</w:t>
      </w:r>
    </w:p>
    <w:p w14:paraId="217A5813" w14:textId="53637D8D" w:rsidR="004873D5" w:rsidRPr="004F4FA5" w:rsidRDefault="00874E5B" w:rsidP="009F1C6D">
      <w:pPr>
        <w:pStyle w:val="Akapitzlist"/>
        <w:numPr>
          <w:ilvl w:val="0"/>
          <w:numId w:val="15"/>
        </w:numPr>
        <w:jc w:val="both"/>
        <w:rPr>
          <w:b/>
        </w:rPr>
      </w:pPr>
      <w:r w:rsidRPr="004F4FA5">
        <w:rPr>
          <w:b/>
        </w:rPr>
        <w:t xml:space="preserve">Wykonawca powinien stworzyć ofertę na formularzu ofertowym </w:t>
      </w:r>
      <w:r w:rsidR="000E6567" w:rsidRPr="004F4FA5">
        <w:rPr>
          <w:b/>
        </w:rPr>
        <w:t>stanowiącym załącznik</w:t>
      </w:r>
      <w:r w:rsidRPr="004F4FA5">
        <w:rPr>
          <w:b/>
        </w:rPr>
        <w:t> </w:t>
      </w:r>
      <w:r w:rsidR="000E6567" w:rsidRPr="004F4FA5">
        <w:rPr>
          <w:b/>
        </w:rPr>
        <w:t>do zarządzenia o ogłoszeniu postępowania na zakup paliw płynnych  do samochodów, pojazdów, ciągników, maszyn i urządzeń będących w posiadaniu Zakładu Gospodarki Komunalnej i Mieszkaniowej w Żurawi gm. Biała Rawska</w:t>
      </w:r>
      <w:r w:rsidRPr="004F4FA5">
        <w:rPr>
          <w:b/>
        </w:rPr>
        <w:t>.</w:t>
      </w:r>
    </w:p>
    <w:p w14:paraId="2B671317" w14:textId="77777777" w:rsidR="00A266AA" w:rsidRPr="004F4FA5" w:rsidRDefault="004873D5" w:rsidP="009F1C6D">
      <w:pPr>
        <w:pStyle w:val="Akapitzlist"/>
        <w:numPr>
          <w:ilvl w:val="0"/>
          <w:numId w:val="15"/>
        </w:numPr>
        <w:jc w:val="both"/>
        <w:rPr>
          <w:b/>
        </w:rPr>
      </w:pPr>
      <w:r w:rsidRPr="004F4FA5">
        <w:t>Wykonawca może złożyć tylko jedną ofertę.</w:t>
      </w:r>
    </w:p>
    <w:p w14:paraId="62EB3F3F" w14:textId="672256C1" w:rsidR="004873D5" w:rsidRPr="004F4FA5" w:rsidRDefault="004873D5" w:rsidP="009F1C6D">
      <w:pPr>
        <w:pStyle w:val="Akapitzlist"/>
        <w:numPr>
          <w:ilvl w:val="0"/>
          <w:numId w:val="15"/>
        </w:numPr>
        <w:jc w:val="both"/>
        <w:rPr>
          <w:b/>
          <w:bCs/>
          <w:u w:val="single"/>
        </w:rPr>
      </w:pPr>
      <w:r w:rsidRPr="004F4FA5">
        <w:rPr>
          <w:b/>
          <w:bCs/>
          <w:u w:val="single"/>
        </w:rPr>
        <w:t xml:space="preserve">Wraz z ofertą Wykonawca jest zobowiązany złożyć: </w:t>
      </w:r>
    </w:p>
    <w:p w14:paraId="4288BF7C" w14:textId="4B3E197E" w:rsidR="00A266AA" w:rsidRPr="004F4FA5" w:rsidRDefault="004873D5" w:rsidP="009F1C6D">
      <w:pPr>
        <w:pStyle w:val="Akapitzlist"/>
        <w:numPr>
          <w:ilvl w:val="0"/>
          <w:numId w:val="16"/>
        </w:numPr>
        <w:jc w:val="both"/>
        <w:rPr>
          <w:b/>
          <w:bCs/>
          <w:u w:val="single"/>
        </w:rPr>
      </w:pPr>
      <w:r w:rsidRPr="004F4FA5">
        <w:rPr>
          <w:b/>
          <w:bCs/>
          <w:u w:val="single"/>
        </w:rPr>
        <w:t>dokumenty, z których wynika prawo do podpisania oferty; odpowiednie pełnomocnictwa (jeżeli dotyczy)</w:t>
      </w:r>
      <w:r w:rsidR="00EE79C6" w:rsidRPr="004F4FA5">
        <w:rPr>
          <w:b/>
          <w:bCs/>
          <w:u w:val="single"/>
        </w:rPr>
        <w:t>,</w:t>
      </w:r>
    </w:p>
    <w:p w14:paraId="2864D4F6" w14:textId="4DEF70D7" w:rsidR="00EE79C6" w:rsidRPr="004F4FA5" w:rsidRDefault="00EE79C6" w:rsidP="009F1C6D">
      <w:pPr>
        <w:pStyle w:val="Akapitzlist"/>
        <w:numPr>
          <w:ilvl w:val="0"/>
          <w:numId w:val="16"/>
        </w:numPr>
        <w:jc w:val="both"/>
        <w:rPr>
          <w:b/>
          <w:bCs/>
          <w:u w:val="single"/>
        </w:rPr>
      </w:pPr>
      <w:r w:rsidRPr="004F4FA5">
        <w:rPr>
          <w:b/>
          <w:bCs/>
          <w:u w:val="single"/>
        </w:rPr>
        <w:t>aktualną koncesję na prowadzenie działalności gospodarczej w zakresie obrotu paliwami ciekłymi zgodnie z art. 37 ustawy z dnia 06.03.2018 r. Prawo przedsiębiorców (</w:t>
      </w:r>
      <w:proofErr w:type="spellStart"/>
      <w:r w:rsidRPr="004F4FA5">
        <w:rPr>
          <w:b/>
          <w:bCs/>
          <w:u w:val="single"/>
        </w:rPr>
        <w:t>t.j</w:t>
      </w:r>
      <w:proofErr w:type="spellEnd"/>
      <w:r w:rsidRPr="004F4FA5">
        <w:rPr>
          <w:b/>
          <w:bCs/>
          <w:u w:val="single"/>
        </w:rPr>
        <w:t xml:space="preserve">. Dz.U. z 2021 r.; poz. 162 z </w:t>
      </w:r>
      <w:proofErr w:type="spellStart"/>
      <w:r w:rsidRPr="004F4FA5">
        <w:rPr>
          <w:b/>
          <w:bCs/>
          <w:u w:val="single"/>
        </w:rPr>
        <w:t>późn</w:t>
      </w:r>
      <w:proofErr w:type="spellEnd"/>
      <w:r w:rsidRPr="004F4FA5">
        <w:rPr>
          <w:b/>
          <w:bCs/>
          <w:u w:val="single"/>
        </w:rPr>
        <w:t>. zm.) oraz art. 32 ustawy z dnia 10.04.1997 r. Prawo energetyczne (</w:t>
      </w:r>
      <w:proofErr w:type="spellStart"/>
      <w:r w:rsidRPr="004F4FA5">
        <w:rPr>
          <w:b/>
          <w:bCs/>
          <w:u w:val="single"/>
        </w:rPr>
        <w:t>t.j</w:t>
      </w:r>
      <w:proofErr w:type="spellEnd"/>
      <w:r w:rsidRPr="004F4FA5">
        <w:rPr>
          <w:b/>
          <w:bCs/>
          <w:u w:val="single"/>
        </w:rPr>
        <w:t>. Dz.U. z 202</w:t>
      </w:r>
      <w:r w:rsidR="004F4FA5">
        <w:rPr>
          <w:b/>
          <w:bCs/>
          <w:u w:val="single"/>
        </w:rPr>
        <w:t>2</w:t>
      </w:r>
      <w:r w:rsidRPr="004F4FA5">
        <w:rPr>
          <w:b/>
          <w:bCs/>
          <w:u w:val="single"/>
        </w:rPr>
        <w:t xml:space="preserve"> r.; poz. </w:t>
      </w:r>
      <w:r w:rsidR="004F4FA5">
        <w:rPr>
          <w:b/>
          <w:bCs/>
          <w:u w:val="single"/>
        </w:rPr>
        <w:t>1385</w:t>
      </w:r>
      <w:r w:rsidRPr="004F4FA5">
        <w:rPr>
          <w:b/>
          <w:bCs/>
          <w:u w:val="single"/>
        </w:rPr>
        <w:t xml:space="preserve"> z </w:t>
      </w:r>
      <w:proofErr w:type="spellStart"/>
      <w:r w:rsidRPr="004F4FA5">
        <w:rPr>
          <w:b/>
          <w:bCs/>
          <w:u w:val="single"/>
        </w:rPr>
        <w:t>późn</w:t>
      </w:r>
      <w:proofErr w:type="spellEnd"/>
      <w:r w:rsidRPr="004F4FA5">
        <w:rPr>
          <w:b/>
          <w:bCs/>
          <w:u w:val="single"/>
        </w:rPr>
        <w:t>. zm.).</w:t>
      </w:r>
    </w:p>
    <w:p w14:paraId="5A4F14DC" w14:textId="01EA0563" w:rsidR="004873D5" w:rsidRPr="004F4FA5" w:rsidRDefault="004873D5" w:rsidP="009F1C6D">
      <w:pPr>
        <w:pStyle w:val="Akapitzlist"/>
        <w:numPr>
          <w:ilvl w:val="0"/>
          <w:numId w:val="15"/>
        </w:numPr>
        <w:jc w:val="both"/>
      </w:pPr>
      <w:r w:rsidRPr="004F4FA5">
        <w:t>Oferta powinna być podpisana przez osobę upoważnioną do reprezentowania Wykonawcy, zgodnie z zasadami reprezentacji Wykonawcy określonymi w rejestrze lub innym dokumencie, właściwym dla danej formy organizacyjnej Wykonawcy albo przez upełnomocnionego przedstawiciela Wykonawcy.</w:t>
      </w:r>
    </w:p>
    <w:p w14:paraId="2682CAED" w14:textId="77777777" w:rsidR="00A266AA" w:rsidRPr="004F4FA5" w:rsidRDefault="004873D5" w:rsidP="009F1C6D">
      <w:pPr>
        <w:pStyle w:val="Akapitzlist"/>
        <w:numPr>
          <w:ilvl w:val="0"/>
          <w:numId w:val="15"/>
        </w:numPr>
        <w:jc w:val="both"/>
      </w:pPr>
      <w:r w:rsidRPr="004F4FA5">
        <w:t xml:space="preserve">Ofertę składa się pod rygorem nieważności w </w:t>
      </w:r>
      <w:r w:rsidR="00A266AA" w:rsidRPr="004F4FA5">
        <w:t>formie pisemnej.</w:t>
      </w:r>
    </w:p>
    <w:p w14:paraId="3316B13C" w14:textId="77777777" w:rsidR="00A266AA" w:rsidRPr="004F4FA5" w:rsidRDefault="004873D5" w:rsidP="009F1C6D">
      <w:pPr>
        <w:pStyle w:val="Akapitzlist"/>
        <w:numPr>
          <w:ilvl w:val="0"/>
          <w:numId w:val="15"/>
        </w:numPr>
        <w:jc w:val="both"/>
      </w:pPr>
      <w:r w:rsidRPr="004F4FA5">
        <w:t>Oferta powinna być sporządzona w języku polskim. Każdy dokument składający się na ofertę powinien być czytelny.</w:t>
      </w:r>
    </w:p>
    <w:p w14:paraId="371501EE" w14:textId="77777777" w:rsidR="00A266AA" w:rsidRPr="004F4FA5" w:rsidRDefault="004873D5" w:rsidP="009F1C6D">
      <w:pPr>
        <w:pStyle w:val="Akapitzlist"/>
        <w:numPr>
          <w:ilvl w:val="0"/>
          <w:numId w:val="15"/>
        </w:numPr>
        <w:jc w:val="both"/>
      </w:pPr>
      <w:r w:rsidRPr="004F4FA5">
        <w:lastRenderedPageBreak/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04C33BAC" w14:textId="77777777" w:rsidR="003743B6" w:rsidRPr="004F4FA5" w:rsidRDefault="00721D37" w:rsidP="009F1C6D">
      <w:pPr>
        <w:pStyle w:val="Akapitzlist"/>
        <w:numPr>
          <w:ilvl w:val="0"/>
          <w:numId w:val="15"/>
        </w:numPr>
        <w:jc w:val="both"/>
      </w:pPr>
      <w:r w:rsidRPr="004F4FA5">
        <w:t>Zamawiający nie dopuszcza możliwości składania ofert wariantowych lub częściowych.</w:t>
      </w:r>
    </w:p>
    <w:p w14:paraId="07694B7B" w14:textId="77777777" w:rsidR="003743B6" w:rsidRPr="004F4FA5" w:rsidRDefault="003743B6" w:rsidP="009F1C6D">
      <w:pPr>
        <w:pStyle w:val="Akapitzlist"/>
        <w:numPr>
          <w:ilvl w:val="0"/>
          <w:numId w:val="15"/>
        </w:numPr>
        <w:jc w:val="both"/>
      </w:pPr>
      <w:r w:rsidRPr="004F4FA5">
        <w:rPr>
          <w:color w:val="000004"/>
        </w:rPr>
        <w:t>Wykonawca podaje cenę za rea</w:t>
      </w:r>
      <w:r w:rsidRPr="004F4FA5">
        <w:rPr>
          <w:color w:val="0C0B12"/>
        </w:rPr>
        <w:t>l</w:t>
      </w:r>
      <w:r w:rsidRPr="004F4FA5">
        <w:rPr>
          <w:color w:val="000004"/>
        </w:rPr>
        <w:t xml:space="preserve">izację przedmiotu zamówienia zgodnie ze wzorem </w:t>
      </w:r>
      <w:r w:rsidRPr="004F4FA5">
        <w:rPr>
          <w:color w:val="000004"/>
        </w:rPr>
        <w:br/>
        <w:t xml:space="preserve">formularza ofertowego. </w:t>
      </w:r>
    </w:p>
    <w:p w14:paraId="7E337A7C" w14:textId="02C48CDE" w:rsidR="003743B6" w:rsidRPr="004F4FA5" w:rsidRDefault="003743B6" w:rsidP="009F1C6D">
      <w:pPr>
        <w:pStyle w:val="Akapitzlist"/>
        <w:numPr>
          <w:ilvl w:val="0"/>
          <w:numId w:val="15"/>
        </w:numPr>
        <w:jc w:val="both"/>
      </w:pPr>
      <w:r w:rsidRPr="004F4FA5">
        <w:rPr>
          <w:color w:val="000004"/>
        </w:rPr>
        <w:t xml:space="preserve">Cena ofertowa </w:t>
      </w:r>
      <w:r w:rsidR="004F4FA5">
        <w:rPr>
          <w:color w:val="000004"/>
        </w:rPr>
        <w:t>netto</w:t>
      </w:r>
      <w:r w:rsidRPr="004F4FA5">
        <w:rPr>
          <w:color w:val="000004"/>
        </w:rPr>
        <w:t xml:space="preserve"> musi uwzględniać wszystkie koszty związane z realizacją przedmiotu zamówienia zgodnie z opisem przedmiotu zamówienia oraz postanowieniami umowy.</w:t>
      </w:r>
    </w:p>
    <w:p w14:paraId="313EF044" w14:textId="0DD64C59" w:rsidR="003743B6" w:rsidRPr="004F4FA5" w:rsidRDefault="003743B6" w:rsidP="009F1C6D">
      <w:pPr>
        <w:pStyle w:val="Akapitzlist"/>
        <w:numPr>
          <w:ilvl w:val="0"/>
          <w:numId w:val="15"/>
        </w:numPr>
        <w:jc w:val="both"/>
      </w:pPr>
      <w:r w:rsidRPr="004F4FA5">
        <w:rPr>
          <w:color w:val="000004"/>
        </w:rPr>
        <w:t>Cena podana na formularzu ofertow</w:t>
      </w:r>
      <w:r w:rsidRPr="004F4FA5">
        <w:rPr>
          <w:color w:val="0C0B12"/>
        </w:rPr>
        <w:t>y</w:t>
      </w:r>
      <w:r w:rsidRPr="004F4FA5">
        <w:rPr>
          <w:color w:val="000004"/>
        </w:rPr>
        <w:t>m jes</w:t>
      </w:r>
      <w:r w:rsidRPr="004F4FA5">
        <w:rPr>
          <w:color w:val="0C0B12"/>
        </w:rPr>
        <w:t xml:space="preserve">t </w:t>
      </w:r>
      <w:r w:rsidRPr="004F4FA5">
        <w:rPr>
          <w:color w:val="000004"/>
        </w:rPr>
        <w:t xml:space="preserve">ceną ostateczną, niepodlegającą negocjacji i wyczerpującą wszelkie należności Wykonawcy wobec Zamawiającego związane z realizacją przedmiotu zamówienia. </w:t>
      </w:r>
    </w:p>
    <w:p w14:paraId="7C89D874" w14:textId="77777777" w:rsidR="003743B6" w:rsidRPr="004F4FA5" w:rsidRDefault="003743B6" w:rsidP="009F1C6D">
      <w:pPr>
        <w:pStyle w:val="Akapitzlist"/>
        <w:numPr>
          <w:ilvl w:val="0"/>
          <w:numId w:val="15"/>
        </w:numPr>
        <w:jc w:val="both"/>
      </w:pPr>
      <w:r w:rsidRPr="004F4FA5">
        <w:rPr>
          <w:color w:val="000004"/>
        </w:rPr>
        <w:t xml:space="preserve">Cena oferty powinna być wyrażona w złotych polskich </w:t>
      </w:r>
      <w:r w:rsidRPr="004F4FA5">
        <w:rPr>
          <w:color w:val="0C0B12"/>
        </w:rPr>
        <w:t>(</w:t>
      </w:r>
      <w:r w:rsidRPr="004F4FA5">
        <w:rPr>
          <w:color w:val="000004"/>
        </w:rPr>
        <w:t>PLN) z dokładnośc</w:t>
      </w:r>
      <w:r w:rsidRPr="004F4FA5">
        <w:rPr>
          <w:color w:val="0C0B12"/>
        </w:rPr>
        <w:t>i</w:t>
      </w:r>
      <w:r w:rsidRPr="004F4FA5">
        <w:rPr>
          <w:color w:val="000004"/>
        </w:rPr>
        <w:t xml:space="preserve">ą do dwóch </w:t>
      </w:r>
      <w:r w:rsidRPr="004F4FA5">
        <w:rPr>
          <w:color w:val="000004"/>
        </w:rPr>
        <w:br/>
        <w:t>miejsc po przecinku</w:t>
      </w:r>
      <w:r w:rsidRPr="004F4FA5">
        <w:rPr>
          <w:color w:val="0C0B12"/>
        </w:rPr>
        <w:t>.</w:t>
      </w:r>
    </w:p>
    <w:p w14:paraId="6FF464F7" w14:textId="77777777" w:rsidR="003743B6" w:rsidRPr="004F4FA5" w:rsidRDefault="003743B6" w:rsidP="009F1C6D">
      <w:pPr>
        <w:pStyle w:val="Akapitzlist"/>
        <w:numPr>
          <w:ilvl w:val="0"/>
          <w:numId w:val="15"/>
        </w:numPr>
        <w:jc w:val="both"/>
      </w:pPr>
      <w:r w:rsidRPr="004F4FA5">
        <w:rPr>
          <w:rFonts w:eastAsia="Arial"/>
        </w:rPr>
        <w:t xml:space="preserve">Cena oferty podana w formularzu ofertowym musi być obliczona wg cen </w:t>
      </w:r>
      <w:r w:rsidRPr="004F4FA5">
        <w:rPr>
          <w:rFonts w:eastAsia="Arial"/>
          <w:b/>
        </w:rPr>
        <w:t xml:space="preserve">obowiązujących w dniu opublikowania ogłoszenia </w:t>
      </w:r>
      <w:r w:rsidRPr="004F4FA5">
        <w:rPr>
          <w:rFonts w:eastAsia="Arial"/>
        </w:rPr>
        <w:t>na stacji Wykonawcy, znajdującej się w najbliższej odległości od siedziby Zamawiającego.</w:t>
      </w:r>
    </w:p>
    <w:p w14:paraId="711D03EE" w14:textId="77777777" w:rsidR="003743B6" w:rsidRPr="004F4FA5" w:rsidRDefault="003743B6" w:rsidP="009F1C6D">
      <w:pPr>
        <w:pStyle w:val="Akapitzlist"/>
        <w:numPr>
          <w:ilvl w:val="0"/>
          <w:numId w:val="15"/>
        </w:numPr>
        <w:jc w:val="both"/>
      </w:pPr>
      <w:r w:rsidRPr="004F4FA5">
        <w:rPr>
          <w:color w:val="000004"/>
        </w:rPr>
        <w:t>Zamawiający nie przewiduje rozliczeń w walucie obcej</w:t>
      </w:r>
      <w:r w:rsidRPr="004F4FA5">
        <w:rPr>
          <w:color w:val="0C0B12"/>
        </w:rPr>
        <w:t xml:space="preserve">. </w:t>
      </w:r>
    </w:p>
    <w:p w14:paraId="124EC543" w14:textId="027AAE46" w:rsidR="003743B6" w:rsidRPr="004F4FA5" w:rsidRDefault="003743B6" w:rsidP="009F1C6D">
      <w:pPr>
        <w:pStyle w:val="Akapitzlist"/>
        <w:numPr>
          <w:ilvl w:val="0"/>
          <w:numId w:val="15"/>
        </w:numPr>
        <w:jc w:val="both"/>
      </w:pPr>
      <w:r w:rsidRPr="004F4FA5">
        <w:rPr>
          <w:color w:val="000004"/>
        </w:rPr>
        <w:t>Wyliczona cena ofert</w:t>
      </w:r>
      <w:r w:rsidRPr="004F4FA5">
        <w:rPr>
          <w:color w:val="0C0B12"/>
        </w:rPr>
        <w:t xml:space="preserve">y </w:t>
      </w:r>
      <w:r w:rsidR="004F4FA5">
        <w:rPr>
          <w:color w:val="000004"/>
        </w:rPr>
        <w:t>netto</w:t>
      </w:r>
      <w:r w:rsidRPr="004F4FA5">
        <w:rPr>
          <w:color w:val="000004"/>
        </w:rPr>
        <w:t xml:space="preserve"> będzie służyć do porównania złożonych ofert </w:t>
      </w:r>
      <w:r w:rsidRPr="004F4FA5">
        <w:rPr>
          <w:color w:val="000004"/>
          <w:w w:val="135"/>
        </w:rPr>
        <w:t xml:space="preserve">i </w:t>
      </w:r>
      <w:r w:rsidRPr="004F4FA5">
        <w:rPr>
          <w:color w:val="000004"/>
        </w:rPr>
        <w:t>do rozliczenia w trakcie realizacji zamówienia</w:t>
      </w:r>
      <w:r w:rsidRPr="004F4FA5">
        <w:rPr>
          <w:color w:val="242428"/>
        </w:rPr>
        <w:t xml:space="preserve">. </w:t>
      </w:r>
    </w:p>
    <w:p w14:paraId="3C52E276" w14:textId="77777777" w:rsidR="003743B6" w:rsidRPr="00297662" w:rsidRDefault="003743B6" w:rsidP="009F1C6D">
      <w:pPr>
        <w:pStyle w:val="Akapitzlist"/>
        <w:ind w:left="780"/>
        <w:jc w:val="both"/>
      </w:pPr>
    </w:p>
    <w:p w14:paraId="16233C2F" w14:textId="77777777" w:rsidR="00202BF3" w:rsidRPr="00297662" w:rsidRDefault="00202BF3" w:rsidP="009F1C6D">
      <w:pPr>
        <w:jc w:val="both"/>
        <w:rPr>
          <w:b/>
        </w:rPr>
      </w:pPr>
      <w:r w:rsidRPr="00297662">
        <w:rPr>
          <w:b/>
        </w:rPr>
        <w:t>V. MIEJSCE ORAZ TERMIN SKŁADANIA OFERT</w:t>
      </w:r>
    </w:p>
    <w:p w14:paraId="16B3643D" w14:textId="5436699B" w:rsidR="003743B6" w:rsidRPr="0079379F" w:rsidRDefault="003743B6" w:rsidP="009F1C6D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</w:pPr>
      <w:r w:rsidRPr="00297662">
        <w:t xml:space="preserve">Oferty składane są w zamkniętej kopercie z dopiskiem </w:t>
      </w:r>
      <w:r w:rsidRPr="00297662">
        <w:rPr>
          <w:b/>
          <w:bCs/>
          <w:i/>
          <w:iCs/>
        </w:rPr>
        <w:t xml:space="preserve">„Postępowanie na zakup paliw </w:t>
      </w:r>
      <w:r w:rsidRPr="0079379F">
        <w:rPr>
          <w:b/>
          <w:bCs/>
          <w:i/>
          <w:iCs/>
        </w:rPr>
        <w:t xml:space="preserve">płynnych”. </w:t>
      </w:r>
    </w:p>
    <w:p w14:paraId="7B19402A" w14:textId="56E7955D" w:rsidR="003743B6" w:rsidRPr="0079379F" w:rsidRDefault="003743B6" w:rsidP="009F1C6D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79379F">
        <w:rPr>
          <w:b/>
          <w:bCs/>
        </w:rPr>
        <w:t xml:space="preserve">Oferty należy składać nie później niż do dnia </w:t>
      </w:r>
      <w:r w:rsidR="00297662" w:rsidRPr="0079379F">
        <w:rPr>
          <w:b/>
          <w:bCs/>
        </w:rPr>
        <w:t>31.01</w:t>
      </w:r>
      <w:r w:rsidR="00DD0730" w:rsidRPr="0079379F">
        <w:rPr>
          <w:b/>
          <w:bCs/>
        </w:rPr>
        <w:t>.</w:t>
      </w:r>
      <w:r w:rsidRPr="0079379F">
        <w:rPr>
          <w:b/>
          <w:bCs/>
        </w:rPr>
        <w:t>202</w:t>
      </w:r>
      <w:r w:rsidR="00297662" w:rsidRPr="0079379F">
        <w:rPr>
          <w:b/>
          <w:bCs/>
        </w:rPr>
        <w:t>3</w:t>
      </w:r>
      <w:r w:rsidRPr="0079379F">
        <w:rPr>
          <w:b/>
          <w:bCs/>
        </w:rPr>
        <w:t xml:space="preserve"> r. godz.</w:t>
      </w:r>
      <w:r w:rsidR="00DD0730" w:rsidRPr="0079379F">
        <w:rPr>
          <w:b/>
          <w:bCs/>
        </w:rPr>
        <w:t xml:space="preserve"> 9.00</w:t>
      </w:r>
      <w:r w:rsidRPr="0079379F">
        <w:rPr>
          <w:b/>
          <w:bCs/>
        </w:rPr>
        <w:t xml:space="preserve"> w siedzibie Zakładu Gospodarki Komunalnej i Mieszkaniowej w Żurawi, Żurawia 1, 96-230 Biała Rawska</w:t>
      </w:r>
      <w:r w:rsidR="00DD0730" w:rsidRPr="0079379F">
        <w:rPr>
          <w:b/>
          <w:bCs/>
        </w:rPr>
        <w:t>.</w:t>
      </w:r>
      <w:r w:rsidRPr="0079379F">
        <w:rPr>
          <w:b/>
          <w:bCs/>
        </w:rPr>
        <w:t xml:space="preserve"> Złożona </w:t>
      </w:r>
      <w:bookmarkStart w:id="0" w:name="_Hlk84159253"/>
      <w:r w:rsidRPr="0079379F">
        <w:rPr>
          <w:b/>
          <w:bCs/>
        </w:rPr>
        <w:t>oferta wiąże do momentu rozstrzygnięcia postępowania i nie można jej wycofać.</w:t>
      </w:r>
      <w:bookmarkEnd w:id="0"/>
    </w:p>
    <w:p w14:paraId="12BF7A74" w14:textId="65E20986" w:rsidR="003743B6" w:rsidRPr="0079379F" w:rsidRDefault="003743B6" w:rsidP="009F1C6D">
      <w:pPr>
        <w:pStyle w:val="Akapitzlist"/>
        <w:numPr>
          <w:ilvl w:val="0"/>
          <w:numId w:val="9"/>
        </w:numPr>
        <w:jc w:val="both"/>
      </w:pPr>
      <w:r w:rsidRPr="0079379F">
        <w:t>Za złożone w terminie uznaje się oferty, które wpłynęły do Zakładu Gospodarki Komunalnej i Mieszkaniowej w Żurawi przed terminem wskazanym w ust. 1. W przypadku ofert składanych za pośrednictwem poczty lub kuriera – o złożeniu oferty w terminie decyduje data i godzina wpływu do Zakładu Gospodarki Komunalnej i Mieszkaniowej w Żurawi.</w:t>
      </w:r>
    </w:p>
    <w:p w14:paraId="22F55F6B" w14:textId="5B3B15C5" w:rsidR="00B95640" w:rsidRPr="0079379F" w:rsidRDefault="00DD0730" w:rsidP="009F1C6D">
      <w:pPr>
        <w:pStyle w:val="Akapitzlist"/>
        <w:numPr>
          <w:ilvl w:val="0"/>
          <w:numId w:val="9"/>
        </w:numPr>
        <w:jc w:val="both"/>
      </w:pPr>
      <w:r w:rsidRPr="0079379F">
        <w:t>Otwarcie ofert zostanie</w:t>
      </w:r>
      <w:r w:rsidR="00874E5B" w:rsidRPr="0079379F">
        <w:t xml:space="preserve"> dokonan</w:t>
      </w:r>
      <w:r w:rsidRPr="0079379F">
        <w:t xml:space="preserve">e w dniu </w:t>
      </w:r>
      <w:r w:rsidR="00874E5B" w:rsidRPr="0079379F">
        <w:t xml:space="preserve"> </w:t>
      </w:r>
      <w:r w:rsidR="00297662" w:rsidRPr="0079379F">
        <w:t>31.01</w:t>
      </w:r>
      <w:r w:rsidR="00874E5B" w:rsidRPr="0079379F">
        <w:t>.202</w:t>
      </w:r>
      <w:r w:rsidR="00297662" w:rsidRPr="0079379F">
        <w:t>3</w:t>
      </w:r>
      <w:r w:rsidR="00874E5B" w:rsidRPr="0079379F">
        <w:t xml:space="preserve"> r.</w:t>
      </w:r>
      <w:r w:rsidRPr="0079379F">
        <w:t xml:space="preserve"> o godzinie 11.00</w:t>
      </w:r>
    </w:p>
    <w:p w14:paraId="3A5A4830" w14:textId="77777777" w:rsidR="00B95640" w:rsidRPr="0079379F" w:rsidRDefault="00874E5B" w:rsidP="009F1C6D">
      <w:pPr>
        <w:pStyle w:val="Akapitzlist"/>
        <w:numPr>
          <w:ilvl w:val="0"/>
          <w:numId w:val="9"/>
        </w:numPr>
        <w:jc w:val="both"/>
      </w:pPr>
      <w:r w:rsidRPr="0079379F">
        <w:t>Oferty złożone po terminie nie będą rozpatrywane. Ofe</w:t>
      </w:r>
      <w:r w:rsidR="00B95640" w:rsidRPr="0079379F">
        <w:t xml:space="preserve">rent może przed upływem terminu </w:t>
      </w:r>
      <w:r w:rsidRPr="0079379F">
        <w:t>składania ofert zmienić lub wycofać swoją ofertę.</w:t>
      </w:r>
    </w:p>
    <w:p w14:paraId="34903BBF" w14:textId="77777777" w:rsidR="00B95640" w:rsidRPr="0079379F" w:rsidRDefault="00874E5B" w:rsidP="009F1C6D">
      <w:pPr>
        <w:pStyle w:val="Akapitzlist"/>
        <w:numPr>
          <w:ilvl w:val="0"/>
          <w:numId w:val="9"/>
        </w:numPr>
        <w:jc w:val="both"/>
        <w:rPr>
          <w:b/>
        </w:rPr>
      </w:pPr>
      <w:r w:rsidRPr="0079379F">
        <w:t>Jeśli Wykonawca, którego oferta została wybrana, wycofa się z postępowania lub uchyla się od zawarcia umowy, Zamawiający może wybrać ofertę najkorzystniejszą spośród pozostałych ofert bez przeprowadzenia ich ponownego badania i oceny, chyba że zachodzą przesłanki unieważnienia postępowania.</w:t>
      </w:r>
    </w:p>
    <w:p w14:paraId="1C50CDDA" w14:textId="77777777" w:rsidR="00874E5B" w:rsidRPr="0079379F" w:rsidRDefault="00874E5B" w:rsidP="009F1C6D">
      <w:pPr>
        <w:pStyle w:val="Akapitzlist"/>
        <w:numPr>
          <w:ilvl w:val="0"/>
          <w:numId w:val="9"/>
        </w:numPr>
        <w:jc w:val="both"/>
        <w:rPr>
          <w:b/>
        </w:rPr>
      </w:pPr>
      <w:r w:rsidRPr="0079379F">
        <w:t xml:space="preserve">Zamawiający zastrzega sobie prawo do odwołania lub unieważnienia postępowania bez podania przyczyny. </w:t>
      </w:r>
    </w:p>
    <w:p w14:paraId="62F5F843" w14:textId="77777777" w:rsidR="00DE69AB" w:rsidRPr="0079379F" w:rsidRDefault="00DE69AB" w:rsidP="009F1C6D">
      <w:pPr>
        <w:jc w:val="both"/>
      </w:pPr>
    </w:p>
    <w:p w14:paraId="11421AE7" w14:textId="77777777" w:rsidR="00202BF3" w:rsidRPr="00297662" w:rsidRDefault="00202BF3" w:rsidP="009F1C6D">
      <w:pPr>
        <w:jc w:val="both"/>
        <w:rPr>
          <w:b/>
          <w:color w:val="000000" w:themeColor="text1"/>
        </w:rPr>
      </w:pPr>
      <w:r w:rsidRPr="00297662">
        <w:rPr>
          <w:b/>
          <w:color w:val="000000" w:themeColor="text1"/>
        </w:rPr>
        <w:t>VI. OCENA OFERT</w:t>
      </w:r>
    </w:p>
    <w:p w14:paraId="042FC214" w14:textId="69E3B34F" w:rsidR="006C1D92" w:rsidRPr="00297662" w:rsidRDefault="006C1D92" w:rsidP="009F1C6D">
      <w:pPr>
        <w:pStyle w:val="Akapitzlist"/>
        <w:numPr>
          <w:ilvl w:val="0"/>
          <w:numId w:val="17"/>
        </w:numPr>
        <w:jc w:val="both"/>
      </w:pPr>
      <w:r w:rsidRPr="00297662">
        <w:t>Postępowanie przeprowadzi powołana komisja przetargowa.</w:t>
      </w:r>
    </w:p>
    <w:p w14:paraId="37353210" w14:textId="5F552CA1" w:rsidR="006C1D92" w:rsidRPr="00297662" w:rsidRDefault="006C1D92" w:rsidP="009F1C6D">
      <w:pPr>
        <w:pStyle w:val="Akapitzlist"/>
        <w:numPr>
          <w:ilvl w:val="0"/>
          <w:numId w:val="17"/>
        </w:numPr>
        <w:jc w:val="both"/>
      </w:pPr>
      <w:r w:rsidRPr="00297662">
        <w:t>Postępowanie jest ważne bez względu na liczbę oferentów, jeżeli przynajmniej jeden z oferentów spełnia wymogi formalne do wzięcia udziału w postępowaniu i przedłoży prawidłowo wypełniony formularz ofertowy.</w:t>
      </w:r>
    </w:p>
    <w:p w14:paraId="0ECE5D84" w14:textId="0ED8F3EF" w:rsidR="006C1D92" w:rsidRPr="00297662" w:rsidRDefault="006C1D92" w:rsidP="009F1C6D">
      <w:pPr>
        <w:pStyle w:val="Akapitzlist"/>
        <w:numPr>
          <w:ilvl w:val="0"/>
          <w:numId w:val="17"/>
        </w:numPr>
        <w:jc w:val="both"/>
      </w:pPr>
      <w:r w:rsidRPr="00297662">
        <w:t>Oferty nie spełniające wymogów wskazanych w niniejszej procedurze zostają odrzucone.</w:t>
      </w:r>
    </w:p>
    <w:p w14:paraId="1DE6524B" w14:textId="4FED3CD2" w:rsidR="006C1D92" w:rsidRPr="00297662" w:rsidRDefault="006C1D92" w:rsidP="009F1C6D">
      <w:pPr>
        <w:pStyle w:val="Akapitzlist"/>
        <w:numPr>
          <w:ilvl w:val="0"/>
          <w:numId w:val="17"/>
        </w:numPr>
        <w:jc w:val="both"/>
      </w:pPr>
      <w:r w:rsidRPr="00297662">
        <w:lastRenderedPageBreak/>
        <w:t xml:space="preserve">Komisja przetargowa dokonuje otwarcia ofert oraz ustala, które z nich zostały złożone za ważne oraz czy oferenci </w:t>
      </w:r>
      <w:r w:rsidR="00662F7E" w:rsidRPr="00297662">
        <w:t>spełniają wymagania wskazane w zapytaniu ofertowym</w:t>
      </w:r>
      <w:r w:rsidRPr="00297662">
        <w:t>, a nadto wybiera oferenta, któr</w:t>
      </w:r>
      <w:r w:rsidR="00662F7E" w:rsidRPr="00297662">
        <w:t>ego oferta została najwyżej oceniona</w:t>
      </w:r>
      <w:r w:rsidRPr="00297662">
        <w:t xml:space="preserve">. Otwarcie ofert jest niejawne dla oferentów, a z jego przeprowadzenia sporządza się protokół, który udostępnia się na żądanie oferentów, którzy brali udział w </w:t>
      </w:r>
      <w:r w:rsidR="00662F7E" w:rsidRPr="00297662">
        <w:t>postępowaniu</w:t>
      </w:r>
      <w:r w:rsidRPr="00297662">
        <w:t>.</w:t>
      </w:r>
    </w:p>
    <w:p w14:paraId="40D35EEA" w14:textId="77777777" w:rsidR="00EE79C6" w:rsidRPr="00297662" w:rsidRDefault="00EE79C6" w:rsidP="009F1C6D">
      <w:pPr>
        <w:pStyle w:val="Akapitzlist"/>
        <w:numPr>
          <w:ilvl w:val="0"/>
          <w:numId w:val="17"/>
        </w:numPr>
        <w:jc w:val="both"/>
      </w:pPr>
      <w:r w:rsidRPr="00297662">
        <w:t xml:space="preserve">Zamówienie zostanie udzielone Wykonawcy, który uzyska największą liczbę punktów, sumując punkty uzyskane w kryterium ceny oraz upust na paliwa. </w:t>
      </w:r>
    </w:p>
    <w:p w14:paraId="07ED1725" w14:textId="77777777" w:rsidR="00EE79C6" w:rsidRPr="00297662" w:rsidRDefault="00EE79C6" w:rsidP="009F1C6D">
      <w:pPr>
        <w:pStyle w:val="Akapitzlist"/>
        <w:numPr>
          <w:ilvl w:val="0"/>
          <w:numId w:val="17"/>
        </w:numPr>
        <w:jc w:val="both"/>
      </w:pPr>
      <w:r w:rsidRPr="00297662">
        <w:t xml:space="preserve">Punktacja przyznawana ofertom w poszczególnych kryteriach oceny ofert będzie liczona z dokładnością do dwóch miejsc po przecinku, zgodnie z zasadami arytmetyki. </w:t>
      </w:r>
    </w:p>
    <w:p w14:paraId="5B4332E2" w14:textId="16EA523E" w:rsidR="00EE79C6" w:rsidRPr="00297662" w:rsidRDefault="00EE79C6" w:rsidP="009F1C6D">
      <w:pPr>
        <w:pStyle w:val="Akapitzlist"/>
        <w:numPr>
          <w:ilvl w:val="0"/>
          <w:numId w:val="17"/>
        </w:numPr>
        <w:jc w:val="both"/>
      </w:pPr>
      <w:r w:rsidRPr="00297662">
        <w:t xml:space="preserve">W toku badania i oceny ofert Zamawiający może żądać od Wykonawcy wyjaśnień dotyczących treści złożonej oferty, w tym zaoferowanej ceny. </w:t>
      </w:r>
    </w:p>
    <w:p w14:paraId="0DD611C5" w14:textId="5EA550BE" w:rsidR="006C1D92" w:rsidRPr="00297662" w:rsidRDefault="006C1D92" w:rsidP="009F1C6D">
      <w:pPr>
        <w:pStyle w:val="Akapitzlist"/>
        <w:numPr>
          <w:ilvl w:val="0"/>
          <w:numId w:val="17"/>
        </w:numPr>
        <w:jc w:val="both"/>
      </w:pPr>
      <w:r w:rsidRPr="00297662">
        <w:t xml:space="preserve">Komisja przetargowa informuje o wynikach </w:t>
      </w:r>
      <w:r w:rsidR="00662F7E" w:rsidRPr="00297662">
        <w:t>postępowania</w:t>
      </w:r>
      <w:r w:rsidRPr="00297662">
        <w:t xml:space="preserve"> oferenta, który go wygrał. Poinformowanie może nastąpić także na adres e-mail lub numer telefonu do kontaktu wskazany w ofercie, chyba, że oferent jest obecny osobiście – wtedy poinformowanie następuje przez podpisanie oświadczenia przez oferenta. </w:t>
      </w:r>
    </w:p>
    <w:p w14:paraId="68747088" w14:textId="54799686" w:rsidR="006C1D92" w:rsidRPr="00297662" w:rsidRDefault="006C1D92" w:rsidP="009F1C6D">
      <w:pPr>
        <w:pStyle w:val="Akapitzlist"/>
        <w:numPr>
          <w:ilvl w:val="0"/>
          <w:numId w:val="17"/>
        </w:numPr>
        <w:jc w:val="both"/>
      </w:pPr>
      <w:r w:rsidRPr="00297662">
        <w:t>Oferent który wygra przetarg jest zobowiązany w terminie 7 dni od daty poinformowania go o wynikach przetargu do podpisania umowy</w:t>
      </w:r>
      <w:r w:rsidR="00662F7E" w:rsidRPr="00297662">
        <w:t>.</w:t>
      </w:r>
    </w:p>
    <w:p w14:paraId="4A751817" w14:textId="2F3C8717" w:rsidR="006C1D92" w:rsidRPr="00297662" w:rsidRDefault="006C1D92" w:rsidP="009F1C6D">
      <w:pPr>
        <w:pStyle w:val="Akapitzlist"/>
        <w:numPr>
          <w:ilvl w:val="0"/>
          <w:numId w:val="17"/>
        </w:numPr>
        <w:jc w:val="both"/>
      </w:pPr>
      <w:r w:rsidRPr="00297662">
        <w:t xml:space="preserve">Komisja przetargowa sporządza z </w:t>
      </w:r>
      <w:r w:rsidR="00662F7E" w:rsidRPr="00297662">
        <w:t>postępowania</w:t>
      </w:r>
      <w:r w:rsidRPr="00297662">
        <w:t xml:space="preserve"> protokół, który powinien zawierać:</w:t>
      </w:r>
    </w:p>
    <w:p w14:paraId="092A04F3" w14:textId="77777777" w:rsidR="006C1D92" w:rsidRPr="00297662" w:rsidRDefault="006C1D92" w:rsidP="009F1C6D">
      <w:pPr>
        <w:pStyle w:val="Akapitzlist"/>
        <w:numPr>
          <w:ilvl w:val="0"/>
          <w:numId w:val="23"/>
        </w:numPr>
        <w:ind w:left="1276"/>
        <w:jc w:val="both"/>
      </w:pPr>
      <w:r w:rsidRPr="00297662">
        <w:t>określenie miejsca i czasu oraz rodzaj przetargu,</w:t>
      </w:r>
    </w:p>
    <w:p w14:paraId="2C0C828B" w14:textId="77777777" w:rsidR="006C1D92" w:rsidRPr="00297662" w:rsidRDefault="006C1D92" w:rsidP="009F1C6D">
      <w:pPr>
        <w:pStyle w:val="Akapitzlist"/>
        <w:numPr>
          <w:ilvl w:val="0"/>
          <w:numId w:val="23"/>
        </w:numPr>
        <w:ind w:left="1276"/>
        <w:jc w:val="both"/>
      </w:pPr>
      <w:r w:rsidRPr="00297662">
        <w:t>imiona i nazwiska osób prowadzących przetarg,</w:t>
      </w:r>
    </w:p>
    <w:p w14:paraId="4577829B" w14:textId="016D53C7" w:rsidR="006C1D92" w:rsidRPr="00297662" w:rsidRDefault="00662F7E" w:rsidP="009F1C6D">
      <w:pPr>
        <w:pStyle w:val="Akapitzlist"/>
        <w:numPr>
          <w:ilvl w:val="0"/>
          <w:numId w:val="23"/>
        </w:numPr>
        <w:ind w:left="1276"/>
        <w:jc w:val="both"/>
      </w:pPr>
      <w:r w:rsidRPr="00297662">
        <w:t>sposób dokonania punktacji dla każdej z ofert,</w:t>
      </w:r>
    </w:p>
    <w:p w14:paraId="14DA435C" w14:textId="7280A83B" w:rsidR="006C1D92" w:rsidRPr="00297662" w:rsidRDefault="006C1D92" w:rsidP="009F1C6D">
      <w:pPr>
        <w:pStyle w:val="Akapitzlist"/>
        <w:numPr>
          <w:ilvl w:val="0"/>
          <w:numId w:val="23"/>
        </w:numPr>
        <w:ind w:left="1276"/>
        <w:jc w:val="both"/>
      </w:pPr>
      <w:r w:rsidRPr="00297662">
        <w:t xml:space="preserve">imię i nazwisko </w:t>
      </w:r>
      <w:r w:rsidR="00662F7E" w:rsidRPr="00297662">
        <w:t>oferenta</w:t>
      </w:r>
      <w:r w:rsidRPr="00297662">
        <w:t xml:space="preserve"> albo jego nazwa i siedziba,</w:t>
      </w:r>
    </w:p>
    <w:p w14:paraId="1456EC1A" w14:textId="432B3600" w:rsidR="006C1D92" w:rsidRPr="00297662" w:rsidRDefault="006C1D92" w:rsidP="009F1C6D">
      <w:pPr>
        <w:pStyle w:val="Akapitzlist"/>
        <w:numPr>
          <w:ilvl w:val="0"/>
          <w:numId w:val="23"/>
        </w:numPr>
        <w:ind w:left="1276"/>
        <w:jc w:val="both"/>
      </w:pPr>
      <w:r w:rsidRPr="00297662">
        <w:t xml:space="preserve">wnioski i oświadczenia osób obecnych w czasie prowadzonego </w:t>
      </w:r>
      <w:r w:rsidR="00662F7E" w:rsidRPr="00297662">
        <w:t>postępowania</w:t>
      </w:r>
      <w:r w:rsidRPr="00297662">
        <w:t>.</w:t>
      </w:r>
    </w:p>
    <w:p w14:paraId="65AC6674" w14:textId="2BF053ED" w:rsidR="006C1D92" w:rsidRPr="00297662" w:rsidRDefault="006C1D92" w:rsidP="009F1C6D">
      <w:pPr>
        <w:pStyle w:val="Akapitzlist"/>
        <w:numPr>
          <w:ilvl w:val="0"/>
          <w:numId w:val="17"/>
        </w:numPr>
        <w:jc w:val="both"/>
      </w:pPr>
      <w:r w:rsidRPr="00297662">
        <w:t xml:space="preserve">Protokół z przeprowadzonego </w:t>
      </w:r>
      <w:r w:rsidR="00662F7E" w:rsidRPr="00297662">
        <w:t>postępowania</w:t>
      </w:r>
      <w:r w:rsidRPr="00297662">
        <w:t xml:space="preserve"> podpisuje przewodniczący i członkowie komisji przetargowej.</w:t>
      </w:r>
    </w:p>
    <w:p w14:paraId="1CB322E7" w14:textId="0992CBA1" w:rsidR="006C1D92" w:rsidRPr="00297662" w:rsidRDefault="006C1D92" w:rsidP="009F1C6D">
      <w:pPr>
        <w:pStyle w:val="Akapitzlist"/>
        <w:numPr>
          <w:ilvl w:val="0"/>
          <w:numId w:val="17"/>
        </w:numPr>
        <w:jc w:val="both"/>
      </w:pPr>
      <w:r w:rsidRPr="00297662">
        <w:t>Przetarg może być odwołany lub unieważniony bez podania przyczyn.</w:t>
      </w:r>
    </w:p>
    <w:p w14:paraId="7B09CD51" w14:textId="5A64D774" w:rsidR="006C1D92" w:rsidRPr="00297662" w:rsidRDefault="006C1D92" w:rsidP="009F1C6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right="-432"/>
      </w:pPr>
      <w:r w:rsidRPr="00297662">
        <w:t>Zamawiający dokona oceny ofert, które nie zostały odrzucone, na podstawie następujących kryteriów oceny ofert:</w:t>
      </w:r>
    </w:p>
    <w:p w14:paraId="40A3B2BE" w14:textId="77777777" w:rsidR="00F95AF7" w:rsidRPr="00297662" w:rsidRDefault="00F95AF7" w:rsidP="00F95AF7">
      <w:pPr>
        <w:autoSpaceDE w:val="0"/>
        <w:autoSpaceDN w:val="0"/>
        <w:adjustRightInd w:val="0"/>
        <w:ind w:right="-432"/>
      </w:pPr>
    </w:p>
    <w:p w14:paraId="421691FD" w14:textId="77777777" w:rsidR="006C1D92" w:rsidRPr="00297662" w:rsidRDefault="006C1D92" w:rsidP="009F1C6D">
      <w:pPr>
        <w:autoSpaceDE w:val="0"/>
        <w:autoSpaceDN w:val="0"/>
        <w:adjustRightInd w:val="0"/>
        <w:ind w:left="284" w:right="-432" w:hanging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43"/>
        <w:gridCol w:w="6662"/>
        <w:gridCol w:w="1701"/>
      </w:tblGrid>
      <w:tr w:rsidR="006C1D92" w:rsidRPr="00297662" w14:paraId="0083CEF3" w14:textId="77777777" w:rsidTr="00CC4DD1">
        <w:tc>
          <w:tcPr>
            <w:tcW w:w="533" w:type="dxa"/>
          </w:tcPr>
          <w:p w14:paraId="76EB7099" w14:textId="77777777" w:rsidR="006C1D92" w:rsidRPr="00297662" w:rsidRDefault="006C1D92" w:rsidP="009F1C6D">
            <w:pPr>
              <w:autoSpaceDE w:val="0"/>
              <w:autoSpaceDN w:val="0"/>
              <w:adjustRightInd w:val="0"/>
              <w:ind w:right="-432"/>
            </w:pPr>
            <w:r w:rsidRPr="00297662">
              <w:t>Lp.</w:t>
            </w:r>
          </w:p>
        </w:tc>
        <w:tc>
          <w:tcPr>
            <w:tcW w:w="6662" w:type="dxa"/>
          </w:tcPr>
          <w:p w14:paraId="414B87AE" w14:textId="77777777" w:rsidR="006C1D92" w:rsidRPr="00297662" w:rsidRDefault="006C1D92" w:rsidP="009F1C6D">
            <w:pPr>
              <w:autoSpaceDE w:val="0"/>
              <w:autoSpaceDN w:val="0"/>
              <w:adjustRightInd w:val="0"/>
              <w:ind w:right="-432"/>
            </w:pPr>
            <w:r w:rsidRPr="00297662">
              <w:t>Nazwa kryterium</w:t>
            </w:r>
          </w:p>
        </w:tc>
        <w:tc>
          <w:tcPr>
            <w:tcW w:w="1701" w:type="dxa"/>
          </w:tcPr>
          <w:p w14:paraId="09A0FFD9" w14:textId="77777777" w:rsidR="006C1D92" w:rsidRPr="00297662" w:rsidRDefault="006C1D92" w:rsidP="009F1C6D">
            <w:pPr>
              <w:autoSpaceDE w:val="0"/>
              <w:autoSpaceDN w:val="0"/>
              <w:adjustRightInd w:val="0"/>
            </w:pPr>
            <w:r w:rsidRPr="00297662">
              <w:t>Znaczenie kryterium</w:t>
            </w:r>
          </w:p>
        </w:tc>
      </w:tr>
      <w:tr w:rsidR="006C1D92" w:rsidRPr="00297662" w14:paraId="4EA41F86" w14:textId="77777777" w:rsidTr="00CC4DD1">
        <w:tc>
          <w:tcPr>
            <w:tcW w:w="533" w:type="dxa"/>
          </w:tcPr>
          <w:p w14:paraId="5BA6ECB5" w14:textId="77777777" w:rsidR="006C1D92" w:rsidRPr="00297662" w:rsidRDefault="006C1D92" w:rsidP="009F1C6D">
            <w:pPr>
              <w:autoSpaceDE w:val="0"/>
              <w:autoSpaceDN w:val="0"/>
              <w:adjustRightInd w:val="0"/>
              <w:ind w:right="-432"/>
            </w:pPr>
            <w:r w:rsidRPr="00297662">
              <w:t xml:space="preserve">1         </w:t>
            </w:r>
          </w:p>
        </w:tc>
        <w:tc>
          <w:tcPr>
            <w:tcW w:w="6662" w:type="dxa"/>
          </w:tcPr>
          <w:p w14:paraId="2DD3D0F2" w14:textId="5CE0E5E9" w:rsidR="006C1D92" w:rsidRPr="00297662" w:rsidRDefault="006C1D92" w:rsidP="009F1C6D">
            <w:pPr>
              <w:autoSpaceDE w:val="0"/>
              <w:autoSpaceDN w:val="0"/>
              <w:adjustRightInd w:val="0"/>
            </w:pPr>
            <w:r w:rsidRPr="00297662">
              <w:t xml:space="preserve">Cena </w:t>
            </w:r>
            <w:r w:rsidR="00297662">
              <w:t>netto</w:t>
            </w:r>
            <w:r w:rsidRPr="00297662">
              <w:t xml:space="preserve"> za 1 litr oleju napędowego ON z dnia </w:t>
            </w:r>
            <w:r w:rsidRPr="00297662">
              <w:rPr>
                <w:rFonts w:eastAsia="Arial"/>
                <w:b/>
              </w:rPr>
              <w:t xml:space="preserve">opublikowania ogłoszenia </w:t>
            </w:r>
            <w:r w:rsidRPr="00297662">
              <w:rPr>
                <w:rFonts w:eastAsia="Arial"/>
              </w:rPr>
              <w:t>na stacji Wykonawcy</w:t>
            </w:r>
            <w:r w:rsidRPr="00297662">
              <w:t xml:space="preserve"> </w:t>
            </w:r>
            <w:r w:rsidRPr="00297662">
              <w:rPr>
                <w:rFonts w:eastAsia="Arial"/>
              </w:rPr>
              <w:t>znajdującej się w najbliższej odległości od siedziby Zamawiającego</w:t>
            </w:r>
            <w:r w:rsidRPr="00297662">
              <w:t xml:space="preserve"> (bez oferowanego upustu) </w:t>
            </w:r>
          </w:p>
        </w:tc>
        <w:tc>
          <w:tcPr>
            <w:tcW w:w="1701" w:type="dxa"/>
          </w:tcPr>
          <w:p w14:paraId="32039627" w14:textId="77777777" w:rsidR="006C1D92" w:rsidRPr="00297662" w:rsidRDefault="006C1D92" w:rsidP="009F1C6D">
            <w:pPr>
              <w:autoSpaceDE w:val="0"/>
              <w:autoSpaceDN w:val="0"/>
              <w:adjustRightInd w:val="0"/>
              <w:ind w:right="-432"/>
            </w:pPr>
            <w:r w:rsidRPr="00297662">
              <w:t>54%</w:t>
            </w:r>
          </w:p>
        </w:tc>
      </w:tr>
      <w:tr w:rsidR="006C1D92" w:rsidRPr="00297662" w14:paraId="62B73926" w14:textId="77777777" w:rsidTr="00CC4DD1">
        <w:tc>
          <w:tcPr>
            <w:tcW w:w="533" w:type="dxa"/>
          </w:tcPr>
          <w:p w14:paraId="095A2ADB" w14:textId="77777777" w:rsidR="006C1D92" w:rsidRPr="00297662" w:rsidRDefault="006C1D92" w:rsidP="009F1C6D">
            <w:pPr>
              <w:autoSpaceDE w:val="0"/>
              <w:autoSpaceDN w:val="0"/>
              <w:adjustRightInd w:val="0"/>
              <w:ind w:right="-432"/>
            </w:pPr>
            <w:r w:rsidRPr="00297662">
              <w:t>2</w:t>
            </w:r>
          </w:p>
        </w:tc>
        <w:tc>
          <w:tcPr>
            <w:tcW w:w="6662" w:type="dxa"/>
          </w:tcPr>
          <w:p w14:paraId="632AB87F" w14:textId="1EC78200" w:rsidR="006C1D92" w:rsidRPr="00297662" w:rsidRDefault="006C1D92" w:rsidP="009F1C6D">
            <w:pPr>
              <w:autoSpaceDE w:val="0"/>
              <w:autoSpaceDN w:val="0"/>
              <w:adjustRightInd w:val="0"/>
              <w:ind w:right="62"/>
            </w:pPr>
            <w:r w:rsidRPr="00297662">
              <w:t xml:space="preserve">Cena </w:t>
            </w:r>
            <w:r w:rsidR="00297662">
              <w:t>netto</w:t>
            </w:r>
            <w:r w:rsidRPr="00297662">
              <w:t xml:space="preserve"> za 1 litr benzyny bezołowiowej PB 95 z dnia </w:t>
            </w:r>
            <w:r w:rsidRPr="00297662">
              <w:rPr>
                <w:rFonts w:eastAsia="Arial"/>
                <w:b/>
              </w:rPr>
              <w:t xml:space="preserve">opublikowania ogłoszenia </w:t>
            </w:r>
            <w:r w:rsidRPr="00297662">
              <w:rPr>
                <w:rFonts w:eastAsia="Arial"/>
              </w:rPr>
              <w:t>na stacji Wykonawcy</w:t>
            </w:r>
            <w:r w:rsidRPr="00297662">
              <w:t xml:space="preserve"> znajdującej się w najbliższej odległości od siedziby Zamawiającego (bez oferowanego upustu)</w:t>
            </w:r>
          </w:p>
        </w:tc>
        <w:tc>
          <w:tcPr>
            <w:tcW w:w="1701" w:type="dxa"/>
          </w:tcPr>
          <w:p w14:paraId="78F4CF07" w14:textId="77777777" w:rsidR="006C1D92" w:rsidRPr="00297662" w:rsidRDefault="006C1D92" w:rsidP="009F1C6D">
            <w:pPr>
              <w:autoSpaceDE w:val="0"/>
              <w:autoSpaceDN w:val="0"/>
              <w:adjustRightInd w:val="0"/>
              <w:ind w:right="-432"/>
            </w:pPr>
            <w:r w:rsidRPr="00297662">
              <w:t>6%</w:t>
            </w:r>
          </w:p>
        </w:tc>
      </w:tr>
      <w:tr w:rsidR="006C1D92" w:rsidRPr="00297662" w14:paraId="6DF77A5C" w14:textId="77777777" w:rsidTr="00CC4DD1">
        <w:tc>
          <w:tcPr>
            <w:tcW w:w="533" w:type="dxa"/>
          </w:tcPr>
          <w:p w14:paraId="2A185F84" w14:textId="77777777" w:rsidR="006C1D92" w:rsidRPr="00297662" w:rsidRDefault="006C1D92" w:rsidP="009F1C6D">
            <w:pPr>
              <w:autoSpaceDE w:val="0"/>
              <w:autoSpaceDN w:val="0"/>
              <w:adjustRightInd w:val="0"/>
              <w:ind w:right="-432"/>
            </w:pPr>
            <w:r w:rsidRPr="00297662">
              <w:t>3</w:t>
            </w:r>
          </w:p>
        </w:tc>
        <w:tc>
          <w:tcPr>
            <w:tcW w:w="6662" w:type="dxa"/>
          </w:tcPr>
          <w:p w14:paraId="04151656" w14:textId="77777777" w:rsidR="006C1D92" w:rsidRPr="00297662" w:rsidRDefault="006C1D92" w:rsidP="009F1C6D">
            <w:pPr>
              <w:autoSpaceDE w:val="0"/>
              <w:autoSpaceDN w:val="0"/>
              <w:adjustRightInd w:val="0"/>
              <w:ind w:right="-432"/>
            </w:pPr>
            <w:r w:rsidRPr="00297662">
              <w:t>Upust na paliwa</w:t>
            </w:r>
          </w:p>
        </w:tc>
        <w:tc>
          <w:tcPr>
            <w:tcW w:w="1701" w:type="dxa"/>
          </w:tcPr>
          <w:p w14:paraId="38068A61" w14:textId="77777777" w:rsidR="006C1D92" w:rsidRPr="00297662" w:rsidRDefault="006C1D92" w:rsidP="009F1C6D">
            <w:pPr>
              <w:autoSpaceDE w:val="0"/>
              <w:autoSpaceDN w:val="0"/>
              <w:adjustRightInd w:val="0"/>
              <w:ind w:right="-432"/>
            </w:pPr>
            <w:r w:rsidRPr="00297662">
              <w:t>40%</w:t>
            </w:r>
          </w:p>
        </w:tc>
      </w:tr>
    </w:tbl>
    <w:p w14:paraId="4A1E146E" w14:textId="77777777" w:rsidR="006C1D92" w:rsidRPr="00B76039" w:rsidRDefault="006C1D92" w:rsidP="009F1C6D">
      <w:pPr>
        <w:autoSpaceDE w:val="0"/>
        <w:autoSpaceDN w:val="0"/>
        <w:adjustRightInd w:val="0"/>
        <w:ind w:right="-432"/>
        <w:rPr>
          <w:highlight w:val="yellow"/>
        </w:rPr>
      </w:pPr>
    </w:p>
    <w:p w14:paraId="7F02A749" w14:textId="77777777" w:rsidR="006C1D92" w:rsidRPr="00297662" w:rsidRDefault="006C1D92" w:rsidP="009F1C6D">
      <w:pPr>
        <w:autoSpaceDE w:val="0"/>
        <w:autoSpaceDN w:val="0"/>
        <w:adjustRightInd w:val="0"/>
        <w:jc w:val="both"/>
      </w:pPr>
      <w:r w:rsidRPr="00297662">
        <w:t>Zamawiający dokona oceny ofert przyznając punkty w ramach kryterium oceny ofert, przyjmując zasadę, że 1% = 1 punkt</w:t>
      </w:r>
    </w:p>
    <w:p w14:paraId="23D887DE" w14:textId="77777777" w:rsidR="006C1D92" w:rsidRPr="00297662" w:rsidRDefault="006C1D92" w:rsidP="009F1C6D">
      <w:pPr>
        <w:autoSpaceDE w:val="0"/>
        <w:autoSpaceDN w:val="0"/>
        <w:adjustRightInd w:val="0"/>
        <w:jc w:val="both"/>
      </w:pPr>
      <w:r w:rsidRPr="00297662">
        <w:t>Oferty będą oceniane w odniesieniu do najkorzystniejszych danych przedstawionych przez Wykonawców w zakresie każdego z powyższych kryteriów.</w:t>
      </w:r>
    </w:p>
    <w:p w14:paraId="44E11C4D" w14:textId="77777777" w:rsidR="006C1D92" w:rsidRPr="00297662" w:rsidRDefault="006C1D92" w:rsidP="009F1C6D">
      <w:pPr>
        <w:autoSpaceDE w:val="0"/>
        <w:autoSpaceDN w:val="0"/>
        <w:adjustRightInd w:val="0"/>
        <w:jc w:val="both"/>
      </w:pPr>
      <w:r w:rsidRPr="00297662">
        <w:t>Maksymalną liczbę punktów otrzyma oferta z najniższą ceną wskazaną w tabeli punkt 1 i 2 oraz oferta z najwyższym upustem wskazanym w tabeli – punkt 3.</w:t>
      </w:r>
    </w:p>
    <w:p w14:paraId="0B0788D9" w14:textId="77777777" w:rsidR="006C1D92" w:rsidRPr="00297662" w:rsidRDefault="006C1D92" w:rsidP="009F1C6D">
      <w:pPr>
        <w:autoSpaceDE w:val="0"/>
        <w:autoSpaceDN w:val="0"/>
        <w:adjustRightInd w:val="0"/>
        <w:jc w:val="both"/>
      </w:pPr>
      <w:r w:rsidRPr="00297662">
        <w:t>Pozostałym ofertom zostanie przypisana odpowiednio mniejsza ilość punktów w odniesieniu do najkorzystniejszej oferty w zakresie danego kryterium.</w:t>
      </w:r>
    </w:p>
    <w:p w14:paraId="3B199C43" w14:textId="77777777" w:rsidR="006C1D92" w:rsidRPr="00297662" w:rsidRDefault="006C1D92" w:rsidP="009F1C6D">
      <w:pPr>
        <w:autoSpaceDE w:val="0"/>
        <w:autoSpaceDN w:val="0"/>
        <w:adjustRightInd w:val="0"/>
        <w:ind w:left="284" w:hanging="284"/>
        <w:jc w:val="both"/>
      </w:pPr>
      <w:r w:rsidRPr="00297662">
        <w:t>Ocena ofert zostanie dokonana wg poniższego wzoru:</w:t>
      </w:r>
    </w:p>
    <w:p w14:paraId="608C8F5A" w14:textId="77777777" w:rsidR="006C1D92" w:rsidRPr="00297662" w:rsidRDefault="006C1D92" w:rsidP="009F1C6D">
      <w:pPr>
        <w:autoSpaceDE w:val="0"/>
        <w:autoSpaceDN w:val="0"/>
        <w:adjustRightInd w:val="0"/>
        <w:ind w:left="284" w:right="-432" w:hanging="284"/>
      </w:pPr>
      <w:r w:rsidRPr="00297662">
        <w:lastRenderedPageBreak/>
        <w:t xml:space="preserve">P = </w:t>
      </w:r>
      <w:proofErr w:type="spellStart"/>
      <w:r w:rsidRPr="00297662">
        <w:t>PCon</w:t>
      </w:r>
      <w:proofErr w:type="spellEnd"/>
      <w:r w:rsidRPr="00297662">
        <w:t xml:space="preserve"> + </w:t>
      </w:r>
      <w:proofErr w:type="spellStart"/>
      <w:r w:rsidRPr="00297662">
        <w:t>PCpb</w:t>
      </w:r>
      <w:proofErr w:type="spellEnd"/>
      <w:r w:rsidRPr="00297662">
        <w:t xml:space="preserve"> + </w:t>
      </w:r>
      <w:proofErr w:type="spellStart"/>
      <w:r w:rsidRPr="00297662">
        <w:t>Pwu</w:t>
      </w:r>
      <w:proofErr w:type="spellEnd"/>
    </w:p>
    <w:p w14:paraId="0B6467CF" w14:textId="77777777" w:rsidR="006C1D92" w:rsidRPr="00297662" w:rsidRDefault="006C1D92" w:rsidP="009F1C6D">
      <w:pPr>
        <w:autoSpaceDE w:val="0"/>
        <w:autoSpaceDN w:val="0"/>
        <w:adjustRightInd w:val="0"/>
        <w:ind w:left="284" w:right="-432" w:hanging="284"/>
      </w:pPr>
      <w:r w:rsidRPr="00297662">
        <w:t>gdzie:</w:t>
      </w:r>
    </w:p>
    <w:p w14:paraId="25EF2A32" w14:textId="77777777" w:rsidR="006C1D92" w:rsidRPr="00297662" w:rsidRDefault="006C1D92" w:rsidP="009F1C6D">
      <w:pPr>
        <w:autoSpaceDE w:val="0"/>
        <w:autoSpaceDN w:val="0"/>
        <w:adjustRightInd w:val="0"/>
        <w:ind w:left="284" w:right="-432" w:hanging="284"/>
        <w:jc w:val="both"/>
      </w:pPr>
      <w:r w:rsidRPr="00297662">
        <w:t>P – łączna liczba punktów przyznanych badanej ofercie,</w:t>
      </w:r>
    </w:p>
    <w:p w14:paraId="63328A44" w14:textId="2F0DEC4C" w:rsidR="006C1D92" w:rsidRPr="00297662" w:rsidRDefault="006C1D92" w:rsidP="009F1C6D">
      <w:pPr>
        <w:autoSpaceDE w:val="0"/>
        <w:autoSpaceDN w:val="0"/>
        <w:adjustRightInd w:val="0"/>
        <w:ind w:left="284" w:hanging="284"/>
        <w:jc w:val="both"/>
      </w:pPr>
      <w:proofErr w:type="spellStart"/>
      <w:r w:rsidRPr="00297662">
        <w:t>PCon</w:t>
      </w:r>
      <w:proofErr w:type="spellEnd"/>
      <w:r w:rsidRPr="00297662">
        <w:t xml:space="preserve"> – liczba punktów w kryterium „Cena </w:t>
      </w:r>
      <w:r w:rsidR="00297662">
        <w:t>netto</w:t>
      </w:r>
      <w:r w:rsidRPr="00297662">
        <w:t xml:space="preserve"> za 1 litr oleju napędowego ON z dnia </w:t>
      </w:r>
      <w:r w:rsidRPr="00297662">
        <w:rPr>
          <w:rFonts w:eastAsia="Arial"/>
          <w:b/>
        </w:rPr>
        <w:t xml:space="preserve">opublikowania ogłoszenia </w:t>
      </w:r>
      <w:r w:rsidRPr="00297662">
        <w:rPr>
          <w:rFonts w:eastAsia="Arial"/>
        </w:rPr>
        <w:t>na stacji Wykonawcy</w:t>
      </w:r>
      <w:r w:rsidRPr="00297662">
        <w:t xml:space="preserve"> </w:t>
      </w:r>
      <w:r w:rsidRPr="00297662">
        <w:rPr>
          <w:rFonts w:eastAsia="Arial"/>
        </w:rPr>
        <w:t>znajdującej się w najbliższej odległości od siedziby Zamawiającego</w:t>
      </w:r>
      <w:r w:rsidRPr="00297662">
        <w:t xml:space="preserve"> (bez oferowanego upustu)”,</w:t>
      </w:r>
    </w:p>
    <w:p w14:paraId="24EF4532" w14:textId="21A29E76" w:rsidR="006C1D92" w:rsidRPr="00297662" w:rsidRDefault="006C1D92" w:rsidP="009F1C6D">
      <w:pPr>
        <w:autoSpaceDE w:val="0"/>
        <w:autoSpaceDN w:val="0"/>
        <w:adjustRightInd w:val="0"/>
        <w:ind w:left="284" w:hanging="284"/>
        <w:jc w:val="both"/>
      </w:pPr>
      <w:proofErr w:type="spellStart"/>
      <w:r w:rsidRPr="00297662">
        <w:t>PCpb</w:t>
      </w:r>
      <w:proofErr w:type="spellEnd"/>
      <w:r w:rsidRPr="00297662">
        <w:t xml:space="preserve"> – liczba punktów w kryterium „Cena </w:t>
      </w:r>
      <w:r w:rsidR="00297662">
        <w:t>netto</w:t>
      </w:r>
      <w:r w:rsidRPr="00297662">
        <w:t xml:space="preserve"> za 1 litr benzyny bezołowiowej PB 95 z dnia </w:t>
      </w:r>
      <w:r w:rsidRPr="00297662">
        <w:rPr>
          <w:rFonts w:eastAsia="Arial"/>
          <w:b/>
        </w:rPr>
        <w:t xml:space="preserve">opublikowania ogłoszenia </w:t>
      </w:r>
      <w:r w:rsidRPr="00297662">
        <w:rPr>
          <w:rFonts w:eastAsia="Arial"/>
        </w:rPr>
        <w:t>na stacji Wykonawcy znajdującej się w najbliższej odległości od siedziby Zamawiającego</w:t>
      </w:r>
      <w:r w:rsidRPr="00297662">
        <w:t xml:space="preserve"> (bez oferowanego upustu)”,</w:t>
      </w:r>
    </w:p>
    <w:p w14:paraId="0A3E57A0" w14:textId="73C2F121" w:rsidR="006C1D92" w:rsidRPr="00297662" w:rsidRDefault="006C1D92" w:rsidP="009F1C6D">
      <w:pPr>
        <w:autoSpaceDE w:val="0"/>
        <w:autoSpaceDN w:val="0"/>
        <w:adjustRightInd w:val="0"/>
        <w:ind w:left="284" w:hanging="284"/>
        <w:jc w:val="both"/>
      </w:pPr>
      <w:proofErr w:type="spellStart"/>
      <w:r w:rsidRPr="00297662">
        <w:t>Pwu</w:t>
      </w:r>
      <w:proofErr w:type="spellEnd"/>
      <w:r w:rsidRPr="00297662">
        <w:t xml:space="preserve"> – liczna punktów w kryterium „wartość stałego upustu w % od ceny </w:t>
      </w:r>
      <w:r w:rsidR="00297662">
        <w:t>netto</w:t>
      </w:r>
      <w:r w:rsidRPr="00297662">
        <w:t xml:space="preserve"> 1 litra każdego rodzaju paliwa w stosunku do obowiązującej w stacjach paliw oferenta”</w:t>
      </w:r>
    </w:p>
    <w:p w14:paraId="14B43B0B" w14:textId="77777777" w:rsidR="006C1D92" w:rsidRPr="00297662" w:rsidRDefault="006C1D92" w:rsidP="009F1C6D">
      <w:pPr>
        <w:autoSpaceDE w:val="0"/>
        <w:autoSpaceDN w:val="0"/>
        <w:adjustRightInd w:val="0"/>
        <w:jc w:val="both"/>
        <w:rPr>
          <w:b/>
        </w:rPr>
      </w:pPr>
    </w:p>
    <w:p w14:paraId="6149C506" w14:textId="3461A95E" w:rsidR="006C1D92" w:rsidRPr="00297662" w:rsidRDefault="006C1D92" w:rsidP="009F1C6D">
      <w:pPr>
        <w:autoSpaceDE w:val="0"/>
        <w:autoSpaceDN w:val="0"/>
        <w:adjustRightInd w:val="0"/>
        <w:jc w:val="both"/>
        <w:rPr>
          <w:b/>
        </w:rPr>
      </w:pPr>
      <w:r w:rsidRPr="00297662">
        <w:rPr>
          <w:b/>
        </w:rPr>
        <w:t>Kryterium I – cena w oparciu o kryterium „</w:t>
      </w:r>
      <w:r w:rsidRPr="00297662">
        <w:t xml:space="preserve">Cena </w:t>
      </w:r>
      <w:r w:rsidR="00297662">
        <w:t>netto</w:t>
      </w:r>
      <w:r w:rsidRPr="00297662">
        <w:t xml:space="preserve"> za 1 litr oleju napędowego ON z dnia </w:t>
      </w:r>
      <w:r w:rsidRPr="00297662">
        <w:rPr>
          <w:rFonts w:eastAsia="Arial"/>
          <w:b/>
        </w:rPr>
        <w:t xml:space="preserve">opublikowania ogłoszenia </w:t>
      </w:r>
      <w:r w:rsidRPr="00297662">
        <w:rPr>
          <w:rFonts w:eastAsia="Arial"/>
        </w:rPr>
        <w:t>na stacji Wykonawcy znajdującej się w najbliższej odległości od siedziby Zamawiającego</w:t>
      </w:r>
      <w:r w:rsidRPr="00297662">
        <w:t xml:space="preserve"> (bez oferowanego upustu)</w:t>
      </w:r>
      <w:r w:rsidRPr="00297662">
        <w:rPr>
          <w:b/>
        </w:rPr>
        <w:t>”</w:t>
      </w:r>
    </w:p>
    <w:p w14:paraId="66186193" w14:textId="77777777" w:rsidR="006C1D92" w:rsidRPr="00297662" w:rsidRDefault="006C1D92" w:rsidP="009F1C6D">
      <w:pPr>
        <w:autoSpaceDE w:val="0"/>
        <w:autoSpaceDN w:val="0"/>
        <w:adjustRightInd w:val="0"/>
        <w:ind w:left="284" w:right="-432" w:hanging="284"/>
      </w:pPr>
    </w:p>
    <w:p w14:paraId="506441E8" w14:textId="77777777" w:rsidR="006C1D92" w:rsidRPr="00297662" w:rsidRDefault="006C1D92" w:rsidP="009F1C6D">
      <w:pPr>
        <w:autoSpaceDE w:val="0"/>
        <w:autoSpaceDN w:val="0"/>
        <w:adjustRightInd w:val="0"/>
        <w:ind w:left="284" w:right="-432" w:hanging="284"/>
      </w:pPr>
      <w:r w:rsidRPr="00297662">
        <w:t xml:space="preserve">              C min.</w:t>
      </w:r>
    </w:p>
    <w:p w14:paraId="314144A3" w14:textId="77777777" w:rsidR="006C1D92" w:rsidRPr="00297662" w:rsidRDefault="006C1D92" w:rsidP="009F1C6D">
      <w:pPr>
        <w:autoSpaceDE w:val="0"/>
        <w:autoSpaceDN w:val="0"/>
        <w:adjustRightInd w:val="0"/>
        <w:ind w:left="284" w:right="-432" w:hanging="284"/>
        <w:rPr>
          <w:lang w:val="en-US"/>
        </w:rPr>
      </w:pPr>
      <w:r w:rsidRPr="00297662">
        <w:rPr>
          <w:lang w:val="en-US"/>
        </w:rPr>
        <w:t>C = ------------------ × 54  pkt</w:t>
      </w:r>
    </w:p>
    <w:p w14:paraId="2FF2F583" w14:textId="77777777" w:rsidR="006C1D92" w:rsidRPr="00297662" w:rsidRDefault="006C1D92" w:rsidP="009F1C6D">
      <w:pPr>
        <w:autoSpaceDE w:val="0"/>
        <w:autoSpaceDN w:val="0"/>
        <w:adjustRightInd w:val="0"/>
        <w:ind w:left="284" w:right="-432" w:hanging="284"/>
        <w:rPr>
          <w:lang w:val="en-US"/>
        </w:rPr>
      </w:pPr>
      <w:r w:rsidRPr="00297662">
        <w:rPr>
          <w:lang w:val="en-US"/>
        </w:rPr>
        <w:t xml:space="preserve">               C bad</w:t>
      </w:r>
    </w:p>
    <w:p w14:paraId="16C16355" w14:textId="77777777" w:rsidR="006C1D92" w:rsidRPr="00297662" w:rsidRDefault="006C1D92" w:rsidP="009F1C6D">
      <w:pPr>
        <w:autoSpaceDE w:val="0"/>
        <w:autoSpaceDN w:val="0"/>
        <w:adjustRightInd w:val="0"/>
        <w:ind w:left="284" w:right="-432" w:hanging="284"/>
        <w:rPr>
          <w:lang w:val="en-US"/>
        </w:rPr>
      </w:pPr>
    </w:p>
    <w:p w14:paraId="140C64F6" w14:textId="3DEB558C" w:rsidR="006C1D92" w:rsidRPr="00297662" w:rsidRDefault="006C1D92" w:rsidP="009F1C6D">
      <w:pPr>
        <w:autoSpaceDE w:val="0"/>
        <w:autoSpaceDN w:val="0"/>
        <w:adjustRightInd w:val="0"/>
        <w:ind w:left="284" w:right="-432" w:hanging="284"/>
      </w:pPr>
      <w:r w:rsidRPr="00297662">
        <w:rPr>
          <w:lang w:val="en-US"/>
        </w:rPr>
        <w:t xml:space="preserve">C min.  </w:t>
      </w:r>
      <w:r w:rsidRPr="00297662">
        <w:t xml:space="preserve">– cena </w:t>
      </w:r>
      <w:r w:rsidR="00297662">
        <w:t>netto</w:t>
      </w:r>
      <w:r w:rsidRPr="00297662">
        <w:t xml:space="preserve"> oferty najtańszej</w:t>
      </w:r>
    </w:p>
    <w:p w14:paraId="3A89E3DF" w14:textId="2501BCFA" w:rsidR="006C1D92" w:rsidRPr="00297662" w:rsidRDefault="006C1D92" w:rsidP="009F1C6D">
      <w:pPr>
        <w:autoSpaceDE w:val="0"/>
        <w:autoSpaceDN w:val="0"/>
        <w:adjustRightInd w:val="0"/>
        <w:ind w:left="284" w:right="-432" w:hanging="284"/>
      </w:pPr>
      <w:r w:rsidRPr="00297662">
        <w:t xml:space="preserve">C </w:t>
      </w:r>
      <w:proofErr w:type="spellStart"/>
      <w:r w:rsidRPr="00297662">
        <w:t>bad</w:t>
      </w:r>
      <w:proofErr w:type="spellEnd"/>
      <w:r w:rsidRPr="00297662">
        <w:t xml:space="preserve">.  – cena </w:t>
      </w:r>
      <w:r w:rsidR="00297662">
        <w:t>netto</w:t>
      </w:r>
      <w:r w:rsidRPr="00297662">
        <w:t xml:space="preserve"> oferty badanej</w:t>
      </w:r>
    </w:p>
    <w:p w14:paraId="56F7A5D2" w14:textId="77777777" w:rsidR="006C1D92" w:rsidRPr="00297662" w:rsidRDefault="006C1D92" w:rsidP="009F1C6D">
      <w:pPr>
        <w:autoSpaceDE w:val="0"/>
        <w:autoSpaceDN w:val="0"/>
        <w:adjustRightInd w:val="0"/>
        <w:ind w:left="284" w:right="-432" w:hanging="284"/>
      </w:pPr>
    </w:p>
    <w:p w14:paraId="75A151E3" w14:textId="354475B3" w:rsidR="006C1D92" w:rsidRPr="00297662" w:rsidRDefault="006C1D92" w:rsidP="009F1C6D">
      <w:pPr>
        <w:autoSpaceDE w:val="0"/>
        <w:autoSpaceDN w:val="0"/>
        <w:adjustRightInd w:val="0"/>
        <w:jc w:val="both"/>
        <w:rPr>
          <w:b/>
        </w:rPr>
      </w:pPr>
      <w:r w:rsidRPr="00297662">
        <w:rPr>
          <w:b/>
        </w:rPr>
        <w:t>Kryterium II – cena w oparciu o kryterium „</w:t>
      </w:r>
      <w:r w:rsidRPr="00297662">
        <w:t xml:space="preserve">Cena </w:t>
      </w:r>
      <w:r w:rsidR="00297662">
        <w:t>netto</w:t>
      </w:r>
      <w:r w:rsidRPr="00297662">
        <w:t xml:space="preserve"> za 1 litr benzyny bezołowiowej PB 95 z dnia </w:t>
      </w:r>
      <w:r w:rsidRPr="00297662">
        <w:rPr>
          <w:rFonts w:eastAsia="Arial"/>
          <w:b/>
        </w:rPr>
        <w:t xml:space="preserve">opublikowania ogłoszenia </w:t>
      </w:r>
      <w:r w:rsidRPr="00297662">
        <w:rPr>
          <w:rFonts w:eastAsia="Arial"/>
        </w:rPr>
        <w:t>na stacji Wykonawcy</w:t>
      </w:r>
      <w:r w:rsidRPr="00297662">
        <w:t xml:space="preserve"> znajdującej się w najbliższej odległości od siedziby Zamawiającego (bez oferowanego upustu)</w:t>
      </w:r>
      <w:r w:rsidRPr="00297662">
        <w:rPr>
          <w:b/>
        </w:rPr>
        <w:t>”</w:t>
      </w:r>
    </w:p>
    <w:p w14:paraId="48CF612F" w14:textId="77777777" w:rsidR="006C1D92" w:rsidRPr="00297662" w:rsidRDefault="006C1D92" w:rsidP="009F1C6D">
      <w:pPr>
        <w:autoSpaceDE w:val="0"/>
        <w:autoSpaceDN w:val="0"/>
        <w:adjustRightInd w:val="0"/>
        <w:ind w:left="284" w:right="-432" w:hanging="284"/>
      </w:pPr>
    </w:p>
    <w:p w14:paraId="56D01B52" w14:textId="77777777" w:rsidR="006C1D92" w:rsidRPr="00297662" w:rsidRDefault="006C1D92" w:rsidP="009F1C6D">
      <w:pPr>
        <w:autoSpaceDE w:val="0"/>
        <w:autoSpaceDN w:val="0"/>
        <w:adjustRightInd w:val="0"/>
        <w:ind w:left="284" w:right="-432" w:hanging="284"/>
      </w:pPr>
      <w:r w:rsidRPr="00297662">
        <w:t xml:space="preserve">              C min.</w:t>
      </w:r>
    </w:p>
    <w:p w14:paraId="08B4EB10" w14:textId="77777777" w:rsidR="006C1D92" w:rsidRPr="00297662" w:rsidRDefault="006C1D92" w:rsidP="009F1C6D">
      <w:pPr>
        <w:autoSpaceDE w:val="0"/>
        <w:autoSpaceDN w:val="0"/>
        <w:adjustRightInd w:val="0"/>
        <w:ind w:left="284" w:right="-432" w:hanging="284"/>
        <w:rPr>
          <w:lang w:val="en-US"/>
        </w:rPr>
      </w:pPr>
      <w:r w:rsidRPr="00297662">
        <w:rPr>
          <w:lang w:val="en-US"/>
        </w:rPr>
        <w:t>C = ------------------ × 6  pkt</w:t>
      </w:r>
    </w:p>
    <w:p w14:paraId="1FAA8939" w14:textId="77777777" w:rsidR="006C1D92" w:rsidRPr="00297662" w:rsidRDefault="006C1D92" w:rsidP="009F1C6D">
      <w:pPr>
        <w:autoSpaceDE w:val="0"/>
        <w:autoSpaceDN w:val="0"/>
        <w:adjustRightInd w:val="0"/>
        <w:ind w:left="284" w:right="-432" w:hanging="284"/>
        <w:rPr>
          <w:lang w:val="en-US"/>
        </w:rPr>
      </w:pPr>
      <w:r w:rsidRPr="00297662">
        <w:rPr>
          <w:lang w:val="en-US"/>
        </w:rPr>
        <w:t xml:space="preserve">               C bad</w:t>
      </w:r>
    </w:p>
    <w:p w14:paraId="6C5F2353" w14:textId="77777777" w:rsidR="006C1D92" w:rsidRPr="00297662" w:rsidRDefault="006C1D92" w:rsidP="009F1C6D">
      <w:pPr>
        <w:autoSpaceDE w:val="0"/>
        <w:autoSpaceDN w:val="0"/>
        <w:adjustRightInd w:val="0"/>
        <w:ind w:left="284" w:right="-432" w:hanging="284"/>
        <w:rPr>
          <w:lang w:val="en-US"/>
        </w:rPr>
      </w:pPr>
    </w:p>
    <w:p w14:paraId="18DB1C45" w14:textId="2F008C35" w:rsidR="006C1D92" w:rsidRPr="00297662" w:rsidRDefault="006C1D92" w:rsidP="009F1C6D">
      <w:pPr>
        <w:autoSpaceDE w:val="0"/>
        <w:autoSpaceDN w:val="0"/>
        <w:adjustRightInd w:val="0"/>
        <w:ind w:left="284" w:right="-432" w:hanging="284"/>
      </w:pPr>
      <w:r w:rsidRPr="00297662">
        <w:rPr>
          <w:lang w:val="en-US"/>
        </w:rPr>
        <w:t xml:space="preserve">C min.  </w:t>
      </w:r>
      <w:r w:rsidRPr="00297662">
        <w:t xml:space="preserve">– cena </w:t>
      </w:r>
      <w:r w:rsidR="00297662">
        <w:t>netto</w:t>
      </w:r>
      <w:r w:rsidRPr="00297662">
        <w:t xml:space="preserve"> oferty najtańszej</w:t>
      </w:r>
    </w:p>
    <w:p w14:paraId="28D832F3" w14:textId="0CE34177" w:rsidR="006C1D92" w:rsidRPr="00297662" w:rsidRDefault="006C1D92" w:rsidP="009F1C6D">
      <w:pPr>
        <w:autoSpaceDE w:val="0"/>
        <w:autoSpaceDN w:val="0"/>
        <w:adjustRightInd w:val="0"/>
        <w:ind w:left="284" w:right="-432" w:hanging="284"/>
      </w:pPr>
      <w:r w:rsidRPr="00297662">
        <w:t xml:space="preserve">C </w:t>
      </w:r>
      <w:proofErr w:type="spellStart"/>
      <w:r w:rsidRPr="00297662">
        <w:t>bad</w:t>
      </w:r>
      <w:proofErr w:type="spellEnd"/>
      <w:r w:rsidRPr="00297662">
        <w:t xml:space="preserve">.  – cena </w:t>
      </w:r>
      <w:r w:rsidR="00297662">
        <w:t>netto</w:t>
      </w:r>
      <w:r w:rsidRPr="00297662">
        <w:t xml:space="preserve"> oferty badanej</w:t>
      </w:r>
    </w:p>
    <w:p w14:paraId="09274A61" w14:textId="77777777" w:rsidR="006C1D92" w:rsidRPr="00297662" w:rsidRDefault="006C1D92" w:rsidP="009F1C6D">
      <w:pPr>
        <w:autoSpaceDE w:val="0"/>
        <w:autoSpaceDN w:val="0"/>
        <w:adjustRightInd w:val="0"/>
        <w:ind w:right="-432"/>
        <w:rPr>
          <w:b/>
        </w:rPr>
      </w:pPr>
    </w:p>
    <w:p w14:paraId="435D2442" w14:textId="77777777" w:rsidR="006C1D92" w:rsidRPr="00297662" w:rsidRDefault="006C1D92" w:rsidP="009F1C6D">
      <w:pPr>
        <w:autoSpaceDE w:val="0"/>
        <w:autoSpaceDN w:val="0"/>
        <w:adjustRightInd w:val="0"/>
        <w:ind w:left="284" w:right="-432" w:hanging="284"/>
        <w:rPr>
          <w:b/>
        </w:rPr>
      </w:pPr>
      <w:r w:rsidRPr="00297662">
        <w:rPr>
          <w:b/>
        </w:rPr>
        <w:t>Kryterium III – upust na paliwa</w:t>
      </w:r>
    </w:p>
    <w:p w14:paraId="6744DA95" w14:textId="77777777" w:rsidR="006C1D92" w:rsidRPr="00297662" w:rsidRDefault="006C1D92" w:rsidP="009F1C6D">
      <w:pPr>
        <w:autoSpaceDE w:val="0"/>
        <w:autoSpaceDN w:val="0"/>
        <w:adjustRightInd w:val="0"/>
        <w:jc w:val="both"/>
      </w:pPr>
      <w:r w:rsidRPr="00297662">
        <w:t>Punkty za kryterium upust na paliwa przyznane Wykonawcy na podstawie oświadczenia dotyczącego terminu dostawy od momentu zamówienia zawartego w formularzu oferty.</w:t>
      </w:r>
    </w:p>
    <w:p w14:paraId="57826177" w14:textId="77777777" w:rsidR="006C1D92" w:rsidRPr="00297662" w:rsidRDefault="006C1D92" w:rsidP="009F1C6D">
      <w:pPr>
        <w:ind w:left="709"/>
        <w:contextualSpacing/>
        <w:jc w:val="both"/>
        <w:rPr>
          <w:rFonts w:eastAsia="Cambria"/>
        </w:rPr>
      </w:pPr>
    </w:p>
    <w:p w14:paraId="3FE1FC2E" w14:textId="77777777" w:rsidR="006C1D92" w:rsidRPr="00297662" w:rsidRDefault="006C1D92" w:rsidP="009F1C6D">
      <w:pPr>
        <w:ind w:left="357"/>
        <w:rPr>
          <w:rFonts w:eastAsia="Arial"/>
        </w:rPr>
      </w:pPr>
      <w:r w:rsidRPr="00297662">
        <w:rPr>
          <w:rFonts w:eastAsia="Arial"/>
        </w:rPr>
        <w:t xml:space="preserve">      Upust na paliwa oferty badanej</w:t>
      </w:r>
    </w:p>
    <w:p w14:paraId="5B944468" w14:textId="4492F611" w:rsidR="006C1D92" w:rsidRPr="00297662" w:rsidRDefault="006C1D92" w:rsidP="009F1C6D">
      <w:pPr>
        <w:rPr>
          <w:rFonts w:eastAsia="Arial"/>
        </w:rPr>
      </w:pPr>
      <w:r w:rsidRPr="00297662">
        <w:rPr>
          <w:rFonts w:eastAsia="Arial"/>
        </w:rPr>
        <w:t xml:space="preserve">U = </w:t>
      </w:r>
      <w:r w:rsidRPr="00297662">
        <w:rPr>
          <w:rFonts w:eastAsia="Arial"/>
        </w:rPr>
        <w:tab/>
        <w:t>------------------------------------------------ × 100 × 40</w:t>
      </w:r>
      <w:r w:rsidR="00FB32DA">
        <w:rPr>
          <w:rFonts w:eastAsia="Arial"/>
        </w:rPr>
        <w:t xml:space="preserve"> %</w:t>
      </w:r>
    </w:p>
    <w:p w14:paraId="62111F7F" w14:textId="77777777" w:rsidR="006C1D92" w:rsidRPr="00297662" w:rsidRDefault="006C1D92" w:rsidP="009F1C6D">
      <w:pPr>
        <w:ind w:firstLine="708"/>
        <w:rPr>
          <w:rFonts w:eastAsia="Arial"/>
        </w:rPr>
      </w:pPr>
      <w:r w:rsidRPr="00297662">
        <w:rPr>
          <w:rFonts w:eastAsia="Arial"/>
        </w:rPr>
        <w:t>Najwyższy oferowany upust na paliwa</w:t>
      </w:r>
    </w:p>
    <w:p w14:paraId="45F2438C" w14:textId="77777777" w:rsidR="006C1D92" w:rsidRPr="00297662" w:rsidRDefault="006C1D92" w:rsidP="009F1C6D">
      <w:pPr>
        <w:autoSpaceDE w:val="0"/>
        <w:autoSpaceDN w:val="0"/>
        <w:adjustRightInd w:val="0"/>
        <w:ind w:right="-432"/>
      </w:pPr>
    </w:p>
    <w:p w14:paraId="0EBC10E1" w14:textId="77777777" w:rsidR="00226AA1" w:rsidRPr="00893244" w:rsidRDefault="00226AA1" w:rsidP="009F1C6D">
      <w:pPr>
        <w:jc w:val="both"/>
        <w:rPr>
          <w:b/>
          <w:color w:val="000000" w:themeColor="text1"/>
        </w:rPr>
      </w:pPr>
    </w:p>
    <w:p w14:paraId="4E029F8A" w14:textId="0AD35223" w:rsidR="00202BF3" w:rsidRPr="00893244" w:rsidRDefault="00202BF3" w:rsidP="009F1C6D">
      <w:pPr>
        <w:jc w:val="both"/>
        <w:rPr>
          <w:b/>
          <w:color w:val="000000" w:themeColor="text1"/>
        </w:rPr>
      </w:pPr>
      <w:r w:rsidRPr="00893244">
        <w:rPr>
          <w:b/>
          <w:color w:val="000000" w:themeColor="text1"/>
        </w:rPr>
        <w:t>VII. INFORMACJE DOTYCZĄCE WYBORU NAJKORZYSTNIEJSZEJ OFERTY</w:t>
      </w:r>
    </w:p>
    <w:p w14:paraId="66BC8A95" w14:textId="6A1D628C" w:rsidR="00226AA1" w:rsidRPr="00893244" w:rsidRDefault="00202BF3" w:rsidP="009F1C6D">
      <w:pPr>
        <w:ind w:left="390"/>
        <w:jc w:val="both"/>
        <w:rPr>
          <w:color w:val="000000" w:themeColor="text1"/>
        </w:rPr>
      </w:pPr>
      <w:r w:rsidRPr="00893244">
        <w:rPr>
          <w:color w:val="000000" w:themeColor="text1"/>
        </w:rPr>
        <w:t xml:space="preserve">O wyborze najkorzystniejszej oferty Zamawiający zawiadomi oferentów bezpośrednio </w:t>
      </w:r>
      <w:r w:rsidR="00721D37" w:rsidRPr="00893244">
        <w:rPr>
          <w:color w:val="000000" w:themeColor="text1"/>
        </w:rPr>
        <w:br/>
      </w:r>
      <w:r w:rsidR="00B95640" w:rsidRPr="00893244">
        <w:rPr>
          <w:color w:val="000000" w:themeColor="text1"/>
        </w:rPr>
        <w:t>lub</w:t>
      </w:r>
      <w:r w:rsidRPr="00893244">
        <w:rPr>
          <w:color w:val="000000" w:themeColor="text1"/>
        </w:rPr>
        <w:t xml:space="preserve"> za pośrednictwem poczty elektronicznej.</w:t>
      </w:r>
    </w:p>
    <w:p w14:paraId="434BC811" w14:textId="77777777" w:rsidR="00202BF3" w:rsidRPr="00893244" w:rsidRDefault="00202BF3" w:rsidP="009F1C6D">
      <w:pPr>
        <w:jc w:val="both"/>
        <w:rPr>
          <w:color w:val="000000" w:themeColor="text1"/>
        </w:rPr>
      </w:pPr>
    </w:p>
    <w:p w14:paraId="4D4701A7" w14:textId="45D6B669" w:rsidR="00202BF3" w:rsidRPr="00893244" w:rsidRDefault="0040448C" w:rsidP="009F1C6D">
      <w:pPr>
        <w:jc w:val="both"/>
        <w:rPr>
          <w:b/>
        </w:rPr>
      </w:pPr>
      <w:r w:rsidRPr="00893244">
        <w:rPr>
          <w:b/>
        </w:rPr>
        <w:t>VIII</w:t>
      </w:r>
      <w:r w:rsidR="00202BF3" w:rsidRPr="00893244">
        <w:rPr>
          <w:b/>
        </w:rPr>
        <w:t>. DODATKOWE INFORMACJE</w:t>
      </w:r>
    </w:p>
    <w:p w14:paraId="789FF038" w14:textId="219A6F27" w:rsidR="002531AA" w:rsidRPr="00893244" w:rsidRDefault="00202BF3" w:rsidP="000E6567">
      <w:pPr>
        <w:pStyle w:val="Akapitzlist"/>
        <w:numPr>
          <w:ilvl w:val="0"/>
          <w:numId w:val="26"/>
        </w:numPr>
        <w:ind w:left="567"/>
        <w:jc w:val="both"/>
      </w:pPr>
      <w:r w:rsidRPr="00893244">
        <w:t xml:space="preserve">Dodatkowych informacji udziela </w:t>
      </w:r>
      <w:r w:rsidR="00CF0786" w:rsidRPr="00893244">
        <w:t>Stanisław Jarzębski</w:t>
      </w:r>
      <w:r w:rsidR="00721D37" w:rsidRPr="00893244">
        <w:t xml:space="preserve"> </w:t>
      </w:r>
      <w:r w:rsidRPr="00893244">
        <w:t xml:space="preserve">pod numerem telefonu </w:t>
      </w:r>
      <w:r w:rsidR="00CF0786" w:rsidRPr="00893244">
        <w:t xml:space="preserve">(0-46) 815-94-49 </w:t>
      </w:r>
      <w:r w:rsidRPr="00893244">
        <w:t xml:space="preserve">oraz adresem email: </w:t>
      </w:r>
      <w:hyperlink r:id="rId8" w:history="1">
        <w:r w:rsidR="000E6567" w:rsidRPr="00893244">
          <w:rPr>
            <w:rStyle w:val="Hipercze"/>
            <w:color w:val="auto"/>
          </w:rPr>
          <w:t>s.jarzebski@zgkbr.pl</w:t>
        </w:r>
      </w:hyperlink>
    </w:p>
    <w:p w14:paraId="3CA70130" w14:textId="5C9853C5" w:rsidR="000E6567" w:rsidRPr="0079379F" w:rsidRDefault="000E6567" w:rsidP="000E6567">
      <w:pPr>
        <w:pStyle w:val="Akapitzlist"/>
        <w:numPr>
          <w:ilvl w:val="0"/>
          <w:numId w:val="26"/>
        </w:numPr>
        <w:ind w:left="567"/>
        <w:jc w:val="both"/>
      </w:pPr>
      <w:r w:rsidRPr="0079379F">
        <w:lastRenderedPageBreak/>
        <w:t>Przez „dzień opublikowania ogłoszenia” wskazany w niniejszym postępowaniu rozumie się dzień wejścia w życie zarządzenia Dyrektora Zakładu Gospodarki Komunalnej i Mieszkaniowej o ogłoszeniu postępowania na zakup paliw płynnych  do samochodów, pojazdów, ciągników, maszyn i urządzeń będących w posiadaniu Zakładu Gospodarki Komunalnej i Mieszkaniowej w Żurawi gm. Biała Rawska</w:t>
      </w:r>
      <w:r w:rsidR="00DD0730" w:rsidRPr="0079379F">
        <w:t xml:space="preserve"> – to jest dzień </w:t>
      </w:r>
      <w:r w:rsidR="00893244" w:rsidRPr="0079379F">
        <w:t>19.01.2023</w:t>
      </w:r>
      <w:r w:rsidR="00DD0730" w:rsidRPr="0079379F">
        <w:t xml:space="preserve"> r.</w:t>
      </w:r>
    </w:p>
    <w:p w14:paraId="320F5FFA" w14:textId="27014DA6" w:rsidR="000E6567" w:rsidRPr="0079379F" w:rsidRDefault="000E6567" w:rsidP="00AB53AA">
      <w:pPr>
        <w:ind w:left="390"/>
        <w:jc w:val="both"/>
      </w:pPr>
    </w:p>
    <w:p w14:paraId="780CA38E" w14:textId="77777777" w:rsidR="000E6567" w:rsidRPr="0079379F" w:rsidRDefault="000E6567" w:rsidP="00AB53AA">
      <w:pPr>
        <w:ind w:left="390"/>
        <w:jc w:val="both"/>
      </w:pPr>
    </w:p>
    <w:sectPr w:rsidR="000E6567" w:rsidRPr="0079379F" w:rsidSect="00A675CB">
      <w:footerReference w:type="even" r:id="rId9"/>
      <w:footerReference w:type="default" r:id="rId10"/>
      <w:pgSz w:w="11906" w:h="16838"/>
      <w:pgMar w:top="1418" w:right="1259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53E3D" w14:textId="77777777" w:rsidR="00B14667" w:rsidRDefault="00B14667" w:rsidP="001C65FB">
      <w:r>
        <w:separator/>
      </w:r>
    </w:p>
  </w:endnote>
  <w:endnote w:type="continuationSeparator" w:id="0">
    <w:p w14:paraId="3F1AC0B5" w14:textId="77777777" w:rsidR="00B14667" w:rsidRDefault="00B14667" w:rsidP="001C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Nanum Brush Script"/>
    <w:charset w:val="8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F9DA" w14:textId="77777777" w:rsidR="00035CDA" w:rsidRDefault="00E65E3D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2B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0DEDE6" w14:textId="77777777" w:rsidR="00035CDA" w:rsidRDefault="00000000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80A7" w14:textId="77777777" w:rsidR="00035CDA" w:rsidRDefault="00E65E3D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2BF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5A6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3EA64EF" w14:textId="77777777" w:rsidR="00035CDA" w:rsidRDefault="00000000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05675" w14:textId="77777777" w:rsidR="00B14667" w:rsidRDefault="00B14667" w:rsidP="001C65FB">
      <w:r>
        <w:separator/>
      </w:r>
    </w:p>
  </w:footnote>
  <w:footnote w:type="continuationSeparator" w:id="0">
    <w:p w14:paraId="78EFDE29" w14:textId="77777777" w:rsidR="00B14667" w:rsidRDefault="00B14667" w:rsidP="001C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1FB"/>
    <w:multiLevelType w:val="hybridMultilevel"/>
    <w:tmpl w:val="74185D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1071A"/>
    <w:multiLevelType w:val="hybridMultilevel"/>
    <w:tmpl w:val="F3720B4A"/>
    <w:lvl w:ilvl="0" w:tplc="8C2281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07A3"/>
    <w:multiLevelType w:val="hybridMultilevel"/>
    <w:tmpl w:val="D85486B6"/>
    <w:lvl w:ilvl="0" w:tplc="EEFCBF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A4257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58C28ED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B3F67584">
      <w:start w:val="1"/>
      <w:numFmt w:val="decimal"/>
      <w:lvlText w:val="%6."/>
      <w:lvlJc w:val="right"/>
      <w:pPr>
        <w:ind w:left="4320" w:hanging="180"/>
      </w:pPr>
      <w:rPr>
        <w:rFonts w:ascii="Garamond" w:eastAsia="Times New Roman" w:hAnsi="Garamond" w:cs="Arial"/>
        <w:b w:val="0"/>
        <w:sz w:val="22"/>
        <w:szCs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44704"/>
    <w:multiLevelType w:val="hybridMultilevel"/>
    <w:tmpl w:val="4770FB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8442F07"/>
    <w:multiLevelType w:val="singleLevel"/>
    <w:tmpl w:val="B2667BCA"/>
    <w:lvl w:ilvl="0">
      <w:start w:val="1"/>
      <w:numFmt w:val="decimal"/>
      <w:lvlText w:val="%1."/>
      <w:legacy w:legacy="1" w:legacySpace="0" w:legacyIndent="0"/>
      <w:lvlJc w:val="left"/>
      <w:rPr>
        <w:rFonts w:ascii="Garamond" w:hAnsi="Garamond" w:cs="Times New Roman" w:hint="default"/>
        <w:b w:val="0"/>
        <w:color w:val="000004"/>
      </w:rPr>
    </w:lvl>
  </w:abstractNum>
  <w:abstractNum w:abstractNumId="5" w15:restartNumberingAfterBreak="0">
    <w:nsid w:val="23E834E8"/>
    <w:multiLevelType w:val="hybridMultilevel"/>
    <w:tmpl w:val="A70298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03F34"/>
    <w:multiLevelType w:val="hybridMultilevel"/>
    <w:tmpl w:val="5AD06C62"/>
    <w:lvl w:ilvl="0" w:tplc="452E89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4854E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30102"/>
    <w:multiLevelType w:val="hybridMultilevel"/>
    <w:tmpl w:val="B7ACD8D6"/>
    <w:lvl w:ilvl="0" w:tplc="35D204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E64BE"/>
    <w:multiLevelType w:val="hybridMultilevel"/>
    <w:tmpl w:val="B2D64FAA"/>
    <w:lvl w:ilvl="0" w:tplc="1D803174">
      <w:start w:val="1"/>
      <w:numFmt w:val="decimal"/>
      <w:lvlText w:val="%1.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36E93A46"/>
    <w:multiLevelType w:val="hybridMultilevel"/>
    <w:tmpl w:val="0F628736"/>
    <w:lvl w:ilvl="0" w:tplc="E612DA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D1CBE"/>
    <w:multiLevelType w:val="multilevel"/>
    <w:tmpl w:val="E9B08C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1F7525"/>
    <w:multiLevelType w:val="hybridMultilevel"/>
    <w:tmpl w:val="BD4E0FCE"/>
    <w:lvl w:ilvl="0" w:tplc="D9E60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E18F7"/>
    <w:multiLevelType w:val="hybridMultilevel"/>
    <w:tmpl w:val="BC8E4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A2AE1"/>
    <w:multiLevelType w:val="hybridMultilevel"/>
    <w:tmpl w:val="27068F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494FE4"/>
    <w:multiLevelType w:val="hybridMultilevel"/>
    <w:tmpl w:val="1E6449D8"/>
    <w:lvl w:ilvl="0" w:tplc="42A64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5389A"/>
    <w:multiLevelType w:val="multilevel"/>
    <w:tmpl w:val="86A4CC7C"/>
    <w:lvl w:ilvl="0">
      <w:start w:val="1"/>
      <w:numFmt w:val="decimal"/>
      <w:lvlText w:val="%1."/>
      <w:legacy w:legacy="1" w:legacySpace="0" w:legacyIndent="0"/>
      <w:lvlJc w:val="left"/>
      <w:rPr>
        <w:rFonts w:ascii="Garamond" w:hAnsi="Garamond" w:cs="Times New Roman" w:hint="default"/>
        <w:b w:val="0"/>
        <w:color w:val="000003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F4472AB"/>
    <w:multiLevelType w:val="multilevel"/>
    <w:tmpl w:val="035ACCAE"/>
    <w:lvl w:ilvl="0">
      <w:start w:val="10"/>
      <w:numFmt w:val="decimal"/>
      <w:lvlText w:val="%1."/>
      <w:lvlJc w:val="left"/>
      <w:pPr>
        <w:ind w:left="0" w:firstLine="0"/>
      </w:pPr>
      <w:rPr>
        <w:rFonts w:ascii="Garamond" w:hAnsi="Garamond" w:cs="Times New Roman" w:hint="default"/>
        <w:b w:val="0"/>
        <w:color w:val="000003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9A27FF"/>
    <w:multiLevelType w:val="hybridMultilevel"/>
    <w:tmpl w:val="A81265D2"/>
    <w:lvl w:ilvl="0" w:tplc="BDBA04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CCF21D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D2C13"/>
    <w:multiLevelType w:val="hybridMultilevel"/>
    <w:tmpl w:val="55FABC88"/>
    <w:lvl w:ilvl="0" w:tplc="6B4490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7B424E9"/>
    <w:multiLevelType w:val="hybridMultilevel"/>
    <w:tmpl w:val="5C361596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9E53B97"/>
    <w:multiLevelType w:val="singleLevel"/>
    <w:tmpl w:val="0E4854E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</w:abstractNum>
  <w:abstractNum w:abstractNumId="21" w15:restartNumberingAfterBreak="0">
    <w:nsid w:val="740B2D7F"/>
    <w:multiLevelType w:val="multilevel"/>
    <w:tmpl w:val="5B984E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2487D"/>
    <w:multiLevelType w:val="hybridMultilevel"/>
    <w:tmpl w:val="153C0B04"/>
    <w:lvl w:ilvl="0" w:tplc="0B4A98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69621B2"/>
    <w:multiLevelType w:val="singleLevel"/>
    <w:tmpl w:val="7BECA756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24" w15:restartNumberingAfterBreak="0">
    <w:nsid w:val="79144905"/>
    <w:multiLevelType w:val="singleLevel"/>
    <w:tmpl w:val="2D86CB4C"/>
    <w:lvl w:ilvl="0">
      <w:start w:val="1"/>
      <w:numFmt w:val="decimal"/>
      <w:lvlText w:val="%1."/>
      <w:legacy w:legacy="1" w:legacySpace="0" w:legacyIndent="0"/>
      <w:lvlJc w:val="left"/>
      <w:rPr>
        <w:rFonts w:ascii="Garamond" w:hAnsi="Garamond" w:cs="Times New Roman" w:hint="default"/>
        <w:color w:val="010005"/>
      </w:rPr>
    </w:lvl>
  </w:abstractNum>
  <w:abstractNum w:abstractNumId="25" w15:restartNumberingAfterBreak="0">
    <w:nsid w:val="79E81C22"/>
    <w:multiLevelType w:val="hybridMultilevel"/>
    <w:tmpl w:val="ADFE9B50"/>
    <w:lvl w:ilvl="0" w:tplc="5816D98E">
      <w:start w:val="1"/>
      <w:numFmt w:val="decimal"/>
      <w:lvlText w:val="%1)"/>
      <w:lvlJc w:val="left"/>
      <w:pPr>
        <w:ind w:left="1506" w:hanging="360"/>
      </w:pPr>
      <w:rPr>
        <w:rFonts w:ascii="Garamond" w:eastAsia="Droid Sans Fallback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931087442">
    <w:abstractNumId w:val="21"/>
  </w:num>
  <w:num w:numId="2" w16cid:durableId="42680219">
    <w:abstractNumId w:val="5"/>
  </w:num>
  <w:num w:numId="3" w16cid:durableId="731780695">
    <w:abstractNumId w:val="0"/>
  </w:num>
  <w:num w:numId="4" w16cid:durableId="442577049">
    <w:abstractNumId w:val="10"/>
  </w:num>
  <w:num w:numId="5" w16cid:durableId="1781030923">
    <w:abstractNumId w:val="14"/>
  </w:num>
  <w:num w:numId="6" w16cid:durableId="681474637">
    <w:abstractNumId w:val="1"/>
  </w:num>
  <w:num w:numId="7" w16cid:durableId="683821430">
    <w:abstractNumId w:val="9"/>
  </w:num>
  <w:num w:numId="8" w16cid:durableId="408888238">
    <w:abstractNumId w:val="22"/>
  </w:num>
  <w:num w:numId="9" w16cid:durableId="2103257013">
    <w:abstractNumId w:val="7"/>
  </w:num>
  <w:num w:numId="10" w16cid:durableId="225797206">
    <w:abstractNumId w:val="2"/>
  </w:num>
  <w:num w:numId="11" w16cid:durableId="983318130">
    <w:abstractNumId w:val="6"/>
  </w:num>
  <w:num w:numId="12" w16cid:durableId="812602620">
    <w:abstractNumId w:val="11"/>
  </w:num>
  <w:num w:numId="13" w16cid:durableId="1473063365">
    <w:abstractNumId w:val="8"/>
  </w:num>
  <w:num w:numId="14" w16cid:durableId="1853569635">
    <w:abstractNumId w:val="25"/>
  </w:num>
  <w:num w:numId="15" w16cid:durableId="2126726490">
    <w:abstractNumId w:val="3"/>
  </w:num>
  <w:num w:numId="16" w16cid:durableId="388840667">
    <w:abstractNumId w:val="12"/>
  </w:num>
  <w:num w:numId="17" w16cid:durableId="943808525">
    <w:abstractNumId w:val="17"/>
  </w:num>
  <w:num w:numId="18" w16cid:durableId="877814838">
    <w:abstractNumId w:val="4"/>
  </w:num>
  <w:num w:numId="19" w16cid:durableId="1537346848">
    <w:abstractNumId w:val="20"/>
  </w:num>
  <w:num w:numId="20" w16cid:durableId="1615407281">
    <w:abstractNumId w:val="23"/>
  </w:num>
  <w:num w:numId="21" w16cid:durableId="141121480">
    <w:abstractNumId w:val="15"/>
  </w:num>
  <w:num w:numId="22" w16cid:durableId="1655378438">
    <w:abstractNumId w:val="16"/>
  </w:num>
  <w:num w:numId="23" w16cid:durableId="1154101066">
    <w:abstractNumId w:val="19"/>
  </w:num>
  <w:num w:numId="24" w16cid:durableId="477496313">
    <w:abstractNumId w:val="13"/>
  </w:num>
  <w:num w:numId="25" w16cid:durableId="1629504553">
    <w:abstractNumId w:val="24"/>
  </w:num>
  <w:num w:numId="26" w16cid:durableId="7958782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F3"/>
    <w:rsid w:val="00023F46"/>
    <w:rsid w:val="000370B2"/>
    <w:rsid w:val="00084785"/>
    <w:rsid w:val="000900B4"/>
    <w:rsid w:val="00091C64"/>
    <w:rsid w:val="000B1CC3"/>
    <w:rsid w:val="000B70CE"/>
    <w:rsid w:val="000E6567"/>
    <w:rsid w:val="000E7446"/>
    <w:rsid w:val="0010536A"/>
    <w:rsid w:val="00105A65"/>
    <w:rsid w:val="0011220E"/>
    <w:rsid w:val="001226C6"/>
    <w:rsid w:val="00177A62"/>
    <w:rsid w:val="001A6393"/>
    <w:rsid w:val="001C03BB"/>
    <w:rsid w:val="001C65FB"/>
    <w:rsid w:val="001D2060"/>
    <w:rsid w:val="001D66DE"/>
    <w:rsid w:val="00202BF3"/>
    <w:rsid w:val="0021758F"/>
    <w:rsid w:val="0021774F"/>
    <w:rsid w:val="00226AA1"/>
    <w:rsid w:val="0022797A"/>
    <w:rsid w:val="002362DF"/>
    <w:rsid w:val="00236E83"/>
    <w:rsid w:val="0024703F"/>
    <w:rsid w:val="002531AA"/>
    <w:rsid w:val="00271090"/>
    <w:rsid w:val="00281C95"/>
    <w:rsid w:val="0029154C"/>
    <w:rsid w:val="00297662"/>
    <w:rsid w:val="002B71C8"/>
    <w:rsid w:val="002C17DC"/>
    <w:rsid w:val="002F5D76"/>
    <w:rsid w:val="0031681F"/>
    <w:rsid w:val="00326192"/>
    <w:rsid w:val="00346DA0"/>
    <w:rsid w:val="003574F6"/>
    <w:rsid w:val="00370DBA"/>
    <w:rsid w:val="00371946"/>
    <w:rsid w:val="003723D5"/>
    <w:rsid w:val="003743B6"/>
    <w:rsid w:val="00384C08"/>
    <w:rsid w:val="003C73B3"/>
    <w:rsid w:val="003E185C"/>
    <w:rsid w:val="003E18EC"/>
    <w:rsid w:val="003E6FD4"/>
    <w:rsid w:val="003F0110"/>
    <w:rsid w:val="003F1251"/>
    <w:rsid w:val="0040448C"/>
    <w:rsid w:val="00431AA7"/>
    <w:rsid w:val="004459E7"/>
    <w:rsid w:val="004628C9"/>
    <w:rsid w:val="00470F93"/>
    <w:rsid w:val="00480BBB"/>
    <w:rsid w:val="004873D5"/>
    <w:rsid w:val="00491D10"/>
    <w:rsid w:val="004C60EF"/>
    <w:rsid w:val="004C661E"/>
    <w:rsid w:val="004F4FA5"/>
    <w:rsid w:val="004F73B1"/>
    <w:rsid w:val="00501989"/>
    <w:rsid w:val="00502F38"/>
    <w:rsid w:val="0051111A"/>
    <w:rsid w:val="00550282"/>
    <w:rsid w:val="005A1193"/>
    <w:rsid w:val="005C451D"/>
    <w:rsid w:val="005E61F7"/>
    <w:rsid w:val="005E7F4B"/>
    <w:rsid w:val="00605713"/>
    <w:rsid w:val="00612F66"/>
    <w:rsid w:val="00661E98"/>
    <w:rsid w:val="00662F7E"/>
    <w:rsid w:val="006874F4"/>
    <w:rsid w:val="00687564"/>
    <w:rsid w:val="006A0EAC"/>
    <w:rsid w:val="006B267B"/>
    <w:rsid w:val="006B7ABE"/>
    <w:rsid w:val="006C1D92"/>
    <w:rsid w:val="006E0641"/>
    <w:rsid w:val="006F0D88"/>
    <w:rsid w:val="006F630D"/>
    <w:rsid w:val="00704224"/>
    <w:rsid w:val="007137E2"/>
    <w:rsid w:val="00721D37"/>
    <w:rsid w:val="0073147B"/>
    <w:rsid w:val="00744B52"/>
    <w:rsid w:val="00747B59"/>
    <w:rsid w:val="00751C9C"/>
    <w:rsid w:val="00766699"/>
    <w:rsid w:val="00773C8F"/>
    <w:rsid w:val="007874D2"/>
    <w:rsid w:val="0079379F"/>
    <w:rsid w:val="00793971"/>
    <w:rsid w:val="007E44C0"/>
    <w:rsid w:val="008073A9"/>
    <w:rsid w:val="00842234"/>
    <w:rsid w:val="00874E5B"/>
    <w:rsid w:val="00893244"/>
    <w:rsid w:val="008A3C78"/>
    <w:rsid w:val="008C605E"/>
    <w:rsid w:val="008C717C"/>
    <w:rsid w:val="00901146"/>
    <w:rsid w:val="009159FC"/>
    <w:rsid w:val="00926769"/>
    <w:rsid w:val="00941FAD"/>
    <w:rsid w:val="00953FF9"/>
    <w:rsid w:val="0095598E"/>
    <w:rsid w:val="00956C00"/>
    <w:rsid w:val="00957F8E"/>
    <w:rsid w:val="00990F9E"/>
    <w:rsid w:val="009B6A78"/>
    <w:rsid w:val="009C2984"/>
    <w:rsid w:val="009E5334"/>
    <w:rsid w:val="009F1C6D"/>
    <w:rsid w:val="009F3AB8"/>
    <w:rsid w:val="00A15574"/>
    <w:rsid w:val="00A230EB"/>
    <w:rsid w:val="00A236AC"/>
    <w:rsid w:val="00A266AA"/>
    <w:rsid w:val="00A36F50"/>
    <w:rsid w:val="00A37BC3"/>
    <w:rsid w:val="00A40AF2"/>
    <w:rsid w:val="00AA5117"/>
    <w:rsid w:val="00AB53AA"/>
    <w:rsid w:val="00AB7A6D"/>
    <w:rsid w:val="00AC59BC"/>
    <w:rsid w:val="00AE7A4E"/>
    <w:rsid w:val="00B14667"/>
    <w:rsid w:val="00B21FC9"/>
    <w:rsid w:val="00B23C87"/>
    <w:rsid w:val="00B50D6A"/>
    <w:rsid w:val="00B6217D"/>
    <w:rsid w:val="00B76039"/>
    <w:rsid w:val="00B95640"/>
    <w:rsid w:val="00BA5A2A"/>
    <w:rsid w:val="00BD1D7D"/>
    <w:rsid w:val="00BE5988"/>
    <w:rsid w:val="00C76C7C"/>
    <w:rsid w:val="00CB6B0D"/>
    <w:rsid w:val="00CF0786"/>
    <w:rsid w:val="00CF4F62"/>
    <w:rsid w:val="00D001D6"/>
    <w:rsid w:val="00D15D5D"/>
    <w:rsid w:val="00D365D6"/>
    <w:rsid w:val="00D43ACF"/>
    <w:rsid w:val="00D44C8F"/>
    <w:rsid w:val="00D45ABE"/>
    <w:rsid w:val="00D545FC"/>
    <w:rsid w:val="00D6647C"/>
    <w:rsid w:val="00D91C83"/>
    <w:rsid w:val="00DA5C6A"/>
    <w:rsid w:val="00DB5841"/>
    <w:rsid w:val="00DD0135"/>
    <w:rsid w:val="00DD0730"/>
    <w:rsid w:val="00DE69AB"/>
    <w:rsid w:val="00DF641A"/>
    <w:rsid w:val="00E336E6"/>
    <w:rsid w:val="00E6032F"/>
    <w:rsid w:val="00E605BE"/>
    <w:rsid w:val="00E65E3D"/>
    <w:rsid w:val="00E9261F"/>
    <w:rsid w:val="00EA5597"/>
    <w:rsid w:val="00EC09BD"/>
    <w:rsid w:val="00EC7A07"/>
    <w:rsid w:val="00EE79C6"/>
    <w:rsid w:val="00F238F2"/>
    <w:rsid w:val="00F670AE"/>
    <w:rsid w:val="00F74378"/>
    <w:rsid w:val="00F95AF7"/>
    <w:rsid w:val="00FB32DA"/>
    <w:rsid w:val="00FE25D2"/>
    <w:rsid w:val="00FE31D4"/>
    <w:rsid w:val="00FF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099A"/>
  <w15:docId w15:val="{E73623F7-ABAC-442B-AD13-A401D116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02BF3"/>
    <w:rPr>
      <w:color w:val="0000FF"/>
      <w:u w:val="single"/>
    </w:rPr>
  </w:style>
  <w:style w:type="paragraph" w:styleId="Stopka">
    <w:name w:val="footer"/>
    <w:basedOn w:val="Normalny"/>
    <w:link w:val="StopkaZnak"/>
    <w:rsid w:val="00202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2B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2BF3"/>
  </w:style>
  <w:style w:type="paragraph" w:styleId="Akapitzlist">
    <w:name w:val="List Paragraph"/>
    <w:aliases w:val="L1,Numerowanie,List Paragraph,Podsis rysunku,Akapit z listą numerowaną,maz_wyliczenie,opis dzialania,K-P_odwolanie,A_wyliczenie,Akapit z listą 1,Table of contents numbered,Nagłowek 3,lp1,2 heading,Akapit z listą5,T_SZ_List Paragraph"/>
    <w:basedOn w:val="Normalny"/>
    <w:link w:val="AkapitzlistZnak"/>
    <w:uiPriority w:val="34"/>
    <w:qFormat/>
    <w:rsid w:val="00202B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B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B5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A230EB"/>
    <w:pPr>
      <w:ind w:right="-468"/>
    </w:pPr>
  </w:style>
  <w:style w:type="character" w:customStyle="1" w:styleId="TekstpodstawowyZnak">
    <w:name w:val="Tekst podstawowy Znak"/>
    <w:basedOn w:val="Domylnaczcionkaakapitu"/>
    <w:link w:val="Tekstpodstawowy"/>
    <w:rsid w:val="00A230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23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A230EB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Podsis rysunku Znak,Akapit z listą numerowaną Znak,maz_wyliczenie Znak,opis dzialania Znak,K-P_odwolanie Znak,A_wyliczenie Znak,Akapit z listą 1 Znak,Table of contents numbered Znak"/>
    <w:link w:val="Akapitzlist"/>
    <w:uiPriority w:val="99"/>
    <w:qFormat/>
    <w:rsid w:val="00A230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A230EB"/>
    <w:pPr>
      <w:spacing w:before="100" w:after="100"/>
      <w:jc w:val="both"/>
    </w:pPr>
    <w:rPr>
      <w:rFonts w:ascii="Univers-PL" w:hAnsi="Univers-PL"/>
      <w:sz w:val="19"/>
      <w:szCs w:val="20"/>
    </w:rPr>
  </w:style>
  <w:style w:type="paragraph" w:styleId="NormalnyWeb">
    <w:name w:val="Normal (Web)"/>
    <w:basedOn w:val="Normalny"/>
    <w:uiPriority w:val="99"/>
    <w:unhideWhenUsed/>
    <w:rsid w:val="003743B6"/>
    <w:pPr>
      <w:spacing w:before="100" w:beforeAutospacing="1" w:after="100" w:afterAutospacing="1"/>
    </w:pPr>
  </w:style>
  <w:style w:type="paragraph" w:customStyle="1" w:styleId="Styl">
    <w:name w:val="Styl"/>
    <w:rsid w:val="00374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1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E6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jarzebski@zgkb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A3B3C-4388-4275-8A0E-4FDF0DAD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1953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2021-01-07T09:08:00Z</cp:lastPrinted>
  <dcterms:created xsi:type="dcterms:W3CDTF">2023-01-18T11:33:00Z</dcterms:created>
  <dcterms:modified xsi:type="dcterms:W3CDTF">2023-01-18T11:33:00Z</dcterms:modified>
</cp:coreProperties>
</file>