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36" w:rsidRPr="006A1E36" w:rsidRDefault="006A1E36" w:rsidP="006A1E36">
      <w:pPr>
        <w:spacing w:after="24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Ogłoszenie nr 550712-N-2017 z dnia 2017-07-13 r. </w:t>
      </w:r>
    </w:p>
    <w:p w:rsidR="006A1E36" w:rsidRPr="006A1E36" w:rsidRDefault="006A1E36" w:rsidP="006A1E36">
      <w:pPr>
        <w:spacing w:after="0" w:line="240" w:lineRule="auto"/>
        <w:jc w:val="center"/>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Zarząd Dróg Powiatow</w:t>
      </w:r>
      <w:bookmarkStart w:id="0" w:name="_GoBack"/>
      <w:bookmarkEnd w:id="0"/>
      <w:r w:rsidRPr="006A1E36">
        <w:rPr>
          <w:rFonts w:ascii="Times New Roman" w:eastAsia="Times New Roman" w:hAnsi="Times New Roman" w:cs="Times New Roman"/>
          <w:sz w:val="24"/>
          <w:szCs w:val="24"/>
          <w:lang w:eastAsia="pl-PL"/>
        </w:rPr>
        <w:t>ych w Nisku: Remonty cząstkowe dróg powiatowych Powiatu Niżańskiego</w:t>
      </w:r>
      <w:r w:rsidRPr="006A1E36">
        <w:rPr>
          <w:rFonts w:ascii="Times New Roman" w:eastAsia="Times New Roman" w:hAnsi="Times New Roman" w:cs="Times New Roman"/>
          <w:sz w:val="24"/>
          <w:szCs w:val="24"/>
          <w:lang w:eastAsia="pl-PL"/>
        </w:rPr>
        <w:br/>
        <w:t xml:space="preserve">OGŁOSZENIE O ZAMÓWIENIU - Roboty budowlane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Zamieszczanie ogłoszenia:</w:t>
      </w:r>
      <w:r w:rsidRPr="006A1E36">
        <w:rPr>
          <w:rFonts w:ascii="Times New Roman" w:eastAsia="Times New Roman" w:hAnsi="Times New Roman" w:cs="Times New Roman"/>
          <w:sz w:val="24"/>
          <w:szCs w:val="24"/>
          <w:lang w:eastAsia="pl-PL"/>
        </w:rPr>
        <w:t xml:space="preserve"> Zamieszczanie obowiązkowe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Ogłoszenie dotyczy:</w:t>
      </w:r>
      <w:r w:rsidRPr="006A1E36">
        <w:rPr>
          <w:rFonts w:ascii="Times New Roman" w:eastAsia="Times New Roman" w:hAnsi="Times New Roman" w:cs="Times New Roman"/>
          <w:sz w:val="24"/>
          <w:szCs w:val="24"/>
          <w:lang w:eastAsia="pl-PL"/>
        </w:rPr>
        <w:t xml:space="preserve"> Zamówienia publicznego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Nazwa projektu lub programu</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u w:val="single"/>
          <w:lang w:eastAsia="pl-PL"/>
        </w:rPr>
        <w:t>SEKCJA I: ZAMAWIAJĄCY</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Postępowanie przeprowadza centralny zamawiający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Informacje na temat podmiotu któremu zamawiający powierzył/powierzyli prowadzenie postępowania:</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Postępowanie jest przeprowadzane wspólnie przez zamawiających</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Informacje dodatkowe:</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 1) NAZWA I ADRES: </w:t>
      </w:r>
      <w:r w:rsidRPr="006A1E36">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 e-mail zdp.nisko@op.pl, , faks 158 415 416. </w:t>
      </w:r>
      <w:r w:rsidRPr="006A1E36">
        <w:rPr>
          <w:rFonts w:ascii="Times New Roman" w:eastAsia="Times New Roman" w:hAnsi="Times New Roman" w:cs="Times New Roman"/>
          <w:sz w:val="24"/>
          <w:szCs w:val="24"/>
          <w:lang w:eastAsia="pl-PL"/>
        </w:rPr>
        <w:br/>
        <w:t xml:space="preserve">Adres strony internetowej (URL): www.bip.zdpnisko.pl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lastRenderedPageBreak/>
        <w:t xml:space="preserve">Adres profilu nabywcy: </w:t>
      </w:r>
      <w:r w:rsidRPr="006A1E3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 2) RODZAJ ZAMAWIAJĄCEGO: </w:t>
      </w:r>
      <w:r w:rsidRPr="006A1E36">
        <w:rPr>
          <w:rFonts w:ascii="Times New Roman" w:eastAsia="Times New Roman" w:hAnsi="Times New Roman" w:cs="Times New Roman"/>
          <w:sz w:val="24"/>
          <w:szCs w:val="24"/>
          <w:lang w:eastAsia="pl-PL"/>
        </w:rPr>
        <w:t xml:space="preserve">Administracja samorządowa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I.3) WSPÓLNE UDZIELANIE ZAMÓWIENIA </w:t>
      </w:r>
      <w:r w:rsidRPr="006A1E36">
        <w:rPr>
          <w:rFonts w:ascii="Times New Roman" w:eastAsia="Times New Roman" w:hAnsi="Times New Roman" w:cs="Times New Roman"/>
          <w:b/>
          <w:bCs/>
          <w:i/>
          <w:iCs/>
          <w:sz w:val="24"/>
          <w:szCs w:val="24"/>
          <w:lang w:eastAsia="pl-PL"/>
        </w:rPr>
        <w:t>(jeżeli dotyczy)</w:t>
      </w:r>
      <w:r w:rsidRPr="006A1E36">
        <w:rPr>
          <w:rFonts w:ascii="Times New Roman" w:eastAsia="Times New Roman" w:hAnsi="Times New Roman" w:cs="Times New Roman"/>
          <w:b/>
          <w:bCs/>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I.4) KOMUNIKACJA: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Tak </w:t>
      </w:r>
      <w:r w:rsidRPr="006A1E36">
        <w:rPr>
          <w:rFonts w:ascii="Times New Roman" w:eastAsia="Times New Roman" w:hAnsi="Times New Roman" w:cs="Times New Roman"/>
          <w:sz w:val="24"/>
          <w:szCs w:val="24"/>
          <w:lang w:eastAsia="pl-PL"/>
        </w:rPr>
        <w:br/>
        <w:t xml:space="preserve">www.bip.zdpnisko.pl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Tak </w:t>
      </w:r>
      <w:r w:rsidRPr="006A1E36">
        <w:rPr>
          <w:rFonts w:ascii="Times New Roman" w:eastAsia="Times New Roman" w:hAnsi="Times New Roman" w:cs="Times New Roman"/>
          <w:sz w:val="24"/>
          <w:szCs w:val="24"/>
          <w:lang w:eastAsia="pl-PL"/>
        </w:rPr>
        <w:br/>
        <w:t xml:space="preserve">www.bip.zdpnisko.pl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Oferty lub wnioski o dopuszczenie do udziału w postępowaniu należy przesyłać:</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Elektronicznie</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adres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Nie </w:t>
      </w:r>
      <w:r w:rsidRPr="006A1E36">
        <w:rPr>
          <w:rFonts w:ascii="Times New Roman" w:eastAsia="Times New Roman" w:hAnsi="Times New Roman" w:cs="Times New Roman"/>
          <w:sz w:val="24"/>
          <w:szCs w:val="24"/>
          <w:lang w:eastAsia="pl-PL"/>
        </w:rPr>
        <w:br/>
        <w:t xml:space="preserve">Inny sposób: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Tak </w:t>
      </w:r>
      <w:r w:rsidRPr="006A1E36">
        <w:rPr>
          <w:rFonts w:ascii="Times New Roman" w:eastAsia="Times New Roman" w:hAnsi="Times New Roman" w:cs="Times New Roman"/>
          <w:sz w:val="24"/>
          <w:szCs w:val="24"/>
          <w:lang w:eastAsia="pl-PL"/>
        </w:rPr>
        <w:br/>
        <w:t xml:space="preserve">Inny sposób: </w:t>
      </w:r>
      <w:r w:rsidRPr="006A1E36">
        <w:rPr>
          <w:rFonts w:ascii="Times New Roman" w:eastAsia="Times New Roman" w:hAnsi="Times New Roman" w:cs="Times New Roman"/>
          <w:sz w:val="24"/>
          <w:szCs w:val="24"/>
          <w:lang w:eastAsia="pl-PL"/>
        </w:rPr>
        <w:br/>
        <w:t xml:space="preserve">Pisemnie </w:t>
      </w:r>
      <w:r w:rsidRPr="006A1E36">
        <w:rPr>
          <w:rFonts w:ascii="Times New Roman" w:eastAsia="Times New Roman" w:hAnsi="Times New Roman" w:cs="Times New Roman"/>
          <w:sz w:val="24"/>
          <w:szCs w:val="24"/>
          <w:lang w:eastAsia="pl-PL"/>
        </w:rPr>
        <w:br/>
        <w:t xml:space="preserve">Adres: </w:t>
      </w:r>
      <w:r w:rsidRPr="006A1E36">
        <w:rPr>
          <w:rFonts w:ascii="Times New Roman" w:eastAsia="Times New Roman" w:hAnsi="Times New Roman" w:cs="Times New Roman"/>
          <w:sz w:val="24"/>
          <w:szCs w:val="24"/>
          <w:lang w:eastAsia="pl-PL"/>
        </w:rPr>
        <w:br/>
        <w:t xml:space="preserve">Zarząd Dróg Powiatowych w Nisku, Racławice, ul. Rudnicka 15, 37-400 Nisko, Sekretariat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lastRenderedPageBreak/>
        <w:br/>
      </w:r>
      <w:r w:rsidRPr="006A1E3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u w:val="single"/>
          <w:lang w:eastAsia="pl-PL"/>
        </w:rPr>
        <w:t xml:space="preserve">SEKCJA II: PRZEDMIOT ZAMÓWIENIA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II.1) Nazwa nadana zamówieniu przez zamawiającego: </w:t>
      </w:r>
      <w:r w:rsidRPr="006A1E36">
        <w:rPr>
          <w:rFonts w:ascii="Times New Roman" w:eastAsia="Times New Roman" w:hAnsi="Times New Roman" w:cs="Times New Roman"/>
          <w:sz w:val="24"/>
          <w:szCs w:val="24"/>
          <w:lang w:eastAsia="pl-PL"/>
        </w:rPr>
        <w:t xml:space="preserve">Remonty cząstkowe dróg powiatowych Powiatu Niżańskiego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Numer referencyjny: </w:t>
      </w:r>
      <w:r w:rsidRPr="006A1E36">
        <w:rPr>
          <w:rFonts w:ascii="Times New Roman" w:eastAsia="Times New Roman" w:hAnsi="Times New Roman" w:cs="Times New Roman"/>
          <w:sz w:val="24"/>
          <w:szCs w:val="24"/>
          <w:lang w:eastAsia="pl-PL"/>
        </w:rPr>
        <w:t xml:space="preserve">ZDP.AZ.2530.1.2017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A1E36" w:rsidRPr="006A1E36" w:rsidRDefault="006A1E36" w:rsidP="006A1E36">
      <w:pPr>
        <w:spacing w:after="0" w:line="240" w:lineRule="auto"/>
        <w:jc w:val="both"/>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II.2) Rodzaj zamówienia: </w:t>
      </w:r>
      <w:r w:rsidRPr="006A1E36">
        <w:rPr>
          <w:rFonts w:ascii="Times New Roman" w:eastAsia="Times New Roman" w:hAnsi="Times New Roman" w:cs="Times New Roman"/>
          <w:sz w:val="24"/>
          <w:szCs w:val="24"/>
          <w:lang w:eastAsia="pl-PL"/>
        </w:rPr>
        <w:t xml:space="preserve">Roboty budowlane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II.3) Informacja o możliwości składania ofert częściowych</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Zamówienie podzielone jest na części: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Oferty lub wnioski o dopuszczenie do udziału w postępowaniu można składać w odniesieniu do:</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II.4) Krótki opis przedmiotu zamówienia </w:t>
      </w:r>
      <w:r w:rsidRPr="006A1E3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A1E3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A1E36">
        <w:rPr>
          <w:rFonts w:ascii="Times New Roman" w:eastAsia="Times New Roman" w:hAnsi="Times New Roman" w:cs="Times New Roman"/>
          <w:sz w:val="24"/>
          <w:szCs w:val="24"/>
          <w:lang w:eastAsia="pl-PL"/>
        </w:rPr>
        <w:t xml:space="preserve">Przedmiot zamówienia obejmuje wykonanie remontów dróg powiatowych na terenie Powiatu Niżańskiego w technologii: Remonty cząstkowe nawierzchni bitumicznych przy użyciu grysów bazaltowych lub grysów o podobnych parametrach i emulsji kationowej tzw. </w:t>
      </w:r>
      <w:proofErr w:type="spellStart"/>
      <w:r w:rsidRPr="006A1E36">
        <w:rPr>
          <w:rFonts w:ascii="Times New Roman" w:eastAsia="Times New Roman" w:hAnsi="Times New Roman" w:cs="Times New Roman"/>
          <w:sz w:val="24"/>
          <w:szCs w:val="24"/>
          <w:lang w:eastAsia="pl-PL"/>
        </w:rPr>
        <w:t>Remonterem</w:t>
      </w:r>
      <w:proofErr w:type="spellEnd"/>
      <w:r w:rsidRPr="006A1E36">
        <w:rPr>
          <w:rFonts w:ascii="Times New Roman" w:eastAsia="Times New Roman" w:hAnsi="Times New Roman" w:cs="Times New Roman"/>
          <w:sz w:val="24"/>
          <w:szCs w:val="24"/>
          <w:lang w:eastAsia="pl-PL"/>
        </w:rPr>
        <w:t xml:space="preserve">, wyboje o głębokości średnio 3,0 cm, w przewidywanej ilości do 1 800 m2,Remont nawierzchni bitumicznej poprzez położenie warstwy ścieralnej z betonu asfaltowego AC 11S grubości średnio 4 cm po zagęszczeniu na istniejącej nawierzchni, w przewidywanej ilości do 2 600 m2, Podwójnie powierzchniowe utrwalenie nawierzchni emulsją asfaltową, grys frakcji 2/5, 5/8 o ilości kruszywa 18 dm3/m2 i emulsji asfaltowej kationowej, w przewidywanej ilości do 2 100 m2,Naprawa pęknięć podłużnych i poprzecznych w nawierzchni asfaltowej poprzez frezowanie szczeliny, oczyszczanie i wypełnianie masą uszczelniającą, w przewidywanej ilości do 1 200 </w:t>
      </w:r>
      <w:proofErr w:type="spellStart"/>
      <w:r w:rsidRPr="006A1E36">
        <w:rPr>
          <w:rFonts w:ascii="Times New Roman" w:eastAsia="Times New Roman" w:hAnsi="Times New Roman" w:cs="Times New Roman"/>
          <w:sz w:val="24"/>
          <w:szCs w:val="24"/>
          <w:lang w:eastAsia="pl-PL"/>
        </w:rPr>
        <w:t>m,Zamawiający</w:t>
      </w:r>
      <w:proofErr w:type="spellEnd"/>
      <w:r w:rsidRPr="006A1E36">
        <w:rPr>
          <w:rFonts w:ascii="Times New Roman" w:eastAsia="Times New Roman" w:hAnsi="Times New Roman" w:cs="Times New Roman"/>
          <w:sz w:val="24"/>
          <w:szCs w:val="24"/>
          <w:lang w:eastAsia="pl-PL"/>
        </w:rPr>
        <w:t xml:space="preserve"> opisał szczegółowy przedmiot zamówienia za pomocą przedmiaru robót oraz specyfikacji technicznej stanowiących załączniki do niniejszej specyfiki. Zamawiający zastrzega sobie możliwość zmiany zakresów wykonywania remontów cząstkowych w zależności od bieżących potrzeb Zamawiającego (np. zmniejszenie remontów przy użyciu grysów bazaltowych i emulsji kationowej, a zwiększenie remontu np. w technologii </w:t>
      </w:r>
      <w:r w:rsidRPr="006A1E36">
        <w:rPr>
          <w:rFonts w:ascii="Times New Roman" w:eastAsia="Times New Roman" w:hAnsi="Times New Roman" w:cs="Times New Roman"/>
          <w:sz w:val="24"/>
          <w:szCs w:val="24"/>
          <w:lang w:eastAsia="pl-PL"/>
        </w:rPr>
        <w:lastRenderedPageBreak/>
        <w:t xml:space="preserve">powierzchniowego utrwalenia- z założeniem, iż nie można przekroczyć kwoty zawartej w umowie). Zamawiający zastrzega sobie możliwość nie wykorzystania całego zakresu robót, o których mowa w ust. 3.8. W przypadku nie wykorzystania całości przedmiotu zamówienia Wykonawca nie będzie wnosił żadnych roszczeń z tego tytułu.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t>
      </w:r>
      <w:proofErr w:type="spellStart"/>
      <w:r w:rsidRPr="006A1E36">
        <w:rPr>
          <w:rFonts w:ascii="Times New Roman" w:eastAsia="Times New Roman" w:hAnsi="Times New Roman" w:cs="Times New Roman"/>
          <w:sz w:val="24"/>
          <w:szCs w:val="24"/>
          <w:lang w:eastAsia="pl-PL"/>
        </w:rPr>
        <w:t>Wykonawcę.Szczegółowy</w:t>
      </w:r>
      <w:proofErr w:type="spellEnd"/>
      <w:r w:rsidRPr="006A1E36">
        <w:rPr>
          <w:rFonts w:ascii="Times New Roman" w:eastAsia="Times New Roman" w:hAnsi="Times New Roman" w:cs="Times New Roman"/>
          <w:sz w:val="24"/>
          <w:szCs w:val="24"/>
          <w:lang w:eastAsia="pl-PL"/>
        </w:rPr>
        <w:t xml:space="preserve"> zakres robót niezbędnych do wykonania został opisany w przedmiarze robót (Załącznik Nr 5 do SIWZ).Zakres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w:t>
      </w:r>
      <w:proofErr w:type="spellStart"/>
      <w:r w:rsidRPr="006A1E36">
        <w:rPr>
          <w:rFonts w:ascii="Times New Roman" w:eastAsia="Times New Roman" w:hAnsi="Times New Roman" w:cs="Times New Roman"/>
          <w:sz w:val="24"/>
          <w:szCs w:val="24"/>
          <w:lang w:eastAsia="pl-PL"/>
        </w:rPr>
        <w:t>odbiorach.Dokumentacja</w:t>
      </w:r>
      <w:proofErr w:type="spellEnd"/>
      <w:r w:rsidRPr="006A1E36">
        <w:rPr>
          <w:rFonts w:ascii="Times New Roman" w:eastAsia="Times New Roman" w:hAnsi="Times New Roman" w:cs="Times New Roman"/>
          <w:sz w:val="24"/>
          <w:szCs w:val="24"/>
          <w:lang w:eastAsia="pl-PL"/>
        </w:rPr>
        <w:t xml:space="preserve">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specyfikacja techniczna wykonania i odbioru robót budowlanych, dokumentacja techniczna, przedmiar robót, umowa oraz SIWZ.W przypadku gdy Wykonawca nie złoży w ofercie dokumentów o zastosowaniu innych materiałów, to rozumie się przez to, że do kalkulacji ceny oferty ujęto materiały zaproponowane w przedmiarze </w:t>
      </w:r>
      <w:proofErr w:type="spellStart"/>
      <w:r w:rsidRPr="006A1E36">
        <w:rPr>
          <w:rFonts w:ascii="Times New Roman" w:eastAsia="Times New Roman" w:hAnsi="Times New Roman" w:cs="Times New Roman"/>
          <w:sz w:val="24"/>
          <w:szCs w:val="24"/>
          <w:lang w:eastAsia="pl-PL"/>
        </w:rPr>
        <w:t>robót.Zamawiający</w:t>
      </w:r>
      <w:proofErr w:type="spellEnd"/>
      <w:r w:rsidRPr="006A1E36">
        <w:rPr>
          <w:rFonts w:ascii="Times New Roman" w:eastAsia="Times New Roman" w:hAnsi="Times New Roman" w:cs="Times New Roman"/>
          <w:sz w:val="24"/>
          <w:szCs w:val="24"/>
          <w:lang w:eastAsia="pl-PL"/>
        </w:rPr>
        <w:t xml:space="preserve"> informuje, że oferty składane w przetargu nieograniczonym będą musiały obejmować całość zamówienia. W razie wątpliwości poczytuje się, iż Wykonawca podjął się wszystkich robót objętych projektem (art. 649 Kodeksu cywilnego)Roboty muszą być wykonane zgodnie z obowiązującymi przepisami, w szczególności z wymogami ustawy Prawo budowlane(Dz. U. z 2016 r. poz. 290 z </w:t>
      </w:r>
      <w:proofErr w:type="spellStart"/>
      <w:r w:rsidRPr="006A1E36">
        <w:rPr>
          <w:rFonts w:ascii="Times New Roman" w:eastAsia="Times New Roman" w:hAnsi="Times New Roman" w:cs="Times New Roman"/>
          <w:sz w:val="24"/>
          <w:szCs w:val="24"/>
          <w:lang w:eastAsia="pl-PL"/>
        </w:rPr>
        <w:t>późn</w:t>
      </w:r>
      <w:proofErr w:type="spellEnd"/>
      <w:r w:rsidRPr="006A1E36">
        <w:rPr>
          <w:rFonts w:ascii="Times New Roman" w:eastAsia="Times New Roman" w:hAnsi="Times New Roman" w:cs="Times New Roman"/>
          <w:sz w:val="24"/>
          <w:szCs w:val="24"/>
          <w:lang w:eastAsia="pl-PL"/>
        </w:rPr>
        <w:t xml:space="preserve">. zm.).W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t>
      </w:r>
      <w:r w:rsidRPr="006A1E36">
        <w:rPr>
          <w:rFonts w:ascii="Times New Roman" w:eastAsia="Times New Roman" w:hAnsi="Times New Roman" w:cs="Times New Roman"/>
          <w:sz w:val="24"/>
          <w:szCs w:val="24"/>
          <w:lang w:eastAsia="pl-PL"/>
        </w:rPr>
        <w:lastRenderedPageBreak/>
        <w:t xml:space="preserve">(wyroby) do użytkowania oraz pozwalające jednoznacznie stwierdzić, że są one </w:t>
      </w:r>
      <w:proofErr w:type="spellStart"/>
      <w:r w:rsidRPr="006A1E36">
        <w:rPr>
          <w:rFonts w:ascii="Times New Roman" w:eastAsia="Times New Roman" w:hAnsi="Times New Roman" w:cs="Times New Roman"/>
          <w:sz w:val="24"/>
          <w:szCs w:val="24"/>
          <w:lang w:eastAsia="pl-PL"/>
        </w:rPr>
        <w:t>równoważne.Użyte</w:t>
      </w:r>
      <w:proofErr w:type="spellEnd"/>
      <w:r w:rsidRPr="006A1E36">
        <w:rPr>
          <w:rFonts w:ascii="Times New Roman" w:eastAsia="Times New Roman" w:hAnsi="Times New Roman" w:cs="Times New Roman"/>
          <w:sz w:val="24"/>
          <w:szCs w:val="24"/>
          <w:lang w:eastAsia="pl-PL"/>
        </w:rPr>
        <w:t xml:space="preserve"> materiały muszą mieć aktualne dokumenty, dopuszczające do stosowania w budownictwie, zgodnie z przepisami obowiązującymi w tym </w:t>
      </w:r>
      <w:proofErr w:type="spellStart"/>
      <w:r w:rsidRPr="006A1E36">
        <w:rPr>
          <w:rFonts w:ascii="Times New Roman" w:eastAsia="Times New Roman" w:hAnsi="Times New Roman" w:cs="Times New Roman"/>
          <w:sz w:val="24"/>
          <w:szCs w:val="24"/>
          <w:lang w:eastAsia="pl-PL"/>
        </w:rPr>
        <w:t>zakresie.Wykonawca</w:t>
      </w:r>
      <w:proofErr w:type="spellEnd"/>
      <w:r w:rsidRPr="006A1E36">
        <w:rPr>
          <w:rFonts w:ascii="Times New Roman" w:eastAsia="Times New Roman" w:hAnsi="Times New Roman" w:cs="Times New Roman"/>
          <w:sz w:val="24"/>
          <w:szCs w:val="24"/>
          <w:lang w:eastAsia="pl-PL"/>
        </w:rPr>
        <w:t xml:space="preserve">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1. Sposób i okres wymaganego zatrudnienia osób realizujących czynności w zakresie realizacji </w:t>
      </w:r>
      <w:proofErr w:type="spellStart"/>
      <w:r w:rsidRPr="006A1E36">
        <w:rPr>
          <w:rFonts w:ascii="Times New Roman" w:eastAsia="Times New Roman" w:hAnsi="Times New Roman" w:cs="Times New Roman"/>
          <w:sz w:val="24"/>
          <w:szCs w:val="24"/>
          <w:lang w:eastAsia="pl-PL"/>
        </w:rPr>
        <w:t>zamówienia:Zamawiający</w:t>
      </w:r>
      <w:proofErr w:type="spellEnd"/>
      <w:r w:rsidRPr="006A1E36">
        <w:rPr>
          <w:rFonts w:ascii="Times New Roman" w:eastAsia="Times New Roman" w:hAnsi="Times New Roman" w:cs="Times New Roman"/>
          <w:sz w:val="24"/>
          <w:szCs w:val="24"/>
          <w:lang w:eastAsia="pl-PL"/>
        </w:rPr>
        <w:t xml:space="preserve">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 zgodnie z oświadczeniem załączonym do umowy. Rodzaj czynności niezbędnych do realizacji zamówienia, których dotyczą wymagania zatrudnienia na podstawie umowy o pracę przez wykonawcę lub podwykonawcę osób wykonujących czynności w trakcie realizacji zamówienia - czynności opisane w przedmiarze robót, czynności pracownika fizycznego. 3. Zamawiający ma prawo w każdym czasie do weryfikacji wszystkich osób realizujących czynności w ramach przedmiotu umowy pod kątem ich zatrudnienia przez Wykonawcę lub Podwykonawcę, na podstawie umowy o pracę i/lub posiadanych szkoleń </w:t>
      </w:r>
      <w:proofErr w:type="spellStart"/>
      <w:r w:rsidRPr="006A1E36">
        <w:rPr>
          <w:rFonts w:ascii="Times New Roman" w:eastAsia="Times New Roman" w:hAnsi="Times New Roman" w:cs="Times New Roman"/>
          <w:sz w:val="24"/>
          <w:szCs w:val="24"/>
          <w:lang w:eastAsia="pl-PL"/>
        </w:rPr>
        <w:t>BHP.Wykonawca</w:t>
      </w:r>
      <w:proofErr w:type="spellEnd"/>
      <w:r w:rsidRPr="006A1E36">
        <w:rPr>
          <w:rFonts w:ascii="Times New Roman" w:eastAsia="Times New Roman" w:hAnsi="Times New Roman" w:cs="Times New Roman"/>
          <w:sz w:val="24"/>
          <w:szCs w:val="24"/>
          <w:lang w:eastAsia="pl-PL"/>
        </w:rPr>
        <w:t xml:space="preserve">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t>
      </w:r>
      <w:proofErr w:type="spellStart"/>
      <w:r w:rsidRPr="006A1E36">
        <w:rPr>
          <w:rFonts w:ascii="Times New Roman" w:eastAsia="Times New Roman" w:hAnsi="Times New Roman" w:cs="Times New Roman"/>
          <w:sz w:val="24"/>
          <w:szCs w:val="24"/>
          <w:lang w:eastAsia="pl-PL"/>
        </w:rPr>
        <w:t>wynagrodzeniemWykonawca</w:t>
      </w:r>
      <w:proofErr w:type="spellEnd"/>
      <w:r w:rsidRPr="006A1E36">
        <w:rPr>
          <w:rFonts w:ascii="Times New Roman" w:eastAsia="Times New Roman" w:hAnsi="Times New Roman" w:cs="Times New Roman"/>
          <w:sz w:val="24"/>
          <w:szCs w:val="24"/>
          <w:lang w:eastAsia="pl-PL"/>
        </w:rPr>
        <w:t xml:space="preserve"> na każde pisemne żądanie zamawiającego w terminie do 5 dni roboczych od otrzymania 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t>
      </w:r>
      <w:proofErr w:type="spellStart"/>
      <w:r w:rsidRPr="006A1E36">
        <w:rPr>
          <w:rFonts w:ascii="Times New Roman" w:eastAsia="Times New Roman" w:hAnsi="Times New Roman" w:cs="Times New Roman"/>
          <w:sz w:val="24"/>
          <w:szCs w:val="24"/>
          <w:lang w:eastAsia="pl-PL"/>
        </w:rPr>
        <w:t>wezwaniaNieprzedłożenie</w:t>
      </w:r>
      <w:proofErr w:type="spellEnd"/>
      <w:r w:rsidRPr="006A1E36">
        <w:rPr>
          <w:rFonts w:ascii="Times New Roman" w:eastAsia="Times New Roman" w:hAnsi="Times New Roman" w:cs="Times New Roman"/>
          <w:sz w:val="24"/>
          <w:szCs w:val="24"/>
          <w:lang w:eastAsia="pl-PL"/>
        </w:rPr>
        <w:t xml:space="preserv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wysokości określonej w § 18 ust. 1 pkt 9 wzoru </w:t>
      </w:r>
      <w:proofErr w:type="spellStart"/>
      <w:r w:rsidRPr="006A1E36">
        <w:rPr>
          <w:rFonts w:ascii="Times New Roman" w:eastAsia="Times New Roman" w:hAnsi="Times New Roman" w:cs="Times New Roman"/>
          <w:sz w:val="24"/>
          <w:szCs w:val="24"/>
          <w:lang w:eastAsia="pl-PL"/>
        </w:rPr>
        <w:t>umowy.Zatrudnienie</w:t>
      </w:r>
      <w:proofErr w:type="spellEnd"/>
      <w:r w:rsidRPr="006A1E36">
        <w:rPr>
          <w:rFonts w:ascii="Times New Roman" w:eastAsia="Times New Roman" w:hAnsi="Times New Roman" w:cs="Times New Roman"/>
          <w:sz w:val="24"/>
          <w:szCs w:val="24"/>
          <w:lang w:eastAsia="pl-PL"/>
        </w:rPr>
        <w:t xml:space="preserve">, o którym mowa w ust. </w:t>
      </w:r>
      <w:r w:rsidRPr="006A1E36">
        <w:rPr>
          <w:rFonts w:ascii="Times New Roman" w:eastAsia="Times New Roman" w:hAnsi="Times New Roman" w:cs="Times New Roman"/>
          <w:sz w:val="24"/>
          <w:szCs w:val="24"/>
          <w:lang w:eastAsia="pl-PL"/>
        </w:rPr>
        <w:lastRenderedPageBreak/>
        <w:t xml:space="preserve">1,2 powinno trwać przez okres niezbędny do wykonania wskazanych czynności. W przypadku rozwiązania stosunku pracy przed zakończeniem tego okresu Wykonawca/podwykonawca niezwłocznie zatrudni na to miejsce inną osobę z zastrzeżeniem ust. 9.W przypadku konieczności zmiany pracowników zatrudnionych na podstawie umowę o pracę, wykonujących czynności, o których mowa w ust. 2, Wykonawca każdorazowo przekaże Zamawiającemu w terminie 5 dni roboczych, nowe oświadczenie o którym mowa w ust. 1.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II.5) Główny kod CPV: </w:t>
      </w:r>
      <w:r w:rsidRPr="006A1E36">
        <w:rPr>
          <w:rFonts w:ascii="Times New Roman" w:eastAsia="Times New Roman" w:hAnsi="Times New Roman" w:cs="Times New Roman"/>
          <w:sz w:val="24"/>
          <w:szCs w:val="24"/>
          <w:lang w:eastAsia="pl-PL"/>
        </w:rPr>
        <w:t xml:space="preserve">45233142-6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Dodatkowe kody CPV:</w:t>
      </w:r>
      <w:r w:rsidRPr="006A1E3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Kod CPV</w:t>
            </w:r>
          </w:p>
        </w:tc>
      </w:tr>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45000000-7</w:t>
            </w:r>
          </w:p>
        </w:tc>
      </w:tr>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45233140-2</w:t>
            </w:r>
          </w:p>
        </w:tc>
      </w:tr>
    </w:tbl>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II.6) Całkowita wartość zamówienia </w:t>
      </w:r>
      <w:r w:rsidRPr="006A1E36">
        <w:rPr>
          <w:rFonts w:ascii="Times New Roman" w:eastAsia="Times New Roman" w:hAnsi="Times New Roman" w:cs="Times New Roman"/>
          <w:i/>
          <w:iCs/>
          <w:sz w:val="24"/>
          <w:szCs w:val="24"/>
          <w:lang w:eastAsia="pl-PL"/>
        </w:rPr>
        <w:t>(jeżeli zamawiający podaje informacje o wartości zamówienia)</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Wartość bez VAT: </w:t>
      </w:r>
      <w:r w:rsidRPr="006A1E36">
        <w:rPr>
          <w:rFonts w:ascii="Times New Roman" w:eastAsia="Times New Roman" w:hAnsi="Times New Roman" w:cs="Times New Roman"/>
          <w:sz w:val="24"/>
          <w:szCs w:val="24"/>
          <w:lang w:eastAsia="pl-PL"/>
        </w:rPr>
        <w:br/>
        <w:t xml:space="preserve">Waluta: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A1E36">
        <w:rPr>
          <w:rFonts w:ascii="Times New Roman" w:eastAsia="Times New Roman" w:hAnsi="Times New Roman" w:cs="Times New Roman"/>
          <w:b/>
          <w:bCs/>
          <w:sz w:val="24"/>
          <w:szCs w:val="24"/>
          <w:lang w:eastAsia="pl-PL"/>
        </w:rPr>
        <w:t>Pzp</w:t>
      </w:r>
      <w:proofErr w:type="spellEnd"/>
      <w:r w:rsidRPr="006A1E36">
        <w:rPr>
          <w:rFonts w:ascii="Times New Roman" w:eastAsia="Times New Roman" w:hAnsi="Times New Roman" w:cs="Times New Roman"/>
          <w:b/>
          <w:bCs/>
          <w:sz w:val="24"/>
          <w:szCs w:val="24"/>
          <w:lang w:eastAsia="pl-PL"/>
        </w:rPr>
        <w:t xml:space="preserve">: </w:t>
      </w:r>
      <w:r w:rsidRPr="006A1E36">
        <w:rPr>
          <w:rFonts w:ascii="Times New Roman" w:eastAsia="Times New Roman" w:hAnsi="Times New Roman" w:cs="Times New Roman"/>
          <w:sz w:val="24"/>
          <w:szCs w:val="24"/>
          <w:lang w:eastAsia="pl-PL"/>
        </w:rPr>
        <w:t xml:space="preserve">Tak </w:t>
      </w:r>
      <w:r w:rsidRPr="006A1E3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Zamawiający przewiduje udzielenie zamówień o których mowa w art. 67 ust. 1 pkt 6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Wielkość zamówienia polegającego na powtórzeniu podobnych robót polegających na remontach cząstkowych dróg powiatowych Powiatu Niżańskiego, w wysokości do 50 % wartości zamówienia podstawowego.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miesiącach:   </w:t>
      </w:r>
      <w:r w:rsidRPr="006A1E36">
        <w:rPr>
          <w:rFonts w:ascii="Times New Roman" w:eastAsia="Times New Roman" w:hAnsi="Times New Roman" w:cs="Times New Roman"/>
          <w:i/>
          <w:iCs/>
          <w:sz w:val="24"/>
          <w:szCs w:val="24"/>
          <w:lang w:eastAsia="pl-PL"/>
        </w:rPr>
        <w:t xml:space="preserve"> lub </w:t>
      </w:r>
      <w:r w:rsidRPr="006A1E36">
        <w:rPr>
          <w:rFonts w:ascii="Times New Roman" w:eastAsia="Times New Roman" w:hAnsi="Times New Roman" w:cs="Times New Roman"/>
          <w:b/>
          <w:bCs/>
          <w:sz w:val="24"/>
          <w:szCs w:val="24"/>
          <w:lang w:eastAsia="pl-PL"/>
        </w:rPr>
        <w:t>dniach:</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i/>
          <w:iCs/>
          <w:sz w:val="24"/>
          <w:szCs w:val="24"/>
          <w:lang w:eastAsia="pl-PL"/>
        </w:rPr>
        <w:t>lub</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data rozpoczęcia: </w:t>
      </w:r>
      <w:r w:rsidRPr="006A1E36">
        <w:rPr>
          <w:rFonts w:ascii="Times New Roman" w:eastAsia="Times New Roman" w:hAnsi="Times New Roman" w:cs="Times New Roman"/>
          <w:sz w:val="24"/>
          <w:szCs w:val="24"/>
          <w:lang w:eastAsia="pl-PL"/>
        </w:rPr>
        <w:t> </w:t>
      </w:r>
      <w:r w:rsidRPr="006A1E36">
        <w:rPr>
          <w:rFonts w:ascii="Times New Roman" w:eastAsia="Times New Roman" w:hAnsi="Times New Roman" w:cs="Times New Roman"/>
          <w:i/>
          <w:iCs/>
          <w:sz w:val="24"/>
          <w:szCs w:val="24"/>
          <w:lang w:eastAsia="pl-PL"/>
        </w:rPr>
        <w:t xml:space="preserve"> lub </w:t>
      </w:r>
      <w:r w:rsidRPr="006A1E36">
        <w:rPr>
          <w:rFonts w:ascii="Times New Roman" w:eastAsia="Times New Roman" w:hAnsi="Times New Roman" w:cs="Times New Roman"/>
          <w:b/>
          <w:bCs/>
          <w:sz w:val="24"/>
          <w:szCs w:val="24"/>
          <w:lang w:eastAsia="pl-PL"/>
        </w:rPr>
        <w:t xml:space="preserve">zakończenia: </w:t>
      </w:r>
      <w:r w:rsidRPr="006A1E36">
        <w:rPr>
          <w:rFonts w:ascii="Times New Roman" w:eastAsia="Times New Roman" w:hAnsi="Times New Roman" w:cs="Times New Roman"/>
          <w:sz w:val="24"/>
          <w:szCs w:val="24"/>
          <w:lang w:eastAsia="pl-PL"/>
        </w:rPr>
        <w:t xml:space="preserve">2017-10-15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II.9) Informacje dodatkowe: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III.1) WARUNKI UDZIAŁU W POSTĘPOWANIU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III.1.2) Sytuacja finansowa lub ekonomiczna </w:t>
      </w:r>
      <w:r w:rsidRPr="006A1E36">
        <w:rPr>
          <w:rFonts w:ascii="Times New Roman" w:eastAsia="Times New Roman" w:hAnsi="Times New Roman" w:cs="Times New Roman"/>
          <w:sz w:val="24"/>
          <w:szCs w:val="24"/>
          <w:lang w:eastAsia="pl-PL"/>
        </w:rPr>
        <w:br/>
        <w:t xml:space="preserve">Określenie warunków: Zamawiający w zakresie spełnienia tego warunku nie stawia </w:t>
      </w:r>
      <w:r w:rsidRPr="006A1E36">
        <w:rPr>
          <w:rFonts w:ascii="Times New Roman" w:eastAsia="Times New Roman" w:hAnsi="Times New Roman" w:cs="Times New Roman"/>
          <w:sz w:val="24"/>
          <w:szCs w:val="24"/>
          <w:lang w:eastAsia="pl-PL"/>
        </w:rPr>
        <w:lastRenderedPageBreak/>
        <w:t xml:space="preserve">szczególnych wymagań. </w:t>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III.1.3) Zdolność techniczna lub zawodowa </w:t>
      </w:r>
      <w:r w:rsidRPr="006A1E36">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6A1E3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A1E36">
        <w:rPr>
          <w:rFonts w:ascii="Times New Roman" w:eastAsia="Times New Roman" w:hAnsi="Times New Roman" w:cs="Times New Roman"/>
          <w:sz w:val="24"/>
          <w:szCs w:val="24"/>
          <w:lang w:eastAsia="pl-PL"/>
        </w:rPr>
        <w:br/>
        <w:t xml:space="preserve">Informacje dodatkowe: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III.2) PODSTAWY WYKLUCZENIA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A1E36">
        <w:rPr>
          <w:rFonts w:ascii="Times New Roman" w:eastAsia="Times New Roman" w:hAnsi="Times New Roman" w:cs="Times New Roman"/>
          <w:b/>
          <w:bCs/>
          <w:sz w:val="24"/>
          <w:szCs w:val="24"/>
          <w:lang w:eastAsia="pl-PL"/>
        </w:rPr>
        <w:t>Pzp</w:t>
      </w:r>
      <w:proofErr w:type="spellEnd"/>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A1E36">
        <w:rPr>
          <w:rFonts w:ascii="Times New Roman" w:eastAsia="Times New Roman" w:hAnsi="Times New Roman" w:cs="Times New Roman"/>
          <w:b/>
          <w:bCs/>
          <w:sz w:val="24"/>
          <w:szCs w:val="24"/>
          <w:lang w:eastAsia="pl-PL"/>
        </w:rPr>
        <w:t>Pzp</w:t>
      </w:r>
      <w:proofErr w:type="spellEnd"/>
      <w:r w:rsidRPr="006A1E3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A1E36">
        <w:rPr>
          <w:rFonts w:ascii="Times New Roman" w:eastAsia="Times New Roman" w:hAnsi="Times New Roman" w:cs="Times New Roman"/>
          <w:sz w:val="24"/>
          <w:szCs w:val="24"/>
          <w:lang w:eastAsia="pl-PL"/>
        </w:rPr>
        <w:br/>
        <w:t xml:space="preserve">Tak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Oświadczenie o spełnianiu kryteriów selekcji </w:t>
      </w:r>
      <w:r w:rsidRPr="006A1E36">
        <w:rPr>
          <w:rFonts w:ascii="Times New Roman" w:eastAsia="Times New Roman" w:hAnsi="Times New Roman" w:cs="Times New Roman"/>
          <w:sz w:val="24"/>
          <w:szCs w:val="24"/>
          <w:lang w:eastAsia="pl-PL"/>
        </w:rPr>
        <w:br/>
        <w:t xml:space="preserve">Nie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Oświadczenie Wykonawcy zgodne z art. 25 ust. 1 pkt 3 dotyczące przesłanek wykluczenia z postępowania – Załącznik nr 2 do SIWZ. 2)Odpis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wystawiony nie wcześniej niż 6 miesięcy przed upływem terminu składania ofert - (Dokumentu o którym mowa w pkt 2 </w:t>
      </w:r>
      <w:proofErr w:type="spellStart"/>
      <w:r w:rsidRPr="006A1E36">
        <w:rPr>
          <w:rFonts w:ascii="Times New Roman" w:eastAsia="Times New Roman" w:hAnsi="Times New Roman" w:cs="Times New Roman"/>
          <w:sz w:val="24"/>
          <w:szCs w:val="24"/>
          <w:lang w:eastAsia="pl-PL"/>
        </w:rPr>
        <w:t>ppkt</w:t>
      </w:r>
      <w:proofErr w:type="spellEnd"/>
      <w:r w:rsidRPr="006A1E36">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w:t>
      </w:r>
      <w:proofErr w:type="spellStart"/>
      <w:r w:rsidRPr="006A1E36">
        <w:rPr>
          <w:rFonts w:ascii="Times New Roman" w:eastAsia="Times New Roman" w:hAnsi="Times New Roman" w:cs="Times New Roman"/>
          <w:sz w:val="24"/>
          <w:szCs w:val="24"/>
          <w:lang w:eastAsia="pl-PL"/>
        </w:rPr>
        <w:t>postępowania.Jeżeli</w:t>
      </w:r>
      <w:proofErr w:type="spellEnd"/>
      <w:r w:rsidRPr="006A1E36">
        <w:rPr>
          <w:rFonts w:ascii="Times New Roman" w:eastAsia="Times New Roman" w:hAnsi="Times New Roman" w:cs="Times New Roman"/>
          <w:sz w:val="24"/>
          <w:szCs w:val="24"/>
          <w:lang w:eastAsia="pl-PL"/>
        </w:rPr>
        <w:t xml:space="preserve">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w:t>
      </w:r>
      <w:proofErr w:type="spellStart"/>
      <w:r w:rsidRPr="006A1E36">
        <w:rPr>
          <w:rFonts w:ascii="Times New Roman" w:eastAsia="Times New Roman" w:hAnsi="Times New Roman" w:cs="Times New Roman"/>
          <w:sz w:val="24"/>
          <w:szCs w:val="24"/>
          <w:lang w:eastAsia="pl-PL"/>
        </w:rPr>
        <w:t>ofert.Jeżeli</w:t>
      </w:r>
      <w:proofErr w:type="spellEnd"/>
      <w:r w:rsidRPr="006A1E36">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w ust. 1 zastępuje się je dokumentem zawierającym </w:t>
      </w:r>
      <w:r w:rsidRPr="006A1E36">
        <w:rPr>
          <w:rFonts w:ascii="Times New Roman" w:eastAsia="Times New Roman" w:hAnsi="Times New Roman" w:cs="Times New Roman"/>
          <w:sz w:val="24"/>
          <w:szCs w:val="24"/>
          <w:lang w:eastAsia="pl-PL"/>
        </w:rPr>
        <w:lastRenderedPageBreak/>
        <w:t xml:space="preserve">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w:t>
      </w:r>
      <w:proofErr w:type="spellStart"/>
      <w:r w:rsidRPr="006A1E36">
        <w:rPr>
          <w:rFonts w:ascii="Times New Roman" w:eastAsia="Times New Roman" w:hAnsi="Times New Roman" w:cs="Times New Roman"/>
          <w:sz w:val="24"/>
          <w:szCs w:val="24"/>
          <w:lang w:eastAsia="pl-PL"/>
        </w:rPr>
        <w:t>ofert.W</w:t>
      </w:r>
      <w:proofErr w:type="spellEnd"/>
      <w:r w:rsidRPr="006A1E36">
        <w:rPr>
          <w:rFonts w:ascii="Times New Roman" w:eastAsia="Times New Roman" w:hAnsi="Times New Roman" w:cs="Times New Roman"/>
          <w:sz w:val="24"/>
          <w:szCs w:val="24"/>
          <w:lang w:eastAsia="pl-PL"/>
        </w:rPr>
        <w:t xml:space="preserve"> przypadku oferty składanej przez Wykonawców ubiegających się wspólnie o udzielenie zamówienia publicznego, dokumenty potwierdzające, że Wykonawca nie podlega wykluczeniu składa każdy z Wykonawców oddzielnie. – załącznik nr 3 do SIWZ.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przedkłada: Oświadczenie wykonawcy o przynależności albo braku przynależności do tej samej grupy kapitałowej; o której mowa w art. 24 ust. 1 pkt 23 ustawy </w:t>
      </w:r>
      <w:proofErr w:type="spellStart"/>
      <w:r w:rsidRPr="006A1E36">
        <w:rPr>
          <w:rFonts w:ascii="Times New Roman" w:eastAsia="Times New Roman" w:hAnsi="Times New Roman" w:cs="Times New Roman"/>
          <w:sz w:val="24"/>
          <w:szCs w:val="24"/>
          <w:lang w:eastAsia="pl-PL"/>
        </w:rPr>
        <w:t>Pzp</w:t>
      </w:r>
      <w:proofErr w:type="spellEnd"/>
      <w:r w:rsidRPr="006A1E36">
        <w:rPr>
          <w:rFonts w:ascii="Times New Roman" w:eastAsia="Times New Roman" w:hAnsi="Times New Roman" w:cs="Times New Roman"/>
          <w:sz w:val="24"/>
          <w:szCs w:val="24"/>
          <w:lang w:eastAsia="pl-PL"/>
        </w:rPr>
        <w:t xml:space="preserve">; w przypadku przynależności do tej samej grupy kapitałowej wykonawca może złożyć wraz z oświadczeniem dokumenty, bądź informacje potwierdzające, że powiązania z innym wykonawcą nie prowadzą do zakłócenia konkurencji w postępowaniu – załącznik nr 3 do </w:t>
      </w:r>
      <w:proofErr w:type="spellStart"/>
      <w:r w:rsidRPr="006A1E36">
        <w:rPr>
          <w:rFonts w:ascii="Times New Roman" w:eastAsia="Times New Roman" w:hAnsi="Times New Roman" w:cs="Times New Roman"/>
          <w:sz w:val="24"/>
          <w:szCs w:val="24"/>
          <w:lang w:eastAsia="pl-PL"/>
        </w:rPr>
        <w:t>SIWZ..Wykonawca</w:t>
      </w:r>
      <w:proofErr w:type="spellEnd"/>
      <w:r w:rsidRPr="006A1E36">
        <w:rPr>
          <w:rFonts w:ascii="Times New Roman" w:eastAsia="Times New Roman" w:hAnsi="Times New Roman" w:cs="Times New Roman"/>
          <w:sz w:val="24"/>
          <w:szCs w:val="24"/>
          <w:lang w:eastAsia="pl-PL"/>
        </w:rPr>
        <w:t xml:space="preserve">,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(jeżeli dotyczy) i 3 do </w:t>
      </w:r>
      <w:proofErr w:type="spellStart"/>
      <w:r w:rsidRPr="006A1E36">
        <w:rPr>
          <w:rFonts w:ascii="Times New Roman" w:eastAsia="Times New Roman" w:hAnsi="Times New Roman" w:cs="Times New Roman"/>
          <w:sz w:val="24"/>
          <w:szCs w:val="24"/>
          <w:lang w:eastAsia="pl-PL"/>
        </w:rPr>
        <w:t>SIWZ,.Jeżeli</w:t>
      </w:r>
      <w:proofErr w:type="spellEnd"/>
      <w:r w:rsidRPr="006A1E36">
        <w:rPr>
          <w:rFonts w:ascii="Times New Roman" w:eastAsia="Times New Roman" w:hAnsi="Times New Roman" w:cs="Times New Roman"/>
          <w:sz w:val="24"/>
          <w:szCs w:val="24"/>
          <w:lang w:eastAsia="pl-PL"/>
        </w:rPr>
        <w:t xml:space="preserve"> wykonawca zamierza część zamówienia zlecić podwykonawcom nie będącym podmiotem na którego zasoby się powołuje, w oświadczeniu o którym mowa w pkt 2 </w:t>
      </w:r>
      <w:proofErr w:type="spellStart"/>
      <w:r w:rsidRPr="006A1E36">
        <w:rPr>
          <w:rFonts w:ascii="Times New Roman" w:eastAsia="Times New Roman" w:hAnsi="Times New Roman" w:cs="Times New Roman"/>
          <w:sz w:val="24"/>
          <w:szCs w:val="24"/>
          <w:lang w:eastAsia="pl-PL"/>
        </w:rPr>
        <w:t>ppkt</w:t>
      </w:r>
      <w:proofErr w:type="spellEnd"/>
      <w:r w:rsidRPr="006A1E36">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w:t>
      </w:r>
      <w:proofErr w:type="spellStart"/>
      <w:r w:rsidRPr="006A1E36">
        <w:rPr>
          <w:rFonts w:ascii="Times New Roman" w:eastAsia="Times New Roman" w:hAnsi="Times New Roman" w:cs="Times New Roman"/>
          <w:sz w:val="24"/>
          <w:szCs w:val="24"/>
          <w:lang w:eastAsia="pl-PL"/>
        </w:rPr>
        <w:t>postępowania..Zamawiający</w:t>
      </w:r>
      <w:proofErr w:type="spellEnd"/>
      <w:r w:rsidRPr="006A1E36">
        <w:rPr>
          <w:rFonts w:ascii="Times New Roman" w:eastAsia="Times New Roman" w:hAnsi="Times New Roman" w:cs="Times New Roman"/>
          <w:sz w:val="24"/>
          <w:szCs w:val="24"/>
          <w:lang w:eastAsia="pl-PL"/>
        </w:rPr>
        <w:t xml:space="preserve"> wezwie Wykonawcę którego oferta została najwyżej oceniona, do złożenia w wyznaczonym, nie krótszym niż 5 dni, terminie aktualnych na dzień złożenia oświadczeń lub dokumentów potwierdzających okoliczności o których mowa w art. 25 ust. 1.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III.5.1) W ZAKRESIE SPEŁNIANIA WARUNKÓW UDZIAŁU W POSTĘPOWANIU:</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Zamawiający w zakresie spełnienia tego warunku nie stawia wymagań złożenia Oświadczenia zgodnie z art. 25 ust. 1 pkt 1.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III.5.2) W ZAKRESIE KRYTERIÓW SELEKCJI:</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III.7) INNE DOKUMENTY NIE WYMIENIONE W pkt III.3) - III.6)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Wypełniony formularz ofertowy sporządzony i wypełniony według wzoru stanowiącego Załącznik nr 1 do SIWZ, wraz z załączonym kosztorysem ofertowym wypełnionym na podstawie załączonego do </w:t>
      </w:r>
      <w:proofErr w:type="spellStart"/>
      <w:r w:rsidRPr="006A1E36">
        <w:rPr>
          <w:rFonts w:ascii="Times New Roman" w:eastAsia="Times New Roman" w:hAnsi="Times New Roman" w:cs="Times New Roman"/>
          <w:sz w:val="24"/>
          <w:szCs w:val="24"/>
          <w:lang w:eastAsia="pl-PL"/>
        </w:rPr>
        <w:t>siwz</w:t>
      </w:r>
      <w:proofErr w:type="spellEnd"/>
      <w:r w:rsidRPr="006A1E36">
        <w:rPr>
          <w:rFonts w:ascii="Times New Roman" w:eastAsia="Times New Roman" w:hAnsi="Times New Roman" w:cs="Times New Roman"/>
          <w:sz w:val="24"/>
          <w:szCs w:val="24"/>
          <w:lang w:eastAsia="pl-PL"/>
        </w:rPr>
        <w:t xml:space="preserve"> przedmiaru </w:t>
      </w:r>
      <w:proofErr w:type="spellStart"/>
      <w:r w:rsidRPr="006A1E36">
        <w:rPr>
          <w:rFonts w:ascii="Times New Roman" w:eastAsia="Times New Roman" w:hAnsi="Times New Roman" w:cs="Times New Roman"/>
          <w:sz w:val="24"/>
          <w:szCs w:val="24"/>
          <w:lang w:eastAsia="pl-PL"/>
        </w:rPr>
        <w:t>robót.Pełnomocnictwo</w:t>
      </w:r>
      <w:proofErr w:type="spellEnd"/>
      <w:r w:rsidRPr="006A1E36">
        <w:rPr>
          <w:rFonts w:ascii="Times New Roman" w:eastAsia="Times New Roman" w:hAnsi="Times New Roman" w:cs="Times New Roman"/>
          <w:sz w:val="24"/>
          <w:szCs w:val="24"/>
          <w:lang w:eastAsia="pl-PL"/>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t>
      </w:r>
      <w:r w:rsidRPr="006A1E36">
        <w:rPr>
          <w:rFonts w:ascii="Times New Roman" w:eastAsia="Times New Roman" w:hAnsi="Times New Roman" w:cs="Times New Roman"/>
          <w:sz w:val="24"/>
          <w:szCs w:val="24"/>
          <w:lang w:eastAsia="pl-PL"/>
        </w:rPr>
        <w:lastRenderedPageBreak/>
        <w:t xml:space="preserve">wprost z dokumentu stwierdzającego status prawny Wykonawcy (odpisu z właściwego rejestru lub z centralnej ewidencji i informacji </w:t>
      </w:r>
      <w:proofErr w:type="spellStart"/>
      <w:r w:rsidRPr="006A1E36">
        <w:rPr>
          <w:rFonts w:ascii="Times New Roman" w:eastAsia="Times New Roman" w:hAnsi="Times New Roman" w:cs="Times New Roman"/>
          <w:sz w:val="24"/>
          <w:szCs w:val="24"/>
          <w:lang w:eastAsia="pl-PL"/>
        </w:rPr>
        <w:t>odziałalności</w:t>
      </w:r>
      <w:proofErr w:type="spellEnd"/>
      <w:r w:rsidRPr="006A1E36">
        <w:rPr>
          <w:rFonts w:ascii="Times New Roman" w:eastAsia="Times New Roman" w:hAnsi="Times New Roman" w:cs="Times New Roman"/>
          <w:sz w:val="24"/>
          <w:szCs w:val="24"/>
          <w:lang w:eastAsia="pl-PL"/>
        </w:rPr>
        <w:t xml:space="preserve"> gospodarczej), to do oferty należy dołączyć oryginał lub poświadczoną za zgodność z oryginałem przez notariusza, kopię pełnomocnictwa wystawionego na reprezentanta Wykonawcy przez osoby do tego </w:t>
      </w:r>
      <w:proofErr w:type="spellStart"/>
      <w:r w:rsidRPr="006A1E36">
        <w:rPr>
          <w:rFonts w:ascii="Times New Roman" w:eastAsia="Times New Roman" w:hAnsi="Times New Roman" w:cs="Times New Roman"/>
          <w:sz w:val="24"/>
          <w:szCs w:val="24"/>
          <w:lang w:eastAsia="pl-PL"/>
        </w:rPr>
        <w:t>upełnomocnione.Pełnomocnictwo</w:t>
      </w:r>
      <w:proofErr w:type="spellEnd"/>
      <w:r w:rsidRPr="006A1E36">
        <w:rPr>
          <w:rFonts w:ascii="Times New Roman" w:eastAsia="Times New Roman" w:hAnsi="Times New Roman" w:cs="Times New Roman"/>
          <w:sz w:val="24"/>
          <w:szCs w:val="24"/>
          <w:lang w:eastAsia="pl-PL"/>
        </w:rPr>
        <w:t xml:space="preserve"> udzielone przez wykonawców wspólnie ubiegających się o zamówienie do reprezentowania ich w postępowaniu o udzielenie zamówienia albo reprezentowania w postępowaniu i zawarcia umowy w sprawie zamówienia </w:t>
      </w:r>
      <w:proofErr w:type="spellStart"/>
      <w:r w:rsidRPr="006A1E36">
        <w:rPr>
          <w:rFonts w:ascii="Times New Roman" w:eastAsia="Times New Roman" w:hAnsi="Times New Roman" w:cs="Times New Roman"/>
          <w:sz w:val="24"/>
          <w:szCs w:val="24"/>
          <w:lang w:eastAsia="pl-PL"/>
        </w:rPr>
        <w:t>publicznego,Zestawienie</w:t>
      </w:r>
      <w:proofErr w:type="spellEnd"/>
      <w:r w:rsidRPr="006A1E36">
        <w:rPr>
          <w:rFonts w:ascii="Times New Roman" w:eastAsia="Times New Roman" w:hAnsi="Times New Roman" w:cs="Times New Roman"/>
          <w:sz w:val="24"/>
          <w:szCs w:val="24"/>
          <w:lang w:eastAsia="pl-PL"/>
        </w:rPr>
        <w:t xml:space="preserve"> materiałów równoważnych – w przypadku zaproponowania materiałów równoważnych w ofercie oferent ma obowiązek dołączyć do oferty zestawienie materiałów równoważnych (jeżeli dotyczy).Zobowiązanie innego podmiotu, na zasobach którego polega Wykonawca, do oddania mu do dyspozycji niezbędnych zasobów na potrzeby realizacji zamówienia.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u w:val="single"/>
          <w:lang w:eastAsia="pl-PL"/>
        </w:rPr>
        <w:t xml:space="preserve">SEKCJA IV: PROCEDURA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 xml:space="preserve">IV.1) OPIS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IV.1.1) Tryb udzielenia zamówienia: </w:t>
      </w:r>
      <w:r w:rsidRPr="006A1E36">
        <w:rPr>
          <w:rFonts w:ascii="Times New Roman" w:eastAsia="Times New Roman" w:hAnsi="Times New Roman" w:cs="Times New Roman"/>
          <w:sz w:val="24"/>
          <w:szCs w:val="24"/>
          <w:lang w:eastAsia="pl-PL"/>
        </w:rPr>
        <w:t xml:space="preserve">Przetarg nieograniczony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IV.1.2) Zamawiający żąda wniesienia wadium:</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Informacja na temat wadium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IV.1.3) Przewiduje się udzielenie zaliczek na poczet wykonania zamówienia:</w:t>
      </w:r>
      <w:r w:rsidRPr="006A1E36">
        <w:rPr>
          <w:rFonts w:ascii="Times New Roman" w:eastAsia="Times New Roman" w:hAnsi="Times New Roman" w:cs="Times New Roman"/>
          <w:sz w:val="24"/>
          <w:szCs w:val="24"/>
          <w:lang w:eastAsia="pl-PL"/>
        </w:rPr>
        <w:t xml:space="preserv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Należy podać informacje na temat udzielania zaliczek: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A1E36">
        <w:rPr>
          <w:rFonts w:ascii="Times New Roman" w:eastAsia="Times New Roman" w:hAnsi="Times New Roman" w:cs="Times New Roman"/>
          <w:sz w:val="24"/>
          <w:szCs w:val="24"/>
          <w:lang w:eastAsia="pl-PL"/>
        </w:rPr>
        <w:br/>
        <w:t xml:space="preserve">Nie </w:t>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IV.1.5.) Wymaga się złożenia oferty wariantowej: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Dopuszcza się złożenie oferty wariantowej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Liczba wykonawców   </w:t>
      </w:r>
      <w:r w:rsidRPr="006A1E36">
        <w:rPr>
          <w:rFonts w:ascii="Times New Roman" w:eastAsia="Times New Roman" w:hAnsi="Times New Roman" w:cs="Times New Roman"/>
          <w:sz w:val="24"/>
          <w:szCs w:val="24"/>
          <w:lang w:eastAsia="pl-PL"/>
        </w:rPr>
        <w:br/>
        <w:t xml:space="preserve">Przewidywana minimalna liczba wykonawców </w:t>
      </w:r>
      <w:r w:rsidRPr="006A1E36">
        <w:rPr>
          <w:rFonts w:ascii="Times New Roman" w:eastAsia="Times New Roman" w:hAnsi="Times New Roman" w:cs="Times New Roman"/>
          <w:sz w:val="24"/>
          <w:szCs w:val="24"/>
          <w:lang w:eastAsia="pl-PL"/>
        </w:rPr>
        <w:br/>
        <w:t xml:space="preserve">Maksymalna liczba wykonawców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lastRenderedPageBreak/>
        <w:t xml:space="preserve">Kryteria selekcji wykonawców: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IV.1.7) Informacje na temat umowy ramowej lub dynamicznego systemu zakupów: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Umowa ramowa będzie zawarta: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Czy przewiduje się ograniczenie liczby uczestników umowy ramowej: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Przewidziana maksymalna liczba uczestników umowy ramowej: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Zamówienie obejmuje ustanowienie dynamicznego systemu zakupów: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IV.1.8) Aukcja elektroniczna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Przewidziane jest przeprowadzenie aukcji elektronicznej </w:t>
      </w:r>
      <w:r w:rsidRPr="006A1E36">
        <w:rPr>
          <w:rFonts w:ascii="Times New Roman" w:eastAsia="Times New Roman" w:hAnsi="Times New Roman" w:cs="Times New Roman"/>
          <w:i/>
          <w:iCs/>
          <w:sz w:val="24"/>
          <w:szCs w:val="24"/>
          <w:lang w:eastAsia="pl-PL"/>
        </w:rPr>
        <w:t xml:space="preserve">(przetarg nieograniczony, przetarg ograniczony, negocjacje z ogłoszeniem) </w:t>
      </w:r>
      <w:r w:rsidRPr="006A1E36">
        <w:rPr>
          <w:rFonts w:ascii="Times New Roman" w:eastAsia="Times New Roman" w:hAnsi="Times New Roman" w:cs="Times New Roman"/>
          <w:sz w:val="24"/>
          <w:szCs w:val="24"/>
          <w:lang w:eastAsia="pl-PL"/>
        </w:rPr>
        <w:t xml:space="preserve">Nie </w:t>
      </w:r>
      <w:r w:rsidRPr="006A1E36">
        <w:rPr>
          <w:rFonts w:ascii="Times New Roman" w:eastAsia="Times New Roman" w:hAnsi="Times New Roman" w:cs="Times New Roman"/>
          <w:sz w:val="24"/>
          <w:szCs w:val="24"/>
          <w:lang w:eastAsia="pl-PL"/>
        </w:rPr>
        <w:br/>
        <w:t xml:space="preserve">Należy podać adres strony internetowej, na której aukcja będzie prowadzona: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A1E36">
        <w:rPr>
          <w:rFonts w:ascii="Times New Roman" w:eastAsia="Times New Roman" w:hAnsi="Times New Roman" w:cs="Times New Roman"/>
          <w:sz w:val="24"/>
          <w:szCs w:val="24"/>
          <w:lang w:eastAsia="pl-PL"/>
        </w:rPr>
        <w:br/>
        <w:t xml:space="preserve">Informacje dotyczące przebiegu aukcji elektronicznej: </w:t>
      </w:r>
      <w:r w:rsidRPr="006A1E3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A1E3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A1E36">
        <w:rPr>
          <w:rFonts w:ascii="Times New Roman" w:eastAsia="Times New Roman" w:hAnsi="Times New Roman" w:cs="Times New Roman"/>
          <w:sz w:val="24"/>
          <w:szCs w:val="24"/>
          <w:lang w:eastAsia="pl-PL"/>
        </w:rPr>
        <w:br/>
        <w:t xml:space="preserve">Wymagania dotyczące rejestracji i identyfikacji wykonawców w aukcji elektronicznej: </w:t>
      </w:r>
      <w:r w:rsidRPr="006A1E36">
        <w:rPr>
          <w:rFonts w:ascii="Times New Roman" w:eastAsia="Times New Roman" w:hAnsi="Times New Roman" w:cs="Times New Roman"/>
          <w:sz w:val="24"/>
          <w:szCs w:val="24"/>
          <w:lang w:eastAsia="pl-PL"/>
        </w:rPr>
        <w:br/>
        <w:t xml:space="preserve">Informacje o liczbie etapów aukcji elektronicznej i czasie ich trwania: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Czas trwania: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lastRenderedPageBreak/>
        <w:t xml:space="preserve">Warunki zamknięcia aukcji elektronicznej: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IV.2) KRYTERIA OCENY OFERT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IV.2.1) Kryteria oceny ofert: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IV.2.2) Kryteria</w:t>
      </w:r>
      <w:r w:rsidRPr="006A1E3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34"/>
        <w:gridCol w:w="1016"/>
      </w:tblGrid>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Znaczenie</w:t>
            </w:r>
          </w:p>
        </w:tc>
      </w:tr>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60,00</w:t>
            </w:r>
          </w:p>
        </w:tc>
      </w:tr>
      <w:tr w:rsidR="006A1E36" w:rsidRPr="006A1E36" w:rsidTr="006A1E36">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Czas reakcji na wezwanie dla zleceń dotyczących remontów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40,00</w:t>
            </w:r>
          </w:p>
        </w:tc>
      </w:tr>
    </w:tbl>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A1E36">
        <w:rPr>
          <w:rFonts w:ascii="Times New Roman" w:eastAsia="Times New Roman" w:hAnsi="Times New Roman" w:cs="Times New Roman"/>
          <w:b/>
          <w:bCs/>
          <w:sz w:val="24"/>
          <w:szCs w:val="24"/>
          <w:lang w:eastAsia="pl-PL"/>
        </w:rPr>
        <w:t>Pzp</w:t>
      </w:r>
      <w:proofErr w:type="spellEnd"/>
      <w:r w:rsidRPr="006A1E36">
        <w:rPr>
          <w:rFonts w:ascii="Times New Roman" w:eastAsia="Times New Roman" w:hAnsi="Times New Roman" w:cs="Times New Roman"/>
          <w:b/>
          <w:bCs/>
          <w:sz w:val="24"/>
          <w:szCs w:val="24"/>
          <w:lang w:eastAsia="pl-PL"/>
        </w:rPr>
        <w:t xml:space="preserve"> </w:t>
      </w:r>
      <w:r w:rsidRPr="006A1E36">
        <w:rPr>
          <w:rFonts w:ascii="Times New Roman" w:eastAsia="Times New Roman" w:hAnsi="Times New Roman" w:cs="Times New Roman"/>
          <w:sz w:val="24"/>
          <w:szCs w:val="24"/>
          <w:lang w:eastAsia="pl-PL"/>
        </w:rPr>
        <w:t xml:space="preserve">(przetarg nieograniczony) </w:t>
      </w:r>
      <w:r w:rsidRPr="006A1E36">
        <w:rPr>
          <w:rFonts w:ascii="Times New Roman" w:eastAsia="Times New Roman" w:hAnsi="Times New Roman" w:cs="Times New Roman"/>
          <w:sz w:val="24"/>
          <w:szCs w:val="24"/>
          <w:lang w:eastAsia="pl-PL"/>
        </w:rPr>
        <w:br/>
        <w:t xml:space="preserve">Tak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IV.3) Negocjacje z ogłoszeniem, dialog konkurencyjny, partnerstwo innowacyjne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IV.3.1) Informacje na temat negocjacji z ogłoszeniem</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Minimalne wymagania, które muszą spełniać wszystkie oferty: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A1E36">
        <w:rPr>
          <w:rFonts w:ascii="Times New Roman" w:eastAsia="Times New Roman" w:hAnsi="Times New Roman" w:cs="Times New Roman"/>
          <w:sz w:val="24"/>
          <w:szCs w:val="24"/>
          <w:lang w:eastAsia="pl-PL"/>
        </w:rPr>
        <w:br/>
        <w:t xml:space="preserve">Przewidziany jest podział negocjacji na etapy w celu ograniczenia liczby ofert: </w:t>
      </w:r>
      <w:r w:rsidRPr="006A1E36">
        <w:rPr>
          <w:rFonts w:ascii="Times New Roman" w:eastAsia="Times New Roman" w:hAnsi="Times New Roman" w:cs="Times New Roman"/>
          <w:sz w:val="24"/>
          <w:szCs w:val="24"/>
          <w:lang w:eastAsia="pl-PL"/>
        </w:rPr>
        <w:br/>
        <w:t xml:space="preserve">Należy podać informacje na temat etapów negocjacji (w tym liczbę etapów):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IV.3.2) Informacje na temat dialogu konkurencyjnego</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Wstępny harmonogram postępowania: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Podział dialogu na etapy w celu ograniczenia liczby rozwiązań: </w:t>
      </w:r>
      <w:r w:rsidRPr="006A1E36">
        <w:rPr>
          <w:rFonts w:ascii="Times New Roman" w:eastAsia="Times New Roman" w:hAnsi="Times New Roman" w:cs="Times New Roman"/>
          <w:sz w:val="24"/>
          <w:szCs w:val="24"/>
          <w:lang w:eastAsia="pl-PL"/>
        </w:rPr>
        <w:br/>
        <w:t xml:space="preserve">Należy podać informacje na temat etapów dialogu: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IV.3.3) Informacje na temat partnerstwa innowacyjnego</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Informacje dodatkowe: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lastRenderedPageBreak/>
        <w:t xml:space="preserve">IV.4) Licytacja elektroniczna </w:t>
      </w:r>
      <w:r w:rsidRPr="006A1E36">
        <w:rPr>
          <w:rFonts w:ascii="Times New Roman" w:eastAsia="Times New Roman" w:hAnsi="Times New Roman" w:cs="Times New Roman"/>
          <w:sz w:val="24"/>
          <w:szCs w:val="24"/>
          <w:lang w:eastAsia="pl-PL"/>
        </w:rPr>
        <w:br/>
        <w:t xml:space="preserve">Adres strony internetowej, na której będzie prowadzona licytacja elektroniczna: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Informacje o liczbie etapów licytacji elektronicznej i czasie ich trwania: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Czas trwania: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Termin składania wniosków o dopuszczenie do udziału w licytacji elektronicznej: </w:t>
      </w:r>
      <w:r w:rsidRPr="006A1E36">
        <w:rPr>
          <w:rFonts w:ascii="Times New Roman" w:eastAsia="Times New Roman" w:hAnsi="Times New Roman" w:cs="Times New Roman"/>
          <w:sz w:val="24"/>
          <w:szCs w:val="24"/>
          <w:lang w:eastAsia="pl-PL"/>
        </w:rPr>
        <w:br/>
        <w:t xml:space="preserve">Data: godzina: </w:t>
      </w:r>
      <w:r w:rsidRPr="006A1E36">
        <w:rPr>
          <w:rFonts w:ascii="Times New Roman" w:eastAsia="Times New Roman" w:hAnsi="Times New Roman" w:cs="Times New Roman"/>
          <w:sz w:val="24"/>
          <w:szCs w:val="24"/>
          <w:lang w:eastAsia="pl-PL"/>
        </w:rPr>
        <w:br/>
        <w:t xml:space="preserve">Termin otwarcia licytacji elektronicznej: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t xml:space="preserve">Termin i warunki zamknięcia licytacji elektronicznej: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Wymagania dotyczące zabezpieczenia należytego wykonania umowy: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lang w:eastAsia="pl-PL"/>
        </w:rPr>
        <w:br/>
        <w:t xml:space="preserve">Informacje dodatkowe: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r w:rsidRPr="006A1E36">
        <w:rPr>
          <w:rFonts w:ascii="Times New Roman" w:eastAsia="Times New Roman" w:hAnsi="Times New Roman" w:cs="Times New Roman"/>
          <w:b/>
          <w:bCs/>
          <w:sz w:val="24"/>
          <w:szCs w:val="24"/>
          <w:lang w:eastAsia="pl-PL"/>
        </w:rPr>
        <w:t>IV.5) ZMIANA UMOWY</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A1E36">
        <w:rPr>
          <w:rFonts w:ascii="Times New Roman" w:eastAsia="Times New Roman" w:hAnsi="Times New Roman" w:cs="Times New Roman"/>
          <w:sz w:val="24"/>
          <w:szCs w:val="24"/>
          <w:lang w:eastAsia="pl-PL"/>
        </w:rPr>
        <w:t xml:space="preserve"> Tak </w:t>
      </w:r>
      <w:r w:rsidRPr="006A1E36">
        <w:rPr>
          <w:rFonts w:ascii="Times New Roman" w:eastAsia="Times New Roman" w:hAnsi="Times New Roman" w:cs="Times New Roman"/>
          <w:sz w:val="24"/>
          <w:szCs w:val="24"/>
          <w:lang w:eastAsia="pl-PL"/>
        </w:rPr>
        <w:br/>
        <w:t xml:space="preserve">Należy wskazać zakres, charakter zmian oraz warunki wprowadzenia zmian: </w:t>
      </w:r>
      <w:r w:rsidRPr="006A1E36">
        <w:rPr>
          <w:rFonts w:ascii="Times New Roman" w:eastAsia="Times New Roman" w:hAnsi="Times New Roman" w:cs="Times New Roman"/>
          <w:sz w:val="24"/>
          <w:szCs w:val="24"/>
          <w:lang w:eastAsia="pl-PL"/>
        </w:rPr>
        <w:br/>
        <w:t xml:space="preserve">Dopuszczalne są następujące rodzaje i warunki istotnej zmiany treści umowy:1)zmniejszenie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3),2)zmiany dotyczące sposobu spełnienia świadczenia, w szczególności ze względu na: a)niedostępność na rynku materiałów lub urządzeń wskazanych w dokumentacji projektowej lub technicznej, bądź też w kosztorysie ofertowym Wykonawcy spowodowana zaprzestaniem produkcji lub wycofaniem z rynku tych materiałów lub </w:t>
      </w:r>
      <w:proofErr w:type="spellStart"/>
      <w:r w:rsidRPr="006A1E36">
        <w:rPr>
          <w:rFonts w:ascii="Times New Roman" w:eastAsia="Times New Roman" w:hAnsi="Times New Roman" w:cs="Times New Roman"/>
          <w:sz w:val="24"/>
          <w:szCs w:val="24"/>
          <w:lang w:eastAsia="pl-PL"/>
        </w:rPr>
        <w:t>urządzeń,b</w:t>
      </w:r>
      <w:proofErr w:type="spellEnd"/>
      <w:r w:rsidRPr="006A1E36">
        <w:rPr>
          <w:rFonts w:ascii="Times New Roman" w:eastAsia="Times New Roman" w:hAnsi="Times New Roman" w:cs="Times New Roman"/>
          <w:sz w:val="24"/>
          <w:szCs w:val="24"/>
          <w:lang w:eastAsia="pl-PL"/>
        </w:rPr>
        <w:t xml:space="preserve">)pojawienie się na rynku części, materiałów lub urządzeń nowszej generacji, pozwalających na zaoszczędzenie kosztów realizacji przedmiotu zamówienia lub kosztów eksploatacji wykonanego przedmiotu zamówienia, zwiększenia </w:t>
      </w:r>
      <w:proofErr w:type="spellStart"/>
      <w:r w:rsidRPr="006A1E36">
        <w:rPr>
          <w:rFonts w:ascii="Times New Roman" w:eastAsia="Times New Roman" w:hAnsi="Times New Roman" w:cs="Times New Roman"/>
          <w:sz w:val="24"/>
          <w:szCs w:val="24"/>
          <w:lang w:eastAsia="pl-PL"/>
        </w:rPr>
        <w:t>bezpieczeństwa,c</w:t>
      </w:r>
      <w:proofErr w:type="spellEnd"/>
      <w:r w:rsidRPr="006A1E36">
        <w:rPr>
          <w:rFonts w:ascii="Times New Roman" w:eastAsia="Times New Roman" w:hAnsi="Times New Roman" w:cs="Times New Roman"/>
          <w:sz w:val="24"/>
          <w:szCs w:val="24"/>
          <w:lang w:eastAsia="pl-PL"/>
        </w:rPr>
        <w:t xml:space="preserve">)pojawienie się nowszej technologii wykonania przedmiotu zamówienia, pozwalającej na zaoszczędzenie czasu realizacji zamówienia lub jego kosztów, jak również kosztów eksploatacji wykonanego przedmiotu </w:t>
      </w:r>
      <w:proofErr w:type="spellStart"/>
      <w:r w:rsidRPr="006A1E36">
        <w:rPr>
          <w:rFonts w:ascii="Times New Roman" w:eastAsia="Times New Roman" w:hAnsi="Times New Roman" w:cs="Times New Roman"/>
          <w:sz w:val="24"/>
          <w:szCs w:val="24"/>
          <w:lang w:eastAsia="pl-PL"/>
        </w:rPr>
        <w:t>zamówienia,d</w:t>
      </w:r>
      <w:proofErr w:type="spellEnd"/>
      <w:r w:rsidRPr="006A1E36">
        <w:rPr>
          <w:rFonts w:ascii="Times New Roman" w:eastAsia="Times New Roman" w:hAnsi="Times New Roman" w:cs="Times New Roman"/>
          <w:sz w:val="24"/>
          <w:szCs w:val="24"/>
          <w:lang w:eastAsia="pl-PL"/>
        </w:rPr>
        <w:t xml:space="preserve">)konieczność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w:t>
      </w:r>
      <w:proofErr w:type="spellStart"/>
      <w:r w:rsidRPr="006A1E36">
        <w:rPr>
          <w:rFonts w:ascii="Times New Roman" w:eastAsia="Times New Roman" w:hAnsi="Times New Roman" w:cs="Times New Roman"/>
          <w:sz w:val="24"/>
          <w:szCs w:val="24"/>
          <w:lang w:eastAsia="pl-PL"/>
        </w:rPr>
        <w:t>zamówienia,e</w:t>
      </w:r>
      <w:proofErr w:type="spellEnd"/>
      <w:r w:rsidRPr="006A1E36">
        <w:rPr>
          <w:rFonts w:ascii="Times New Roman" w:eastAsia="Times New Roman" w:hAnsi="Times New Roman" w:cs="Times New Roman"/>
          <w:sz w:val="24"/>
          <w:szCs w:val="24"/>
          <w:lang w:eastAsia="pl-PL"/>
        </w:rPr>
        <w:t xml:space="preserve">)odmienne od przyjętych w dokumentacji projektowej lub specyfikacji technicznej warunki na istnienie niezinwentaryzowanych (nieujętych w dokumentacji) urządzeń, instalacji lub </w:t>
      </w:r>
      <w:proofErr w:type="spellStart"/>
      <w:r w:rsidRPr="006A1E36">
        <w:rPr>
          <w:rFonts w:ascii="Times New Roman" w:eastAsia="Times New Roman" w:hAnsi="Times New Roman" w:cs="Times New Roman"/>
          <w:sz w:val="24"/>
          <w:szCs w:val="24"/>
          <w:lang w:eastAsia="pl-PL"/>
        </w:rPr>
        <w:t>obiektów,f</w:t>
      </w:r>
      <w:proofErr w:type="spellEnd"/>
      <w:r w:rsidRPr="006A1E36">
        <w:rPr>
          <w:rFonts w:ascii="Times New Roman" w:eastAsia="Times New Roman" w:hAnsi="Times New Roman" w:cs="Times New Roman"/>
          <w:sz w:val="24"/>
          <w:szCs w:val="24"/>
          <w:lang w:eastAsia="pl-PL"/>
        </w:rPr>
        <w:t xml:space="preserve">)konieczność zrealizowania robót przy zastosowaniu innych rozwiązań technicznych lub materiałowych ze względu na zmiany obowiązującego </w:t>
      </w:r>
      <w:proofErr w:type="spellStart"/>
      <w:r w:rsidRPr="006A1E36">
        <w:rPr>
          <w:rFonts w:ascii="Times New Roman" w:eastAsia="Times New Roman" w:hAnsi="Times New Roman" w:cs="Times New Roman"/>
          <w:sz w:val="24"/>
          <w:szCs w:val="24"/>
          <w:lang w:eastAsia="pl-PL"/>
        </w:rPr>
        <w:t>prawa;g</w:t>
      </w:r>
      <w:proofErr w:type="spellEnd"/>
      <w:r w:rsidRPr="006A1E36">
        <w:rPr>
          <w:rFonts w:ascii="Times New Roman" w:eastAsia="Times New Roman" w:hAnsi="Times New Roman" w:cs="Times New Roman"/>
          <w:sz w:val="24"/>
          <w:szCs w:val="24"/>
          <w:lang w:eastAsia="pl-PL"/>
        </w:rPr>
        <w:t xml:space="preserve">)konieczność </w:t>
      </w:r>
      <w:r w:rsidRPr="006A1E36">
        <w:rPr>
          <w:rFonts w:ascii="Times New Roman" w:eastAsia="Times New Roman" w:hAnsi="Times New Roman" w:cs="Times New Roman"/>
          <w:sz w:val="24"/>
          <w:szCs w:val="24"/>
          <w:lang w:eastAsia="pl-PL"/>
        </w:rPr>
        <w:lastRenderedPageBreak/>
        <w:t xml:space="preserve">zaspokojenia roszczeń lub oczekiwań osób trzecich nieartykułowanych lub niemożliwych do jednoznacznego określenia w chwili zawierania </w:t>
      </w:r>
      <w:proofErr w:type="spellStart"/>
      <w:r w:rsidRPr="006A1E36">
        <w:rPr>
          <w:rFonts w:ascii="Times New Roman" w:eastAsia="Times New Roman" w:hAnsi="Times New Roman" w:cs="Times New Roman"/>
          <w:sz w:val="24"/>
          <w:szCs w:val="24"/>
          <w:lang w:eastAsia="pl-PL"/>
        </w:rPr>
        <w:t>umowy,hkonieczność</w:t>
      </w:r>
      <w:proofErr w:type="spellEnd"/>
      <w:r w:rsidRPr="006A1E36">
        <w:rPr>
          <w:rFonts w:ascii="Times New Roman" w:eastAsia="Times New Roman" w:hAnsi="Times New Roman" w:cs="Times New Roman"/>
          <w:sz w:val="24"/>
          <w:szCs w:val="24"/>
          <w:lang w:eastAsia="pl-PL"/>
        </w:rPr>
        <w:t xml:space="preserve">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kolizji.3zmiana wysokości wynagrodzenia określonego w § 4 ust.2 umowy w związku z okolicznościami wymienionymi w ust. 2 pkt 1 i 2, przy czym w przypadkach określonych w ust. 2 pkt 1 – ustalenie zmiany wysokości wynagrodzenia nastąpi według cen jednostkowych z kosztorysu ofertowego Wykonawcy stanowiącego załącznik do niniejszej umowy,4)zmiana terminu realizacji przedmiotu zamówienia, w </w:t>
      </w:r>
      <w:proofErr w:type="spellStart"/>
      <w:r w:rsidRPr="006A1E36">
        <w:rPr>
          <w:rFonts w:ascii="Times New Roman" w:eastAsia="Times New Roman" w:hAnsi="Times New Roman" w:cs="Times New Roman"/>
          <w:sz w:val="24"/>
          <w:szCs w:val="24"/>
          <w:lang w:eastAsia="pl-PL"/>
        </w:rPr>
        <w:t>przypadku:a</w:t>
      </w:r>
      <w:proofErr w:type="spellEnd"/>
      <w:r w:rsidRPr="006A1E36">
        <w:rPr>
          <w:rFonts w:ascii="Times New Roman" w:eastAsia="Times New Roman" w:hAnsi="Times New Roman" w:cs="Times New Roman"/>
          <w:sz w:val="24"/>
          <w:szCs w:val="24"/>
          <w:lang w:eastAsia="pl-PL"/>
        </w:rPr>
        <w:t xml:space="preserve">)gdy wykonanie zamówienia w określonym pierwotnie terminie nie leży w interesie Zamawiającego, b)działania siły wyższej, uniemożliwiającego wykonanie robót w określonym pierwotnie </w:t>
      </w:r>
      <w:proofErr w:type="spellStart"/>
      <w:r w:rsidRPr="006A1E36">
        <w:rPr>
          <w:rFonts w:ascii="Times New Roman" w:eastAsia="Times New Roman" w:hAnsi="Times New Roman" w:cs="Times New Roman"/>
          <w:sz w:val="24"/>
          <w:szCs w:val="24"/>
          <w:lang w:eastAsia="pl-PL"/>
        </w:rPr>
        <w:t>terminie,c</w:t>
      </w:r>
      <w:proofErr w:type="spellEnd"/>
      <w:r w:rsidRPr="006A1E36">
        <w:rPr>
          <w:rFonts w:ascii="Times New Roman" w:eastAsia="Times New Roman" w:hAnsi="Times New Roman" w:cs="Times New Roman"/>
          <w:sz w:val="24"/>
          <w:szCs w:val="24"/>
          <w:lang w:eastAsia="pl-PL"/>
        </w:rPr>
        <w:t xml:space="preserve">)zaistnienia niesprzyjających warunków atmosferycznych, uniemożliwiających wykonywanie prac budowlanych lub spełnienie wymogów technologicznych, klęski </w:t>
      </w:r>
      <w:proofErr w:type="spellStart"/>
      <w:r w:rsidRPr="006A1E36">
        <w:rPr>
          <w:rFonts w:ascii="Times New Roman" w:eastAsia="Times New Roman" w:hAnsi="Times New Roman" w:cs="Times New Roman"/>
          <w:sz w:val="24"/>
          <w:szCs w:val="24"/>
          <w:lang w:eastAsia="pl-PL"/>
        </w:rPr>
        <w:t>żywiołowed</w:t>
      </w:r>
      <w:proofErr w:type="spellEnd"/>
      <w:r w:rsidRPr="006A1E36">
        <w:rPr>
          <w:rFonts w:ascii="Times New Roman" w:eastAsia="Times New Roman" w:hAnsi="Times New Roman" w:cs="Times New Roman"/>
          <w:sz w:val="24"/>
          <w:szCs w:val="24"/>
          <w:lang w:eastAsia="pl-PL"/>
        </w:rPr>
        <w:t xml:space="preserve">)przerwy w dostawie prądu, wody, gazu, trwającej ponad 7 </w:t>
      </w:r>
      <w:proofErr w:type="spellStart"/>
      <w:r w:rsidRPr="006A1E36">
        <w:rPr>
          <w:rFonts w:ascii="Times New Roman" w:eastAsia="Times New Roman" w:hAnsi="Times New Roman" w:cs="Times New Roman"/>
          <w:sz w:val="24"/>
          <w:szCs w:val="24"/>
          <w:lang w:eastAsia="pl-PL"/>
        </w:rPr>
        <w:t>dni,e</w:t>
      </w:r>
      <w:proofErr w:type="spellEnd"/>
      <w:r w:rsidRPr="006A1E36">
        <w:rPr>
          <w:rFonts w:ascii="Times New Roman" w:eastAsia="Times New Roman" w:hAnsi="Times New Roman" w:cs="Times New Roman"/>
          <w:sz w:val="24"/>
          <w:szCs w:val="24"/>
          <w:lang w:eastAsia="pl-PL"/>
        </w:rPr>
        <w:t xml:space="preserve">)konieczności zmniejszenia zakresu przedmiotu zamówienia, gdy jego wykonanie w pierwotnym zakresie nie leży w interesie </w:t>
      </w:r>
      <w:proofErr w:type="spellStart"/>
      <w:r w:rsidRPr="006A1E36">
        <w:rPr>
          <w:rFonts w:ascii="Times New Roman" w:eastAsia="Times New Roman" w:hAnsi="Times New Roman" w:cs="Times New Roman"/>
          <w:sz w:val="24"/>
          <w:szCs w:val="24"/>
          <w:lang w:eastAsia="pl-PL"/>
        </w:rPr>
        <w:t>Zamawiającego,f</w:t>
      </w:r>
      <w:proofErr w:type="spellEnd"/>
      <w:r w:rsidRPr="006A1E36">
        <w:rPr>
          <w:rFonts w:ascii="Times New Roman" w:eastAsia="Times New Roman" w:hAnsi="Times New Roman" w:cs="Times New Roman"/>
          <w:sz w:val="24"/>
          <w:szCs w:val="24"/>
          <w:lang w:eastAsia="pl-PL"/>
        </w:rPr>
        <w:t xml:space="preserve">)wydłużenia terminów dostaw materiałów z przyczyn niezależnych od </w:t>
      </w:r>
      <w:proofErr w:type="spellStart"/>
      <w:r w:rsidRPr="006A1E36">
        <w:rPr>
          <w:rFonts w:ascii="Times New Roman" w:eastAsia="Times New Roman" w:hAnsi="Times New Roman" w:cs="Times New Roman"/>
          <w:sz w:val="24"/>
          <w:szCs w:val="24"/>
          <w:lang w:eastAsia="pl-PL"/>
        </w:rPr>
        <w:t>Wykonawcy,g</w:t>
      </w:r>
      <w:proofErr w:type="spellEnd"/>
      <w:r w:rsidRPr="006A1E36">
        <w:rPr>
          <w:rFonts w:ascii="Times New Roman" w:eastAsia="Times New Roman" w:hAnsi="Times New Roman" w:cs="Times New Roman"/>
          <w:sz w:val="24"/>
          <w:szCs w:val="24"/>
          <w:lang w:eastAsia="pl-PL"/>
        </w:rPr>
        <w:t xml:space="preserve">)błędów w dokumentacji projektowej, których usunięcie będzie poprzedzać konieczność konsultacji z projektantem i naniesienia przez niego poprawek lub zmian w projekcie, h)konieczności uzyskania decyzji lub uzgodnień, mogących spowodować wstrzymanie robót, i)konieczności wykonania dodatkowych badań i ekspertyz, j)realizacji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wydłużenia),k)wstrzymanie realizacji robót przez uprawniony organ z powodu znalezienia niewybuchów i niewypałów, lub też z innego powodu, w tym na skutek orzeczenia </w:t>
      </w:r>
      <w:proofErr w:type="spellStart"/>
      <w:r w:rsidRPr="006A1E36">
        <w:rPr>
          <w:rFonts w:ascii="Times New Roman" w:eastAsia="Times New Roman" w:hAnsi="Times New Roman" w:cs="Times New Roman"/>
          <w:sz w:val="24"/>
          <w:szCs w:val="24"/>
          <w:lang w:eastAsia="pl-PL"/>
        </w:rPr>
        <w:t>sądu,l</w:t>
      </w:r>
      <w:proofErr w:type="spellEnd"/>
      <w:r w:rsidRPr="006A1E36">
        <w:rPr>
          <w:rFonts w:ascii="Times New Roman" w:eastAsia="Times New Roman" w:hAnsi="Times New Roman" w:cs="Times New Roman"/>
          <w:sz w:val="24"/>
          <w:szCs w:val="24"/>
          <w:lang w:eastAsia="pl-PL"/>
        </w:rPr>
        <w:t xml:space="preserve">)jakiegokolwiek opóźnienia, utrudnienia lub przeszkody spowodowane przez lub dające się przypisać Zamawiającemu, personelowi Zamawiającego lub innemu wykonawcy zatrudnionemu przez Zamawiającego na terenie </w:t>
      </w:r>
      <w:proofErr w:type="spellStart"/>
      <w:r w:rsidRPr="006A1E36">
        <w:rPr>
          <w:rFonts w:ascii="Times New Roman" w:eastAsia="Times New Roman" w:hAnsi="Times New Roman" w:cs="Times New Roman"/>
          <w:sz w:val="24"/>
          <w:szCs w:val="24"/>
          <w:lang w:eastAsia="pl-PL"/>
        </w:rPr>
        <w:t>budowy,m</w:t>
      </w:r>
      <w:proofErr w:type="spellEnd"/>
      <w:r w:rsidRPr="006A1E36">
        <w:rPr>
          <w:rFonts w:ascii="Times New Roman" w:eastAsia="Times New Roman" w:hAnsi="Times New Roman" w:cs="Times New Roman"/>
          <w:sz w:val="24"/>
          <w:szCs w:val="24"/>
          <w:lang w:eastAsia="pl-PL"/>
        </w:rPr>
        <w:t xml:space="preserve">)zmiany umowy dokonywanej na podstawie art. 144 ust.1 pkt 2), 3) i 6) ustawy Prawo zamówień publicznych.5)powierzenie Podwykonawcy określonego zakresu robót w trakcie realizacji umowy pod warunkiem, że Zamawiający nie zastrzegł, iż dana część zamówienia nie może być powierzona Podwykonawcom.6)zmiana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7)zmiana przedstawicieli Wykonawcy - kierownika </w:t>
      </w:r>
      <w:proofErr w:type="spellStart"/>
      <w:r w:rsidRPr="006A1E36">
        <w:rPr>
          <w:rFonts w:ascii="Times New Roman" w:eastAsia="Times New Roman" w:hAnsi="Times New Roman" w:cs="Times New Roman"/>
          <w:sz w:val="24"/>
          <w:szCs w:val="24"/>
          <w:lang w:eastAsia="pl-PL"/>
        </w:rPr>
        <w:t>robót:a</w:t>
      </w:r>
      <w:proofErr w:type="spellEnd"/>
      <w:r w:rsidRPr="006A1E36">
        <w:rPr>
          <w:rFonts w:ascii="Times New Roman" w:eastAsia="Times New Roman" w:hAnsi="Times New Roman" w:cs="Times New Roman"/>
          <w:sz w:val="24"/>
          <w:szCs w:val="24"/>
          <w:lang w:eastAsia="pl-PL"/>
        </w:rPr>
        <w:t xml:space="preserve">)Wykonawca z własnej inicjatywy proponuje zmianę kierownika robót w następujących przypadkach: -śmierci, choroby lub innych zdarzeń losowych kierownika robót-niewywiązania się kierownika robót z obowiązków wynikających z umowy; -jeżeli zmiana kierownika robót stanie się konieczna z jakichkolwiek innych przyczyn niezależnych od wykonawcy (np. rezygnacji, utraty uprawnień itp.);b)Zamawiający może zażądać od Wykonawcy zmiany kierownika robót, jeżeli uzna, że dotychczasowy kierownik robót nie wykonuje swoich obowiązków wynikających z </w:t>
      </w:r>
      <w:proofErr w:type="spellStart"/>
      <w:r w:rsidRPr="006A1E36">
        <w:rPr>
          <w:rFonts w:ascii="Times New Roman" w:eastAsia="Times New Roman" w:hAnsi="Times New Roman" w:cs="Times New Roman"/>
          <w:sz w:val="24"/>
          <w:szCs w:val="24"/>
          <w:lang w:eastAsia="pl-PL"/>
        </w:rPr>
        <w:t>umowy,c</w:t>
      </w:r>
      <w:proofErr w:type="spellEnd"/>
      <w:r w:rsidRPr="006A1E36">
        <w:rPr>
          <w:rFonts w:ascii="Times New Roman" w:eastAsia="Times New Roman" w:hAnsi="Times New Roman" w:cs="Times New Roman"/>
          <w:sz w:val="24"/>
          <w:szCs w:val="24"/>
          <w:lang w:eastAsia="pl-PL"/>
        </w:rPr>
        <w:t xml:space="preserve">)w przypadku zmiany kierownika robót, nowy kierownik robót musi spełniać wymagania określone wobec personelu Wykonawcy w SIWZ; w przypadku gdy Zamawiający precyzował w SIWZ takie </w:t>
      </w:r>
      <w:proofErr w:type="spellStart"/>
      <w:r w:rsidRPr="006A1E36">
        <w:rPr>
          <w:rFonts w:ascii="Times New Roman" w:eastAsia="Times New Roman" w:hAnsi="Times New Roman" w:cs="Times New Roman"/>
          <w:sz w:val="24"/>
          <w:szCs w:val="24"/>
          <w:lang w:eastAsia="pl-PL"/>
        </w:rPr>
        <w:t>wymagania;d</w:t>
      </w:r>
      <w:proofErr w:type="spellEnd"/>
      <w:r w:rsidRPr="006A1E36">
        <w:rPr>
          <w:rFonts w:ascii="Times New Roman" w:eastAsia="Times New Roman" w:hAnsi="Times New Roman" w:cs="Times New Roman"/>
          <w:sz w:val="24"/>
          <w:szCs w:val="24"/>
          <w:lang w:eastAsia="pl-PL"/>
        </w:rPr>
        <w:t xml:space="preserve">)Wykonawca obowiązany jest zmienić kierownika robót, w terminie nie dłuższym niż 14 dni od daty złożenia wniosku przez Zamawiającego,3. Zmiany umowy przewidziane w ust. 2 pkt 1) - 4) dopuszczalne są na </w:t>
      </w:r>
      <w:r w:rsidRPr="006A1E36">
        <w:rPr>
          <w:rFonts w:ascii="Times New Roman" w:eastAsia="Times New Roman" w:hAnsi="Times New Roman" w:cs="Times New Roman"/>
          <w:sz w:val="24"/>
          <w:szCs w:val="24"/>
          <w:lang w:eastAsia="pl-PL"/>
        </w:rPr>
        <w:lastRenderedPageBreak/>
        <w:t xml:space="preserve">następujących warunkach:1.- ad pkt 1) – zmniejszenie zakresu przedmiotu umowy w granicach uzasadnionego interesu Zamawiającego,2.- ad pkt 2) – zmiana dotycząca sposobu spełnienia świadczenia - pod warunkiem nie zwiększania ceny, a ponadto w przypadku zmiany na materiały, urządzenia i sprzęt – pod warunkiem posiadania co najmniej takich samych parametrów jakościowych i cech użytkowych, jak te, które stanowiły podstawę wyboru oferty ;3. ad pkt. 3) – w zakresie nie powodującym zwiększenia wynagrodzenia Wykonawcy określonego w niniejszej umowie,4.- ad pkt. 4): - lit. a) – w zakresie uzasadnionego interesu Zamawiającego,- lit. b) – o czas działania siły wyższej oraz potrzebny do usunięcia skutków tego działania,- lit. c) – o czas trwania niesprzyjających warunków atmosferycznych,- lit. d), f), g), k),– o czas niezbędny do usunięcia przeszkody w prowadzeniu robót objętych przedmiotem umowy,- </w:t>
      </w:r>
      <w:proofErr w:type="spellStart"/>
      <w:r w:rsidRPr="006A1E36">
        <w:rPr>
          <w:rFonts w:ascii="Times New Roman" w:eastAsia="Times New Roman" w:hAnsi="Times New Roman" w:cs="Times New Roman"/>
          <w:sz w:val="24"/>
          <w:szCs w:val="24"/>
          <w:lang w:eastAsia="pl-PL"/>
        </w:rPr>
        <w:t>lit.e</w:t>
      </w:r>
      <w:proofErr w:type="spellEnd"/>
      <w:r w:rsidRPr="006A1E36">
        <w:rPr>
          <w:rFonts w:ascii="Times New Roman" w:eastAsia="Times New Roman" w:hAnsi="Times New Roman" w:cs="Times New Roman"/>
          <w:sz w:val="24"/>
          <w:szCs w:val="24"/>
          <w:lang w:eastAsia="pl-PL"/>
        </w:rPr>
        <w:t xml:space="preserve">) – o czas proporcjonalny do zmniejszonego zakresu,- lit. h), i) – o czas niezbędny do uzyskania wymaganych decyzji bądź uzgodnień lub do wykonania dodatkowych ekspertyz, badań, - </w:t>
      </w:r>
      <w:proofErr w:type="spellStart"/>
      <w:r w:rsidRPr="006A1E36">
        <w:rPr>
          <w:rFonts w:ascii="Times New Roman" w:eastAsia="Times New Roman" w:hAnsi="Times New Roman" w:cs="Times New Roman"/>
          <w:sz w:val="24"/>
          <w:szCs w:val="24"/>
          <w:lang w:eastAsia="pl-PL"/>
        </w:rPr>
        <w:t>lit.j</w:t>
      </w:r>
      <w:proofErr w:type="spellEnd"/>
      <w:r w:rsidRPr="006A1E36">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lit. l) – o czas opóźnienia, utrudnienia lub przeszkody opisanych przy </w:t>
      </w:r>
      <w:proofErr w:type="spellStart"/>
      <w:r w:rsidRPr="006A1E36">
        <w:rPr>
          <w:rFonts w:ascii="Times New Roman" w:eastAsia="Times New Roman" w:hAnsi="Times New Roman" w:cs="Times New Roman"/>
          <w:sz w:val="24"/>
          <w:szCs w:val="24"/>
          <w:lang w:eastAsia="pl-PL"/>
        </w:rPr>
        <w:t>lit.m</w:t>
      </w:r>
      <w:proofErr w:type="spellEnd"/>
      <w:r w:rsidRPr="006A1E36">
        <w:rPr>
          <w:rFonts w:ascii="Times New Roman" w:eastAsia="Times New Roman" w:hAnsi="Times New Roman" w:cs="Times New Roman"/>
          <w:sz w:val="24"/>
          <w:szCs w:val="24"/>
          <w:lang w:eastAsia="pl-PL"/>
        </w:rPr>
        <w:t xml:space="preserve">)., - lit. m) – o czas niezbędny do wykonania przedmiotu umowy przy uwzględnieniu okoliczności które były powodem dokonywania zmian umowy i zakresu zmian. 4.Oprócz przypadku określonego w ust. 2 pkt 3, wynagrodzenie Wykonawcy o którym mowa w § 3 ust.2 może ulec zmianie, tj. obniżeniu lub podwyższeniu wskutek zmiany przez ustawodawcę stawki podatku VAT – odpowiednio do zmiany stawki podatku VAT – względem robót, do których mają zastosowanie zmienione przepisy.5.Wszelkie zmiany niniejszej umowy wymagają zgody obu stron wyrażonej w formie pisemnego aneksu do umowy pod rygorem nieważności.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IV.6) INFORMACJE ADMINISTRACYJNE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IV.6.1) Sposób udostępniania informacji o charakterze poufnym </w:t>
      </w:r>
      <w:r w:rsidRPr="006A1E36">
        <w:rPr>
          <w:rFonts w:ascii="Times New Roman" w:eastAsia="Times New Roman" w:hAnsi="Times New Roman" w:cs="Times New Roman"/>
          <w:i/>
          <w:iCs/>
          <w:sz w:val="24"/>
          <w:szCs w:val="24"/>
          <w:lang w:eastAsia="pl-PL"/>
        </w:rPr>
        <w:t xml:space="preserve">(jeżeli dotyczy):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Środki służące ochronie informacji o charakterze poufnym</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A1E36">
        <w:rPr>
          <w:rFonts w:ascii="Times New Roman" w:eastAsia="Times New Roman" w:hAnsi="Times New Roman" w:cs="Times New Roman"/>
          <w:sz w:val="24"/>
          <w:szCs w:val="24"/>
          <w:lang w:eastAsia="pl-PL"/>
        </w:rPr>
        <w:br/>
        <w:t xml:space="preserve">Data: 2017-07-28, godzina: 11:00, </w:t>
      </w:r>
      <w:r w:rsidRPr="006A1E3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Wskazać powody: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A1E36">
        <w:rPr>
          <w:rFonts w:ascii="Times New Roman" w:eastAsia="Times New Roman" w:hAnsi="Times New Roman" w:cs="Times New Roman"/>
          <w:sz w:val="24"/>
          <w:szCs w:val="24"/>
          <w:lang w:eastAsia="pl-PL"/>
        </w:rPr>
        <w:br/>
        <w:t xml:space="preserve">&gt; polski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IV.6.3) Termin związania ofertą: </w:t>
      </w:r>
      <w:r w:rsidRPr="006A1E36">
        <w:rPr>
          <w:rFonts w:ascii="Times New Roman" w:eastAsia="Times New Roman" w:hAnsi="Times New Roman" w:cs="Times New Roman"/>
          <w:sz w:val="24"/>
          <w:szCs w:val="24"/>
          <w:lang w:eastAsia="pl-PL"/>
        </w:rPr>
        <w:t xml:space="preserve">do: okres w dniach: 30 (od ostatecznego terminu składania ofert)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6A1E36">
        <w:rPr>
          <w:rFonts w:ascii="Times New Roman" w:eastAsia="Times New Roman" w:hAnsi="Times New Roman" w:cs="Times New Roman"/>
          <w:b/>
          <w:bCs/>
          <w:sz w:val="24"/>
          <w:szCs w:val="24"/>
          <w:lang w:eastAsia="pl-PL"/>
        </w:rPr>
        <w:lastRenderedPageBreak/>
        <w:t>zamówienia, nie zostały mu przyznane</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r w:rsidRPr="006A1E36">
        <w:rPr>
          <w:rFonts w:ascii="Times New Roman" w:eastAsia="Times New Roman" w:hAnsi="Times New Roman" w:cs="Times New Roman"/>
          <w:b/>
          <w:bCs/>
          <w:sz w:val="24"/>
          <w:szCs w:val="24"/>
          <w:lang w:eastAsia="pl-PL"/>
        </w:rPr>
        <w:t>IV.6.6) Informacje dodatkowe:</w:t>
      </w:r>
      <w:r w:rsidRPr="006A1E36">
        <w:rPr>
          <w:rFonts w:ascii="Times New Roman" w:eastAsia="Times New Roman" w:hAnsi="Times New Roman" w:cs="Times New Roman"/>
          <w:sz w:val="24"/>
          <w:szCs w:val="24"/>
          <w:lang w:eastAsia="pl-PL"/>
        </w:rPr>
        <w:t xml:space="preserve"> </w:t>
      </w:r>
      <w:r w:rsidRPr="006A1E36">
        <w:rPr>
          <w:rFonts w:ascii="Times New Roman" w:eastAsia="Times New Roman" w:hAnsi="Times New Roman" w:cs="Times New Roman"/>
          <w:sz w:val="24"/>
          <w:szCs w:val="24"/>
          <w:lang w:eastAsia="pl-PL"/>
        </w:rPr>
        <w:br/>
      </w:r>
    </w:p>
    <w:p w:rsidR="006A1E36" w:rsidRPr="006A1E36" w:rsidRDefault="006A1E36" w:rsidP="006A1E36">
      <w:pPr>
        <w:spacing w:after="0" w:line="240" w:lineRule="auto"/>
        <w:jc w:val="center"/>
        <w:rPr>
          <w:rFonts w:ascii="Times New Roman" w:eastAsia="Times New Roman" w:hAnsi="Times New Roman" w:cs="Times New Roman"/>
          <w:sz w:val="24"/>
          <w:szCs w:val="24"/>
          <w:lang w:eastAsia="pl-PL"/>
        </w:rPr>
      </w:pPr>
      <w:r w:rsidRPr="006A1E36">
        <w:rPr>
          <w:rFonts w:ascii="Times New Roman" w:eastAsia="Times New Roman" w:hAnsi="Times New Roman" w:cs="Times New Roman"/>
          <w:sz w:val="24"/>
          <w:szCs w:val="24"/>
          <w:u w:val="single"/>
          <w:lang w:eastAsia="pl-PL"/>
        </w:rPr>
        <w:t xml:space="preserve">ZAŁĄCZNIK I - INFORMACJE DOTYCZĄCE OFERT CZĘŚCIOWYCH </w:t>
      </w:r>
    </w:p>
    <w:p w:rsidR="006A1E36" w:rsidRPr="006A1E36" w:rsidRDefault="006A1E36" w:rsidP="006A1E36">
      <w:pPr>
        <w:spacing w:after="0" w:line="240" w:lineRule="auto"/>
        <w:rPr>
          <w:rFonts w:ascii="Times New Roman" w:eastAsia="Times New Roman" w:hAnsi="Times New Roman" w:cs="Times New Roman"/>
          <w:sz w:val="24"/>
          <w:szCs w:val="24"/>
          <w:lang w:eastAsia="pl-PL"/>
        </w:rPr>
      </w:pPr>
    </w:p>
    <w:p w:rsidR="006A1E36" w:rsidRPr="006A1E36" w:rsidRDefault="006A1E36" w:rsidP="006A1E36">
      <w:pPr>
        <w:spacing w:after="0" w:line="240" w:lineRule="auto"/>
        <w:rPr>
          <w:rFonts w:ascii="Times New Roman" w:eastAsia="Times New Roman" w:hAnsi="Times New Roman" w:cs="Times New Roman"/>
          <w:sz w:val="24"/>
          <w:szCs w:val="24"/>
          <w:lang w:eastAsia="pl-PL"/>
        </w:rPr>
      </w:pPr>
    </w:p>
    <w:p w:rsidR="006A1E36" w:rsidRPr="006A1E36" w:rsidRDefault="006A1E36" w:rsidP="006A1E36">
      <w:pPr>
        <w:spacing w:after="0" w:line="240" w:lineRule="auto"/>
        <w:rPr>
          <w:rFonts w:ascii="Times New Roman" w:eastAsia="Times New Roman" w:hAnsi="Times New Roman" w:cs="Times New Roman"/>
          <w:sz w:val="24"/>
          <w:szCs w:val="24"/>
          <w:lang w:eastAsia="pl-PL"/>
        </w:rPr>
      </w:pPr>
    </w:p>
    <w:p w:rsidR="00ED44EE" w:rsidRDefault="006A1E36"/>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C1"/>
    <w:rsid w:val="00425DC1"/>
    <w:rsid w:val="006A1E36"/>
    <w:rsid w:val="00897BFB"/>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12458">
      <w:bodyDiv w:val="1"/>
      <w:marLeft w:val="0"/>
      <w:marRight w:val="0"/>
      <w:marTop w:val="0"/>
      <w:marBottom w:val="0"/>
      <w:divBdr>
        <w:top w:val="none" w:sz="0" w:space="0" w:color="auto"/>
        <w:left w:val="none" w:sz="0" w:space="0" w:color="auto"/>
        <w:bottom w:val="none" w:sz="0" w:space="0" w:color="auto"/>
        <w:right w:val="none" w:sz="0" w:space="0" w:color="auto"/>
      </w:divBdr>
      <w:divsChild>
        <w:div w:id="978849895">
          <w:marLeft w:val="0"/>
          <w:marRight w:val="0"/>
          <w:marTop w:val="0"/>
          <w:marBottom w:val="0"/>
          <w:divBdr>
            <w:top w:val="none" w:sz="0" w:space="0" w:color="auto"/>
            <w:left w:val="none" w:sz="0" w:space="0" w:color="auto"/>
            <w:bottom w:val="none" w:sz="0" w:space="0" w:color="auto"/>
            <w:right w:val="none" w:sz="0" w:space="0" w:color="auto"/>
          </w:divBdr>
          <w:divsChild>
            <w:div w:id="1034232523">
              <w:marLeft w:val="0"/>
              <w:marRight w:val="0"/>
              <w:marTop w:val="0"/>
              <w:marBottom w:val="0"/>
              <w:divBdr>
                <w:top w:val="none" w:sz="0" w:space="0" w:color="auto"/>
                <w:left w:val="none" w:sz="0" w:space="0" w:color="auto"/>
                <w:bottom w:val="none" w:sz="0" w:space="0" w:color="auto"/>
                <w:right w:val="none" w:sz="0" w:space="0" w:color="auto"/>
              </w:divBdr>
            </w:div>
            <w:div w:id="1405882720">
              <w:marLeft w:val="0"/>
              <w:marRight w:val="0"/>
              <w:marTop w:val="0"/>
              <w:marBottom w:val="0"/>
              <w:divBdr>
                <w:top w:val="none" w:sz="0" w:space="0" w:color="auto"/>
                <w:left w:val="none" w:sz="0" w:space="0" w:color="auto"/>
                <w:bottom w:val="none" w:sz="0" w:space="0" w:color="auto"/>
                <w:right w:val="none" w:sz="0" w:space="0" w:color="auto"/>
              </w:divBdr>
            </w:div>
            <w:div w:id="635598353">
              <w:marLeft w:val="0"/>
              <w:marRight w:val="0"/>
              <w:marTop w:val="0"/>
              <w:marBottom w:val="0"/>
              <w:divBdr>
                <w:top w:val="none" w:sz="0" w:space="0" w:color="auto"/>
                <w:left w:val="none" w:sz="0" w:space="0" w:color="auto"/>
                <w:bottom w:val="none" w:sz="0" w:space="0" w:color="auto"/>
                <w:right w:val="none" w:sz="0" w:space="0" w:color="auto"/>
              </w:divBdr>
              <w:divsChild>
                <w:div w:id="460272191">
                  <w:marLeft w:val="0"/>
                  <w:marRight w:val="0"/>
                  <w:marTop w:val="0"/>
                  <w:marBottom w:val="0"/>
                  <w:divBdr>
                    <w:top w:val="none" w:sz="0" w:space="0" w:color="auto"/>
                    <w:left w:val="none" w:sz="0" w:space="0" w:color="auto"/>
                    <w:bottom w:val="none" w:sz="0" w:space="0" w:color="auto"/>
                    <w:right w:val="none" w:sz="0" w:space="0" w:color="auto"/>
                  </w:divBdr>
                </w:div>
              </w:divsChild>
            </w:div>
            <w:div w:id="1646623994">
              <w:marLeft w:val="0"/>
              <w:marRight w:val="0"/>
              <w:marTop w:val="0"/>
              <w:marBottom w:val="0"/>
              <w:divBdr>
                <w:top w:val="none" w:sz="0" w:space="0" w:color="auto"/>
                <w:left w:val="none" w:sz="0" w:space="0" w:color="auto"/>
                <w:bottom w:val="none" w:sz="0" w:space="0" w:color="auto"/>
                <w:right w:val="none" w:sz="0" w:space="0" w:color="auto"/>
              </w:divBdr>
              <w:divsChild>
                <w:div w:id="115102795">
                  <w:marLeft w:val="0"/>
                  <w:marRight w:val="0"/>
                  <w:marTop w:val="0"/>
                  <w:marBottom w:val="0"/>
                  <w:divBdr>
                    <w:top w:val="none" w:sz="0" w:space="0" w:color="auto"/>
                    <w:left w:val="none" w:sz="0" w:space="0" w:color="auto"/>
                    <w:bottom w:val="none" w:sz="0" w:space="0" w:color="auto"/>
                    <w:right w:val="none" w:sz="0" w:space="0" w:color="auto"/>
                  </w:divBdr>
                </w:div>
              </w:divsChild>
            </w:div>
            <w:div w:id="2059814182">
              <w:marLeft w:val="0"/>
              <w:marRight w:val="0"/>
              <w:marTop w:val="0"/>
              <w:marBottom w:val="0"/>
              <w:divBdr>
                <w:top w:val="none" w:sz="0" w:space="0" w:color="auto"/>
                <w:left w:val="none" w:sz="0" w:space="0" w:color="auto"/>
                <w:bottom w:val="none" w:sz="0" w:space="0" w:color="auto"/>
                <w:right w:val="none" w:sz="0" w:space="0" w:color="auto"/>
              </w:divBdr>
              <w:divsChild>
                <w:div w:id="952634357">
                  <w:marLeft w:val="0"/>
                  <w:marRight w:val="0"/>
                  <w:marTop w:val="0"/>
                  <w:marBottom w:val="0"/>
                  <w:divBdr>
                    <w:top w:val="none" w:sz="0" w:space="0" w:color="auto"/>
                    <w:left w:val="none" w:sz="0" w:space="0" w:color="auto"/>
                    <w:bottom w:val="none" w:sz="0" w:space="0" w:color="auto"/>
                    <w:right w:val="none" w:sz="0" w:space="0" w:color="auto"/>
                  </w:divBdr>
                </w:div>
                <w:div w:id="816187459">
                  <w:marLeft w:val="0"/>
                  <w:marRight w:val="0"/>
                  <w:marTop w:val="0"/>
                  <w:marBottom w:val="0"/>
                  <w:divBdr>
                    <w:top w:val="none" w:sz="0" w:space="0" w:color="auto"/>
                    <w:left w:val="none" w:sz="0" w:space="0" w:color="auto"/>
                    <w:bottom w:val="none" w:sz="0" w:space="0" w:color="auto"/>
                    <w:right w:val="none" w:sz="0" w:space="0" w:color="auto"/>
                  </w:divBdr>
                </w:div>
                <w:div w:id="1918056191">
                  <w:marLeft w:val="0"/>
                  <w:marRight w:val="0"/>
                  <w:marTop w:val="0"/>
                  <w:marBottom w:val="0"/>
                  <w:divBdr>
                    <w:top w:val="none" w:sz="0" w:space="0" w:color="auto"/>
                    <w:left w:val="none" w:sz="0" w:space="0" w:color="auto"/>
                    <w:bottom w:val="none" w:sz="0" w:space="0" w:color="auto"/>
                    <w:right w:val="none" w:sz="0" w:space="0" w:color="auto"/>
                  </w:divBdr>
                </w:div>
                <w:div w:id="1841121865">
                  <w:marLeft w:val="0"/>
                  <w:marRight w:val="0"/>
                  <w:marTop w:val="0"/>
                  <w:marBottom w:val="0"/>
                  <w:divBdr>
                    <w:top w:val="none" w:sz="0" w:space="0" w:color="auto"/>
                    <w:left w:val="none" w:sz="0" w:space="0" w:color="auto"/>
                    <w:bottom w:val="none" w:sz="0" w:space="0" w:color="auto"/>
                    <w:right w:val="none" w:sz="0" w:space="0" w:color="auto"/>
                  </w:divBdr>
                </w:div>
              </w:divsChild>
            </w:div>
            <w:div w:id="2091730538">
              <w:marLeft w:val="0"/>
              <w:marRight w:val="0"/>
              <w:marTop w:val="0"/>
              <w:marBottom w:val="0"/>
              <w:divBdr>
                <w:top w:val="none" w:sz="0" w:space="0" w:color="auto"/>
                <w:left w:val="none" w:sz="0" w:space="0" w:color="auto"/>
                <w:bottom w:val="none" w:sz="0" w:space="0" w:color="auto"/>
                <w:right w:val="none" w:sz="0" w:space="0" w:color="auto"/>
              </w:divBdr>
              <w:divsChild>
                <w:div w:id="1421172300">
                  <w:marLeft w:val="0"/>
                  <w:marRight w:val="0"/>
                  <w:marTop w:val="0"/>
                  <w:marBottom w:val="0"/>
                  <w:divBdr>
                    <w:top w:val="none" w:sz="0" w:space="0" w:color="auto"/>
                    <w:left w:val="none" w:sz="0" w:space="0" w:color="auto"/>
                    <w:bottom w:val="none" w:sz="0" w:space="0" w:color="auto"/>
                    <w:right w:val="none" w:sz="0" w:space="0" w:color="auto"/>
                  </w:divBdr>
                </w:div>
                <w:div w:id="600261417">
                  <w:marLeft w:val="0"/>
                  <w:marRight w:val="0"/>
                  <w:marTop w:val="0"/>
                  <w:marBottom w:val="0"/>
                  <w:divBdr>
                    <w:top w:val="none" w:sz="0" w:space="0" w:color="auto"/>
                    <w:left w:val="none" w:sz="0" w:space="0" w:color="auto"/>
                    <w:bottom w:val="none" w:sz="0" w:space="0" w:color="auto"/>
                    <w:right w:val="none" w:sz="0" w:space="0" w:color="auto"/>
                  </w:divBdr>
                </w:div>
                <w:div w:id="96221773">
                  <w:marLeft w:val="0"/>
                  <w:marRight w:val="0"/>
                  <w:marTop w:val="0"/>
                  <w:marBottom w:val="0"/>
                  <w:divBdr>
                    <w:top w:val="none" w:sz="0" w:space="0" w:color="auto"/>
                    <w:left w:val="none" w:sz="0" w:space="0" w:color="auto"/>
                    <w:bottom w:val="none" w:sz="0" w:space="0" w:color="auto"/>
                    <w:right w:val="none" w:sz="0" w:space="0" w:color="auto"/>
                  </w:divBdr>
                </w:div>
                <w:div w:id="807673348">
                  <w:marLeft w:val="0"/>
                  <w:marRight w:val="0"/>
                  <w:marTop w:val="0"/>
                  <w:marBottom w:val="0"/>
                  <w:divBdr>
                    <w:top w:val="none" w:sz="0" w:space="0" w:color="auto"/>
                    <w:left w:val="none" w:sz="0" w:space="0" w:color="auto"/>
                    <w:bottom w:val="none" w:sz="0" w:space="0" w:color="auto"/>
                    <w:right w:val="none" w:sz="0" w:space="0" w:color="auto"/>
                  </w:divBdr>
                </w:div>
                <w:div w:id="124277269">
                  <w:marLeft w:val="0"/>
                  <w:marRight w:val="0"/>
                  <w:marTop w:val="0"/>
                  <w:marBottom w:val="0"/>
                  <w:divBdr>
                    <w:top w:val="none" w:sz="0" w:space="0" w:color="auto"/>
                    <w:left w:val="none" w:sz="0" w:space="0" w:color="auto"/>
                    <w:bottom w:val="none" w:sz="0" w:space="0" w:color="auto"/>
                    <w:right w:val="none" w:sz="0" w:space="0" w:color="auto"/>
                  </w:divBdr>
                </w:div>
                <w:div w:id="502818096">
                  <w:marLeft w:val="0"/>
                  <w:marRight w:val="0"/>
                  <w:marTop w:val="0"/>
                  <w:marBottom w:val="0"/>
                  <w:divBdr>
                    <w:top w:val="none" w:sz="0" w:space="0" w:color="auto"/>
                    <w:left w:val="none" w:sz="0" w:space="0" w:color="auto"/>
                    <w:bottom w:val="none" w:sz="0" w:space="0" w:color="auto"/>
                    <w:right w:val="none" w:sz="0" w:space="0" w:color="auto"/>
                  </w:divBdr>
                </w:div>
                <w:div w:id="2016028614">
                  <w:marLeft w:val="0"/>
                  <w:marRight w:val="0"/>
                  <w:marTop w:val="0"/>
                  <w:marBottom w:val="0"/>
                  <w:divBdr>
                    <w:top w:val="none" w:sz="0" w:space="0" w:color="auto"/>
                    <w:left w:val="none" w:sz="0" w:space="0" w:color="auto"/>
                    <w:bottom w:val="none" w:sz="0" w:space="0" w:color="auto"/>
                    <w:right w:val="none" w:sz="0" w:space="0" w:color="auto"/>
                  </w:divBdr>
                </w:div>
              </w:divsChild>
            </w:div>
            <w:div w:id="294875189">
              <w:marLeft w:val="0"/>
              <w:marRight w:val="0"/>
              <w:marTop w:val="0"/>
              <w:marBottom w:val="0"/>
              <w:divBdr>
                <w:top w:val="none" w:sz="0" w:space="0" w:color="auto"/>
                <w:left w:val="none" w:sz="0" w:space="0" w:color="auto"/>
                <w:bottom w:val="none" w:sz="0" w:space="0" w:color="auto"/>
                <w:right w:val="none" w:sz="0" w:space="0" w:color="auto"/>
              </w:divBdr>
              <w:divsChild>
                <w:div w:id="1846281698">
                  <w:marLeft w:val="0"/>
                  <w:marRight w:val="0"/>
                  <w:marTop w:val="0"/>
                  <w:marBottom w:val="0"/>
                  <w:divBdr>
                    <w:top w:val="none" w:sz="0" w:space="0" w:color="auto"/>
                    <w:left w:val="none" w:sz="0" w:space="0" w:color="auto"/>
                    <w:bottom w:val="none" w:sz="0" w:space="0" w:color="auto"/>
                    <w:right w:val="none" w:sz="0" w:space="0" w:color="auto"/>
                  </w:divBdr>
                </w:div>
                <w:div w:id="747965348">
                  <w:marLeft w:val="0"/>
                  <w:marRight w:val="0"/>
                  <w:marTop w:val="0"/>
                  <w:marBottom w:val="0"/>
                  <w:divBdr>
                    <w:top w:val="none" w:sz="0" w:space="0" w:color="auto"/>
                    <w:left w:val="none" w:sz="0" w:space="0" w:color="auto"/>
                    <w:bottom w:val="none" w:sz="0" w:space="0" w:color="auto"/>
                    <w:right w:val="none" w:sz="0" w:space="0" w:color="auto"/>
                  </w:divBdr>
                </w:div>
              </w:divsChild>
            </w:div>
            <w:div w:id="44766490">
              <w:marLeft w:val="0"/>
              <w:marRight w:val="0"/>
              <w:marTop w:val="0"/>
              <w:marBottom w:val="0"/>
              <w:divBdr>
                <w:top w:val="none" w:sz="0" w:space="0" w:color="auto"/>
                <w:left w:val="none" w:sz="0" w:space="0" w:color="auto"/>
                <w:bottom w:val="none" w:sz="0" w:space="0" w:color="auto"/>
                <w:right w:val="none" w:sz="0" w:space="0" w:color="auto"/>
              </w:divBdr>
              <w:divsChild>
                <w:div w:id="1566797788">
                  <w:marLeft w:val="0"/>
                  <w:marRight w:val="0"/>
                  <w:marTop w:val="0"/>
                  <w:marBottom w:val="0"/>
                  <w:divBdr>
                    <w:top w:val="none" w:sz="0" w:space="0" w:color="auto"/>
                    <w:left w:val="none" w:sz="0" w:space="0" w:color="auto"/>
                    <w:bottom w:val="none" w:sz="0" w:space="0" w:color="auto"/>
                    <w:right w:val="none" w:sz="0" w:space="0" w:color="auto"/>
                  </w:divBdr>
                </w:div>
                <w:div w:id="1782190910">
                  <w:marLeft w:val="0"/>
                  <w:marRight w:val="0"/>
                  <w:marTop w:val="0"/>
                  <w:marBottom w:val="0"/>
                  <w:divBdr>
                    <w:top w:val="none" w:sz="0" w:space="0" w:color="auto"/>
                    <w:left w:val="none" w:sz="0" w:space="0" w:color="auto"/>
                    <w:bottom w:val="none" w:sz="0" w:space="0" w:color="auto"/>
                    <w:right w:val="none" w:sz="0" w:space="0" w:color="auto"/>
                  </w:divBdr>
                </w:div>
                <w:div w:id="1297372274">
                  <w:marLeft w:val="0"/>
                  <w:marRight w:val="0"/>
                  <w:marTop w:val="0"/>
                  <w:marBottom w:val="0"/>
                  <w:divBdr>
                    <w:top w:val="none" w:sz="0" w:space="0" w:color="auto"/>
                    <w:left w:val="none" w:sz="0" w:space="0" w:color="auto"/>
                    <w:bottom w:val="none" w:sz="0" w:space="0" w:color="auto"/>
                    <w:right w:val="none" w:sz="0" w:space="0" w:color="auto"/>
                  </w:divBdr>
                </w:div>
                <w:div w:id="1032456095">
                  <w:marLeft w:val="0"/>
                  <w:marRight w:val="0"/>
                  <w:marTop w:val="0"/>
                  <w:marBottom w:val="0"/>
                  <w:divBdr>
                    <w:top w:val="none" w:sz="0" w:space="0" w:color="auto"/>
                    <w:left w:val="none" w:sz="0" w:space="0" w:color="auto"/>
                    <w:bottom w:val="none" w:sz="0" w:space="0" w:color="auto"/>
                    <w:right w:val="none" w:sz="0" w:space="0" w:color="auto"/>
                  </w:divBdr>
                </w:div>
                <w:div w:id="1745183283">
                  <w:marLeft w:val="0"/>
                  <w:marRight w:val="0"/>
                  <w:marTop w:val="0"/>
                  <w:marBottom w:val="0"/>
                  <w:divBdr>
                    <w:top w:val="none" w:sz="0" w:space="0" w:color="auto"/>
                    <w:left w:val="none" w:sz="0" w:space="0" w:color="auto"/>
                    <w:bottom w:val="none" w:sz="0" w:space="0" w:color="auto"/>
                    <w:right w:val="none" w:sz="0" w:space="0" w:color="auto"/>
                  </w:divBdr>
                </w:div>
                <w:div w:id="1372336929">
                  <w:marLeft w:val="0"/>
                  <w:marRight w:val="0"/>
                  <w:marTop w:val="0"/>
                  <w:marBottom w:val="0"/>
                  <w:divBdr>
                    <w:top w:val="none" w:sz="0" w:space="0" w:color="auto"/>
                    <w:left w:val="none" w:sz="0" w:space="0" w:color="auto"/>
                    <w:bottom w:val="none" w:sz="0" w:space="0" w:color="auto"/>
                    <w:right w:val="none" w:sz="0" w:space="0" w:color="auto"/>
                  </w:divBdr>
                </w:div>
              </w:divsChild>
            </w:div>
            <w:div w:id="701320035">
              <w:marLeft w:val="0"/>
              <w:marRight w:val="0"/>
              <w:marTop w:val="0"/>
              <w:marBottom w:val="0"/>
              <w:divBdr>
                <w:top w:val="none" w:sz="0" w:space="0" w:color="auto"/>
                <w:left w:val="none" w:sz="0" w:space="0" w:color="auto"/>
                <w:bottom w:val="none" w:sz="0" w:space="0" w:color="auto"/>
                <w:right w:val="none" w:sz="0" w:space="0" w:color="auto"/>
              </w:divBdr>
              <w:divsChild>
                <w:div w:id="113134809">
                  <w:marLeft w:val="0"/>
                  <w:marRight w:val="0"/>
                  <w:marTop w:val="0"/>
                  <w:marBottom w:val="0"/>
                  <w:divBdr>
                    <w:top w:val="none" w:sz="0" w:space="0" w:color="auto"/>
                    <w:left w:val="none" w:sz="0" w:space="0" w:color="auto"/>
                    <w:bottom w:val="none" w:sz="0" w:space="0" w:color="auto"/>
                    <w:right w:val="none" w:sz="0" w:space="0" w:color="auto"/>
                  </w:divBdr>
                </w:div>
                <w:div w:id="962804559">
                  <w:marLeft w:val="0"/>
                  <w:marRight w:val="0"/>
                  <w:marTop w:val="0"/>
                  <w:marBottom w:val="0"/>
                  <w:divBdr>
                    <w:top w:val="none" w:sz="0" w:space="0" w:color="auto"/>
                    <w:left w:val="none" w:sz="0" w:space="0" w:color="auto"/>
                    <w:bottom w:val="none" w:sz="0" w:space="0" w:color="auto"/>
                    <w:right w:val="none" w:sz="0" w:space="0" w:color="auto"/>
                  </w:divBdr>
                </w:div>
                <w:div w:id="1504665479">
                  <w:marLeft w:val="0"/>
                  <w:marRight w:val="0"/>
                  <w:marTop w:val="0"/>
                  <w:marBottom w:val="0"/>
                  <w:divBdr>
                    <w:top w:val="none" w:sz="0" w:space="0" w:color="auto"/>
                    <w:left w:val="none" w:sz="0" w:space="0" w:color="auto"/>
                    <w:bottom w:val="none" w:sz="0" w:space="0" w:color="auto"/>
                    <w:right w:val="none" w:sz="0" w:space="0" w:color="auto"/>
                  </w:divBdr>
                </w:div>
                <w:div w:id="1825004763">
                  <w:marLeft w:val="0"/>
                  <w:marRight w:val="0"/>
                  <w:marTop w:val="0"/>
                  <w:marBottom w:val="0"/>
                  <w:divBdr>
                    <w:top w:val="none" w:sz="0" w:space="0" w:color="auto"/>
                    <w:left w:val="none" w:sz="0" w:space="0" w:color="auto"/>
                    <w:bottom w:val="none" w:sz="0" w:space="0" w:color="auto"/>
                    <w:right w:val="none" w:sz="0" w:space="0" w:color="auto"/>
                  </w:divBdr>
                </w:div>
                <w:div w:id="1328896656">
                  <w:marLeft w:val="0"/>
                  <w:marRight w:val="0"/>
                  <w:marTop w:val="0"/>
                  <w:marBottom w:val="0"/>
                  <w:divBdr>
                    <w:top w:val="none" w:sz="0" w:space="0" w:color="auto"/>
                    <w:left w:val="none" w:sz="0" w:space="0" w:color="auto"/>
                    <w:bottom w:val="none" w:sz="0" w:space="0" w:color="auto"/>
                    <w:right w:val="none" w:sz="0" w:space="0" w:color="auto"/>
                  </w:divBdr>
                </w:div>
                <w:div w:id="1863352079">
                  <w:marLeft w:val="0"/>
                  <w:marRight w:val="0"/>
                  <w:marTop w:val="0"/>
                  <w:marBottom w:val="0"/>
                  <w:divBdr>
                    <w:top w:val="none" w:sz="0" w:space="0" w:color="auto"/>
                    <w:left w:val="none" w:sz="0" w:space="0" w:color="auto"/>
                    <w:bottom w:val="none" w:sz="0" w:space="0" w:color="auto"/>
                    <w:right w:val="none" w:sz="0" w:space="0" w:color="auto"/>
                  </w:divBdr>
                </w:div>
                <w:div w:id="507526414">
                  <w:marLeft w:val="0"/>
                  <w:marRight w:val="0"/>
                  <w:marTop w:val="0"/>
                  <w:marBottom w:val="0"/>
                  <w:divBdr>
                    <w:top w:val="none" w:sz="0" w:space="0" w:color="auto"/>
                    <w:left w:val="none" w:sz="0" w:space="0" w:color="auto"/>
                    <w:bottom w:val="none" w:sz="0" w:space="0" w:color="auto"/>
                    <w:right w:val="none" w:sz="0" w:space="0" w:color="auto"/>
                  </w:divBdr>
                </w:div>
                <w:div w:id="1656184576">
                  <w:marLeft w:val="0"/>
                  <w:marRight w:val="0"/>
                  <w:marTop w:val="0"/>
                  <w:marBottom w:val="0"/>
                  <w:divBdr>
                    <w:top w:val="none" w:sz="0" w:space="0" w:color="auto"/>
                    <w:left w:val="none" w:sz="0" w:space="0" w:color="auto"/>
                    <w:bottom w:val="none" w:sz="0" w:space="0" w:color="auto"/>
                    <w:right w:val="none" w:sz="0" w:space="0" w:color="auto"/>
                  </w:divBdr>
                </w:div>
              </w:divsChild>
            </w:div>
            <w:div w:id="5450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5646</Words>
  <Characters>33879</Characters>
  <Application>Microsoft Office Word</Application>
  <DocSecurity>0</DocSecurity>
  <Lines>282</Lines>
  <Paragraphs>78</Paragraphs>
  <ScaleCrop>false</ScaleCrop>
  <Company/>
  <LinksUpToDate>false</LinksUpToDate>
  <CharactersWithSpaces>39447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2</cp:revision>
  <dcterms:created xsi:type="dcterms:W3CDTF">2017-07-13T12:18:00Z</dcterms:created>
  <dcterms:modified xsi:type="dcterms:W3CDTF">2017-07-13T12:18:00Z</dcterms:modified>
</cp:coreProperties>
</file>