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FC6140" w:rsidRPr="00F64D9A" w:rsidRDefault="00733597" w:rsidP="00290347">
                                  <w:pPr>
                                    <w:pStyle w:val="Nagwek10"/>
                                    <w:snapToGrid w:val="0"/>
                                    <w:spacing w:before="48" w:after="48"/>
                                    <w:jc w:val="center"/>
                                    <w:rPr>
                                      <w:rFonts w:eastAsia="Arial"/>
                                      <w:b/>
                                      <w:bCs/>
                                      <w:sz w:val="32"/>
                                      <w:szCs w:val="32"/>
                                      <w:lang w:eastAsia="pl-PL" w:bidi="pl-PL"/>
                                    </w:rPr>
                                  </w:pPr>
                                  <w:r w:rsidRPr="00733597">
                                    <w:rPr>
                                      <w:rFonts w:eastAsia="Arial"/>
                                      <w:b/>
                                      <w:bCs/>
                                      <w:lang w:eastAsia="pl-PL" w:bidi="pl-PL"/>
                                    </w:rPr>
                                    <w:t xml:space="preserve">Remont drogi powiatowej Nr 1067R Bidaczów Stary – Łazory </w:t>
                                  </w:r>
                                  <w:r>
                                    <w:rPr>
                                      <w:rFonts w:eastAsia="Arial"/>
                                      <w:b/>
                                      <w:bCs/>
                                      <w:lang w:eastAsia="pl-PL" w:bidi="pl-PL"/>
                                    </w:rPr>
                                    <w:br/>
                                  </w:r>
                                  <w:r w:rsidR="00290347">
                                    <w:rPr>
                                      <w:rFonts w:eastAsia="Arial"/>
                                      <w:b/>
                                      <w:bCs/>
                                      <w:lang w:eastAsia="pl-PL" w:bidi="pl-PL"/>
                                    </w:rPr>
                                    <w:t>w miejscowości Łazory.</w:t>
                                  </w:r>
                                </w:p>
                              </w:tc>
                            </w:tr>
                            <w:tr w:rsidR="00FC6140" w:rsidRPr="00290347"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682FC7">
                                    <w:rPr>
                                      <w:rFonts w:ascii="Arial" w:hAnsi="Arial" w:cs="Arial"/>
                                      <w:kern w:val="0"/>
                                      <w:sz w:val="28"/>
                                      <w:szCs w:val="28"/>
                                      <w:lang w:val="en-US" w:eastAsia="ar-SA"/>
                                    </w:rPr>
                                    <w:t>Te</w:t>
                                  </w:r>
                                  <w:r w:rsidRPr="00E03E53">
                                    <w:rPr>
                                      <w:rFonts w:ascii="Arial" w:hAnsi="Arial" w:cs="Arial"/>
                                      <w:kern w:val="0"/>
                                      <w:sz w:val="28"/>
                                      <w:szCs w:val="28"/>
                                      <w:lang w:val="en-US" w:eastAsia="ar-SA"/>
                                    </w:rPr>
                                    <w:t>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290347"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FC6140" w:rsidRPr="00F64D9A" w:rsidRDefault="00733597" w:rsidP="00290347">
                            <w:pPr>
                              <w:pStyle w:val="Nagwek10"/>
                              <w:snapToGrid w:val="0"/>
                              <w:spacing w:before="48" w:after="48"/>
                              <w:jc w:val="center"/>
                              <w:rPr>
                                <w:rFonts w:eastAsia="Arial"/>
                                <w:b/>
                                <w:bCs/>
                                <w:sz w:val="32"/>
                                <w:szCs w:val="32"/>
                                <w:lang w:eastAsia="pl-PL" w:bidi="pl-PL"/>
                              </w:rPr>
                            </w:pPr>
                            <w:r w:rsidRPr="00733597">
                              <w:rPr>
                                <w:rFonts w:eastAsia="Arial"/>
                                <w:b/>
                                <w:bCs/>
                                <w:lang w:eastAsia="pl-PL" w:bidi="pl-PL"/>
                              </w:rPr>
                              <w:t xml:space="preserve">Remont drogi powiatowej Nr 1067R Bidaczów Stary – Łazory </w:t>
                            </w:r>
                            <w:r>
                              <w:rPr>
                                <w:rFonts w:eastAsia="Arial"/>
                                <w:b/>
                                <w:bCs/>
                                <w:lang w:eastAsia="pl-PL" w:bidi="pl-PL"/>
                              </w:rPr>
                              <w:br/>
                            </w:r>
                            <w:r w:rsidR="00290347">
                              <w:rPr>
                                <w:rFonts w:eastAsia="Arial"/>
                                <w:b/>
                                <w:bCs/>
                                <w:lang w:eastAsia="pl-PL" w:bidi="pl-PL"/>
                              </w:rPr>
                              <w:t>w miejscowości Łazory.</w:t>
                            </w:r>
                          </w:p>
                        </w:tc>
                      </w:tr>
                      <w:tr w:rsidR="00FC6140" w:rsidRPr="00290347"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682FC7">
                              <w:rPr>
                                <w:rFonts w:ascii="Arial" w:hAnsi="Arial" w:cs="Arial"/>
                                <w:kern w:val="0"/>
                                <w:sz w:val="28"/>
                                <w:szCs w:val="28"/>
                                <w:lang w:val="en-US" w:eastAsia="ar-SA"/>
                              </w:rPr>
                              <w:t>Te</w:t>
                            </w:r>
                            <w:r w:rsidRPr="00E03E53">
                              <w:rPr>
                                <w:rFonts w:ascii="Arial" w:hAnsi="Arial" w:cs="Arial"/>
                                <w:kern w:val="0"/>
                                <w:sz w:val="28"/>
                                <w:szCs w:val="28"/>
                                <w:lang w:val="en-US" w:eastAsia="ar-SA"/>
                              </w:rPr>
                              <w:t>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290347"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290347">
        <w:rPr>
          <w:rFonts w:eastAsia="Arial" w:cs="Arial"/>
          <w:sz w:val="32"/>
          <w:szCs w:val="32"/>
          <w:u w:val="single"/>
        </w:rPr>
        <w:t>dnia 15</w:t>
      </w:r>
      <w:r w:rsidR="00256BBE">
        <w:rPr>
          <w:rFonts w:eastAsia="Arial" w:cs="Arial"/>
          <w:sz w:val="32"/>
          <w:szCs w:val="32"/>
          <w:u w:val="single"/>
        </w:rPr>
        <w:t xml:space="preserve"> września </w:t>
      </w:r>
      <w:r w:rsidR="00007BF7">
        <w:rPr>
          <w:rFonts w:eastAsia="Arial" w:cs="Arial"/>
          <w:sz w:val="32"/>
          <w:szCs w:val="32"/>
          <w:u w:val="single"/>
          <w:shd w:val="clear" w:color="auto" w:fill="FFFFFF"/>
        </w:rPr>
        <w:t>2017</w:t>
      </w:r>
      <w:r w:rsidR="00AC39E2">
        <w:rPr>
          <w:rFonts w:eastAsia="Arial" w:cs="Arial"/>
          <w:sz w:val="32"/>
          <w:szCs w:val="32"/>
          <w:u w:val="single"/>
          <w:shd w:val="clear" w:color="auto" w:fill="FFFFFF"/>
        </w:rPr>
        <w:t xml:space="preserve"> </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lastRenderedPageBreak/>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8E659B" w:rsidRDefault="00733597" w:rsidP="008E659B">
      <w:pPr>
        <w:pStyle w:val="Nagwek10"/>
        <w:snapToGrid w:val="0"/>
        <w:spacing w:before="48" w:after="48"/>
        <w:jc w:val="center"/>
        <w:rPr>
          <w:rFonts w:eastAsia="Arial"/>
          <w:b/>
          <w:bCs/>
          <w:lang w:eastAsia="pl-PL" w:bidi="pl-PL"/>
        </w:rPr>
      </w:pPr>
      <w:r w:rsidRPr="00733597">
        <w:rPr>
          <w:rFonts w:eastAsia="Arial"/>
          <w:b/>
          <w:bCs/>
          <w:lang w:eastAsia="pl-PL" w:bidi="pl-PL"/>
        </w:rPr>
        <w:t xml:space="preserve">Remont drogi powiatowej Nr 1067R Bidaczów Stary – Łazory </w:t>
      </w:r>
      <w:r>
        <w:rPr>
          <w:rFonts w:eastAsia="Arial"/>
          <w:b/>
          <w:bCs/>
          <w:lang w:eastAsia="pl-PL" w:bidi="pl-PL"/>
        </w:rPr>
        <w:br/>
      </w:r>
      <w:r w:rsidR="00290347">
        <w:rPr>
          <w:rFonts w:eastAsia="Arial"/>
          <w:b/>
          <w:bCs/>
          <w:lang w:eastAsia="pl-PL" w:bidi="pl-PL"/>
        </w:rPr>
        <w:t>w miejscowości Łazory.</w:t>
      </w:r>
    </w:p>
    <w:p w:rsidR="00733597" w:rsidRPr="00B86E34" w:rsidRDefault="00733597" w:rsidP="008E659B">
      <w:pPr>
        <w:pStyle w:val="Nagwek10"/>
        <w:snapToGrid w:val="0"/>
        <w:spacing w:before="48" w:after="48"/>
        <w:jc w:val="center"/>
        <w:rPr>
          <w:rFonts w:eastAsia="Arial"/>
          <w:b/>
          <w:bCs/>
          <w:lang w:eastAsia="pl-PL" w:bidi="pl-PL"/>
        </w:rPr>
      </w:pPr>
    </w:p>
    <w:p w:rsidR="00E52562" w:rsidRPr="00230144" w:rsidRDefault="00F15772" w:rsidP="00256BBE">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733597">
        <w:rPr>
          <w:rFonts w:ascii="Arial" w:hAnsi="Arial" w:cs="Arial"/>
          <w:b/>
          <w:sz w:val="22"/>
          <w:szCs w:val="22"/>
          <w:shd w:val="clear" w:color="auto" w:fill="FFFFFF"/>
          <w:lang w:eastAsia="pl-PL" w:bidi="pl-PL"/>
        </w:rPr>
        <w:t>ZDP.AZ.2530.4</w:t>
      </w:r>
      <w:r w:rsidR="00007BF7">
        <w:rPr>
          <w:rFonts w:ascii="Arial" w:hAnsi="Arial" w:cs="Arial"/>
          <w:b/>
          <w:sz w:val="22"/>
          <w:szCs w:val="22"/>
          <w:shd w:val="clear" w:color="auto" w:fill="FFFFFF"/>
          <w:lang w:eastAsia="pl-PL" w:bidi="pl-PL"/>
        </w:rPr>
        <w:t>.2017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Pr>
          <w:rFonts w:ascii="Arial" w:eastAsia="Arial" w:hAnsi="Arial" w:cs="Arial"/>
          <w:sz w:val="22"/>
          <w:szCs w:val="22"/>
        </w:rPr>
        <w:t xml:space="preserve">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00853054">
        <w:rPr>
          <w:rFonts w:ascii="Arial" w:eastAsia="Arial" w:hAnsi="Arial" w:cs="Arial"/>
          <w:sz w:val="22"/>
          <w:szCs w:val="22"/>
        </w:rPr>
        <w:t>.</w:t>
      </w:r>
    </w:p>
    <w:p w:rsidR="00F15772" w:rsidRPr="00421AFF"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B14FE7">
        <w:rPr>
          <w:rFonts w:ascii="Arial" w:hAnsi="Arial" w:cs="Arial"/>
          <w:sz w:val="22"/>
          <w:szCs w:val="22"/>
        </w:rPr>
        <w:t>tj</w:t>
      </w:r>
      <w:r w:rsidR="00CE3A60" w:rsidRPr="00B14FE7">
        <w:rPr>
          <w:rFonts w:ascii="Arial" w:eastAsia="Arial" w:hAnsi="Arial" w:cs="Arial"/>
          <w:sz w:val="22"/>
          <w:szCs w:val="22"/>
        </w:rPr>
        <w:t>.</w:t>
      </w:r>
      <w:r w:rsidR="00BA79D2">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sidRPr="001B1A5D">
        <w:rPr>
          <w:rFonts w:ascii="Arial" w:eastAsia="Arial" w:hAnsi="Arial" w:cs="Arial"/>
          <w:sz w:val="22"/>
          <w:szCs w:val="22"/>
        </w:rPr>
        <w:t xml:space="preserve"> </w:t>
      </w:r>
      <w:r>
        <w:rPr>
          <w:rFonts w:ascii="Arial" w:eastAsia="Arial" w:hAnsi="Arial" w:cs="Arial"/>
          <w:sz w:val="22"/>
          <w:szCs w:val="22"/>
        </w:rPr>
        <w:t xml:space="preserve">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00291399">
        <w:rPr>
          <w:rFonts w:ascii="Arial" w:eastAsia="Arial" w:hAnsi="Arial" w:cs="Arial"/>
          <w:sz w:val="22"/>
          <w:szCs w:val="22"/>
        </w:rPr>
        <w:t>z 2016</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 xml:space="preserve">r. </w:t>
      </w:r>
      <w:r w:rsidR="00291399" w:rsidRPr="00BA79D2">
        <w:rPr>
          <w:rFonts w:ascii="Arial" w:eastAsia="Arial" w:hAnsi="Arial" w:cs="Arial"/>
          <w:color w:val="000000" w:themeColor="text1"/>
          <w:sz w:val="22"/>
          <w:szCs w:val="22"/>
        </w:rPr>
        <w:t xml:space="preserve"> </w:t>
      </w:r>
      <w:r>
        <w:rPr>
          <w:rFonts w:ascii="Arial" w:hAnsi="Arial" w:cs="Arial"/>
          <w:sz w:val="22"/>
          <w:szCs w:val="22"/>
        </w:rPr>
        <w:t>poz. 1128</w:t>
      </w:r>
      <w:r w:rsidRPr="00B14FE7">
        <w:rPr>
          <w:rFonts w:ascii="Arial" w:eastAsia="Arial" w:hAnsi="Arial" w:cs="Arial"/>
          <w:sz w:val="22"/>
          <w:szCs w:val="22"/>
        </w:rPr>
        <w:t>);</w:t>
      </w:r>
    </w:p>
    <w:p w:rsidR="00F15772" w:rsidRPr="00CE3A60" w:rsidRDefault="00F15772" w:rsidP="00F15772">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w:t>
      </w:r>
      <w:r w:rsidR="00CE3A60"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2016 r. poz. 380</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ze zm.</w:t>
      </w:r>
      <w:r w:rsidRPr="00BA79D2">
        <w:rPr>
          <w:rFonts w:ascii="Arial" w:eastAsia="Arial" w:hAnsi="Arial" w:cs="Arial"/>
          <w:color w:val="000000" w:themeColor="text1"/>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45.10.00.00–8  Przygotowanie terenu pod budowę,</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45.23.32.20–7 Roboty w zakresie nawierzchni dróg.</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lastRenderedPageBreak/>
        <w:t xml:space="preserve">Przedmiotem zamówienia jest wykonanie </w:t>
      </w:r>
      <w:r w:rsidR="008D40EF">
        <w:rPr>
          <w:rFonts w:ascii="Arial" w:eastAsia="ArialMT" w:hAnsi="Arial" w:cs="Arial"/>
          <w:bCs/>
          <w:color w:val="000000"/>
          <w:sz w:val="22"/>
          <w:szCs w:val="22"/>
        </w:rPr>
        <w:t>remontu</w:t>
      </w:r>
      <w:r w:rsidRPr="00FC1747">
        <w:rPr>
          <w:rFonts w:ascii="Arial" w:eastAsia="ArialMT" w:hAnsi="Arial" w:cs="Arial"/>
          <w:bCs/>
          <w:color w:val="000000"/>
          <w:sz w:val="22"/>
          <w:szCs w:val="22"/>
        </w:rPr>
        <w:t xml:space="preserve"> odcinka drogi powiatowej </w:t>
      </w:r>
      <w:r>
        <w:rPr>
          <w:rFonts w:ascii="Arial" w:eastAsia="ArialMT" w:hAnsi="Arial" w:cs="Arial"/>
          <w:bCs/>
          <w:color w:val="000000"/>
          <w:sz w:val="22"/>
          <w:szCs w:val="22"/>
        </w:rPr>
        <w:br/>
      </w:r>
      <w:r w:rsidR="00522F98">
        <w:rPr>
          <w:rFonts w:ascii="Arial" w:eastAsia="ArialMT" w:hAnsi="Arial" w:cs="Arial"/>
          <w:bCs/>
          <w:color w:val="000000"/>
          <w:sz w:val="22"/>
          <w:szCs w:val="22"/>
        </w:rPr>
        <w:t>Nr 1067</w:t>
      </w:r>
      <w:r w:rsidRPr="00FC1747">
        <w:rPr>
          <w:rFonts w:ascii="Arial" w:eastAsia="ArialMT" w:hAnsi="Arial" w:cs="Arial"/>
          <w:bCs/>
          <w:color w:val="000000"/>
          <w:sz w:val="22"/>
          <w:szCs w:val="22"/>
        </w:rPr>
        <w:t xml:space="preserve">R </w:t>
      </w:r>
      <w:r w:rsidR="00522F98">
        <w:rPr>
          <w:rFonts w:ascii="Arial" w:eastAsia="ArialMT" w:hAnsi="Arial" w:cs="Arial"/>
          <w:bCs/>
          <w:color w:val="000000"/>
          <w:sz w:val="22"/>
          <w:szCs w:val="22"/>
        </w:rPr>
        <w:t>Bidaczów Stary - Łazory</w:t>
      </w:r>
      <w:r w:rsidRPr="00FC1747">
        <w:rPr>
          <w:rFonts w:ascii="Arial" w:eastAsia="ArialMT" w:hAnsi="Arial" w:cs="Arial"/>
          <w:bCs/>
          <w:color w:val="000000"/>
          <w:sz w:val="22"/>
          <w:szCs w:val="22"/>
        </w:rPr>
        <w:t xml:space="preserve"> </w:t>
      </w:r>
      <w:r w:rsidRPr="00106E99">
        <w:rPr>
          <w:rFonts w:ascii="Arial" w:eastAsia="ArialMT" w:hAnsi="Arial" w:cs="Arial"/>
          <w:bCs/>
          <w:color w:val="000000" w:themeColor="text1"/>
          <w:sz w:val="22"/>
          <w:szCs w:val="22"/>
        </w:rPr>
        <w:t xml:space="preserve">od km </w:t>
      </w:r>
      <w:r w:rsidR="008D40EF">
        <w:rPr>
          <w:rFonts w:ascii="Arial" w:eastAsia="ArialMT" w:hAnsi="Arial" w:cs="Arial"/>
          <w:bCs/>
          <w:color w:val="000000" w:themeColor="text1"/>
          <w:sz w:val="22"/>
          <w:szCs w:val="22"/>
        </w:rPr>
        <w:t>4+946</w:t>
      </w:r>
      <w:r w:rsidRPr="00106E99">
        <w:rPr>
          <w:rFonts w:ascii="Arial" w:eastAsia="ArialMT" w:hAnsi="Arial" w:cs="Arial"/>
          <w:bCs/>
          <w:color w:val="000000" w:themeColor="text1"/>
          <w:sz w:val="22"/>
          <w:szCs w:val="22"/>
        </w:rPr>
        <w:t xml:space="preserve"> do km </w:t>
      </w:r>
      <w:r w:rsidR="008D40EF">
        <w:rPr>
          <w:rFonts w:ascii="Arial" w:eastAsia="ArialMT" w:hAnsi="Arial" w:cs="Arial"/>
          <w:bCs/>
          <w:color w:val="000000" w:themeColor="text1"/>
          <w:sz w:val="22"/>
          <w:szCs w:val="22"/>
        </w:rPr>
        <w:t>5+461</w:t>
      </w:r>
      <w:r w:rsidRPr="00FC1747">
        <w:rPr>
          <w:rFonts w:ascii="Arial" w:eastAsia="ArialMT" w:hAnsi="Arial" w:cs="Arial"/>
          <w:bCs/>
          <w:color w:val="000000"/>
          <w:sz w:val="22"/>
          <w:szCs w:val="22"/>
        </w:rPr>
        <w:t>. Zamawiający opisał przedmiot zamówienia za pomocą przedmiaru robót oraz specyfikacji technicznej.</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Zakres </w:t>
      </w:r>
      <w:r w:rsidR="008D40EF">
        <w:rPr>
          <w:rFonts w:ascii="Arial" w:eastAsia="ArialMT" w:hAnsi="Arial" w:cs="Arial"/>
          <w:bCs/>
          <w:color w:val="000000"/>
          <w:sz w:val="22"/>
          <w:szCs w:val="22"/>
        </w:rPr>
        <w:t>remontu</w:t>
      </w:r>
      <w:r w:rsidRPr="00FC1747">
        <w:rPr>
          <w:rFonts w:ascii="Arial" w:eastAsia="ArialMT" w:hAnsi="Arial" w:cs="Arial"/>
          <w:bCs/>
          <w:color w:val="000000"/>
          <w:sz w:val="22"/>
          <w:szCs w:val="22"/>
        </w:rPr>
        <w:t xml:space="preserve"> w/w odcinka drogi obejmuje:</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w:t>
      </w:r>
      <w:r w:rsidR="00FC1747" w:rsidRPr="00FC1747">
        <w:rPr>
          <w:rFonts w:ascii="Arial" w:eastAsia="ArialMT" w:hAnsi="Arial" w:cs="Arial"/>
          <w:bCs/>
          <w:color w:val="000000"/>
          <w:sz w:val="22"/>
          <w:szCs w:val="22"/>
        </w:rPr>
        <w:t>roboty przygotowawcze (wyznaczenie trasy i punktów wysokościowych</w:t>
      </w:r>
      <w:r>
        <w:rPr>
          <w:rFonts w:ascii="Arial" w:eastAsia="ArialMT" w:hAnsi="Arial" w:cs="Arial"/>
          <w:bCs/>
          <w:color w:val="000000"/>
          <w:sz w:val="22"/>
          <w:szCs w:val="22"/>
        </w:rPr>
        <w:t xml:space="preserve"> w terenie równinnym, roboty pomiarowe przy liniowych robotach ziemnych – trasa drogi w terenie równinnym</w:t>
      </w:r>
      <w:r w:rsidR="00FC1747" w:rsidRPr="00FC1747">
        <w:rPr>
          <w:rFonts w:ascii="Arial" w:eastAsia="ArialMT" w:hAnsi="Arial" w:cs="Arial"/>
          <w:bCs/>
          <w:color w:val="000000"/>
          <w:sz w:val="22"/>
          <w:szCs w:val="22"/>
        </w:rPr>
        <w:t>),</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-podbudowy </w:t>
      </w:r>
      <w:r w:rsidR="00FC1747" w:rsidRPr="00FC1747">
        <w:rPr>
          <w:rFonts w:ascii="Arial" w:eastAsia="ArialMT" w:hAnsi="Arial" w:cs="Arial"/>
          <w:bCs/>
          <w:color w:val="000000"/>
          <w:sz w:val="22"/>
          <w:szCs w:val="22"/>
        </w:rPr>
        <w:t>(oczyszczenie</w:t>
      </w:r>
      <w:r>
        <w:rPr>
          <w:rFonts w:ascii="Arial" w:eastAsia="ArialMT" w:hAnsi="Arial" w:cs="Arial"/>
          <w:bCs/>
          <w:color w:val="000000"/>
          <w:sz w:val="22"/>
          <w:szCs w:val="22"/>
        </w:rPr>
        <w:t xml:space="preserve"> warstw konstrukcyjnych, </w:t>
      </w:r>
      <w:r w:rsidR="00FC1747" w:rsidRPr="00FC1747">
        <w:rPr>
          <w:rFonts w:ascii="Arial" w:eastAsia="ArialMT" w:hAnsi="Arial" w:cs="Arial"/>
          <w:bCs/>
          <w:color w:val="000000"/>
          <w:sz w:val="22"/>
          <w:szCs w:val="22"/>
        </w:rPr>
        <w:t>skropienie</w:t>
      </w:r>
      <w:r w:rsidR="00CF7B79">
        <w:rPr>
          <w:rFonts w:ascii="Arial" w:eastAsia="ArialMT" w:hAnsi="Arial" w:cs="Arial"/>
          <w:bCs/>
          <w:color w:val="000000"/>
          <w:sz w:val="22"/>
          <w:szCs w:val="22"/>
        </w:rPr>
        <w:t xml:space="preserve"> mechaniczne warstw konstrukcyjnych ulepszonych emulsją asfaltową</w:t>
      </w:r>
      <w:r w:rsidR="008D40EF">
        <w:rPr>
          <w:rFonts w:ascii="Arial" w:eastAsia="ArialMT" w:hAnsi="Arial" w:cs="Arial"/>
          <w:bCs/>
          <w:color w:val="000000"/>
          <w:sz w:val="22"/>
          <w:szCs w:val="22"/>
        </w:rPr>
        <w:t xml:space="preserve">, wykonanie podbudowy z mieszanki </w:t>
      </w:r>
      <w:proofErr w:type="spellStart"/>
      <w:r w:rsidR="008D40EF">
        <w:rPr>
          <w:rFonts w:ascii="Arial" w:eastAsia="ArialMT" w:hAnsi="Arial" w:cs="Arial"/>
          <w:bCs/>
          <w:color w:val="000000"/>
          <w:sz w:val="22"/>
          <w:szCs w:val="22"/>
        </w:rPr>
        <w:t>mineralno</w:t>
      </w:r>
      <w:proofErr w:type="spellEnd"/>
      <w:r w:rsidR="008D40EF">
        <w:rPr>
          <w:rFonts w:ascii="Arial" w:eastAsia="ArialMT" w:hAnsi="Arial" w:cs="Arial"/>
          <w:bCs/>
          <w:color w:val="000000"/>
          <w:sz w:val="22"/>
          <w:szCs w:val="22"/>
        </w:rPr>
        <w:t xml:space="preserve"> – bitumicznej AC 11P</w:t>
      </w:r>
      <w:r w:rsidR="00FC1747" w:rsidRPr="00FC1747">
        <w:rPr>
          <w:rFonts w:ascii="Arial" w:eastAsia="ArialMT" w:hAnsi="Arial" w:cs="Arial"/>
          <w:bCs/>
          <w:color w:val="000000"/>
          <w:sz w:val="22"/>
          <w:szCs w:val="22"/>
        </w:rPr>
        <w:t xml:space="preserv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nawierzchnie (</w:t>
      </w:r>
      <w:r w:rsidR="000B1575">
        <w:rPr>
          <w:rFonts w:ascii="Arial" w:eastAsia="ArialMT" w:hAnsi="Arial" w:cs="Arial"/>
          <w:bCs/>
          <w:color w:val="000000"/>
          <w:sz w:val="22"/>
          <w:szCs w:val="22"/>
        </w:rPr>
        <w:t xml:space="preserve">nawierzchnia z mieszanek </w:t>
      </w:r>
      <w:proofErr w:type="spellStart"/>
      <w:r w:rsidR="000B1575">
        <w:rPr>
          <w:rFonts w:ascii="Arial" w:eastAsia="ArialMT" w:hAnsi="Arial" w:cs="Arial"/>
          <w:bCs/>
          <w:color w:val="000000"/>
          <w:sz w:val="22"/>
          <w:szCs w:val="22"/>
        </w:rPr>
        <w:t>mineralno</w:t>
      </w:r>
      <w:proofErr w:type="spellEnd"/>
      <w:r w:rsidR="000B1575">
        <w:rPr>
          <w:rFonts w:ascii="Arial" w:eastAsia="ArialMT" w:hAnsi="Arial" w:cs="Arial"/>
          <w:bCs/>
          <w:color w:val="000000"/>
          <w:sz w:val="22"/>
          <w:szCs w:val="22"/>
        </w:rPr>
        <w:t xml:space="preserve"> – a</w:t>
      </w:r>
      <w:r w:rsidR="00522F98">
        <w:rPr>
          <w:rFonts w:ascii="Arial" w:eastAsia="ArialMT" w:hAnsi="Arial" w:cs="Arial"/>
          <w:bCs/>
          <w:color w:val="000000"/>
          <w:sz w:val="22"/>
          <w:szCs w:val="22"/>
        </w:rPr>
        <w:t>sfaltowych – warstwa wyrównawczo – wzmacniająca</w:t>
      </w:r>
      <w:r w:rsidR="000B1575">
        <w:rPr>
          <w:rFonts w:ascii="Arial" w:eastAsia="ArialMT" w:hAnsi="Arial" w:cs="Arial"/>
          <w:bCs/>
          <w:color w:val="000000"/>
          <w:sz w:val="22"/>
          <w:szCs w:val="22"/>
        </w:rPr>
        <w:t xml:space="preserve"> z betonu asfaltowego AC 16W, nawierzchnia </w:t>
      </w:r>
      <w:r w:rsidR="008D40EF">
        <w:rPr>
          <w:rFonts w:ascii="Arial" w:eastAsia="ArialMT" w:hAnsi="Arial" w:cs="Arial"/>
          <w:bCs/>
          <w:color w:val="000000"/>
          <w:sz w:val="22"/>
          <w:szCs w:val="22"/>
        </w:rPr>
        <w:br/>
      </w:r>
      <w:r w:rsidR="000B1575">
        <w:rPr>
          <w:rFonts w:ascii="Arial" w:eastAsia="ArialMT" w:hAnsi="Arial" w:cs="Arial"/>
          <w:bCs/>
          <w:color w:val="000000"/>
          <w:sz w:val="22"/>
          <w:szCs w:val="22"/>
        </w:rPr>
        <w:t xml:space="preserve">z mieszanek mineralno- asfaltowych – warstwa ścieralna </w:t>
      </w:r>
      <w:r w:rsidR="008D40EF">
        <w:rPr>
          <w:rFonts w:ascii="Arial" w:eastAsia="ArialMT" w:hAnsi="Arial" w:cs="Arial"/>
          <w:bCs/>
          <w:color w:val="000000"/>
          <w:sz w:val="22"/>
          <w:szCs w:val="22"/>
        </w:rPr>
        <w:t>z betonu asfaltowego AC 11S),</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roboty wykończeniowe (</w:t>
      </w:r>
      <w:r w:rsidR="000B1575">
        <w:rPr>
          <w:rFonts w:ascii="Arial" w:eastAsia="ArialMT" w:hAnsi="Arial" w:cs="Arial"/>
          <w:bCs/>
          <w:color w:val="000000"/>
          <w:sz w:val="22"/>
          <w:szCs w:val="22"/>
        </w:rPr>
        <w:t>mechaniczne profilowanie poboczy, utwardzenie materiałem kamiennym</w:t>
      </w:r>
      <w:r w:rsidRPr="00FC1747">
        <w:rPr>
          <w:rFonts w:ascii="Arial" w:eastAsia="ArialMT" w:hAnsi="Arial" w:cs="Arial"/>
          <w:bCs/>
          <w:color w:val="000000"/>
          <w:sz w:val="22"/>
          <w:szCs w:val="22"/>
        </w:rPr>
        <w:t>).</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Zamawiający opisał szczegółowy przedmiot zamówienia za pomocą przedmiaru robót </w:t>
      </w:r>
      <w:r w:rsidR="00FC1747" w:rsidRPr="00365FF7">
        <w:rPr>
          <w:rFonts w:ascii="Arial" w:eastAsia="ArialMT" w:hAnsi="Arial" w:cs="Arial"/>
          <w:bCs/>
          <w:color w:val="000000" w:themeColor="text1"/>
          <w:sz w:val="22"/>
          <w:szCs w:val="22"/>
        </w:rPr>
        <w:t xml:space="preserve">(Załącznik Nr 7 do SIWZ) </w:t>
      </w:r>
      <w:r w:rsidRPr="00200424">
        <w:rPr>
          <w:rFonts w:ascii="Arial" w:eastAsia="ArialMT" w:hAnsi="Arial" w:cs="Arial"/>
          <w:bCs/>
          <w:color w:val="000000"/>
          <w:sz w:val="22"/>
          <w:szCs w:val="22"/>
        </w:rPr>
        <w:t>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załączniki do niniejszej specyfiki.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0241A9" w:rsidRPr="000241A9" w:rsidRDefault="000241A9" w:rsidP="000241A9">
      <w:pPr>
        <w:tabs>
          <w:tab w:val="left" w:pos="851"/>
        </w:tabs>
        <w:autoSpaceDE w:val="0"/>
        <w:spacing w:line="288" w:lineRule="auto"/>
        <w:ind w:left="720"/>
        <w:jc w:val="both"/>
        <w:rPr>
          <w:rFonts w:ascii="Arial" w:eastAsia="ArialMT" w:hAnsi="Arial" w:cs="Arial"/>
          <w:bCs/>
          <w:color w:val="000000"/>
          <w:sz w:val="22"/>
          <w:szCs w:val="22"/>
        </w:rPr>
      </w:pPr>
      <w:r w:rsidRPr="000241A9">
        <w:rPr>
          <w:rFonts w:ascii="Arial" w:eastAsia="ArialMT" w:hAnsi="Arial" w:cs="Arial"/>
          <w:bCs/>
          <w:color w:val="000000"/>
          <w:sz w:val="22"/>
          <w:szCs w:val="22"/>
        </w:rPr>
        <w:t>Roboty, które błędnie nie zostały ujęte w przedmiarze, a należy je wykonać zgodnie                 z obowiązującymi przepisami lub sztuką budowlaną, aby przedmiot zamówienia został wykonany, odebrany i spełniał swoje funkcje nie zostaną zapłacone.</w:t>
      </w:r>
      <w:r>
        <w:rPr>
          <w:rFonts w:ascii="Arial" w:eastAsia="ArialMT" w:hAnsi="Arial" w:cs="Arial"/>
          <w:bCs/>
          <w:color w:val="000000"/>
          <w:sz w:val="22"/>
          <w:szCs w:val="22"/>
        </w:rPr>
        <w:t xml:space="preserve"> </w:t>
      </w:r>
      <w:r w:rsidRPr="000241A9">
        <w:rPr>
          <w:rFonts w:ascii="Arial" w:eastAsia="ArialMT" w:hAnsi="Arial" w:cs="Arial"/>
          <w:bCs/>
          <w:color w:val="000000"/>
          <w:sz w:val="22"/>
          <w:szCs w:val="22"/>
        </w:rPr>
        <w:t>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Zakres rzeczowy </w:t>
      </w:r>
      <w:r w:rsidR="008D40EF">
        <w:rPr>
          <w:rFonts w:ascii="Arial" w:eastAsia="ArialMT" w:hAnsi="Arial" w:cs="Arial"/>
          <w:bCs/>
          <w:color w:val="000000"/>
          <w:sz w:val="22"/>
          <w:szCs w:val="22"/>
        </w:rPr>
        <w:t>remontu</w:t>
      </w:r>
      <w:r w:rsidRPr="00FC1747">
        <w:rPr>
          <w:rFonts w:ascii="Arial" w:eastAsia="ArialMT" w:hAnsi="Arial" w:cs="Arial"/>
          <w:bCs/>
          <w:color w:val="000000"/>
          <w:sz w:val="22"/>
          <w:szCs w:val="22"/>
        </w:rPr>
        <w:t xml:space="preserve"> obejmuje również wszystkie czynności i koszty wynikające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w:t>
      </w:r>
      <w:r>
        <w:rPr>
          <w:rFonts w:ascii="Arial" w:eastAsia="ArialMT" w:hAnsi="Arial" w:cs="Arial"/>
          <w:bCs/>
          <w:color w:val="000000"/>
          <w:sz w:val="22"/>
          <w:szCs w:val="22"/>
        </w:rPr>
        <w:br/>
      </w:r>
      <w:r w:rsidRPr="00FC1747">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lastRenderedPageBreak/>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z wymogami ustawy Prawo budowlane</w:t>
      </w:r>
      <w:r w:rsidR="007E025C" w:rsidRPr="007E025C">
        <w:rPr>
          <w:rFonts w:ascii="Arial" w:eastAsia="ArialMT" w:hAnsi="Arial" w:cs="Arial"/>
          <w:bCs/>
          <w:color w:val="000000" w:themeColor="text1"/>
          <w:sz w:val="22"/>
          <w:szCs w:val="22"/>
        </w:rPr>
        <w:t xml:space="preserve">(Dz. U. z 2017 r. poz. 1332 z </w:t>
      </w:r>
      <w:proofErr w:type="spellStart"/>
      <w:r w:rsidR="007E025C" w:rsidRPr="007E025C">
        <w:rPr>
          <w:rFonts w:ascii="Arial" w:eastAsia="ArialMT" w:hAnsi="Arial" w:cs="Arial"/>
          <w:bCs/>
          <w:color w:val="000000" w:themeColor="text1"/>
          <w:sz w:val="22"/>
          <w:szCs w:val="22"/>
        </w:rPr>
        <w:t>późn</w:t>
      </w:r>
      <w:proofErr w:type="spellEnd"/>
      <w:r w:rsidR="007E025C" w:rsidRPr="007E025C">
        <w:rPr>
          <w:rFonts w:ascii="Arial" w:eastAsia="ArialMT" w:hAnsi="Arial" w:cs="Arial"/>
          <w:bCs/>
          <w:color w:val="000000" w:themeColor="text1"/>
          <w:sz w:val="22"/>
          <w:szCs w:val="22"/>
        </w:rPr>
        <w:t>. zm.).</w:t>
      </w:r>
    </w:p>
    <w:p w:rsidR="00591308" w:rsidRPr="00591308" w:rsidRDefault="00591308" w:rsidP="00591308">
      <w:pPr>
        <w:pStyle w:val="Akapitzlist"/>
        <w:numPr>
          <w:ilvl w:val="1"/>
          <w:numId w:val="32"/>
        </w:numPr>
        <w:tabs>
          <w:tab w:val="left" w:pos="851"/>
        </w:tabs>
        <w:spacing w:line="276" w:lineRule="auto"/>
        <w:jc w:val="both"/>
        <w:rPr>
          <w:rFonts w:ascii="Arial" w:eastAsia="ArialMT" w:hAnsi="Arial" w:cs="Arial"/>
          <w:bCs/>
          <w:color w:val="000000" w:themeColor="text1"/>
          <w:sz w:val="22"/>
          <w:szCs w:val="22"/>
        </w:rPr>
      </w:pPr>
      <w:r w:rsidRPr="00591308">
        <w:rPr>
          <w:rFonts w:ascii="Arial" w:eastAsia="ArialMT" w:hAnsi="Arial" w:cs="Arial"/>
          <w:bCs/>
          <w:color w:val="000000" w:themeColor="text1"/>
          <w:sz w:val="22"/>
          <w:szCs w:val="22"/>
        </w:rPr>
        <w:t>Wykonawca zobowiązany jest do zgłoszenia wszelkich niezgodności w załączonej dokumentacji Zamawiającemu</w:t>
      </w:r>
      <w:r w:rsidR="006A5977">
        <w:rPr>
          <w:rFonts w:ascii="Arial" w:eastAsia="ArialMT" w:hAnsi="Arial" w:cs="Arial"/>
          <w:bCs/>
          <w:color w:val="000000" w:themeColor="text1"/>
          <w:sz w:val="22"/>
          <w:szCs w:val="22"/>
        </w:rPr>
        <w:t xml:space="preserve"> w sposób określony w dziale </w:t>
      </w:r>
      <w:r>
        <w:rPr>
          <w:rFonts w:ascii="Arial" w:eastAsia="ArialMT" w:hAnsi="Arial" w:cs="Arial"/>
          <w:bCs/>
          <w:color w:val="000000" w:themeColor="text1"/>
          <w:sz w:val="22"/>
          <w:szCs w:val="22"/>
        </w:rPr>
        <w:t>X</w:t>
      </w:r>
      <w:r w:rsidRPr="00591308">
        <w:rPr>
          <w:rFonts w:ascii="Arial" w:eastAsia="ArialMT" w:hAnsi="Arial" w:cs="Arial"/>
          <w:bCs/>
          <w:color w:val="000000" w:themeColor="text1"/>
          <w:sz w:val="22"/>
          <w:szCs w:val="22"/>
        </w:rPr>
        <w:t xml:space="preserve"> niniejszej SIWZ. Wprowadzenie zmian, bez zgody Zamawiającego, zostanie uznane za zmianę przedmiotu zamówienia i będzie skutkowało odrzuceniem oferty. </w:t>
      </w:r>
    </w:p>
    <w:p w:rsid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Na Wykonawcy spoczywa obowiązek wykazania, że zaoferowane materiały </w:t>
      </w:r>
      <w:r>
        <w:rPr>
          <w:rFonts w:ascii="Arial" w:eastAsia="ArialMT" w:hAnsi="Arial" w:cs="Arial"/>
          <w:bCs/>
          <w:color w:val="000000"/>
          <w:sz w:val="22"/>
          <w:szCs w:val="22"/>
        </w:rPr>
        <w:br/>
      </w:r>
      <w:r w:rsidRPr="009C0D2A">
        <w:rPr>
          <w:rFonts w:ascii="Arial" w:eastAsia="ArialMT" w:hAnsi="Arial" w:cs="Arial"/>
          <w:bCs/>
          <w:color w:val="000000"/>
          <w:sz w:val="22"/>
          <w:szCs w:val="22"/>
        </w:rPr>
        <w:t>i urządzenia spełniają wymagania Zamawiającego.</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Wszelkie materiały i urządzenia ( produkty) pochodzące od konkretnych producentów  określają minimalne parametry jakościowe i użytkowe jakim muszą one odpowiadać aby spełniać wymagania stawiane przez Zamawiającego i stanowią jedynie wzór jakościowy                                         i użytkowy.</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Przez minimalne 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Ponadto zgodnie z art. 30 ust. 4 ww. ustawy, ilekroć w niniejszej SIWZ lub załącznikach                                                     w opisie przedmiotu zamówienia wskazano określone normy, europejskie oceny </w:t>
      </w:r>
      <w:r w:rsidRPr="00F75DF8">
        <w:rPr>
          <w:rFonts w:ascii="Arial" w:eastAsia="ArialMT" w:hAnsi="Arial" w:cs="Arial"/>
          <w:bCs/>
          <w:color w:val="000000"/>
          <w:sz w:val="22"/>
          <w:szCs w:val="22"/>
        </w:rPr>
        <w:lastRenderedPageBreak/>
        <w:t>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9C0D2A" w:rsidRPr="009C0D2A" w:rsidRDefault="00513733" w:rsidP="009C0D2A">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Cs/>
          <w:kern w:val="0"/>
          <w:sz w:val="22"/>
          <w:szCs w:val="22"/>
          <w:lang w:eastAsia="pl-PL"/>
        </w:rPr>
      </w:pPr>
      <w:r w:rsidRPr="009C0D2A">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9C0D2A">
        <w:rPr>
          <w:rFonts w:ascii="Arial" w:hAnsi="Arial" w:cs="Arial"/>
          <w:b/>
          <w:kern w:val="0"/>
          <w:sz w:val="22"/>
          <w:szCs w:val="22"/>
          <w:lang w:eastAsia="pl-PL"/>
        </w:rPr>
        <w:t>wykonawcę</w:t>
      </w:r>
      <w:r w:rsidR="007D524E" w:rsidRPr="009C0D2A">
        <w:rPr>
          <w:rFonts w:ascii="Arial" w:hAnsi="Arial" w:cs="Arial"/>
          <w:kern w:val="0"/>
          <w:sz w:val="22"/>
          <w:szCs w:val="22"/>
          <w:lang w:eastAsia="pl-PL"/>
        </w:rPr>
        <w:t xml:space="preserve"> </w:t>
      </w:r>
      <w:r w:rsidRPr="009C0D2A">
        <w:rPr>
          <w:rFonts w:ascii="Arial" w:hAnsi="Arial" w:cs="Arial"/>
          <w:b/>
          <w:kern w:val="0"/>
          <w:sz w:val="22"/>
          <w:szCs w:val="22"/>
          <w:lang w:eastAsia="pl-PL"/>
        </w:rPr>
        <w:t>lub podwykonawcę osób wykonujących czynności w trakcie realizacji zamówienia</w:t>
      </w:r>
      <w:r w:rsidRPr="009C0D2A">
        <w:rPr>
          <w:rFonts w:ascii="Arial" w:hAnsi="Arial" w:cs="Arial"/>
          <w:kern w:val="0"/>
          <w:sz w:val="22"/>
          <w:szCs w:val="22"/>
          <w:lang w:eastAsia="pl-PL"/>
        </w:rPr>
        <w:t xml:space="preserve"> - </w:t>
      </w:r>
      <w:r w:rsidR="009C0D2A" w:rsidRPr="009C0D2A">
        <w:rPr>
          <w:rFonts w:ascii="Arial" w:hAnsi="Arial" w:cs="Arial"/>
          <w:bCs/>
          <w:kern w:val="0"/>
          <w:sz w:val="22"/>
          <w:szCs w:val="22"/>
          <w:lang w:eastAsia="pl-PL"/>
        </w:rPr>
        <w:t xml:space="preserve">czynności opisane </w:t>
      </w:r>
      <w:r w:rsidR="009C0D2A" w:rsidRPr="009C0D2A">
        <w:rPr>
          <w:rFonts w:ascii="Arial" w:hAnsi="Arial" w:cs="Arial"/>
          <w:bCs/>
          <w:kern w:val="0"/>
          <w:sz w:val="22"/>
          <w:szCs w:val="22"/>
          <w:lang w:eastAsia="pl-PL"/>
        </w:rPr>
        <w:br/>
        <w:t>w przedmiarze robót ,roboty związane z wykonaniem nawierzchni, czynności pracownika fizycznego.</w:t>
      </w:r>
    </w:p>
    <w:p w:rsidR="005C5D94" w:rsidRPr="009C0D2A" w:rsidRDefault="00513733" w:rsidP="009C0D2A">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jc w:val="both"/>
        <w:rPr>
          <w:rFonts w:ascii="Courier New" w:hAnsi="Courier New" w:cs="Courier New"/>
          <w:kern w:val="0"/>
          <w:lang w:eastAsia="pl-PL"/>
        </w:rPr>
      </w:pPr>
      <w:r w:rsidRPr="009C0D2A">
        <w:rPr>
          <w:rFonts w:ascii="Arial" w:hAnsi="Arial" w:cs="Arial"/>
          <w:kern w:val="0"/>
          <w:sz w:val="22"/>
          <w:szCs w:val="22"/>
          <w:lang w:eastAsia="pl-PL"/>
        </w:rPr>
        <w:t>3.</w:t>
      </w:r>
      <w:r w:rsidR="003C6DF7" w:rsidRPr="009C0D2A">
        <w:rPr>
          <w:rFonts w:ascii="Courier New" w:hAnsi="Courier New" w:cs="Courier New"/>
          <w:kern w:val="0"/>
          <w:lang w:eastAsia="pl-PL"/>
        </w:rPr>
        <w:t xml:space="preserve"> </w:t>
      </w:r>
      <w:r w:rsidRPr="009C0D2A">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w:t>
      </w:r>
      <w:r w:rsidRPr="0015188E">
        <w:rPr>
          <w:rFonts w:ascii="Arial" w:hAnsi="Arial" w:cs="Arial"/>
          <w:sz w:val="22"/>
        </w:rPr>
        <w:lastRenderedPageBreak/>
        <w:t xml:space="preserve">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sidRPr="009B13CD">
        <w:rPr>
          <w:rFonts w:ascii="Arial" w:hAnsi="Arial" w:cs="Arial"/>
          <w:b/>
          <w:color w:val="000000" w:themeColor="text1"/>
          <w:sz w:val="22"/>
        </w:rPr>
        <w:t xml:space="preserve">w </w:t>
      </w:r>
      <w:r w:rsidR="009B13CD">
        <w:rPr>
          <w:rFonts w:ascii="Arial" w:hAnsi="Arial" w:cs="Arial"/>
          <w:b/>
          <w:color w:val="000000" w:themeColor="text1"/>
          <w:sz w:val="22"/>
        </w:rPr>
        <w:t>§ 17</w:t>
      </w:r>
      <w:r w:rsidR="00576AC2" w:rsidRPr="009B13CD">
        <w:rPr>
          <w:rFonts w:ascii="Arial" w:hAnsi="Arial" w:cs="Arial"/>
          <w:b/>
          <w:color w:val="000000" w:themeColor="text1"/>
          <w:sz w:val="22"/>
        </w:rPr>
        <w:t xml:space="preserve"> ust. 1 pk</w:t>
      </w:r>
      <w:r w:rsidR="009B13CD">
        <w:rPr>
          <w:rFonts w:ascii="Arial" w:hAnsi="Arial" w:cs="Arial"/>
          <w:b/>
          <w:color w:val="000000" w:themeColor="text1"/>
          <w:sz w:val="22"/>
        </w:rPr>
        <w:t>t 8</w:t>
      </w:r>
      <w:r w:rsidRPr="009B13CD">
        <w:rPr>
          <w:rFonts w:ascii="Arial" w:hAnsi="Arial" w:cs="Arial"/>
          <w:color w:val="000000" w:themeColor="text1"/>
          <w:sz w:val="22"/>
        </w:rPr>
        <w:t xml:space="preserve"> </w:t>
      </w:r>
      <w:r w:rsidRPr="00424748">
        <w:rPr>
          <w:rFonts w:ascii="Arial" w:hAnsi="Arial" w:cs="Arial"/>
          <w:sz w:val="22"/>
        </w:rPr>
        <w:t>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Pr="00B55776" w:rsidRDefault="00716F82" w:rsidP="0040652E">
      <w:pPr>
        <w:tabs>
          <w:tab w:val="left" w:pos="2977"/>
        </w:tabs>
        <w:spacing w:before="113" w:after="113" w:line="288" w:lineRule="auto"/>
        <w:jc w:val="both"/>
        <w:rPr>
          <w:rFonts w:ascii="Arial" w:hAnsi="Arial" w:cs="Arial"/>
          <w:b/>
          <w:bCs/>
          <w:color w:val="000000" w:themeColor="text1"/>
          <w:sz w:val="22"/>
          <w:szCs w:val="22"/>
        </w:rPr>
      </w:pPr>
      <w:r>
        <w:rPr>
          <w:rFonts w:ascii="Arial" w:hAnsi="Arial" w:cs="Arial"/>
          <w:bCs/>
          <w:sz w:val="22"/>
          <w:szCs w:val="22"/>
        </w:rPr>
        <w:t xml:space="preserve">Termin wykonania zadania ustala się od dnia podpisania </w:t>
      </w:r>
      <w:r w:rsidRPr="00B55776">
        <w:rPr>
          <w:rFonts w:ascii="Arial" w:hAnsi="Arial" w:cs="Arial"/>
          <w:bCs/>
          <w:color w:val="000000" w:themeColor="text1"/>
          <w:sz w:val="22"/>
          <w:szCs w:val="22"/>
        </w:rPr>
        <w:t xml:space="preserve">umowy </w:t>
      </w:r>
      <w:r w:rsidR="0040652E" w:rsidRPr="00B55776">
        <w:rPr>
          <w:rFonts w:ascii="Arial" w:hAnsi="Arial" w:cs="Arial"/>
          <w:bCs/>
          <w:color w:val="000000" w:themeColor="text1"/>
          <w:sz w:val="22"/>
          <w:szCs w:val="22"/>
        </w:rPr>
        <w:t xml:space="preserve"> </w:t>
      </w:r>
      <w:r w:rsidR="0040652E" w:rsidRPr="00B55776">
        <w:rPr>
          <w:rFonts w:ascii="Arial" w:hAnsi="Arial" w:cs="Arial"/>
          <w:b/>
          <w:bCs/>
          <w:color w:val="000000" w:themeColor="text1"/>
          <w:sz w:val="22"/>
          <w:szCs w:val="22"/>
        </w:rPr>
        <w:t xml:space="preserve">do dnia </w:t>
      </w:r>
      <w:r w:rsidR="00754C91">
        <w:rPr>
          <w:rFonts w:ascii="Arial" w:hAnsi="Arial" w:cs="Arial"/>
          <w:b/>
          <w:bCs/>
          <w:color w:val="000000" w:themeColor="text1"/>
          <w:sz w:val="22"/>
          <w:szCs w:val="22"/>
        </w:rPr>
        <w:t xml:space="preserve">15 grudnia </w:t>
      </w:r>
      <w:r w:rsidRPr="00B55776">
        <w:rPr>
          <w:rFonts w:ascii="Arial" w:hAnsi="Arial" w:cs="Arial"/>
          <w:b/>
          <w:bCs/>
          <w:color w:val="000000" w:themeColor="text1"/>
          <w:sz w:val="22"/>
          <w:szCs w:val="22"/>
        </w:rPr>
        <w:t>2017</w:t>
      </w:r>
      <w:r w:rsidR="0040652E" w:rsidRPr="00B55776">
        <w:rPr>
          <w:rFonts w:ascii="Arial" w:hAnsi="Arial" w:cs="Arial"/>
          <w:b/>
          <w:bCs/>
          <w:color w:val="000000" w:themeColor="text1"/>
          <w:sz w:val="22"/>
          <w:szCs w:val="22"/>
        </w:rPr>
        <w:t xml:space="preserve"> r.</w:t>
      </w:r>
      <w:r w:rsidR="00E41D54" w:rsidRPr="00B55776">
        <w:rPr>
          <w:rFonts w:ascii="Arial" w:hAnsi="Arial" w:cs="Arial"/>
          <w:b/>
          <w:bCs/>
          <w:color w:val="000000" w:themeColor="text1"/>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Pr="003103AF" w:rsidRDefault="00C4572A" w:rsidP="003103AF">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lastRenderedPageBreak/>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w:t>
      </w:r>
      <w:r w:rsidR="003103AF" w:rsidRPr="003103AF">
        <w:rPr>
          <w:rFonts w:ascii="Arial" w:hAnsi="Arial" w:cs="Arial"/>
          <w:bCs/>
          <w:sz w:val="22"/>
          <w:szCs w:val="24"/>
        </w:rPr>
        <w:t xml:space="preserve">Zamawiający uzna, że warunek zostanie spełniony jeżeli Wykonawca oświadczy, że posiada zdolności techniczne </w:t>
      </w:r>
      <w:r w:rsidR="003103AF">
        <w:rPr>
          <w:rFonts w:ascii="Arial" w:hAnsi="Arial" w:cs="Arial"/>
          <w:bCs/>
          <w:sz w:val="22"/>
          <w:szCs w:val="24"/>
        </w:rPr>
        <w:br/>
      </w:r>
      <w:r w:rsidR="003103AF" w:rsidRPr="003103AF">
        <w:rPr>
          <w:rFonts w:ascii="Arial" w:hAnsi="Arial" w:cs="Arial"/>
          <w:bCs/>
          <w:sz w:val="22"/>
          <w:szCs w:val="24"/>
        </w:rPr>
        <w:t xml:space="preserve">i zawodowe pozwalające na prawidłową realizację zamówienia, oraz wykaże, że na czas realizacji zamówienia będzie dysponował osobą przewidzianą do sprawowania funkcji </w:t>
      </w:r>
      <w:r w:rsidR="003103AF" w:rsidRPr="003103AF">
        <w:rPr>
          <w:rFonts w:ascii="Arial" w:hAnsi="Arial" w:cs="Arial"/>
          <w:b/>
          <w:bCs/>
          <w:sz w:val="22"/>
          <w:szCs w:val="24"/>
        </w:rPr>
        <w:t xml:space="preserve">kierownika budowy z uprawnieniami budowlanymi do kierowania robotami </w:t>
      </w:r>
      <w:r w:rsidR="003103AF" w:rsidRPr="003103AF">
        <w:rPr>
          <w:rFonts w:ascii="Arial" w:hAnsi="Arial" w:cs="Arial"/>
          <w:b/>
          <w:bCs/>
          <w:sz w:val="22"/>
          <w:szCs w:val="24"/>
        </w:rPr>
        <w:br/>
        <w:t>w specjalności drogowej</w:t>
      </w:r>
      <w:r w:rsidR="003103AF" w:rsidRPr="003103AF">
        <w:rPr>
          <w:rFonts w:ascii="Arial" w:hAnsi="Arial" w:cs="Arial"/>
          <w:bCs/>
          <w:sz w:val="22"/>
          <w:szCs w:val="24"/>
        </w:rPr>
        <w:t xml:space="preserve"> wydanymi zgodnie  z przepisami ustawy z dnia 7 lipca 1994 r. Prawo budowlane </w:t>
      </w:r>
      <w:r w:rsidR="00FF2379" w:rsidRPr="00FF2379">
        <w:rPr>
          <w:rFonts w:ascii="Arial" w:hAnsi="Arial" w:cs="Arial"/>
          <w:bCs/>
          <w:sz w:val="22"/>
          <w:szCs w:val="24"/>
        </w:rPr>
        <w:t xml:space="preserve">(Dz. U. z 2017 r. poz. 1332 z </w:t>
      </w:r>
      <w:proofErr w:type="spellStart"/>
      <w:r w:rsidR="00FF2379" w:rsidRPr="00FF2379">
        <w:rPr>
          <w:rFonts w:ascii="Arial" w:hAnsi="Arial" w:cs="Arial"/>
          <w:bCs/>
          <w:sz w:val="22"/>
          <w:szCs w:val="24"/>
        </w:rPr>
        <w:t>późn</w:t>
      </w:r>
      <w:proofErr w:type="spellEnd"/>
      <w:r w:rsidR="00FF2379" w:rsidRPr="00FF2379">
        <w:rPr>
          <w:rFonts w:ascii="Arial" w:hAnsi="Arial" w:cs="Arial"/>
          <w:bCs/>
          <w:sz w:val="22"/>
          <w:szCs w:val="24"/>
        </w:rPr>
        <w:t xml:space="preserve">. </w:t>
      </w:r>
      <w:proofErr w:type="spellStart"/>
      <w:r w:rsidR="00FF2379" w:rsidRPr="00FF2379">
        <w:rPr>
          <w:rFonts w:ascii="Arial" w:hAnsi="Arial" w:cs="Arial"/>
          <w:bCs/>
          <w:sz w:val="22"/>
          <w:szCs w:val="24"/>
        </w:rPr>
        <w:t>zm</w:t>
      </w:r>
      <w:proofErr w:type="spellEnd"/>
      <w:r w:rsidR="00FF2379" w:rsidRPr="00FF2379">
        <w:rPr>
          <w:rFonts w:ascii="Arial" w:hAnsi="Arial" w:cs="Arial"/>
          <w:bCs/>
          <w:sz w:val="22"/>
          <w:szCs w:val="24"/>
        </w:rPr>
        <w:t>)</w:t>
      </w:r>
      <w:r w:rsidR="00FF2379">
        <w:rPr>
          <w:rFonts w:ascii="Arial" w:hAnsi="Arial" w:cs="Arial"/>
          <w:bCs/>
          <w:sz w:val="22"/>
          <w:szCs w:val="24"/>
        </w:rPr>
        <w:t xml:space="preserve">, </w:t>
      </w:r>
      <w:r w:rsidR="003103AF" w:rsidRPr="003103AF">
        <w:rPr>
          <w:rFonts w:ascii="Arial" w:hAnsi="Arial" w:cs="Arial"/>
          <w:bCs/>
          <w:sz w:val="22"/>
          <w:szCs w:val="24"/>
        </w:rPr>
        <w:t xml:space="preserve">zgodnie </w:t>
      </w:r>
      <w:r w:rsidR="00FF2379">
        <w:rPr>
          <w:rFonts w:ascii="Arial" w:hAnsi="Arial" w:cs="Arial"/>
          <w:bCs/>
          <w:sz w:val="22"/>
          <w:szCs w:val="24"/>
        </w:rPr>
        <w:br/>
      </w:r>
      <w:r w:rsidR="003103AF" w:rsidRPr="003103AF">
        <w:rPr>
          <w:rFonts w:ascii="Arial" w:hAnsi="Arial" w:cs="Arial"/>
          <w:bCs/>
          <w:sz w:val="22"/>
          <w:szCs w:val="24"/>
        </w:rPr>
        <w:t>z Rozporządzeniem Ministra Infrastruktury i Rozwoju z dnia 11 września 2014 r.</w:t>
      </w:r>
      <w:r w:rsidR="007C1AE7">
        <w:rPr>
          <w:rFonts w:ascii="Arial" w:hAnsi="Arial" w:cs="Arial"/>
          <w:bCs/>
          <w:sz w:val="22"/>
          <w:szCs w:val="24"/>
        </w:rPr>
        <w:br/>
      </w:r>
      <w:r w:rsidR="003103AF" w:rsidRPr="003103AF">
        <w:rPr>
          <w:rFonts w:ascii="Arial" w:hAnsi="Arial" w:cs="Arial"/>
          <w:bCs/>
          <w:sz w:val="22"/>
          <w:szCs w:val="24"/>
        </w:rPr>
        <w:t xml:space="preserve">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t>
      </w:r>
    </w:p>
    <w:p w:rsidR="00EF6A52" w:rsidRPr="00B27A41" w:rsidRDefault="00EF6A52" w:rsidP="00287659">
      <w:pPr>
        <w:pStyle w:val="Default"/>
        <w:jc w:val="both"/>
        <w:rPr>
          <w:rFonts w:ascii="Arial" w:hAnsi="Arial" w:cs="Arial"/>
          <w:sz w:val="22"/>
          <w:szCs w:val="22"/>
        </w:rPr>
      </w:pPr>
    </w:p>
    <w:p w:rsidR="00B27A41" w:rsidRPr="00B27A41" w:rsidRDefault="00B27A41" w:rsidP="00C1710B">
      <w:pPr>
        <w:pStyle w:val="Default"/>
        <w:spacing w:line="276" w:lineRule="auto"/>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C1710B">
      <w:pPr>
        <w:pStyle w:val="Default"/>
        <w:spacing w:line="276" w:lineRule="auto"/>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jc w:val="both"/>
        <w:rPr>
          <w:rFonts w:ascii="Arial" w:hAnsi="Arial" w:cs="Arial"/>
          <w:sz w:val="22"/>
          <w:szCs w:val="22"/>
        </w:rPr>
      </w:pPr>
    </w:p>
    <w:p w:rsidR="00B27A41" w:rsidRDefault="00B27A41" w:rsidP="005461B1">
      <w:pPr>
        <w:pStyle w:val="Default"/>
        <w:spacing w:after="27"/>
        <w:jc w:val="both"/>
        <w:rPr>
          <w:rFonts w:ascii="Arial" w:hAnsi="Arial" w:cs="Arial"/>
          <w:b/>
          <w:bCs/>
          <w:sz w:val="22"/>
          <w:szCs w:val="22"/>
        </w:rPr>
      </w:pPr>
      <w:r w:rsidRPr="00B27A41">
        <w:rPr>
          <w:rFonts w:ascii="Arial" w:hAnsi="Arial" w:cs="Arial"/>
          <w:sz w:val="22"/>
          <w:szCs w:val="22"/>
        </w:rPr>
        <w:t xml:space="preserve">1) Oświadczeniu Wykonawcy dotyczącym spełniania warunków udziału w postępowaniu - </w:t>
      </w:r>
      <w:r w:rsidRPr="00B27A41">
        <w:rPr>
          <w:rFonts w:ascii="Arial" w:hAnsi="Arial" w:cs="Arial"/>
          <w:b/>
          <w:bCs/>
          <w:sz w:val="22"/>
          <w:szCs w:val="22"/>
        </w:rPr>
        <w:t xml:space="preserve">Załącznik nr 2 do SIWZ, </w:t>
      </w:r>
    </w:p>
    <w:p w:rsidR="00EB6126" w:rsidRPr="00B27A41" w:rsidRDefault="00EB6126" w:rsidP="005461B1">
      <w:pPr>
        <w:pStyle w:val="Default"/>
        <w:spacing w:after="27"/>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sz w:val="22"/>
          <w:szCs w:val="22"/>
        </w:rPr>
        <w:t xml:space="preserve">2) Oświadczeniu Wykonawcy dotyczącym przesłanek wykluczenia z postępowania - </w:t>
      </w:r>
      <w:r w:rsidRPr="00B27A41">
        <w:rPr>
          <w:rFonts w:ascii="Arial" w:hAnsi="Arial" w:cs="Arial"/>
          <w:b/>
          <w:bCs/>
          <w:sz w:val="22"/>
          <w:szCs w:val="22"/>
        </w:rPr>
        <w:t xml:space="preserve">Załącznik nr 3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C1710B">
      <w:pPr>
        <w:pStyle w:val="Default"/>
        <w:spacing w:line="276" w:lineRule="auto"/>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C1710B">
      <w:pPr>
        <w:pStyle w:val="Default"/>
        <w:spacing w:line="276" w:lineRule="auto"/>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 xml:space="preserve">Wykonawca może w celu potwierdzenia spełniania warunków udziału                                                              w postępowaniu, w stosownych sytuacjach oraz w odniesieniu do konkretnego zamówienia, lub jego części, polegać na zdolnościach technicznych lub zawodowych lub </w:t>
      </w:r>
      <w:r w:rsidRPr="005C5D94">
        <w:rPr>
          <w:rFonts w:ascii="Arial" w:hAnsi="Arial" w:cs="Arial"/>
          <w:bCs/>
          <w:sz w:val="22"/>
          <w:szCs w:val="24"/>
        </w:rPr>
        <w:lastRenderedPageBreak/>
        <w:t>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3103AF" w:rsidP="003103AF">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 </w:t>
      </w:r>
      <w:r w:rsidR="005C5D94"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3103AF">
      <w:pPr>
        <w:pStyle w:val="Akapitzlist"/>
        <w:spacing w:line="288" w:lineRule="auto"/>
        <w:ind w:left="705" w:hanging="345"/>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1710B">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w:t>
      </w:r>
      <w:r w:rsidRPr="00E76DC5">
        <w:rPr>
          <w:rFonts w:ascii="Arial" w:hAnsi="Arial" w:cs="Arial"/>
          <w:bCs/>
          <w:sz w:val="22"/>
          <w:szCs w:val="24"/>
        </w:rPr>
        <w:t xml:space="preserve">nie wszystkich partnerów,  Osoba podpisująca ofertę musi posiadać umocowanie prawne do reprezentacji. </w:t>
      </w:r>
      <w:r w:rsidRPr="00E76DC5">
        <w:rPr>
          <w:rFonts w:ascii="Arial" w:hAnsi="Arial" w:cs="Arial"/>
          <w:bCs/>
          <w:sz w:val="22"/>
          <w:szCs w:val="24"/>
        </w:rPr>
        <w:lastRenderedPageBreak/>
        <w:t>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C1710B">
        <w:rPr>
          <w:rFonts w:ascii="Arial" w:hAnsi="Arial" w:cs="Arial"/>
          <w:bCs/>
          <w:sz w:val="22"/>
          <w:szCs w:val="24"/>
          <w:u w:val="single"/>
        </w:rPr>
        <w:t xml:space="preserve"> </w:t>
      </w:r>
      <w:r w:rsidRPr="00F71AF9">
        <w:rPr>
          <w:rFonts w:ascii="Arial" w:hAnsi="Arial" w:cs="Arial"/>
          <w:bCs/>
          <w:sz w:val="22"/>
          <w:szCs w:val="24"/>
          <w:u w:val="single"/>
        </w:rPr>
        <w:t xml:space="preserve">oraz brak podstaw wykluczenia </w:t>
      </w:r>
      <w:r w:rsidR="00C1710B">
        <w:rPr>
          <w:rFonts w:ascii="Arial" w:hAnsi="Arial" w:cs="Arial"/>
          <w:bCs/>
          <w:sz w:val="22"/>
          <w:szCs w:val="24"/>
          <w:u w:val="single"/>
        </w:rPr>
        <w:br/>
      </w:r>
      <w:r w:rsidRPr="00F71AF9">
        <w:rPr>
          <w:rFonts w:ascii="Arial" w:hAnsi="Arial" w:cs="Arial"/>
          <w:bCs/>
          <w:sz w:val="22"/>
          <w:szCs w:val="24"/>
          <w:u w:val="single"/>
        </w:rPr>
        <w:t>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 xml:space="preserve">udziału </w:t>
      </w:r>
      <w:r w:rsidR="00C1710B">
        <w:rPr>
          <w:rFonts w:ascii="Arial" w:hAnsi="Arial" w:cs="Arial"/>
          <w:bCs/>
          <w:sz w:val="22"/>
          <w:szCs w:val="24"/>
          <w:u w:val="single"/>
        </w:rPr>
        <w:br/>
      </w:r>
      <w:r w:rsidRPr="00F71AF9">
        <w:rPr>
          <w:rFonts w:ascii="Arial" w:hAnsi="Arial" w:cs="Arial"/>
          <w:bCs/>
          <w:sz w:val="22"/>
          <w:szCs w:val="24"/>
          <w:u w:val="single"/>
        </w:rPr>
        <w:t>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2A0BF2">
        <w:rPr>
          <w:rFonts w:ascii="Arial" w:hAnsi="Arial" w:cs="Arial"/>
          <w:b/>
          <w:bCs/>
          <w:sz w:val="22"/>
          <w:szCs w:val="24"/>
          <w:u w:val="single"/>
        </w:rPr>
        <w:t>załącznik nr 3</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 xml:space="preserve">Wykonawca, który podlega wykluczeniu na podstawie art. 24 ust. 1 pkt 13 i 14 oraz 16—20 lub ust. 5 pkt 1, może przedstawić dowody na to, że podjęte przez niego środki są wystarczające do wykazania jego rzetelności, w szczególności udowodnić naprawienie </w:t>
      </w:r>
      <w:r w:rsidR="008679B9" w:rsidRPr="008679B9">
        <w:rPr>
          <w:rFonts w:ascii="Arial" w:hAnsi="Arial" w:cs="Arial"/>
          <w:bCs/>
          <w:sz w:val="22"/>
          <w:szCs w:val="22"/>
          <w:lang w:eastAsia="pl-PL" w:bidi="pl-PL"/>
        </w:rPr>
        <w:lastRenderedPageBreak/>
        <w:t>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222D4E" w:rsidRPr="00222D4E" w:rsidRDefault="00222D4E" w:rsidP="00222D4E">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6.</w:t>
      </w:r>
      <w:r w:rsidRPr="00222D4E">
        <w:t xml:space="preserve"> </w:t>
      </w:r>
      <w:r w:rsidRPr="00222D4E">
        <w:rPr>
          <w:rFonts w:ascii="Arial" w:hAnsi="Arial" w:cs="Arial"/>
          <w:bCs/>
          <w:sz w:val="22"/>
          <w:szCs w:val="22"/>
          <w:lang w:eastAsia="pl-PL" w:bidi="pl-PL"/>
        </w:rPr>
        <w:t xml:space="preserve">W celu potwierdzenia braku podstawy do wykluczenia Wykonawcy z udziału </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w postpowaniu o udzielenie zamówienia, o której mowa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 xml:space="preserve"> Wykonawcy mają założyć stosownie do treści art. 24 ust. 11 ustawy oświadczenie Wykonawcy o przynależności lub braku przynależności  do tej samej </w:t>
      </w:r>
      <w:r>
        <w:rPr>
          <w:rFonts w:ascii="Arial" w:hAnsi="Arial" w:cs="Arial"/>
          <w:bCs/>
          <w:sz w:val="22"/>
          <w:szCs w:val="22"/>
          <w:lang w:eastAsia="pl-PL" w:bidi="pl-PL"/>
        </w:rPr>
        <w:t>grupy kapitałowej o której mowa</w:t>
      </w:r>
      <w:r w:rsidRPr="00222D4E">
        <w:rPr>
          <w:rFonts w:ascii="Arial" w:hAnsi="Arial" w:cs="Arial"/>
          <w:bCs/>
          <w:sz w:val="22"/>
          <w:szCs w:val="22"/>
          <w:lang w:eastAsia="pl-PL" w:bidi="pl-PL"/>
        </w:rPr>
        <w:t xml:space="preserve">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7. </w:t>
      </w:r>
      <w:r w:rsidRPr="00222D4E">
        <w:rPr>
          <w:rFonts w:ascii="Arial" w:hAnsi="Arial" w:cs="Arial"/>
          <w:bCs/>
          <w:sz w:val="22"/>
          <w:szCs w:val="22"/>
          <w:lang w:eastAsia="pl-PL" w:bidi="pl-PL"/>
        </w:rPr>
        <w:tab/>
        <w:t>Wraz ze złożeniem oświadczenia, Wykonawca może przeds</w:t>
      </w:r>
      <w:r>
        <w:rPr>
          <w:rFonts w:ascii="Arial" w:hAnsi="Arial" w:cs="Arial"/>
          <w:bCs/>
          <w:sz w:val="22"/>
          <w:szCs w:val="22"/>
          <w:lang w:eastAsia="pl-PL" w:bidi="pl-PL"/>
        </w:rPr>
        <w:t xml:space="preserve">tawić dowody, że powiązania </w:t>
      </w:r>
      <w:r w:rsidRPr="00222D4E">
        <w:rPr>
          <w:rFonts w:ascii="Arial" w:hAnsi="Arial" w:cs="Arial"/>
          <w:bCs/>
          <w:sz w:val="22"/>
          <w:szCs w:val="22"/>
          <w:lang w:eastAsia="pl-PL" w:bidi="pl-PL"/>
        </w:rPr>
        <w:t xml:space="preserve">z innym Wykonawcą nie prowadzą do zakłócenia konkurencji                    </w:t>
      </w:r>
      <w:r>
        <w:rPr>
          <w:rFonts w:ascii="Arial" w:hAnsi="Arial" w:cs="Arial"/>
          <w:bCs/>
          <w:sz w:val="22"/>
          <w:szCs w:val="22"/>
          <w:lang w:eastAsia="pl-PL" w:bidi="pl-PL"/>
        </w:rPr>
        <w:t xml:space="preserve">                               </w:t>
      </w:r>
      <w:r w:rsidRPr="00222D4E">
        <w:rPr>
          <w:rFonts w:ascii="Arial" w:hAnsi="Arial" w:cs="Arial"/>
          <w:bCs/>
          <w:sz w:val="22"/>
          <w:szCs w:val="22"/>
          <w:lang w:eastAsia="pl-PL" w:bidi="pl-PL"/>
        </w:rPr>
        <w:t xml:space="preserve">w postępowaniu o udzielenie zamówienia.  </w:t>
      </w:r>
    </w:p>
    <w:p w:rsid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8.</w:t>
      </w:r>
      <w:r w:rsidRPr="00222D4E">
        <w:rPr>
          <w:rFonts w:ascii="Arial" w:hAnsi="Arial" w:cs="Arial"/>
          <w:bCs/>
          <w:sz w:val="22"/>
          <w:szCs w:val="22"/>
          <w:lang w:eastAsia="pl-PL" w:bidi="pl-PL"/>
        </w:rPr>
        <w:tab/>
        <w:t xml:space="preserve"> Każdy z Wykonawców, w terminie 3 dni od dnia zamieszczenia na stronie internetowej informacji, o której mowa w art. 86 ust. 5 ustawy przekazuje Zamawiającemu oświadczenie o przynależności lub braku przynależności do tej samej grupy kapitałowej, o której mowa </w:t>
      </w:r>
      <w:r>
        <w:rPr>
          <w:rFonts w:ascii="Arial" w:hAnsi="Arial" w:cs="Arial"/>
          <w:bCs/>
          <w:sz w:val="22"/>
          <w:szCs w:val="22"/>
          <w:lang w:eastAsia="pl-PL" w:bidi="pl-PL"/>
        </w:rPr>
        <w:br/>
      </w:r>
      <w:r w:rsidRPr="00222D4E">
        <w:rPr>
          <w:rFonts w:ascii="Arial" w:hAnsi="Arial" w:cs="Arial"/>
          <w:bCs/>
          <w:sz w:val="22"/>
          <w:szCs w:val="22"/>
          <w:lang w:eastAsia="pl-PL" w:bidi="pl-PL"/>
        </w:rPr>
        <w:t>w art. 24 ust.</w:t>
      </w:r>
      <w:r>
        <w:rPr>
          <w:rFonts w:ascii="Arial" w:hAnsi="Arial" w:cs="Arial"/>
          <w:bCs/>
          <w:sz w:val="22"/>
          <w:szCs w:val="22"/>
          <w:lang w:eastAsia="pl-PL" w:bidi="pl-PL"/>
        </w:rPr>
        <w:t xml:space="preserve"> 1 pkt 23 ustawy załącznik nr 4 </w:t>
      </w:r>
      <w:r w:rsidRPr="00222D4E">
        <w:rPr>
          <w:rFonts w:ascii="Arial" w:hAnsi="Arial" w:cs="Arial"/>
          <w:bCs/>
          <w:sz w:val="22"/>
          <w:szCs w:val="22"/>
          <w:lang w:eastAsia="pl-PL" w:bidi="pl-PL"/>
        </w:rPr>
        <w:t>do SIWZ.</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7E4EA0" w:rsidRDefault="00675915" w:rsidP="007E4EA0">
      <w:pPr>
        <w:spacing w:before="120" w:line="288" w:lineRule="auto"/>
        <w:jc w:val="both"/>
        <w:rPr>
          <w:rFonts w:ascii="Arial" w:hAnsi="Arial" w:cs="Arial"/>
          <w:bCs/>
          <w:sz w:val="22"/>
          <w:szCs w:val="24"/>
        </w:rPr>
      </w:pPr>
      <w:r>
        <w:rPr>
          <w:rFonts w:ascii="Arial" w:hAnsi="Arial" w:cs="Arial"/>
          <w:b/>
          <w:bCs/>
          <w:sz w:val="22"/>
          <w:szCs w:val="22"/>
        </w:rPr>
        <w:t>1)</w:t>
      </w:r>
      <w:r w:rsidR="00C05057" w:rsidRPr="005C5D94">
        <w:rPr>
          <w:rFonts w:ascii="Arial" w:hAnsi="Arial" w:cs="Arial"/>
          <w:bCs/>
          <w:sz w:val="22"/>
          <w:szCs w:val="24"/>
        </w:rPr>
        <w:t xml:space="preserve"> </w:t>
      </w:r>
      <w:r w:rsidR="007E4EA0" w:rsidRPr="007E4EA0">
        <w:rPr>
          <w:rFonts w:ascii="Arial" w:hAnsi="Arial" w:cs="Arial"/>
          <w:b/>
          <w:bCs/>
          <w:sz w:val="22"/>
          <w:szCs w:val="24"/>
        </w:rPr>
        <w:t>Posiadają kompetencje lub uprawnienia do prowadzenia określonej działalności zawodowej, o ile wynika to z odrębnych przepisów</w:t>
      </w:r>
      <w:r w:rsidR="007E4EA0" w:rsidRPr="007E4EA0">
        <w:rPr>
          <w:rFonts w:ascii="Arial" w:hAnsi="Arial" w:cs="Arial"/>
          <w:bCs/>
          <w:sz w:val="22"/>
          <w:szCs w:val="24"/>
        </w:rPr>
        <w:t xml:space="preserve"> – Zamawiający nie wymaga żadnego dokumentu.</w:t>
      </w:r>
    </w:p>
    <w:p w:rsidR="007E4EA0" w:rsidRDefault="007E4EA0" w:rsidP="007E4EA0">
      <w:pPr>
        <w:spacing w:before="120" w:line="288" w:lineRule="auto"/>
        <w:jc w:val="both"/>
        <w:rPr>
          <w:rFonts w:ascii="Arial" w:hAnsi="Arial" w:cs="Arial"/>
          <w:bCs/>
          <w:sz w:val="22"/>
          <w:szCs w:val="24"/>
        </w:rPr>
      </w:pPr>
      <w:r w:rsidRPr="007E4EA0">
        <w:rPr>
          <w:rFonts w:ascii="Arial" w:hAnsi="Arial" w:cs="Arial"/>
          <w:b/>
          <w:bCs/>
          <w:sz w:val="22"/>
          <w:szCs w:val="24"/>
        </w:rPr>
        <w:t>2) Sytuacji ekonomicznej lub finansowej</w:t>
      </w:r>
      <w:r w:rsidRPr="007E4EA0">
        <w:rPr>
          <w:rFonts w:ascii="Arial" w:hAnsi="Arial" w:cs="Arial"/>
          <w:bCs/>
          <w:sz w:val="22"/>
          <w:szCs w:val="24"/>
        </w:rPr>
        <w:t xml:space="preserve"> – Zamawiający nie wymaga żadnego dokumentu.</w:t>
      </w:r>
    </w:p>
    <w:p w:rsidR="007E4EA0" w:rsidRPr="007E4EA0" w:rsidRDefault="007E4EA0" w:rsidP="007E4EA0">
      <w:pPr>
        <w:spacing w:before="120" w:line="288" w:lineRule="auto"/>
        <w:jc w:val="both"/>
        <w:rPr>
          <w:rFonts w:ascii="Arial" w:hAnsi="Arial" w:cs="Arial"/>
          <w:b/>
          <w:bCs/>
          <w:sz w:val="22"/>
          <w:szCs w:val="24"/>
        </w:rPr>
      </w:pPr>
      <w:r w:rsidRPr="007E4EA0">
        <w:rPr>
          <w:rFonts w:ascii="Arial" w:hAnsi="Arial" w:cs="Arial"/>
          <w:b/>
          <w:bCs/>
          <w:sz w:val="22"/>
          <w:szCs w:val="24"/>
        </w:rPr>
        <w:t>3) Posiadają zdolność techniczną lub zawodową</w:t>
      </w:r>
      <w:r w:rsidRPr="007E4EA0">
        <w:rPr>
          <w:rFonts w:ascii="Arial" w:hAnsi="Arial" w:cs="Arial"/>
          <w:bCs/>
          <w:sz w:val="22"/>
          <w:szCs w:val="24"/>
        </w:rPr>
        <w:t>.</w:t>
      </w:r>
    </w:p>
    <w:p w:rsidR="007E4EA0" w:rsidRPr="007E4EA0" w:rsidRDefault="007E4EA0" w:rsidP="007E4EA0">
      <w:pPr>
        <w:spacing w:before="120" w:line="288" w:lineRule="auto"/>
        <w:jc w:val="both"/>
        <w:rPr>
          <w:rFonts w:ascii="Arial" w:hAnsi="Arial" w:cs="Arial"/>
          <w:bCs/>
          <w:sz w:val="22"/>
          <w:szCs w:val="24"/>
        </w:rPr>
      </w:pPr>
      <w:r w:rsidRPr="007E4EA0">
        <w:rPr>
          <w:rFonts w:ascii="Arial" w:hAnsi="Arial" w:cs="Arial"/>
          <w:bCs/>
          <w:sz w:val="22"/>
          <w:szCs w:val="24"/>
        </w:rPr>
        <w:t xml:space="preserve">Zamawiający wymaga n/w dokumentów w celu potwierdzenia spełnienia warunku udziału </w:t>
      </w:r>
      <w:r>
        <w:rPr>
          <w:rFonts w:ascii="Arial" w:hAnsi="Arial" w:cs="Arial"/>
          <w:bCs/>
          <w:sz w:val="22"/>
          <w:szCs w:val="24"/>
        </w:rPr>
        <w:br/>
      </w:r>
      <w:r w:rsidRPr="007E4EA0">
        <w:rPr>
          <w:rFonts w:ascii="Arial" w:hAnsi="Arial" w:cs="Arial"/>
          <w:bCs/>
          <w:sz w:val="22"/>
          <w:szCs w:val="24"/>
        </w:rPr>
        <w:t>w postep</w:t>
      </w:r>
      <w:r>
        <w:rPr>
          <w:rFonts w:ascii="Arial" w:hAnsi="Arial" w:cs="Arial"/>
          <w:bCs/>
          <w:sz w:val="22"/>
          <w:szCs w:val="24"/>
        </w:rPr>
        <w:t xml:space="preserve">owaniu o którym mowa w dziale VII pkt 2 </w:t>
      </w:r>
      <w:proofErr w:type="spellStart"/>
      <w:r>
        <w:rPr>
          <w:rFonts w:ascii="Arial" w:hAnsi="Arial" w:cs="Arial"/>
          <w:bCs/>
          <w:sz w:val="22"/>
          <w:szCs w:val="24"/>
        </w:rPr>
        <w:t>ppkt</w:t>
      </w:r>
      <w:proofErr w:type="spellEnd"/>
      <w:r>
        <w:rPr>
          <w:rFonts w:ascii="Arial" w:hAnsi="Arial" w:cs="Arial"/>
          <w:bCs/>
          <w:sz w:val="22"/>
          <w:szCs w:val="24"/>
        </w:rPr>
        <w:t xml:space="preserve"> 3.</w:t>
      </w:r>
    </w:p>
    <w:p w:rsidR="00675915" w:rsidRPr="00675915" w:rsidRDefault="007E4EA0" w:rsidP="007E4EA0">
      <w:pPr>
        <w:spacing w:before="120" w:line="288" w:lineRule="auto"/>
        <w:jc w:val="both"/>
        <w:rPr>
          <w:rFonts w:ascii="Arial" w:hAnsi="Arial" w:cs="Arial"/>
          <w:bCs/>
          <w:sz w:val="22"/>
          <w:szCs w:val="22"/>
        </w:rPr>
      </w:pPr>
      <w:r w:rsidRPr="007E4EA0">
        <w:rPr>
          <w:rFonts w:ascii="Arial" w:hAnsi="Arial" w:cs="Arial"/>
          <w:bCs/>
          <w:sz w:val="22"/>
          <w:szCs w:val="24"/>
        </w:rP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w:t>
      </w:r>
      <w:r w:rsidR="002A0BF2" w:rsidRPr="002A0BF2">
        <w:rPr>
          <w:rFonts w:ascii="Arial" w:hAnsi="Arial" w:cs="Arial"/>
          <w:b/>
          <w:bCs/>
          <w:sz w:val="22"/>
          <w:szCs w:val="24"/>
        </w:rPr>
        <w:t>(Załącznik Nr 5</w:t>
      </w:r>
      <w:r w:rsidRPr="002A0BF2">
        <w:rPr>
          <w:rFonts w:ascii="Arial" w:hAnsi="Arial" w:cs="Arial"/>
          <w:b/>
          <w:bCs/>
          <w:sz w:val="22"/>
          <w:szCs w:val="24"/>
        </w:rPr>
        <w:t xml:space="preserve"> do SIWZ).</w:t>
      </w:r>
    </w:p>
    <w:p w:rsidR="009B2B4F" w:rsidRPr="009B2B4F" w:rsidRDefault="007E4EA0" w:rsidP="009B2B4F">
      <w:pPr>
        <w:tabs>
          <w:tab w:val="left" w:pos="0"/>
          <w:tab w:val="left" w:pos="1763"/>
        </w:tabs>
        <w:jc w:val="both"/>
        <w:rPr>
          <w:rFonts w:ascii="Arial" w:hAnsi="Arial" w:cs="Arial"/>
          <w:bCs/>
          <w:iCs/>
          <w:kern w:val="0"/>
          <w:sz w:val="22"/>
          <w:szCs w:val="22"/>
        </w:rPr>
      </w:pPr>
      <w:r>
        <w:rPr>
          <w:rFonts w:ascii="Arial" w:hAnsi="Arial" w:cs="Arial"/>
          <w:b/>
          <w:bCs/>
          <w:i/>
        </w:rPr>
        <w:t xml:space="preserve">(Dokumentu o którym mowa w pkt 1 </w:t>
      </w:r>
      <w:proofErr w:type="spellStart"/>
      <w:r>
        <w:rPr>
          <w:rFonts w:ascii="Arial" w:hAnsi="Arial" w:cs="Arial"/>
          <w:b/>
          <w:bCs/>
          <w:i/>
        </w:rPr>
        <w:t>ppkt</w:t>
      </w:r>
      <w:proofErr w:type="spellEnd"/>
      <w:r>
        <w:rPr>
          <w:rFonts w:ascii="Arial" w:hAnsi="Arial" w:cs="Arial"/>
          <w:b/>
          <w:bCs/>
          <w:i/>
        </w:rPr>
        <w:t xml:space="preserve"> 3</w:t>
      </w:r>
      <w:r w:rsidRPr="005B0AEE">
        <w:rPr>
          <w:rFonts w:ascii="Arial" w:hAnsi="Arial" w:cs="Arial"/>
          <w:b/>
          <w:bCs/>
          <w:i/>
        </w:rPr>
        <w:t>)</w:t>
      </w:r>
      <w:r>
        <w:rPr>
          <w:rFonts w:ascii="Arial" w:hAnsi="Arial" w:cs="Arial"/>
          <w:b/>
          <w:bCs/>
          <w:i/>
        </w:rPr>
        <w:t xml:space="preserve"> nie należy dołączać do oferty. </w:t>
      </w:r>
      <w:r w:rsidRPr="00F527E9">
        <w:rPr>
          <w:rFonts w:ascii="Arial" w:hAnsi="Arial" w:cs="Arial"/>
          <w:b/>
          <w:bCs/>
          <w:i/>
        </w:rPr>
        <w:t xml:space="preserve">Zamawiający wezwie Wykonawcę, którego oferta zostanie </w:t>
      </w:r>
      <w:r>
        <w:rPr>
          <w:rFonts w:ascii="Arial" w:hAnsi="Arial" w:cs="Arial"/>
          <w:b/>
          <w:bCs/>
          <w:i/>
        </w:rPr>
        <w:t>uznana za najkorzystniejszą</w:t>
      </w:r>
      <w:r w:rsidRPr="00F527E9">
        <w:rPr>
          <w:rFonts w:ascii="Arial" w:hAnsi="Arial" w:cs="Arial"/>
          <w:b/>
          <w:bCs/>
          <w:i/>
        </w:rPr>
        <w:t xml:space="preserve">, </w:t>
      </w:r>
      <w:r>
        <w:rPr>
          <w:rFonts w:ascii="Arial" w:hAnsi="Arial" w:cs="Arial"/>
          <w:b/>
          <w:bCs/>
          <w:i/>
        </w:rPr>
        <w:t xml:space="preserve">w trybie art. 26 ust. 2 ustawy </w:t>
      </w:r>
      <w:proofErr w:type="spellStart"/>
      <w:r>
        <w:rPr>
          <w:rFonts w:ascii="Arial" w:hAnsi="Arial" w:cs="Arial"/>
          <w:b/>
          <w:bCs/>
          <w:i/>
        </w:rPr>
        <w:lastRenderedPageBreak/>
        <w:t>Pzp</w:t>
      </w:r>
      <w:proofErr w:type="spellEnd"/>
      <w:r>
        <w:rPr>
          <w:rFonts w:ascii="Arial" w:hAnsi="Arial" w:cs="Arial"/>
          <w:b/>
          <w:bCs/>
          <w:i/>
        </w:rPr>
        <w:t xml:space="preserve"> </w:t>
      </w:r>
      <w:r w:rsidRPr="00F527E9">
        <w:rPr>
          <w:rFonts w:ascii="Arial" w:hAnsi="Arial" w:cs="Arial"/>
          <w:b/>
          <w:bCs/>
          <w:i/>
        </w:rPr>
        <w:t>do złożenia w wyznaczonym terminie, nie krótszym niż 5 dni, aktualnych na dzień złożenia dokumentów potwierdzających brak podstaw do wykluczenia wykonawcy z postępowania</w:t>
      </w:r>
      <w:r>
        <w:rPr>
          <w:rFonts w:ascii="Arial" w:hAnsi="Arial" w:cs="Arial"/>
          <w:b/>
          <w:bCs/>
          <w:i/>
        </w:rPr>
        <w:t>.</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2A0BF2">
        <w:rPr>
          <w:rFonts w:ascii="Arial" w:hAnsi="Arial" w:cs="Arial"/>
          <w:b/>
          <w:bCs/>
          <w:sz w:val="22"/>
          <w:szCs w:val="22"/>
        </w:rPr>
        <w:t xml:space="preserve"> – Załącznik nr 3</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r w:rsidR="00CE57A6">
        <w:rPr>
          <w:rFonts w:ascii="Arial" w:hAnsi="Arial" w:cs="Arial"/>
          <w:bCs/>
          <w:iCs/>
          <w:sz w:val="22"/>
          <w:szCs w:val="22"/>
        </w:rPr>
        <w:t xml:space="preserve"> – załącznik nr 3 do SIWZ.</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w:t>
      </w:r>
      <w:proofErr w:type="spellStart"/>
      <w:r w:rsidR="00475040">
        <w:rPr>
          <w:rFonts w:ascii="Arial" w:hAnsi="Arial" w:cs="Arial"/>
          <w:bCs/>
          <w:sz w:val="22"/>
          <w:szCs w:val="22"/>
        </w:rPr>
        <w:t>Pzp</w:t>
      </w:r>
      <w:proofErr w:type="spellEnd"/>
      <w:r w:rsidR="00475040">
        <w:rPr>
          <w:rFonts w:ascii="Arial" w:hAnsi="Arial" w:cs="Arial"/>
          <w:bCs/>
          <w:sz w:val="22"/>
          <w:szCs w:val="22"/>
        </w:rPr>
        <w:t>;</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2A0BF2">
        <w:rPr>
          <w:rFonts w:ascii="Arial" w:hAnsi="Arial" w:cs="Arial"/>
          <w:b/>
          <w:bCs/>
          <w:sz w:val="22"/>
          <w:szCs w:val="22"/>
        </w:rPr>
        <w:t>załącznik nr 4</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w oświadczenia</w:t>
      </w:r>
      <w:r w:rsidR="007E4EA0">
        <w:rPr>
          <w:rFonts w:ascii="Arial" w:hAnsi="Arial" w:cs="Arial"/>
          <w:bCs/>
          <w:sz w:val="22"/>
          <w:szCs w:val="22"/>
        </w:rPr>
        <w:t>ch stanowiących  załącznik nr 2</w:t>
      </w:r>
      <w:r w:rsidR="00801906">
        <w:rPr>
          <w:rFonts w:ascii="Arial" w:hAnsi="Arial" w:cs="Arial"/>
          <w:bCs/>
          <w:sz w:val="22"/>
          <w:szCs w:val="22"/>
        </w:rPr>
        <w:t xml:space="preserve"> </w:t>
      </w:r>
      <w:r w:rsidR="007E4EA0">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lastRenderedPageBreak/>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
          <w:bCs/>
          <w:sz w:val="22"/>
          <w:szCs w:val="22"/>
        </w:rPr>
        <w:t xml:space="preserve">Wykaz dokumentów składających się na ofertę oraz oświadczeń składanych przez Wykonawcę w celu wstępnego potwierdzenia przez wykonawcę, że nie podlega wykluczeniu oraz spełnia warunki udziału w postepowaniu. </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Formularz oferty</w:t>
      </w:r>
      <w:r w:rsidRPr="00222D4E">
        <w:rPr>
          <w:rFonts w:ascii="Arial" w:hAnsi="Arial" w:cs="Arial"/>
          <w:b/>
          <w:bCs/>
          <w:sz w:val="22"/>
          <w:szCs w:val="22"/>
        </w:rPr>
        <w:t xml:space="preserve"> – Załącznik nr 1 do SIWZ.</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 xml:space="preserve">Oświadczenie Wykonawcy zgodne </w:t>
      </w:r>
      <w:r w:rsidR="001F489E">
        <w:rPr>
          <w:rFonts w:ascii="Arial" w:hAnsi="Arial" w:cs="Arial"/>
          <w:bCs/>
          <w:sz w:val="22"/>
          <w:szCs w:val="22"/>
        </w:rPr>
        <w:t xml:space="preserve">z </w:t>
      </w:r>
      <w:r w:rsidRPr="00222D4E">
        <w:rPr>
          <w:rFonts w:ascii="Arial" w:hAnsi="Arial" w:cs="Arial"/>
          <w:bCs/>
          <w:sz w:val="22"/>
          <w:szCs w:val="22"/>
        </w:rPr>
        <w:t xml:space="preserve">art. 25 ust. 1 pkt 1 dotyczące spełnienia warunków udziału </w:t>
      </w:r>
      <w:r w:rsidRPr="00222D4E">
        <w:rPr>
          <w:rFonts w:ascii="Arial" w:hAnsi="Arial" w:cs="Arial"/>
          <w:bCs/>
          <w:sz w:val="22"/>
          <w:szCs w:val="22"/>
        </w:rPr>
        <w:br/>
        <w:t xml:space="preserve">w postępowaniu – </w:t>
      </w:r>
      <w:r w:rsidRPr="00222D4E">
        <w:rPr>
          <w:rFonts w:ascii="Arial" w:hAnsi="Arial" w:cs="Arial"/>
          <w:b/>
          <w:bCs/>
          <w:sz w:val="22"/>
          <w:szCs w:val="22"/>
        </w:rPr>
        <w:t>Załącznik nr 2 do SIWZ.</w:t>
      </w:r>
    </w:p>
    <w:p w:rsid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Oświadczenie Wykonawcy zgodne</w:t>
      </w:r>
      <w:r w:rsidR="001F489E">
        <w:rPr>
          <w:rFonts w:ascii="Arial" w:hAnsi="Arial" w:cs="Arial"/>
          <w:bCs/>
          <w:sz w:val="22"/>
          <w:szCs w:val="22"/>
        </w:rPr>
        <w:t xml:space="preserve"> z</w:t>
      </w:r>
      <w:r w:rsidRPr="00222D4E">
        <w:rPr>
          <w:rFonts w:ascii="Arial" w:hAnsi="Arial" w:cs="Arial"/>
          <w:bCs/>
          <w:sz w:val="22"/>
          <w:szCs w:val="22"/>
        </w:rPr>
        <w:t xml:space="preserve"> art. 25 ust. 1 pkt 3 dotyczące przesłanek wykluczenia                                        z postępowania – </w:t>
      </w:r>
      <w:r w:rsidRPr="00222D4E">
        <w:rPr>
          <w:rFonts w:ascii="Arial" w:hAnsi="Arial" w:cs="Arial"/>
          <w:b/>
          <w:bCs/>
          <w:sz w:val="22"/>
          <w:szCs w:val="22"/>
        </w:rPr>
        <w:t>Załącznik nr 3 do SIWZ.</w:t>
      </w:r>
    </w:p>
    <w:p w:rsidR="00222D4E" w:rsidRPr="00F527E9" w:rsidRDefault="00222D4E" w:rsidP="00675915">
      <w:pPr>
        <w:spacing w:before="120" w:line="288" w:lineRule="auto"/>
        <w:jc w:val="both"/>
        <w:rPr>
          <w:rFonts w:ascii="Arial" w:hAnsi="Arial" w:cs="Arial"/>
          <w:bCs/>
          <w:sz w:val="22"/>
          <w:szCs w:val="22"/>
        </w:rPr>
      </w:pPr>
      <w:r w:rsidRPr="00222D4E">
        <w:rPr>
          <w:rFonts w:ascii="Arial" w:hAnsi="Arial" w:cs="Arial"/>
          <w:b/>
          <w:bCs/>
          <w:sz w:val="22"/>
          <w:szCs w:val="22"/>
        </w:rPr>
        <w:t>Kosztorys ofertowy sporządzony metodą uproszczoną</w:t>
      </w: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 xml:space="preserve">zonego do </w:t>
      </w:r>
      <w:proofErr w:type="spellStart"/>
      <w:r w:rsidR="00051920">
        <w:rPr>
          <w:rFonts w:ascii="Arial" w:hAnsi="Arial" w:cs="Arial"/>
          <w:bCs/>
          <w:sz w:val="22"/>
          <w:szCs w:val="22"/>
        </w:rPr>
        <w:t>siwz</w:t>
      </w:r>
      <w:proofErr w:type="spellEnd"/>
      <w:r w:rsidR="00051920">
        <w:rPr>
          <w:rFonts w:ascii="Arial" w:hAnsi="Arial" w:cs="Arial"/>
          <w:bCs/>
          <w:sz w:val="22"/>
          <w:szCs w:val="22"/>
        </w:rPr>
        <w:t xml:space="preserve">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w:t>
      </w:r>
      <w:r w:rsidR="000B0BC5">
        <w:rPr>
          <w:rFonts w:ascii="Arial" w:hAnsi="Arial" w:cs="Arial"/>
          <w:bCs/>
          <w:sz w:val="22"/>
          <w:szCs w:val="22"/>
        </w:rPr>
        <w:t xml:space="preserve">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Dokumenty należy przedstawić w formie oryginału lub kopii poświadczonych za zgodność </w:t>
      </w:r>
      <w:r w:rsidR="000B0BC5">
        <w:rPr>
          <w:rFonts w:ascii="Arial" w:hAnsi="Arial" w:cs="Arial"/>
          <w:bCs/>
          <w:sz w:val="22"/>
          <w:szCs w:val="22"/>
        </w:rPr>
        <w:br/>
      </w:r>
      <w:r w:rsidRPr="00475040">
        <w:rPr>
          <w:rFonts w:ascii="Arial" w:hAnsi="Arial" w:cs="Arial"/>
          <w:bCs/>
          <w:sz w:val="22"/>
          <w:szCs w:val="22"/>
        </w:rPr>
        <w:t>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w:t>
      </w:r>
      <w:proofErr w:type="spellStart"/>
      <w:r w:rsidRPr="00475040">
        <w:rPr>
          <w:rFonts w:ascii="Arial" w:hAnsi="Arial" w:cs="Arial"/>
          <w:bCs/>
          <w:sz w:val="22"/>
          <w:szCs w:val="22"/>
        </w:rPr>
        <w:t>Pzp</w:t>
      </w:r>
      <w:proofErr w:type="spellEnd"/>
      <w:r w:rsidRPr="00475040">
        <w:rPr>
          <w:rFonts w:ascii="Arial" w:hAnsi="Arial" w:cs="Arial"/>
          <w:bCs/>
          <w:sz w:val="22"/>
          <w:szCs w:val="22"/>
        </w:rPr>
        <w:t xml:space="preserve">,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lastRenderedPageBreak/>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 xml:space="preserve">Postępowanie o udzielenie zamówienia, z zastrzeżeniem wyjątków określonych                                                       w ustawie </w:t>
      </w:r>
      <w:proofErr w:type="spellStart"/>
      <w:r w:rsidRPr="002D4EBE">
        <w:rPr>
          <w:rFonts w:ascii="Arial" w:eastAsia="Arial" w:hAnsi="Arial" w:cs="Arial"/>
          <w:color w:val="000000"/>
          <w:sz w:val="22"/>
          <w:szCs w:val="22"/>
          <w:lang w:eastAsia="en-US" w:bidi="en-US"/>
        </w:rPr>
        <w:t>Pzp</w:t>
      </w:r>
      <w:proofErr w:type="spellEnd"/>
      <w:r w:rsidRPr="002D4EBE">
        <w:rPr>
          <w:rFonts w:ascii="Arial" w:eastAsia="Arial" w:hAnsi="Arial" w:cs="Arial"/>
          <w:color w:val="000000"/>
          <w:sz w:val="22"/>
          <w:szCs w:val="22"/>
          <w:lang w:eastAsia="en-US" w:bidi="en-US"/>
        </w:rPr>
        <w:t xml:space="preserve">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1E12C9" w:rsidRPr="003036F0" w:rsidRDefault="000D4BB9" w:rsidP="002D4EBE">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lastRenderedPageBreak/>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Pr="003036F0" w:rsidRDefault="000D4BB9">
      <w:pPr>
        <w:spacing w:line="288" w:lineRule="auto"/>
        <w:jc w:val="both"/>
        <w:rPr>
          <w:rFonts w:ascii="Arial" w:eastAsia="Arial" w:hAnsi="Arial" w:cs="Arial"/>
          <w:b/>
          <w:bCs/>
          <w:color w:val="000000" w:themeColor="text1"/>
          <w:sz w:val="22"/>
          <w:szCs w:val="24"/>
          <w:u w:val="single"/>
        </w:rPr>
      </w:pPr>
      <w:r w:rsidRPr="003036F0">
        <w:rPr>
          <w:rFonts w:ascii="Arial" w:hAnsi="Arial" w:cs="Arial"/>
          <w:b/>
          <w:bCs/>
          <w:color w:val="000000" w:themeColor="text1"/>
          <w:sz w:val="22"/>
          <w:szCs w:val="24"/>
          <w:u w:val="single"/>
        </w:rPr>
        <w:t>ROZDZIAŁ</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X</w:t>
      </w:r>
      <w:r w:rsidR="003C6DF7" w:rsidRPr="003036F0">
        <w:rPr>
          <w:rFonts w:ascii="Arial" w:hAnsi="Arial" w:cs="Arial"/>
          <w:b/>
          <w:bCs/>
          <w:color w:val="000000" w:themeColor="text1"/>
          <w:sz w:val="22"/>
          <w:szCs w:val="24"/>
          <w:u w:val="single"/>
        </w:rPr>
        <w:t>I</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WYMAGANIA</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DOTYCZĄCE</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WADIUM</w:t>
      </w:r>
      <w:r w:rsidRPr="003036F0">
        <w:rPr>
          <w:rFonts w:ascii="Arial" w:eastAsia="Arial" w:hAnsi="Arial" w:cs="Arial"/>
          <w:b/>
          <w:bCs/>
          <w:color w:val="000000" w:themeColor="text1"/>
          <w:sz w:val="22"/>
          <w:szCs w:val="24"/>
          <w:u w:val="single"/>
        </w:rPr>
        <w:t>.</w:t>
      </w:r>
    </w:p>
    <w:p w:rsidR="00F27613" w:rsidRDefault="003036F0" w:rsidP="003036F0">
      <w:pPr>
        <w:spacing w:line="288" w:lineRule="auto"/>
        <w:ind w:left="360" w:hanging="360"/>
        <w:jc w:val="both"/>
        <w:rPr>
          <w:rFonts w:ascii="Arial" w:eastAsia="Arial" w:hAnsi="Arial" w:cs="Arial"/>
          <w:bCs/>
          <w:sz w:val="22"/>
          <w:szCs w:val="24"/>
        </w:rPr>
      </w:pPr>
      <w:r>
        <w:rPr>
          <w:rFonts w:ascii="Arial" w:eastAsia="Arial" w:hAnsi="Arial" w:cs="Arial"/>
          <w:bCs/>
          <w:sz w:val="22"/>
          <w:szCs w:val="24"/>
        </w:rPr>
        <w:t xml:space="preserve"> </w:t>
      </w:r>
      <w:r w:rsidRPr="00F27613">
        <w:rPr>
          <w:rFonts w:ascii="Arial" w:eastAsia="Arial" w:hAnsi="Arial" w:cs="Arial"/>
          <w:bCs/>
          <w:sz w:val="22"/>
          <w:szCs w:val="24"/>
        </w:rPr>
        <w:t xml:space="preserve">Zamawiający nie wymaga wniesienia wadium. </w:t>
      </w:r>
    </w:p>
    <w:p w:rsidR="003036F0" w:rsidRPr="00F27613" w:rsidRDefault="003036F0" w:rsidP="003036F0">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2A4569" w:rsidRDefault="000D4BB9" w:rsidP="002A4569">
      <w:pPr>
        <w:pStyle w:val="Akapitzlist"/>
        <w:numPr>
          <w:ilvl w:val="0"/>
          <w:numId w:val="4"/>
        </w:numPr>
        <w:spacing w:before="57" w:line="288" w:lineRule="auto"/>
        <w:jc w:val="both"/>
        <w:rPr>
          <w:rFonts w:ascii="Arial" w:eastAsia="Arial" w:hAnsi="Arial" w:cs="Arial"/>
          <w:b/>
          <w:bCs/>
          <w:iCs/>
          <w:color w:val="000000" w:themeColor="text1"/>
          <w:sz w:val="22"/>
          <w:szCs w:val="22"/>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733597" w:rsidRPr="00733597">
        <w:rPr>
          <w:rFonts w:ascii="Arial" w:eastAsia="Arial" w:hAnsi="Arial" w:cs="Arial"/>
          <w:b/>
          <w:bCs/>
          <w:iCs/>
          <w:color w:val="000000" w:themeColor="text1"/>
          <w:sz w:val="22"/>
          <w:szCs w:val="22"/>
          <w:lang w:bidi="pl-PL"/>
        </w:rPr>
        <w:t>Remont drogi powiatowej Nr 1067R Bidaczów Stary</w:t>
      </w:r>
      <w:r w:rsidR="001F729A">
        <w:rPr>
          <w:rFonts w:ascii="Arial" w:eastAsia="Arial" w:hAnsi="Arial" w:cs="Arial"/>
          <w:b/>
          <w:bCs/>
          <w:iCs/>
          <w:color w:val="000000" w:themeColor="text1"/>
          <w:sz w:val="22"/>
          <w:szCs w:val="22"/>
          <w:lang w:bidi="pl-PL"/>
        </w:rPr>
        <w:t xml:space="preserve"> – Łazory w miejscowości Łazory. </w:t>
      </w:r>
      <w:r w:rsidR="00733597">
        <w:rPr>
          <w:rFonts w:ascii="Arial" w:eastAsia="Arial" w:hAnsi="Arial" w:cs="Arial"/>
          <w:b/>
          <w:bCs/>
          <w:iCs/>
          <w:color w:val="000000" w:themeColor="text1"/>
          <w:sz w:val="22"/>
          <w:szCs w:val="22"/>
          <w:lang w:bidi="pl-PL"/>
        </w:rPr>
        <w:t xml:space="preserve"> </w:t>
      </w:r>
      <w:r w:rsidRPr="002A4569">
        <w:rPr>
          <w:rFonts w:ascii="Arial" w:hAnsi="Arial" w:cs="Arial"/>
          <w:bCs/>
          <w:iCs/>
          <w:sz w:val="22"/>
          <w:szCs w:val="22"/>
        </w:rPr>
        <w:t>Nie</w:t>
      </w:r>
      <w:r w:rsidRPr="002A4569">
        <w:rPr>
          <w:rFonts w:ascii="Arial" w:eastAsia="Arial" w:hAnsi="Arial" w:cs="Arial"/>
          <w:bCs/>
          <w:iCs/>
          <w:sz w:val="22"/>
          <w:szCs w:val="22"/>
        </w:rPr>
        <w:t xml:space="preserve"> </w:t>
      </w:r>
      <w:r w:rsidRPr="002A4569">
        <w:rPr>
          <w:rFonts w:ascii="Arial" w:hAnsi="Arial" w:cs="Arial"/>
          <w:bCs/>
          <w:iCs/>
          <w:sz w:val="22"/>
          <w:szCs w:val="22"/>
        </w:rPr>
        <w:t>otwierać</w:t>
      </w:r>
      <w:r w:rsidRPr="002A4569">
        <w:rPr>
          <w:rFonts w:ascii="Arial" w:eastAsia="Arial" w:hAnsi="Arial" w:cs="Arial"/>
          <w:bCs/>
          <w:iCs/>
          <w:sz w:val="22"/>
          <w:szCs w:val="22"/>
        </w:rPr>
        <w:t xml:space="preserve"> </w:t>
      </w:r>
      <w:r w:rsidRPr="002A4569">
        <w:rPr>
          <w:rFonts w:ascii="Arial" w:hAnsi="Arial" w:cs="Arial"/>
          <w:bCs/>
          <w:iCs/>
          <w:sz w:val="22"/>
          <w:szCs w:val="22"/>
        </w:rPr>
        <w:t>do</w:t>
      </w:r>
      <w:r w:rsidRPr="002A4569">
        <w:rPr>
          <w:rFonts w:ascii="Arial" w:eastAsia="Arial" w:hAnsi="Arial" w:cs="Arial"/>
          <w:bCs/>
          <w:iCs/>
          <w:sz w:val="22"/>
          <w:szCs w:val="22"/>
        </w:rPr>
        <w:t xml:space="preserve"> </w:t>
      </w:r>
      <w:r w:rsidRPr="002A4569">
        <w:rPr>
          <w:rFonts w:ascii="Arial" w:hAnsi="Arial" w:cs="Arial"/>
          <w:bCs/>
          <w:iCs/>
          <w:sz w:val="22"/>
          <w:szCs w:val="22"/>
        </w:rPr>
        <w:t>godz</w:t>
      </w:r>
      <w:r w:rsidRPr="002A4569">
        <w:rPr>
          <w:rFonts w:ascii="Arial" w:eastAsia="Arial" w:hAnsi="Arial" w:cs="Arial"/>
          <w:bCs/>
          <w:iCs/>
          <w:sz w:val="22"/>
          <w:szCs w:val="22"/>
        </w:rPr>
        <w:t xml:space="preserve">. </w:t>
      </w:r>
      <w:r w:rsidR="00E10175">
        <w:rPr>
          <w:rFonts w:ascii="Arial" w:eastAsia="Arial" w:hAnsi="Arial" w:cs="Arial"/>
          <w:b/>
          <w:bCs/>
          <w:iCs/>
          <w:sz w:val="22"/>
          <w:szCs w:val="22"/>
          <w:shd w:val="clear" w:color="auto" w:fill="FFFFFF"/>
        </w:rPr>
        <w:t>11</w:t>
      </w:r>
      <w:r w:rsidR="00036E67" w:rsidRPr="002A4569">
        <w:rPr>
          <w:rFonts w:ascii="Arial" w:eastAsia="Arial" w:hAnsi="Arial" w:cs="Arial"/>
          <w:b/>
          <w:bCs/>
          <w:iCs/>
          <w:sz w:val="22"/>
          <w:szCs w:val="22"/>
          <w:shd w:val="clear" w:color="auto" w:fill="FFFFFF"/>
        </w:rPr>
        <w:t xml:space="preserve">:15 – </w:t>
      </w:r>
      <w:r w:rsidR="00290347">
        <w:rPr>
          <w:rFonts w:ascii="Arial" w:eastAsia="Arial" w:hAnsi="Arial" w:cs="Arial"/>
          <w:b/>
          <w:bCs/>
          <w:iCs/>
          <w:sz w:val="22"/>
          <w:szCs w:val="22"/>
          <w:shd w:val="clear" w:color="auto" w:fill="FFFFFF"/>
        </w:rPr>
        <w:t xml:space="preserve"> 02</w:t>
      </w:r>
      <w:r w:rsidR="00E55469" w:rsidRPr="002A4569">
        <w:rPr>
          <w:rFonts w:ascii="Arial" w:eastAsia="Arial" w:hAnsi="Arial" w:cs="Arial"/>
          <w:b/>
          <w:bCs/>
          <w:iCs/>
          <w:sz w:val="22"/>
          <w:szCs w:val="22"/>
          <w:shd w:val="clear" w:color="auto" w:fill="FFFFFF"/>
        </w:rPr>
        <w:t xml:space="preserve"> </w:t>
      </w:r>
      <w:r w:rsidR="00290347">
        <w:rPr>
          <w:rFonts w:ascii="Arial" w:eastAsia="Arial" w:hAnsi="Arial" w:cs="Arial"/>
          <w:b/>
          <w:bCs/>
          <w:iCs/>
          <w:sz w:val="22"/>
          <w:szCs w:val="22"/>
          <w:shd w:val="clear" w:color="auto" w:fill="FFFFFF"/>
        </w:rPr>
        <w:t>października</w:t>
      </w:r>
      <w:r w:rsidR="00C7319E">
        <w:rPr>
          <w:rFonts w:ascii="Arial" w:eastAsia="Arial" w:hAnsi="Arial" w:cs="Arial"/>
          <w:b/>
          <w:bCs/>
          <w:iCs/>
          <w:sz w:val="22"/>
          <w:szCs w:val="22"/>
          <w:shd w:val="clear" w:color="auto" w:fill="FFFFFF"/>
        </w:rPr>
        <w:t xml:space="preserve"> </w:t>
      </w:r>
      <w:r w:rsidR="00424C21" w:rsidRPr="002A4569">
        <w:rPr>
          <w:rFonts w:ascii="Arial" w:eastAsia="Arial" w:hAnsi="Arial" w:cs="Arial"/>
          <w:b/>
          <w:bCs/>
          <w:iCs/>
          <w:sz w:val="22"/>
          <w:szCs w:val="22"/>
          <w:shd w:val="clear" w:color="auto" w:fill="FFFFFF"/>
        </w:rPr>
        <w:t xml:space="preserve"> </w:t>
      </w:r>
      <w:r w:rsidR="0048193D" w:rsidRPr="002A4569">
        <w:rPr>
          <w:rFonts w:ascii="Arial" w:eastAsia="Arial" w:hAnsi="Arial" w:cs="Arial"/>
          <w:b/>
          <w:bCs/>
          <w:iCs/>
          <w:sz w:val="22"/>
          <w:szCs w:val="22"/>
          <w:shd w:val="clear" w:color="auto" w:fill="FFFFFF"/>
        </w:rPr>
        <w:t>2</w:t>
      </w:r>
      <w:r w:rsidR="00801906" w:rsidRPr="002A4569">
        <w:rPr>
          <w:rFonts w:ascii="Arial" w:eastAsia="Arial" w:hAnsi="Arial" w:cs="Arial"/>
          <w:b/>
          <w:bCs/>
          <w:iCs/>
          <w:sz w:val="22"/>
          <w:szCs w:val="22"/>
          <w:shd w:val="clear" w:color="auto" w:fill="FFFFFF"/>
        </w:rPr>
        <w:t>017</w:t>
      </w:r>
      <w:r w:rsidRPr="002A4569">
        <w:rPr>
          <w:rFonts w:ascii="Arial" w:eastAsia="Arial" w:hAnsi="Arial" w:cs="Arial"/>
          <w:b/>
          <w:bCs/>
          <w:iCs/>
          <w:sz w:val="22"/>
          <w:szCs w:val="22"/>
          <w:shd w:val="clear" w:color="auto" w:fill="FFFFFF"/>
        </w:rPr>
        <w:t xml:space="preserve"> </w:t>
      </w:r>
      <w:r w:rsidRPr="002A4569">
        <w:rPr>
          <w:rFonts w:ascii="Arial" w:hAnsi="Arial" w:cs="Arial"/>
          <w:b/>
          <w:bCs/>
          <w:iCs/>
          <w:sz w:val="22"/>
          <w:szCs w:val="22"/>
          <w:shd w:val="clear" w:color="auto" w:fill="FFFFFF"/>
        </w:rPr>
        <w:t>r</w:t>
      </w:r>
      <w:r w:rsidRPr="002A4569">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222D4E" w:rsidRPr="00222D4E" w:rsidRDefault="00222D4E" w:rsidP="00222D4E">
      <w:pPr>
        <w:pStyle w:val="Akapitzlist"/>
        <w:numPr>
          <w:ilvl w:val="0"/>
          <w:numId w:val="4"/>
        </w:numPr>
        <w:spacing w:after="240" w:line="288" w:lineRule="auto"/>
        <w:jc w:val="both"/>
        <w:rPr>
          <w:rFonts w:ascii="Arial" w:eastAsia="Arial" w:hAnsi="Arial" w:cs="Arial"/>
          <w:bCs/>
          <w:sz w:val="22"/>
          <w:szCs w:val="22"/>
        </w:rPr>
      </w:pPr>
      <w:r w:rsidRPr="00222D4E">
        <w:rPr>
          <w:rFonts w:ascii="Arial" w:eastAsia="Arial" w:hAnsi="Arial" w:cs="Arial"/>
          <w:bCs/>
          <w:sz w:val="22"/>
          <w:szCs w:val="22"/>
        </w:rPr>
        <w:t xml:space="preserve">Nie ujawnia się informacji zawartych w ofercie, które stanowią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 Wykonawca nie może zastrzec informacji, o których mowa w art. 86 ust. 4 ustawy </w:t>
      </w:r>
      <w:proofErr w:type="spellStart"/>
      <w:r w:rsidRPr="00222D4E">
        <w:rPr>
          <w:rFonts w:ascii="Arial" w:eastAsia="Arial" w:hAnsi="Arial" w:cs="Arial"/>
          <w:bCs/>
          <w:sz w:val="22"/>
          <w:szCs w:val="22"/>
        </w:rPr>
        <w:t>Pzp</w:t>
      </w:r>
      <w:proofErr w:type="spellEnd"/>
      <w:r w:rsidRPr="00222D4E">
        <w:rPr>
          <w:rFonts w:ascii="Arial" w:eastAsia="Arial" w:hAnsi="Arial" w:cs="Arial"/>
          <w:bCs/>
          <w:sz w:val="22"/>
          <w:szCs w:val="22"/>
        </w:rPr>
        <w:t>.</w:t>
      </w:r>
    </w:p>
    <w:p w:rsidR="005F7C4A" w:rsidRPr="00222D4E" w:rsidRDefault="00222D4E" w:rsidP="00222D4E">
      <w:pPr>
        <w:pStyle w:val="Akapitzlist"/>
        <w:spacing w:after="240" w:line="288" w:lineRule="auto"/>
        <w:ind w:left="360"/>
        <w:jc w:val="both"/>
        <w:rPr>
          <w:rFonts w:ascii="Arial" w:eastAsia="Arial" w:hAnsi="Arial" w:cs="Arial"/>
          <w:b/>
          <w:bCs/>
          <w:sz w:val="22"/>
          <w:szCs w:val="22"/>
        </w:rPr>
      </w:pPr>
      <w:r w:rsidRPr="00222D4E">
        <w:rPr>
          <w:rFonts w:ascii="Arial" w:eastAsia="Arial" w:hAnsi="Arial" w:cs="Arial"/>
          <w:bCs/>
          <w:sz w:val="22"/>
          <w:szCs w:val="22"/>
        </w:rPr>
        <w:t>Część oferty, która zawiera te info</w:t>
      </w:r>
      <w:r>
        <w:rPr>
          <w:rFonts w:ascii="Arial" w:eastAsia="Arial" w:hAnsi="Arial" w:cs="Arial"/>
          <w:bCs/>
          <w:sz w:val="22"/>
          <w:szCs w:val="22"/>
        </w:rPr>
        <w:t>r</w:t>
      </w:r>
      <w:r w:rsidRPr="00222D4E">
        <w:rPr>
          <w:rFonts w:ascii="Arial" w:eastAsia="Arial" w:hAnsi="Arial" w:cs="Arial"/>
          <w:bCs/>
          <w:sz w:val="22"/>
          <w:szCs w:val="22"/>
        </w:rPr>
        <w:t xml:space="preserve">macje musi być oznaczona klauzulą: </w:t>
      </w:r>
      <w:r w:rsidRPr="00222D4E">
        <w:rPr>
          <w:rFonts w:ascii="Arial" w:eastAsia="Arial" w:hAnsi="Arial" w:cs="Arial"/>
          <w:b/>
          <w:bCs/>
          <w:sz w:val="22"/>
          <w:szCs w:val="22"/>
        </w:rPr>
        <w:t>Tajemnica przedsiębiorstwa – nie udostępniać i załączona jako odrębna część.</w:t>
      </w: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290347">
        <w:rPr>
          <w:rFonts w:ascii="Arial" w:eastAsia="Arial" w:hAnsi="Arial" w:cs="Arial"/>
          <w:b/>
          <w:bCs/>
          <w:iCs/>
          <w:sz w:val="22"/>
          <w:szCs w:val="22"/>
          <w:shd w:val="clear" w:color="auto" w:fill="FFFFFF"/>
        </w:rPr>
        <w:t>02</w:t>
      </w:r>
      <w:r w:rsidR="00290347" w:rsidRPr="002A4569">
        <w:rPr>
          <w:rFonts w:ascii="Arial" w:eastAsia="Arial" w:hAnsi="Arial" w:cs="Arial"/>
          <w:b/>
          <w:bCs/>
          <w:iCs/>
          <w:sz w:val="22"/>
          <w:szCs w:val="22"/>
          <w:shd w:val="clear" w:color="auto" w:fill="FFFFFF"/>
        </w:rPr>
        <w:t xml:space="preserve"> </w:t>
      </w:r>
      <w:r w:rsidR="00290347">
        <w:rPr>
          <w:rFonts w:ascii="Arial" w:eastAsia="Arial" w:hAnsi="Arial" w:cs="Arial"/>
          <w:b/>
          <w:bCs/>
          <w:iCs/>
          <w:sz w:val="22"/>
          <w:szCs w:val="22"/>
          <w:shd w:val="clear" w:color="auto" w:fill="FFFFFF"/>
        </w:rPr>
        <w:t xml:space="preserve">października </w:t>
      </w:r>
      <w:r w:rsidR="00290347" w:rsidRPr="002A4569">
        <w:rPr>
          <w:rFonts w:ascii="Arial" w:eastAsia="Arial" w:hAnsi="Arial" w:cs="Arial"/>
          <w:b/>
          <w:bCs/>
          <w:iCs/>
          <w:sz w:val="22"/>
          <w:szCs w:val="22"/>
          <w:shd w:val="clear" w:color="auto" w:fill="FFFFFF"/>
        </w:rPr>
        <w:t xml:space="preserve"> </w:t>
      </w:r>
      <w:r w:rsidR="00801906">
        <w:rPr>
          <w:rFonts w:ascii="Arial" w:eastAsia="Arial" w:hAnsi="Arial" w:cs="Arial"/>
          <w:b/>
          <w:bCs/>
          <w:iCs/>
          <w:color w:val="000000" w:themeColor="text1"/>
          <w:sz w:val="22"/>
          <w:szCs w:val="22"/>
          <w:shd w:val="clear" w:color="auto" w:fill="FFFFFF"/>
        </w:rPr>
        <w:t>2017</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E10175">
        <w:rPr>
          <w:rFonts w:ascii="Arial" w:eastAsia="Arial" w:hAnsi="Arial" w:cs="Arial"/>
          <w:b/>
          <w:bCs/>
          <w:color w:val="000000" w:themeColor="text1"/>
          <w:sz w:val="22"/>
          <w:shd w:val="clear" w:color="auto" w:fill="FFFFFF"/>
        </w:rPr>
        <w:t xml:space="preserve"> 11</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Pr="00801906">
        <w:rPr>
          <w:rFonts w:ascii="Arial" w:eastAsia="Arial" w:hAnsi="Arial" w:cs="Arial"/>
          <w:color w:val="000000" w:themeColor="text1"/>
          <w:sz w:val="22"/>
          <w:shd w:val="clear" w:color="auto" w:fill="FFFFFF"/>
        </w:rPr>
        <w:t xml:space="preserve"> </w:t>
      </w:r>
      <w:r w:rsidR="00290347">
        <w:rPr>
          <w:rFonts w:ascii="Arial" w:eastAsia="Arial" w:hAnsi="Arial" w:cs="Arial"/>
          <w:b/>
          <w:bCs/>
          <w:iCs/>
          <w:sz w:val="22"/>
          <w:szCs w:val="22"/>
          <w:shd w:val="clear" w:color="auto" w:fill="FFFFFF"/>
        </w:rPr>
        <w:t>02</w:t>
      </w:r>
      <w:r w:rsidR="00290347" w:rsidRPr="002A4569">
        <w:rPr>
          <w:rFonts w:ascii="Arial" w:eastAsia="Arial" w:hAnsi="Arial" w:cs="Arial"/>
          <w:b/>
          <w:bCs/>
          <w:iCs/>
          <w:sz w:val="22"/>
          <w:szCs w:val="22"/>
          <w:shd w:val="clear" w:color="auto" w:fill="FFFFFF"/>
        </w:rPr>
        <w:t xml:space="preserve"> </w:t>
      </w:r>
      <w:r w:rsidR="00290347">
        <w:rPr>
          <w:rFonts w:ascii="Arial" w:eastAsia="Arial" w:hAnsi="Arial" w:cs="Arial"/>
          <w:b/>
          <w:bCs/>
          <w:iCs/>
          <w:sz w:val="22"/>
          <w:szCs w:val="22"/>
          <w:shd w:val="clear" w:color="auto" w:fill="FFFFFF"/>
        </w:rPr>
        <w:t xml:space="preserve">października </w:t>
      </w:r>
      <w:r w:rsidR="00290347" w:rsidRPr="002A4569">
        <w:rPr>
          <w:rFonts w:ascii="Arial" w:eastAsia="Arial" w:hAnsi="Arial" w:cs="Arial"/>
          <w:b/>
          <w:bCs/>
          <w:iCs/>
          <w:sz w:val="22"/>
          <w:szCs w:val="22"/>
          <w:shd w:val="clear" w:color="auto" w:fill="FFFFFF"/>
        </w:rPr>
        <w:t xml:space="preserve"> </w:t>
      </w:r>
      <w:r w:rsidR="00801906">
        <w:rPr>
          <w:rFonts w:ascii="Arial" w:eastAsia="Arial" w:hAnsi="Arial" w:cs="Arial"/>
          <w:b/>
          <w:bCs/>
          <w:iCs/>
          <w:color w:val="000000" w:themeColor="text1"/>
          <w:sz w:val="22"/>
          <w:szCs w:val="22"/>
          <w:shd w:val="clear" w:color="auto" w:fill="FFFFFF"/>
        </w:rPr>
        <w:t>2017</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E10175">
        <w:rPr>
          <w:rFonts w:ascii="Arial" w:eastAsia="Arial" w:hAnsi="Arial" w:cs="Arial"/>
          <w:b/>
          <w:bCs/>
          <w:color w:val="000000"/>
          <w:sz w:val="22"/>
          <w:shd w:val="clear" w:color="auto" w:fill="FFFFFF"/>
        </w:rPr>
        <w:t xml:space="preserve"> 11</w:t>
      </w:r>
      <w:r w:rsidR="00853054">
        <w:rPr>
          <w:rFonts w:ascii="Arial" w:eastAsia="Arial" w:hAnsi="Arial" w:cs="Arial"/>
          <w:b/>
          <w:bCs/>
          <w:color w:val="000000"/>
          <w:sz w:val="22"/>
          <w:shd w:val="clear" w:color="auto" w:fill="FFFFFF"/>
        </w:rPr>
        <w:t>:15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F6643F" w:rsidRPr="00B14FE7"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CA0AB2" w:rsidRPr="00CA0AB2"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t>Umowa będzie zawarta na całość robót.</w:t>
      </w:r>
    </w:p>
    <w:p w:rsidR="00CA0AB2" w:rsidRPr="0008276A"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lastRenderedPageBreak/>
        <w:t xml:space="preserve">Cena podana w ofercie winna obejmować wszystkie koszty i składniki związane </w:t>
      </w:r>
      <w:r>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z wykonaniem zamówienia oraz warunkami stawianymi przez Zamawiającego </w:t>
      </w:r>
      <w:r w:rsidR="00E55469">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w dokumentacji projektowej, przedmiarach robót i </w:t>
      </w:r>
      <w:proofErr w:type="spellStart"/>
      <w:r w:rsidRPr="00CA0AB2">
        <w:rPr>
          <w:rFonts w:ascii="Arial" w:hAnsi="Arial" w:cs="Arial"/>
          <w:bCs/>
          <w:iCs/>
          <w:color w:val="000000"/>
          <w:sz w:val="22"/>
          <w:szCs w:val="22"/>
          <w:lang w:val="x-none" w:eastAsia="x-none"/>
        </w:rPr>
        <w:t>STWiORB</w:t>
      </w:r>
      <w:proofErr w:type="spellEnd"/>
      <w:r w:rsidRPr="00CA0AB2">
        <w:rPr>
          <w:rFonts w:ascii="Arial" w:hAnsi="Arial" w:cs="Arial"/>
          <w:bCs/>
          <w:iCs/>
          <w:color w:val="000000"/>
          <w:sz w:val="22"/>
          <w:szCs w:val="22"/>
          <w:lang w:val="x-none" w:eastAsia="x-none"/>
        </w:rPr>
        <w:t>. Cena zawarta w ofercie musi zawierać ostateczną cenę obejmującą roboty budowlane, dostawy i usługi niezbędne do realizacji zadania oraz inne koszty uwzględniające wszystkie opłaty i podatki                                             z uwzględnieniem ewentualnych upustów i rabatów.</w:t>
      </w:r>
    </w:p>
    <w:p w:rsidR="00CA0AB2" w:rsidRPr="0008276A" w:rsidRDefault="00CA0AB2" w:rsidP="0008276A">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W cenie ofertowej należy uwzględnić prace i czynności, które są w obowiązku Wykonawcy tj.:</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roboty określone dokumentacją projektową, specyfikacjami technicznymi wykonania </w:t>
      </w:r>
      <w:r w:rsidR="00E55469">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odbioru robót budowlanych, przepisami obowiązującymi w tym zakresie,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roboty nie objęte powyższą dokumentacją, a konieczne do wykonania przedmiotu umowy z uwagi na zastosowane przez Wykonawcę technologie, normy i przepisy techniczne,</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robót przygotowawczych (usunięcie kolidującego uzbrojenia terenu, zagospodarowania placu budowy i utrzymania zaplecza budowy),</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geotechniką, obsługą geodezyjną i inwentaryzacją powykonawczą,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wszystkich niezbędnych pomiarów i badań,</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związane z zajęciem chodnika, pasa drogowego i innych terenów na cele budowy oraz koszty tymczasowej organizacji ruchu w czasie realizacji robót,</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bieżącym utrzymaniem w czystości dróg dojazdowych i chodników,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zatrudnienia personelu kierowniczego, w tym kierownika budowy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uporządkowania terenu budowy po wykonaniu robót,</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ubezpieczenia i zabezpieczeń majątkowych budowy,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zużycia energii elektrycznej i wody, </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należny podatek VAT zgodnie z obowiązującymi przepisami (zastosowanie przez Wykonawcę stawki podatku VAT od towarów i usług niezgodnego z obowiązującymi przepisami stanowi błąd w obliczeniu ceny skutkujący odrzuceniem oferty),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wszystkie inne, nie wymienione wyżej ogólne koszty budowy, które mogą wystąpić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związku z wykonywaniem robót budowlanych zgodnie z warunkami umowy, przepisami technicznymi i prawnymi oraz sztuką budowlaną (zabezpieczenie bhp, p.poż. itp.). </w:t>
      </w:r>
    </w:p>
    <w:p w:rsidR="00CA0AB2" w:rsidRDefault="00CA0AB2" w:rsidP="003036F0">
      <w:pPr>
        <w:pStyle w:val="Akapitzlist"/>
        <w:numPr>
          <w:ilvl w:val="1"/>
          <w:numId w:val="4"/>
        </w:numPr>
        <w:tabs>
          <w:tab w:val="left" w:pos="284"/>
          <w:tab w:val="left" w:pos="426"/>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może być tylko jedna za oferowany przedmiot zamówienia. Nie dopuszcza się wariantowości cen.</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Cenę należy określić na podstawie kosztorysu ofertowego sporządzonego metodą uproszczoną, obliczonego według dokumentacji projektowej, przedmiarów robót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w:t>
      </w:r>
      <w:proofErr w:type="spellStart"/>
      <w:r w:rsidRPr="0008276A">
        <w:rPr>
          <w:rFonts w:ascii="Arial" w:hAnsi="Arial" w:cs="Arial"/>
          <w:bCs/>
          <w:iCs/>
          <w:color w:val="000000"/>
          <w:sz w:val="22"/>
          <w:szCs w:val="22"/>
          <w:lang w:val="x-none" w:eastAsia="x-none"/>
        </w:rPr>
        <w:t>SSTWiORB</w:t>
      </w:r>
      <w:proofErr w:type="spellEnd"/>
      <w:r w:rsidRPr="0008276A">
        <w:rPr>
          <w:rFonts w:ascii="Arial" w:hAnsi="Arial" w:cs="Arial"/>
          <w:bCs/>
          <w:iCs/>
          <w:color w:val="000000"/>
          <w:sz w:val="22"/>
          <w:szCs w:val="22"/>
          <w:lang w:val="x-none" w:eastAsia="x-none"/>
        </w:rPr>
        <w:t>. Dla każdej pozycji wyszczególnionej w przedmiarze robó</w:t>
      </w:r>
      <w:r w:rsidR="00D52821">
        <w:rPr>
          <w:rFonts w:ascii="Arial" w:hAnsi="Arial" w:cs="Arial"/>
          <w:bCs/>
          <w:iCs/>
          <w:color w:val="000000"/>
          <w:sz w:val="22"/>
          <w:szCs w:val="22"/>
          <w:lang w:val="x-none" w:eastAsia="x-none"/>
        </w:rPr>
        <w:t>t należy podać cenę jednostkową.</w:t>
      </w:r>
      <w:r w:rsidR="00D52821">
        <w:rPr>
          <w:rFonts w:ascii="Arial" w:hAnsi="Arial" w:cs="Arial"/>
          <w:bCs/>
          <w:iCs/>
          <w:color w:val="000000"/>
          <w:sz w:val="22"/>
          <w:szCs w:val="22"/>
          <w:lang w:eastAsia="x-none"/>
        </w:rPr>
        <w:t xml:space="preserve"> </w:t>
      </w:r>
      <w:r w:rsidRPr="0008276A">
        <w:rPr>
          <w:rFonts w:ascii="Arial" w:hAnsi="Arial" w:cs="Arial"/>
          <w:bCs/>
          <w:iCs/>
          <w:color w:val="000000"/>
          <w:sz w:val="22"/>
          <w:szCs w:val="22"/>
          <w:lang w:val="x-none" w:eastAsia="x-none"/>
        </w:rPr>
        <w:t xml:space="preserve">Wartość robót powinna być iloczynem ilości robót określonej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przedmiarze robót i podanej ceny jednostkowej. </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 Podstawą opracowania kosztorysu ofertowego jest załączona dokumentacja projektowa. Wykonawca jest zobowiązany skalkulować cenę w oparciu o w/w dokumentację oraz zgodnie z zasadami wiedzy technicznej. Przedmiar robót jest dokumentem obowiązkowym  służącym do sporządzenia kosztorysu ofertowego przez Wykonawcę.  Kolejność pozycji i działów wyszczególnionych w przedmiarach robót muszą odpowiadać pozycjom i działom w kosztorysie ofertowym.</w:t>
      </w:r>
    </w:p>
    <w:p w:rsidR="00CA0AB2" w:rsidRDefault="00CA0AB2" w:rsidP="00D52821">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Skutki finansowe braku należytej staranności Wykonawcy składającego ofertę względem błędów w dokumentacji projektowej obciążają Wykonawcę zamówienia w przypadku nie poinformowania o nich Zamawiającego na etapie do terminu składania ofert. W związku z powyższym wymagane jest od Wykonawców bardzo szczegółowe sprawdzenie warunków wykonania zamówienia. </w:t>
      </w:r>
    </w:p>
    <w:p w:rsidR="00CA0AB2" w:rsidRPr="0008276A" w:rsidRDefault="00CA0AB2" w:rsidP="00E55469">
      <w:pPr>
        <w:pStyle w:val="Akapitzlist"/>
        <w:numPr>
          <w:ilvl w:val="1"/>
          <w:numId w:val="4"/>
        </w:numPr>
        <w:tabs>
          <w:tab w:val="left" w:pos="284"/>
          <w:tab w:val="left" w:pos="567"/>
          <w:tab w:val="left" w:pos="709"/>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lastRenderedPageBreak/>
        <w:t>Wszystkie wartości powinny być liczone z dokładnością do dwóch miejsc po przecinku.</w:t>
      </w:r>
    </w:p>
    <w:p w:rsidR="00CA0AB2" w:rsidRDefault="0008276A" w:rsidP="00E55469">
      <w:pPr>
        <w:tabs>
          <w:tab w:val="left" w:pos="284"/>
          <w:tab w:val="left" w:pos="567"/>
          <w:tab w:val="left" w:pos="2880"/>
          <w:tab w:val="left" w:pos="4320"/>
          <w:tab w:val="left" w:pos="5760"/>
          <w:tab w:val="left" w:pos="7920"/>
          <w:tab w:val="left" w:pos="10080"/>
          <w:tab w:val="left" w:pos="13680"/>
        </w:tabs>
        <w:spacing w:line="288" w:lineRule="auto"/>
        <w:ind w:left="426" w:hanging="720"/>
        <w:jc w:val="both"/>
        <w:rPr>
          <w:rFonts w:ascii="Arial" w:hAnsi="Arial" w:cs="Arial"/>
          <w:bCs/>
          <w:iCs/>
          <w:color w:val="000000"/>
          <w:sz w:val="22"/>
          <w:szCs w:val="22"/>
          <w:lang w:eastAsia="x-none"/>
        </w:rPr>
      </w:pPr>
      <w:r>
        <w:rPr>
          <w:rFonts w:ascii="Arial" w:hAnsi="Arial" w:cs="Arial"/>
          <w:bCs/>
          <w:iCs/>
          <w:color w:val="000000"/>
          <w:sz w:val="22"/>
          <w:szCs w:val="22"/>
          <w:lang w:eastAsia="x-none"/>
        </w:rPr>
        <w:t xml:space="preserve">         </w:t>
      </w:r>
      <w:r w:rsidR="00CA0AB2" w:rsidRPr="00CA0AB2">
        <w:rPr>
          <w:rFonts w:ascii="Arial" w:hAnsi="Arial" w:cs="Arial"/>
          <w:bCs/>
          <w:iCs/>
          <w:color w:val="000000"/>
          <w:sz w:val="22"/>
          <w:szCs w:val="22"/>
          <w:lang w:val="x-none" w:eastAsia="x-none"/>
        </w:rPr>
        <w:t>Uwaga! Zaokrąglenia cen w złotych należy dokonać do dwóch miejsc po przecinku według zasady, że trzecia cyfra po przecinku od 5 w górę powoduje zaokrąglenie drugiej cyfry po przecinku w górę o 1. Jeżeli trzecia cyfra po przecinku jest niższa od 5, to druga cyfra po przecinku nie ulegnie zmianie W cenie ofertowej przedkładanej przez wykonawcę będą zawarte wszelkie cła, podatki i inne należności płatne przez wykonawcę, według stanu prawnego na dzień wszczęcia postępow</w:t>
      </w:r>
      <w:bookmarkStart w:id="0" w:name="_GoBack"/>
      <w:bookmarkEnd w:id="0"/>
      <w:r w:rsidR="00CA0AB2" w:rsidRPr="00CA0AB2">
        <w:rPr>
          <w:rFonts w:ascii="Arial" w:hAnsi="Arial" w:cs="Arial"/>
          <w:bCs/>
          <w:iCs/>
          <w:color w:val="000000"/>
          <w:sz w:val="22"/>
          <w:szCs w:val="22"/>
          <w:lang w:val="x-none" w:eastAsia="x-none"/>
        </w:rPr>
        <w:t>ania.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ofertowa musi zawierać wszelkie wydatki oraz ryzyko związane z koniecznością zrealizowania przedmiotu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Zamawiający nie przewiduje udzielenia zaliczek na poczet wykonania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Przy porównywaniu ofert będzie brana pod uwagę cena całkowita brutto (z VAT),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z uwzględnieniem zaokrąglenia do dwóch miejsc po przecinku (grosze).</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ceny, podane w ofercie i innych dokumentach sporządzanych przez wykonawcę, muszą być wyrażone w złotych polskich - PLN.</w:t>
      </w:r>
    </w:p>
    <w:p w:rsidR="00CA0AB2" w:rsidRPr="0008276A"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przyszłe rozliczenia dokonywane będą w złotych polskich.</w:t>
      </w:r>
    </w:p>
    <w:p w:rsidR="00B524EE" w:rsidRPr="00CA0AB2"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lang w:val="x-none"/>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Przy wyborze oferty Zamawiający kierował się będz</w:t>
      </w:r>
      <w:r>
        <w:rPr>
          <w:rFonts w:ascii="Arial" w:hAnsi="Arial" w:cs="Arial"/>
          <w:sz w:val="22"/>
          <w:szCs w:val="22"/>
        </w:rPr>
        <w:t>ie kryterium „najniższej ceny” 6</w:t>
      </w:r>
      <w:r w:rsidRPr="000B0BC5">
        <w:rPr>
          <w:rFonts w:ascii="Arial" w:hAnsi="Arial" w:cs="Arial"/>
          <w:sz w:val="22"/>
          <w:szCs w:val="22"/>
        </w:rPr>
        <w:t>0%, oraz kryterium</w:t>
      </w:r>
      <w:r>
        <w:rPr>
          <w:rFonts w:ascii="Arial" w:hAnsi="Arial" w:cs="Arial"/>
          <w:sz w:val="22"/>
          <w:szCs w:val="22"/>
        </w:rPr>
        <w:t xml:space="preserve"> „termin udzielonej gwarancji” 4</w:t>
      </w:r>
      <w:r w:rsidRPr="000B0BC5">
        <w:rPr>
          <w:rFonts w:ascii="Arial" w:hAnsi="Arial" w:cs="Arial"/>
          <w:sz w:val="22"/>
          <w:szCs w:val="22"/>
        </w:rPr>
        <w:t>0%.</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Okres gwarancji należy podać w pełnych latach – nie krócej niż 3 lata i nie dłużej niż 5 lat. W przypadku gdy Wykonawca udzieli gwarancji na okres dłuższy niż 5 lat do oceny ofert  </w:t>
      </w:r>
      <w:r>
        <w:rPr>
          <w:rFonts w:ascii="Arial" w:hAnsi="Arial" w:cs="Arial"/>
          <w:sz w:val="22"/>
          <w:szCs w:val="22"/>
        </w:rPr>
        <w:br/>
      </w:r>
      <w:r w:rsidRPr="000B0BC5">
        <w:rPr>
          <w:rFonts w:ascii="Arial" w:hAnsi="Arial" w:cs="Arial"/>
          <w:sz w:val="22"/>
          <w:szCs w:val="22"/>
        </w:rPr>
        <w:t xml:space="preserve">w kryterium będzie policzony termin 5 lat jako maksymalny żądany przez Zamawiającego.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Oferty będą oceniane zgodnie ze wzorem: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Najniższa zaoferowana cena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Cena = ----------------------------</w:t>
      </w:r>
      <w:r>
        <w:rPr>
          <w:rFonts w:ascii="Arial" w:hAnsi="Arial" w:cs="Arial"/>
          <w:sz w:val="22"/>
          <w:szCs w:val="22"/>
        </w:rPr>
        <w:t>---------------------------- x 6</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Cena ocenianej oferty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Cena, Wyk</w:t>
      </w:r>
      <w:r>
        <w:rPr>
          <w:rFonts w:ascii="Arial" w:hAnsi="Arial" w:cs="Arial"/>
          <w:sz w:val="22"/>
          <w:szCs w:val="22"/>
        </w:rPr>
        <w:t>onawca może zdobyć maksymalnie 6</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Termin udzielonej gwarancji ocenianej oferty</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Gwarancja = -------------------------------</w:t>
      </w:r>
      <w:r>
        <w:rPr>
          <w:rFonts w:ascii="Arial" w:hAnsi="Arial" w:cs="Arial"/>
          <w:sz w:val="22"/>
          <w:szCs w:val="22"/>
        </w:rPr>
        <w:t>---------------------------- x 4</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Najdłuższy termin udzielonej gwarancji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Gwarancja, Wyk</w:t>
      </w:r>
      <w:r>
        <w:rPr>
          <w:rFonts w:ascii="Arial" w:hAnsi="Arial" w:cs="Arial"/>
          <w:sz w:val="22"/>
          <w:szCs w:val="22"/>
        </w:rPr>
        <w:t>onawca może zdobyć maksymalnie 4</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Oferta, która przedstawia najkorzystniejszy bilans (maksymal</w:t>
      </w:r>
      <w:r>
        <w:rPr>
          <w:rFonts w:ascii="Arial" w:hAnsi="Arial" w:cs="Arial"/>
          <w:sz w:val="22"/>
          <w:szCs w:val="22"/>
        </w:rPr>
        <w:t>na liczba przyznanych punktów</w:t>
      </w:r>
      <w:r w:rsidRPr="000B0BC5">
        <w:rPr>
          <w:rFonts w:ascii="Arial" w:hAnsi="Arial" w:cs="Arial"/>
          <w:sz w:val="22"/>
          <w:szCs w:val="22"/>
        </w:rPr>
        <w:t xml:space="preserve"> w oparciu o ustalone kryteria) zostanie uznana za najkorzystniejszą pozostałe oferty zostaną, sklasyfikowane zgodnie z ilością uzyskanych punktów.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W toku badania i oceny ofert Zamawiający może żądać od Wykonawców wyjaśnień </w:t>
      </w:r>
      <w:r w:rsidRPr="000B0BC5">
        <w:rPr>
          <w:rFonts w:ascii="Arial" w:hAnsi="Arial" w:cs="Arial"/>
          <w:sz w:val="22"/>
          <w:szCs w:val="22"/>
        </w:rPr>
        <w:lastRenderedPageBreak/>
        <w:t>dotyczących treści złożonych ofert. Niedopuszczalne jest prowadzenie między Zamawiającym, a Wykonawcą negocjacji dotyczących złożonej oferty.</w:t>
      </w:r>
    </w:p>
    <w:p w:rsidR="001E12C9" w:rsidRPr="00657CC9" w:rsidRDefault="001E12C9" w:rsidP="000B0BC5">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657CC9">
        <w:rPr>
          <w:rFonts w:ascii="Arial" w:eastAsia="Arial" w:hAnsi="Arial" w:cs="Arial"/>
          <w:sz w:val="22"/>
          <w:szCs w:val="22"/>
          <w:lang w:eastAsia="en-US" w:bidi="en-US"/>
        </w:rPr>
        <w:t xml:space="preserve">Jeżeli jest to niezbędne do zapewnienia odpowiedniego przebiegu postępowania </w:t>
      </w:r>
      <w:r w:rsidR="003B68F5" w:rsidRPr="00657CC9">
        <w:rPr>
          <w:rFonts w:ascii="Arial" w:eastAsia="Arial" w:hAnsi="Arial" w:cs="Arial"/>
          <w:sz w:val="22"/>
          <w:szCs w:val="22"/>
          <w:lang w:eastAsia="en-US" w:bidi="en-US"/>
        </w:rPr>
        <w:br/>
      </w:r>
      <w:r w:rsidRPr="00657CC9">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wzywa także, w wyznaczonym przez siebie terminie, do złożenia wyjaśnień</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dotyczących oświadczeń lub dokumentów, o których mowa w art. 25 ust. 1.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poprawia w ofercie: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pisarskie,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rachunkowe, z uwzględnieniem konsekwencji rachunkowych dokonanych poprawek,</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1427BA">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w:t>
      </w:r>
      <w:r w:rsidR="001F414F" w:rsidRPr="001427BA">
        <w:rPr>
          <w:rFonts w:ascii="Arial" w:eastAsia="Arial" w:hAnsi="Arial" w:cs="Arial"/>
          <w:sz w:val="22"/>
          <w:szCs w:val="22"/>
          <w:lang w:eastAsia="en-US" w:bidi="en-US"/>
        </w:rPr>
        <w:br/>
      </w:r>
      <w:r w:rsidRPr="001427BA">
        <w:rPr>
          <w:rFonts w:ascii="Arial" w:eastAsia="Arial" w:hAnsi="Arial" w:cs="Arial"/>
          <w:sz w:val="22"/>
          <w:szCs w:val="22"/>
          <w:lang w:eastAsia="en-US" w:bidi="en-US"/>
        </w:rPr>
        <w:t xml:space="preserve">o udzielenie wyjaśnień, w tym złożenie dowodów, dotyczących wyliczenia ceny lub kosztu, w szczególności w zakresie opisanym w art. 90.ust.1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Obowiązek wykazania, że oferta nie zawiera rażąco niskiej ceny, spoczywa na wykonawcy.</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Zamawiający odrzuci ofertę Wykonawcy, który nie udzielił wyjaśnień lub jeżeli dokonana ocena wyjaśnień wraz ze złożonymi dowodami potwierdzi, że oferta zawiera rażąco niską cenę w stosunku do przedmiotu zamówienia.</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 xml:space="preserve">Zamawiający odrzuca ofertę, jeżeli zajdą okoliczności o których mowa w art. 89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lastRenderedPageBreak/>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Pr="00587AFC" w:rsidRDefault="00F94054">
      <w:pPr>
        <w:pStyle w:val="Tekstpodstawowy"/>
        <w:spacing w:before="113" w:after="113" w:line="288" w:lineRule="auto"/>
        <w:jc w:val="both"/>
        <w:rPr>
          <w:rFonts w:eastAsia="Arial"/>
          <w:b w:val="0"/>
          <w:sz w:val="22"/>
          <w:szCs w:val="22"/>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2A0BF2">
        <w:rPr>
          <w:color w:val="000000"/>
          <w:sz w:val="22"/>
        </w:rPr>
        <w:t>Załącznik nr 6</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A94A11" w:rsidRPr="00594DD7" w:rsidRDefault="0074058A" w:rsidP="00BA302A">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5A7AE7" w:rsidRPr="0046343F">
        <w:rPr>
          <w:rFonts w:eastAsia="Arial"/>
          <w:b w:val="0"/>
          <w:sz w:val="22"/>
        </w:rPr>
        <w:t xml:space="preserve"> 2015</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5A7AE7" w:rsidRPr="0046343F">
        <w:rPr>
          <w:rFonts w:eastAsia="Arial"/>
          <w:b w:val="0"/>
          <w:sz w:val="22"/>
        </w:rPr>
        <w:t>2164</w:t>
      </w:r>
      <w:r w:rsidR="007D760B">
        <w:rPr>
          <w:rFonts w:eastAsia="Arial"/>
          <w:b w:val="0"/>
          <w:sz w:val="22"/>
        </w:rPr>
        <w:t xml:space="preserve"> z </w:t>
      </w:r>
      <w:proofErr w:type="spellStart"/>
      <w:r w:rsidR="007D760B">
        <w:rPr>
          <w:rFonts w:eastAsia="Arial"/>
          <w:b w:val="0"/>
          <w:sz w:val="22"/>
        </w:rPr>
        <w:t>późn</w:t>
      </w:r>
      <w:proofErr w:type="spellEnd"/>
      <w:r w:rsidR="007D760B">
        <w:rPr>
          <w:rFonts w:eastAsia="Arial"/>
          <w:b w:val="0"/>
          <w:sz w:val="22"/>
        </w:rPr>
        <w:t>.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8E659B" w:rsidRPr="008E659B" w:rsidRDefault="008E659B" w:rsidP="008E659B">
      <w:pPr>
        <w:autoSpaceDE w:val="0"/>
        <w:autoSpaceDN w:val="0"/>
        <w:adjustRightInd w:val="0"/>
        <w:spacing w:line="276" w:lineRule="auto"/>
        <w:jc w:val="both"/>
        <w:rPr>
          <w:rFonts w:ascii="Arial" w:eastAsia="Yu Mincho Light" w:hAnsi="Arial" w:cs="Arial"/>
        </w:rPr>
      </w:pPr>
      <w:r w:rsidRPr="00912DB0">
        <w:rPr>
          <w:rFonts w:ascii="Arial" w:hAnsi="Arial" w:cs="Arial"/>
          <w:color w:val="000000" w:themeColor="text1"/>
          <w:sz w:val="22"/>
        </w:rPr>
        <w:lastRenderedPageBreak/>
        <w:t xml:space="preserve">Zamawiający </w:t>
      </w:r>
      <w:r w:rsidRPr="00912DB0">
        <w:rPr>
          <w:rFonts w:ascii="Arial" w:hAnsi="Arial" w:cs="Arial"/>
          <w:color w:val="000000" w:themeColor="text1"/>
          <w:sz w:val="22"/>
          <w:u w:val="single"/>
        </w:rPr>
        <w:t xml:space="preserve"> przewiduje</w:t>
      </w:r>
      <w:r w:rsidRPr="00912DB0">
        <w:rPr>
          <w:rFonts w:ascii="Arial" w:hAnsi="Arial" w:cs="Arial"/>
          <w:color w:val="000000" w:themeColor="text1"/>
          <w:sz w:val="22"/>
        </w:rPr>
        <w:t xml:space="preserve">  </w:t>
      </w:r>
      <w:r w:rsidRPr="008E659B">
        <w:rPr>
          <w:rFonts w:ascii="Arial" w:hAnsi="Arial" w:cs="Arial"/>
          <w:sz w:val="22"/>
        </w:rPr>
        <w:t xml:space="preserve">udzielenie zamówień o których mowa w art. 67 ust. 1 pkt 6 ustawy </w:t>
      </w:r>
      <w:proofErr w:type="spellStart"/>
      <w:r w:rsidRPr="008E659B">
        <w:rPr>
          <w:rFonts w:ascii="Arial" w:hAnsi="Arial" w:cs="Arial"/>
          <w:sz w:val="22"/>
        </w:rPr>
        <w:t>Pzp</w:t>
      </w:r>
      <w:proofErr w:type="spellEnd"/>
      <w:r w:rsidRPr="008E659B">
        <w:rPr>
          <w:rFonts w:ascii="Arial" w:hAnsi="Arial" w:cs="Arial"/>
          <w:sz w:val="22"/>
        </w:rPr>
        <w:t xml:space="preserve">. Wielkość zamówienia polegającego na powtórzeniu podobnych </w:t>
      </w:r>
      <w:r>
        <w:rPr>
          <w:rFonts w:ascii="Arial" w:hAnsi="Arial" w:cs="Arial"/>
          <w:sz w:val="22"/>
        </w:rPr>
        <w:t xml:space="preserve">robót, </w:t>
      </w:r>
      <w:r w:rsidRPr="008E659B">
        <w:rPr>
          <w:rFonts w:ascii="Arial" w:hAnsi="Arial" w:cs="Arial"/>
          <w:sz w:val="22"/>
        </w:rPr>
        <w:t xml:space="preserve">w wysokości do 50 % wartości zamówienia podstawowego.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lastRenderedPageBreak/>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umowy stanowiącej załącznik nr 6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594DD7"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lastRenderedPageBreak/>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7C406D">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594DD7" w:rsidRPr="003036F0" w:rsidRDefault="00030F55" w:rsidP="003036F0">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B80E27" w:rsidRDefault="00B80E27">
      <w:pPr>
        <w:spacing w:before="113" w:after="113" w:line="288" w:lineRule="auto"/>
        <w:jc w:val="both"/>
        <w:rPr>
          <w:rFonts w:ascii="Arial" w:hAnsi="Arial" w:cs="Arial"/>
          <w:b/>
          <w:u w:val="single"/>
        </w:rPr>
      </w:pP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B7056D" w:rsidRPr="00194596" w:rsidRDefault="00B7056D" w:rsidP="00B7056D">
      <w:pPr>
        <w:spacing w:line="288" w:lineRule="auto"/>
        <w:jc w:val="both"/>
        <w:rPr>
          <w:rFonts w:ascii="Arial" w:hAnsi="Arial" w:cs="Arial"/>
        </w:rPr>
      </w:pPr>
      <w:r w:rsidRPr="00194596">
        <w:rPr>
          <w:rFonts w:ascii="Arial" w:hAnsi="Arial" w:cs="Arial"/>
        </w:rPr>
        <w:t xml:space="preserve">1. Formularz ofertowy- </w:t>
      </w:r>
      <w:r w:rsidRPr="00194596">
        <w:rPr>
          <w:rFonts w:ascii="Arial" w:hAnsi="Arial" w:cs="Arial"/>
          <w:b/>
        </w:rPr>
        <w:t>załącznik nr 1;</w:t>
      </w:r>
    </w:p>
    <w:p w:rsidR="00B7056D" w:rsidRPr="00194596" w:rsidRDefault="00B7056D" w:rsidP="00B7056D">
      <w:pPr>
        <w:spacing w:line="288" w:lineRule="auto"/>
        <w:jc w:val="both"/>
        <w:rPr>
          <w:rFonts w:ascii="Arial" w:hAnsi="Arial" w:cs="Arial"/>
        </w:rPr>
      </w:pPr>
      <w:r w:rsidRPr="00194596">
        <w:rPr>
          <w:rFonts w:ascii="Arial" w:hAnsi="Arial" w:cs="Arial"/>
        </w:rPr>
        <w:t xml:space="preserve">2. Oświadczenie wykonawcy na podstawie art. 25a ust. 1 ustawy </w:t>
      </w:r>
      <w:proofErr w:type="spellStart"/>
      <w:r w:rsidRPr="00194596">
        <w:rPr>
          <w:rFonts w:ascii="Arial" w:hAnsi="Arial" w:cs="Arial"/>
        </w:rPr>
        <w:t>Pzp</w:t>
      </w:r>
      <w:proofErr w:type="spellEnd"/>
      <w:r w:rsidRPr="00194596">
        <w:rPr>
          <w:rFonts w:ascii="Arial" w:hAnsi="Arial" w:cs="Arial"/>
        </w:rPr>
        <w:t xml:space="preserve"> – wstępne potwierdzenie spełnienia warunków udziału w postępowaniu – </w:t>
      </w:r>
      <w:r w:rsidRPr="00194596">
        <w:rPr>
          <w:rFonts w:ascii="Arial" w:hAnsi="Arial" w:cs="Arial"/>
          <w:b/>
        </w:rPr>
        <w:t>załącznik nr 2;</w:t>
      </w:r>
    </w:p>
    <w:p w:rsidR="00B7056D" w:rsidRPr="00194596" w:rsidRDefault="00B7056D" w:rsidP="00B7056D">
      <w:pPr>
        <w:spacing w:line="288" w:lineRule="auto"/>
        <w:jc w:val="both"/>
        <w:rPr>
          <w:rFonts w:ascii="Arial" w:hAnsi="Arial" w:cs="Arial"/>
        </w:rPr>
      </w:pPr>
      <w:r w:rsidRPr="00194596">
        <w:rPr>
          <w:rFonts w:ascii="Arial" w:hAnsi="Arial" w:cs="Arial"/>
        </w:rPr>
        <w:t>3. Oświadczenie wykonawcy na podstawie art. 25a ust. 1 usta</w:t>
      </w:r>
      <w:r>
        <w:rPr>
          <w:rFonts w:ascii="Arial" w:hAnsi="Arial" w:cs="Arial"/>
        </w:rPr>
        <w:t xml:space="preserve">wy </w:t>
      </w:r>
      <w:proofErr w:type="spellStart"/>
      <w:r>
        <w:rPr>
          <w:rFonts w:ascii="Arial" w:hAnsi="Arial" w:cs="Arial"/>
        </w:rPr>
        <w:t>Pzp</w:t>
      </w:r>
      <w:proofErr w:type="spellEnd"/>
      <w:r>
        <w:rPr>
          <w:rFonts w:ascii="Arial" w:hAnsi="Arial" w:cs="Arial"/>
        </w:rPr>
        <w:t xml:space="preserve"> – wstępne potwierdzenie</w:t>
      </w:r>
      <w:r w:rsidRPr="00194596">
        <w:rPr>
          <w:rFonts w:ascii="Arial" w:hAnsi="Arial" w:cs="Arial"/>
        </w:rPr>
        <w:t xml:space="preserve"> braku podstaw do wykluczenia – </w:t>
      </w:r>
      <w:r w:rsidRPr="00194596">
        <w:rPr>
          <w:rFonts w:ascii="Arial" w:hAnsi="Arial" w:cs="Arial"/>
          <w:b/>
        </w:rPr>
        <w:t>załącznik nr 3;</w:t>
      </w:r>
    </w:p>
    <w:p w:rsidR="00B7056D" w:rsidRPr="00194596" w:rsidRDefault="00B7056D" w:rsidP="00B7056D">
      <w:pPr>
        <w:spacing w:line="288" w:lineRule="auto"/>
        <w:jc w:val="both"/>
        <w:rPr>
          <w:rFonts w:ascii="Arial" w:hAnsi="Arial" w:cs="Arial"/>
        </w:rPr>
      </w:pPr>
      <w:r w:rsidRPr="00194596">
        <w:rPr>
          <w:rFonts w:ascii="Arial" w:hAnsi="Arial" w:cs="Arial"/>
        </w:rPr>
        <w:t xml:space="preserve">4.  Dokumenty dot. grupy kapitałowej składane samodzielnie przez Wykonawcę </w:t>
      </w:r>
      <w:r w:rsidRPr="00597F7C">
        <w:rPr>
          <w:rFonts w:ascii="Arial" w:hAnsi="Arial" w:cs="Arial"/>
          <w:u w:val="single"/>
        </w:rPr>
        <w:t>w terminie 3 dni</w:t>
      </w:r>
      <w:r w:rsidRPr="00597F7C">
        <w:rPr>
          <w:rFonts w:ascii="Arial" w:hAnsi="Arial" w:cs="Arial"/>
        </w:rPr>
        <w:t xml:space="preserve"> od dnia zamieszczenia na stronie internetowej informacji, o której mowa w art. 86 ust. 5 ustawy</w:t>
      </w:r>
      <w:r w:rsidRPr="00194596">
        <w:rPr>
          <w:rFonts w:ascii="Arial" w:hAnsi="Arial" w:cs="Arial"/>
        </w:rPr>
        <w:t xml:space="preserve"> - Oświadczenie dotyczące grupy kapitałowej – </w:t>
      </w:r>
      <w:r w:rsidRPr="00194596">
        <w:rPr>
          <w:rFonts w:ascii="Arial" w:hAnsi="Arial" w:cs="Arial"/>
          <w:b/>
        </w:rPr>
        <w:t>załącznik nr 4;</w:t>
      </w:r>
    </w:p>
    <w:p w:rsidR="00B7056D" w:rsidRPr="00194596" w:rsidRDefault="00B7056D" w:rsidP="00B7056D">
      <w:pPr>
        <w:spacing w:line="288" w:lineRule="auto"/>
        <w:jc w:val="both"/>
        <w:rPr>
          <w:rFonts w:ascii="Arial" w:hAnsi="Arial" w:cs="Arial"/>
        </w:rPr>
      </w:pPr>
      <w:r w:rsidRPr="00194596">
        <w:rPr>
          <w:rFonts w:ascii="Arial" w:hAnsi="Arial" w:cs="Arial"/>
        </w:rPr>
        <w:lastRenderedPageBreak/>
        <w:t>5. Dokumen</w:t>
      </w:r>
      <w:r>
        <w:rPr>
          <w:rFonts w:ascii="Arial" w:hAnsi="Arial" w:cs="Arial"/>
        </w:rPr>
        <w:t>t składany</w:t>
      </w:r>
      <w:r w:rsidRPr="00194596">
        <w:rPr>
          <w:rFonts w:ascii="Arial" w:hAnsi="Arial" w:cs="Arial"/>
        </w:rPr>
        <w:t xml:space="preserve"> po upływie terminu składnia ofert na wezwanie Zamawiającego  - </w:t>
      </w:r>
      <w:r>
        <w:rPr>
          <w:rFonts w:ascii="Arial" w:hAnsi="Arial" w:cs="Arial"/>
        </w:rPr>
        <w:t>Wykaz osób, które będą realizować zamówienie – kierownik budowy</w:t>
      </w:r>
      <w:r w:rsidRPr="00194596">
        <w:rPr>
          <w:rFonts w:ascii="Arial" w:hAnsi="Arial" w:cs="Arial"/>
        </w:rPr>
        <w:t xml:space="preserve"> - </w:t>
      </w:r>
      <w:r w:rsidRPr="00194596">
        <w:rPr>
          <w:rFonts w:ascii="Arial" w:hAnsi="Arial" w:cs="Arial"/>
          <w:b/>
        </w:rPr>
        <w:t>załącznik nr 5;</w:t>
      </w:r>
    </w:p>
    <w:p w:rsidR="00B7056D" w:rsidRPr="00194596" w:rsidRDefault="00B7056D" w:rsidP="00B7056D">
      <w:pPr>
        <w:spacing w:line="288" w:lineRule="auto"/>
        <w:jc w:val="both"/>
        <w:rPr>
          <w:rFonts w:ascii="Arial" w:hAnsi="Arial" w:cs="Arial"/>
        </w:rPr>
      </w:pPr>
      <w:r w:rsidRPr="00194596">
        <w:rPr>
          <w:rFonts w:ascii="Arial" w:hAnsi="Arial" w:cs="Arial"/>
        </w:rPr>
        <w:t xml:space="preserve">6. Wzór umowy- </w:t>
      </w:r>
      <w:r w:rsidRPr="00194596">
        <w:rPr>
          <w:rFonts w:ascii="Arial" w:hAnsi="Arial" w:cs="Arial"/>
          <w:b/>
        </w:rPr>
        <w:t>załącznik nr 6;</w:t>
      </w:r>
    </w:p>
    <w:p w:rsidR="00B7056D" w:rsidRPr="00194596" w:rsidRDefault="00B7056D" w:rsidP="00B7056D">
      <w:pPr>
        <w:spacing w:line="288" w:lineRule="auto"/>
        <w:jc w:val="both"/>
        <w:rPr>
          <w:rFonts w:ascii="Arial" w:hAnsi="Arial" w:cs="Arial"/>
        </w:rPr>
      </w:pPr>
      <w:r w:rsidRPr="00194596">
        <w:rPr>
          <w:rFonts w:ascii="Arial" w:hAnsi="Arial" w:cs="Arial"/>
        </w:rPr>
        <w:t xml:space="preserve">7. </w:t>
      </w:r>
      <w:r>
        <w:rPr>
          <w:rFonts w:ascii="Arial" w:hAnsi="Arial" w:cs="Arial"/>
        </w:rPr>
        <w:t>Specyfikacja T</w:t>
      </w:r>
      <w:r w:rsidRPr="00194596">
        <w:rPr>
          <w:rFonts w:ascii="Arial" w:hAnsi="Arial" w:cs="Arial"/>
        </w:rPr>
        <w:t xml:space="preserve">echniczna – </w:t>
      </w:r>
      <w:r w:rsidRPr="00194596">
        <w:rPr>
          <w:rFonts w:ascii="Arial" w:hAnsi="Arial" w:cs="Arial"/>
          <w:b/>
        </w:rPr>
        <w:t>załącznik nr 7.</w:t>
      </w: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47" w:rsidRDefault="008F4A47">
      <w:r>
        <w:separator/>
      </w:r>
    </w:p>
  </w:endnote>
  <w:endnote w:type="continuationSeparator" w:id="0">
    <w:p w:rsidR="008F4A47" w:rsidRDefault="008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Yu Mincho Light">
    <w:charset w:val="80"/>
    <w:family w:val="roman"/>
    <w:pitch w:val="variable"/>
    <w:sig w:usb0="800002E7" w:usb1="2AC7FCF0"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47" w:rsidRDefault="008F4A47">
      <w:r>
        <w:separator/>
      </w:r>
    </w:p>
  </w:footnote>
  <w:footnote w:type="continuationSeparator" w:id="0">
    <w:p w:rsidR="008F4A47" w:rsidRDefault="008F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34" w:rsidRPr="00B86E34" w:rsidRDefault="00E525D5" w:rsidP="00B86E34">
    <w:pPr>
      <w:tabs>
        <w:tab w:val="left" w:pos="426"/>
      </w:tabs>
      <w:spacing w:before="57" w:after="57" w:line="288" w:lineRule="auto"/>
      <w:jc w:val="center"/>
      <w:rPr>
        <w:rFonts w:ascii="Arial" w:eastAsia="Arial" w:hAnsi="Arial" w:cs="Arial"/>
        <w:b/>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733597" w:rsidRPr="00733597">
      <w:rPr>
        <w:rFonts w:ascii="Arial" w:eastAsia="Arial" w:hAnsi="Arial" w:cs="Arial"/>
        <w:b/>
        <w:bCs/>
        <w:lang w:eastAsia="pl-PL" w:bidi="pl-PL"/>
      </w:rPr>
      <w:t>Remont drogi powiatowej Nr 1067R Bidaczów Stary</w:t>
    </w:r>
    <w:r w:rsidR="00290347">
      <w:rPr>
        <w:rFonts w:ascii="Arial" w:eastAsia="Arial" w:hAnsi="Arial" w:cs="Arial"/>
        <w:b/>
        <w:bCs/>
        <w:lang w:eastAsia="pl-PL" w:bidi="pl-PL"/>
      </w:rPr>
      <w:t xml:space="preserve"> – Łazory w miejscowości Łazory.</w:t>
    </w:r>
  </w:p>
  <w:p w:rsidR="00FC6140" w:rsidRPr="00256BBE" w:rsidRDefault="00FC6140" w:rsidP="00256BBE">
    <w:pPr>
      <w:tabs>
        <w:tab w:val="left" w:pos="426"/>
      </w:tabs>
      <w:spacing w:before="57" w:after="57" w:line="288" w:lineRule="auto"/>
      <w:jc w:val="center"/>
      <w:rPr>
        <w:rFonts w:ascii="Arial" w:eastAsia="Arial" w:hAnsi="Arial" w:cs="Arial"/>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5">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3">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1"/>
  </w:num>
  <w:num w:numId="18">
    <w:abstractNumId w:val="38"/>
  </w:num>
  <w:num w:numId="19">
    <w:abstractNumId w:val="39"/>
  </w:num>
  <w:num w:numId="20">
    <w:abstractNumId w:val="44"/>
  </w:num>
  <w:num w:numId="21">
    <w:abstractNumId w:val="41"/>
  </w:num>
  <w:num w:numId="22">
    <w:abstractNumId w:val="29"/>
  </w:num>
  <w:num w:numId="23">
    <w:abstractNumId w:val="30"/>
  </w:num>
  <w:num w:numId="24">
    <w:abstractNumId w:val="40"/>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12"/>
  </w:num>
  <w:num w:numId="30">
    <w:abstractNumId w:val="37"/>
  </w:num>
  <w:num w:numId="31">
    <w:abstractNumId w:val="43"/>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BF7"/>
    <w:rsid w:val="00011918"/>
    <w:rsid w:val="00013880"/>
    <w:rsid w:val="00016F88"/>
    <w:rsid w:val="00021AAD"/>
    <w:rsid w:val="000241A9"/>
    <w:rsid w:val="000255FB"/>
    <w:rsid w:val="00030F55"/>
    <w:rsid w:val="00031EF8"/>
    <w:rsid w:val="00036E67"/>
    <w:rsid w:val="000375E0"/>
    <w:rsid w:val="00051920"/>
    <w:rsid w:val="0006027A"/>
    <w:rsid w:val="00075995"/>
    <w:rsid w:val="00075E5D"/>
    <w:rsid w:val="0008276A"/>
    <w:rsid w:val="000A0BFE"/>
    <w:rsid w:val="000A2C62"/>
    <w:rsid w:val="000A640D"/>
    <w:rsid w:val="000A6E2C"/>
    <w:rsid w:val="000B0BC5"/>
    <w:rsid w:val="000B1575"/>
    <w:rsid w:val="000B6428"/>
    <w:rsid w:val="000B6B90"/>
    <w:rsid w:val="000C2636"/>
    <w:rsid w:val="000C2CA7"/>
    <w:rsid w:val="000D0C56"/>
    <w:rsid w:val="000D2E36"/>
    <w:rsid w:val="000D4BB9"/>
    <w:rsid w:val="000F017F"/>
    <w:rsid w:val="000F0CCE"/>
    <w:rsid w:val="001006C2"/>
    <w:rsid w:val="00105DDB"/>
    <w:rsid w:val="00106C22"/>
    <w:rsid w:val="00106E99"/>
    <w:rsid w:val="001073CF"/>
    <w:rsid w:val="00115C13"/>
    <w:rsid w:val="00122F36"/>
    <w:rsid w:val="0012607F"/>
    <w:rsid w:val="001363B5"/>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B061D"/>
    <w:rsid w:val="001B1A5D"/>
    <w:rsid w:val="001B39AA"/>
    <w:rsid w:val="001C1A8B"/>
    <w:rsid w:val="001C1BA7"/>
    <w:rsid w:val="001E12C9"/>
    <w:rsid w:val="001E2802"/>
    <w:rsid w:val="001F414F"/>
    <w:rsid w:val="001F489E"/>
    <w:rsid w:val="001F578C"/>
    <w:rsid w:val="001F729A"/>
    <w:rsid w:val="00200424"/>
    <w:rsid w:val="00203803"/>
    <w:rsid w:val="0020599F"/>
    <w:rsid w:val="00222D4E"/>
    <w:rsid w:val="002273A8"/>
    <w:rsid w:val="00230144"/>
    <w:rsid w:val="002336F8"/>
    <w:rsid w:val="00233D2B"/>
    <w:rsid w:val="00247C2A"/>
    <w:rsid w:val="00253558"/>
    <w:rsid w:val="00255C78"/>
    <w:rsid w:val="00256A28"/>
    <w:rsid w:val="00256BBE"/>
    <w:rsid w:val="00266007"/>
    <w:rsid w:val="0028124E"/>
    <w:rsid w:val="0028144E"/>
    <w:rsid w:val="00281BA8"/>
    <w:rsid w:val="00285A59"/>
    <w:rsid w:val="00286020"/>
    <w:rsid w:val="00287659"/>
    <w:rsid w:val="00290347"/>
    <w:rsid w:val="00291399"/>
    <w:rsid w:val="0029587C"/>
    <w:rsid w:val="0029725B"/>
    <w:rsid w:val="00297E6B"/>
    <w:rsid w:val="002A0BF2"/>
    <w:rsid w:val="002A4569"/>
    <w:rsid w:val="002B29A0"/>
    <w:rsid w:val="002C5710"/>
    <w:rsid w:val="002D4EBE"/>
    <w:rsid w:val="002D56B8"/>
    <w:rsid w:val="002D7C7C"/>
    <w:rsid w:val="002E237D"/>
    <w:rsid w:val="002F5E57"/>
    <w:rsid w:val="002F691F"/>
    <w:rsid w:val="002F6EBE"/>
    <w:rsid w:val="003036F0"/>
    <w:rsid w:val="003103AF"/>
    <w:rsid w:val="0031663F"/>
    <w:rsid w:val="00325593"/>
    <w:rsid w:val="0034521C"/>
    <w:rsid w:val="003456A5"/>
    <w:rsid w:val="00346B89"/>
    <w:rsid w:val="0034733A"/>
    <w:rsid w:val="00364787"/>
    <w:rsid w:val="0036489F"/>
    <w:rsid w:val="00365FF7"/>
    <w:rsid w:val="00374C47"/>
    <w:rsid w:val="0037735C"/>
    <w:rsid w:val="00381687"/>
    <w:rsid w:val="00384A13"/>
    <w:rsid w:val="003864D5"/>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500C1"/>
    <w:rsid w:val="00453E78"/>
    <w:rsid w:val="00457DDC"/>
    <w:rsid w:val="0046343F"/>
    <w:rsid w:val="00475040"/>
    <w:rsid w:val="004751D2"/>
    <w:rsid w:val="00480DF8"/>
    <w:rsid w:val="0048193D"/>
    <w:rsid w:val="004A6D0E"/>
    <w:rsid w:val="004D0919"/>
    <w:rsid w:val="004D5500"/>
    <w:rsid w:val="004D644F"/>
    <w:rsid w:val="004E5CCD"/>
    <w:rsid w:val="004F3C14"/>
    <w:rsid w:val="004F78FC"/>
    <w:rsid w:val="005006F2"/>
    <w:rsid w:val="00511628"/>
    <w:rsid w:val="00513733"/>
    <w:rsid w:val="00521CEB"/>
    <w:rsid w:val="00522F98"/>
    <w:rsid w:val="00526394"/>
    <w:rsid w:val="005344F1"/>
    <w:rsid w:val="00540FBE"/>
    <w:rsid w:val="005461B1"/>
    <w:rsid w:val="0055764E"/>
    <w:rsid w:val="0056338C"/>
    <w:rsid w:val="0056421C"/>
    <w:rsid w:val="00565365"/>
    <w:rsid w:val="005702E7"/>
    <w:rsid w:val="00570ACF"/>
    <w:rsid w:val="00576AC2"/>
    <w:rsid w:val="00580E31"/>
    <w:rsid w:val="0058472A"/>
    <w:rsid w:val="005863C7"/>
    <w:rsid w:val="00587AFC"/>
    <w:rsid w:val="00591308"/>
    <w:rsid w:val="005926C1"/>
    <w:rsid w:val="00594DD7"/>
    <w:rsid w:val="005977C5"/>
    <w:rsid w:val="00597F7C"/>
    <w:rsid w:val="005A060A"/>
    <w:rsid w:val="005A0A03"/>
    <w:rsid w:val="005A173A"/>
    <w:rsid w:val="005A7AE7"/>
    <w:rsid w:val="005B0AEE"/>
    <w:rsid w:val="005B6082"/>
    <w:rsid w:val="005B77D8"/>
    <w:rsid w:val="005C263C"/>
    <w:rsid w:val="005C3CEE"/>
    <w:rsid w:val="005C5D94"/>
    <w:rsid w:val="005D7701"/>
    <w:rsid w:val="005E0359"/>
    <w:rsid w:val="005F0452"/>
    <w:rsid w:val="005F7C4A"/>
    <w:rsid w:val="00616609"/>
    <w:rsid w:val="00617E63"/>
    <w:rsid w:val="006207B2"/>
    <w:rsid w:val="0062556C"/>
    <w:rsid w:val="00630AFB"/>
    <w:rsid w:val="006327B0"/>
    <w:rsid w:val="00653E54"/>
    <w:rsid w:val="00657CC9"/>
    <w:rsid w:val="00660034"/>
    <w:rsid w:val="00665485"/>
    <w:rsid w:val="00675915"/>
    <w:rsid w:val="0068093F"/>
    <w:rsid w:val="00682FC7"/>
    <w:rsid w:val="00685329"/>
    <w:rsid w:val="006926D4"/>
    <w:rsid w:val="006A0A82"/>
    <w:rsid w:val="006A5977"/>
    <w:rsid w:val="006A6C52"/>
    <w:rsid w:val="006A74F0"/>
    <w:rsid w:val="006A7C10"/>
    <w:rsid w:val="006B3436"/>
    <w:rsid w:val="006C7E87"/>
    <w:rsid w:val="006D4508"/>
    <w:rsid w:val="006D5234"/>
    <w:rsid w:val="006D632A"/>
    <w:rsid w:val="006E3308"/>
    <w:rsid w:val="006F5A97"/>
    <w:rsid w:val="0070695D"/>
    <w:rsid w:val="007150E5"/>
    <w:rsid w:val="00716928"/>
    <w:rsid w:val="00716F82"/>
    <w:rsid w:val="00722593"/>
    <w:rsid w:val="00725589"/>
    <w:rsid w:val="00727CCA"/>
    <w:rsid w:val="007307C1"/>
    <w:rsid w:val="00732BDE"/>
    <w:rsid w:val="00733597"/>
    <w:rsid w:val="00736A44"/>
    <w:rsid w:val="0074058A"/>
    <w:rsid w:val="007410DD"/>
    <w:rsid w:val="00745ED0"/>
    <w:rsid w:val="00746D0B"/>
    <w:rsid w:val="00754C91"/>
    <w:rsid w:val="00755D76"/>
    <w:rsid w:val="00757E15"/>
    <w:rsid w:val="00761C6E"/>
    <w:rsid w:val="00765428"/>
    <w:rsid w:val="007738D9"/>
    <w:rsid w:val="007760E3"/>
    <w:rsid w:val="00790CA1"/>
    <w:rsid w:val="00790E12"/>
    <w:rsid w:val="00792571"/>
    <w:rsid w:val="00796334"/>
    <w:rsid w:val="007A4CE4"/>
    <w:rsid w:val="007C1AE7"/>
    <w:rsid w:val="007C406D"/>
    <w:rsid w:val="007D524E"/>
    <w:rsid w:val="007D760B"/>
    <w:rsid w:val="007E025C"/>
    <w:rsid w:val="007E4EA0"/>
    <w:rsid w:val="007E7642"/>
    <w:rsid w:val="007F335F"/>
    <w:rsid w:val="007F4844"/>
    <w:rsid w:val="007F701E"/>
    <w:rsid w:val="00801906"/>
    <w:rsid w:val="00803AC3"/>
    <w:rsid w:val="00807DBA"/>
    <w:rsid w:val="0081049A"/>
    <w:rsid w:val="008214DF"/>
    <w:rsid w:val="00826393"/>
    <w:rsid w:val="00826ED3"/>
    <w:rsid w:val="00837059"/>
    <w:rsid w:val="008474BE"/>
    <w:rsid w:val="0085136B"/>
    <w:rsid w:val="00853054"/>
    <w:rsid w:val="008534D2"/>
    <w:rsid w:val="00860BAD"/>
    <w:rsid w:val="00862CDB"/>
    <w:rsid w:val="0086585E"/>
    <w:rsid w:val="008679B9"/>
    <w:rsid w:val="0087435C"/>
    <w:rsid w:val="00875DD3"/>
    <w:rsid w:val="00877ECC"/>
    <w:rsid w:val="0088492F"/>
    <w:rsid w:val="00897393"/>
    <w:rsid w:val="008A1254"/>
    <w:rsid w:val="008A2E56"/>
    <w:rsid w:val="008B5C4F"/>
    <w:rsid w:val="008B7A33"/>
    <w:rsid w:val="008C394D"/>
    <w:rsid w:val="008C3D8E"/>
    <w:rsid w:val="008D01EB"/>
    <w:rsid w:val="008D40EF"/>
    <w:rsid w:val="008E659B"/>
    <w:rsid w:val="008E6DB7"/>
    <w:rsid w:val="008F4A47"/>
    <w:rsid w:val="008F4B33"/>
    <w:rsid w:val="00900196"/>
    <w:rsid w:val="00900564"/>
    <w:rsid w:val="00901E72"/>
    <w:rsid w:val="00904245"/>
    <w:rsid w:val="009079E7"/>
    <w:rsid w:val="00912DB0"/>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13CD"/>
    <w:rsid w:val="009B2B4F"/>
    <w:rsid w:val="009C0D2A"/>
    <w:rsid w:val="009C1F26"/>
    <w:rsid w:val="009D02B8"/>
    <w:rsid w:val="009D1F94"/>
    <w:rsid w:val="009E2B9B"/>
    <w:rsid w:val="009E2C96"/>
    <w:rsid w:val="009F4A87"/>
    <w:rsid w:val="009F770B"/>
    <w:rsid w:val="00A10F7C"/>
    <w:rsid w:val="00A16461"/>
    <w:rsid w:val="00A25CED"/>
    <w:rsid w:val="00A30A04"/>
    <w:rsid w:val="00A37326"/>
    <w:rsid w:val="00A41B04"/>
    <w:rsid w:val="00A76766"/>
    <w:rsid w:val="00A94A11"/>
    <w:rsid w:val="00AA0393"/>
    <w:rsid w:val="00AA0FD2"/>
    <w:rsid w:val="00AA6427"/>
    <w:rsid w:val="00AB41CF"/>
    <w:rsid w:val="00AB69D1"/>
    <w:rsid w:val="00AC39E2"/>
    <w:rsid w:val="00AD3AFA"/>
    <w:rsid w:val="00AD7910"/>
    <w:rsid w:val="00AF1CBD"/>
    <w:rsid w:val="00AF2D0F"/>
    <w:rsid w:val="00B143F2"/>
    <w:rsid w:val="00B15917"/>
    <w:rsid w:val="00B2509D"/>
    <w:rsid w:val="00B27A41"/>
    <w:rsid w:val="00B3331D"/>
    <w:rsid w:val="00B47FF7"/>
    <w:rsid w:val="00B5014F"/>
    <w:rsid w:val="00B524EE"/>
    <w:rsid w:val="00B55776"/>
    <w:rsid w:val="00B562F8"/>
    <w:rsid w:val="00B7056D"/>
    <w:rsid w:val="00B72773"/>
    <w:rsid w:val="00B73102"/>
    <w:rsid w:val="00B80E27"/>
    <w:rsid w:val="00B82D54"/>
    <w:rsid w:val="00B86E34"/>
    <w:rsid w:val="00B94797"/>
    <w:rsid w:val="00B97121"/>
    <w:rsid w:val="00BA146B"/>
    <w:rsid w:val="00BA302A"/>
    <w:rsid w:val="00BA79D2"/>
    <w:rsid w:val="00BA7FA6"/>
    <w:rsid w:val="00BB55DB"/>
    <w:rsid w:val="00BB6D35"/>
    <w:rsid w:val="00BB6E9C"/>
    <w:rsid w:val="00BC372C"/>
    <w:rsid w:val="00BC7F88"/>
    <w:rsid w:val="00BD6080"/>
    <w:rsid w:val="00BD7A44"/>
    <w:rsid w:val="00BE095D"/>
    <w:rsid w:val="00BE2950"/>
    <w:rsid w:val="00BE3238"/>
    <w:rsid w:val="00BE33CB"/>
    <w:rsid w:val="00BF7854"/>
    <w:rsid w:val="00BF7BE1"/>
    <w:rsid w:val="00C03ADD"/>
    <w:rsid w:val="00C05057"/>
    <w:rsid w:val="00C06E53"/>
    <w:rsid w:val="00C1710B"/>
    <w:rsid w:val="00C225C4"/>
    <w:rsid w:val="00C4572A"/>
    <w:rsid w:val="00C52BD4"/>
    <w:rsid w:val="00C7108A"/>
    <w:rsid w:val="00C719A1"/>
    <w:rsid w:val="00C7319E"/>
    <w:rsid w:val="00C8099E"/>
    <w:rsid w:val="00C819F8"/>
    <w:rsid w:val="00C92966"/>
    <w:rsid w:val="00CA0AB2"/>
    <w:rsid w:val="00CA75E4"/>
    <w:rsid w:val="00CB3139"/>
    <w:rsid w:val="00CB4C75"/>
    <w:rsid w:val="00CD0716"/>
    <w:rsid w:val="00CD3897"/>
    <w:rsid w:val="00CE3A60"/>
    <w:rsid w:val="00CE4DF9"/>
    <w:rsid w:val="00CE57A6"/>
    <w:rsid w:val="00CE61CB"/>
    <w:rsid w:val="00CF2A40"/>
    <w:rsid w:val="00CF7B79"/>
    <w:rsid w:val="00D11484"/>
    <w:rsid w:val="00D23CD1"/>
    <w:rsid w:val="00D26F07"/>
    <w:rsid w:val="00D32830"/>
    <w:rsid w:val="00D3544A"/>
    <w:rsid w:val="00D35C23"/>
    <w:rsid w:val="00D42075"/>
    <w:rsid w:val="00D44927"/>
    <w:rsid w:val="00D44E7F"/>
    <w:rsid w:val="00D45AC2"/>
    <w:rsid w:val="00D4606E"/>
    <w:rsid w:val="00D47DBD"/>
    <w:rsid w:val="00D52821"/>
    <w:rsid w:val="00D55D7B"/>
    <w:rsid w:val="00D57A4B"/>
    <w:rsid w:val="00D64417"/>
    <w:rsid w:val="00D73F05"/>
    <w:rsid w:val="00D742A8"/>
    <w:rsid w:val="00D94342"/>
    <w:rsid w:val="00D97160"/>
    <w:rsid w:val="00DA1B8B"/>
    <w:rsid w:val="00DA327C"/>
    <w:rsid w:val="00DB0056"/>
    <w:rsid w:val="00DE15CD"/>
    <w:rsid w:val="00DE2CF5"/>
    <w:rsid w:val="00DF05FD"/>
    <w:rsid w:val="00DF5031"/>
    <w:rsid w:val="00E0314D"/>
    <w:rsid w:val="00E03E53"/>
    <w:rsid w:val="00E047F0"/>
    <w:rsid w:val="00E10175"/>
    <w:rsid w:val="00E101E4"/>
    <w:rsid w:val="00E128C4"/>
    <w:rsid w:val="00E14D66"/>
    <w:rsid w:val="00E14FC5"/>
    <w:rsid w:val="00E244EF"/>
    <w:rsid w:val="00E418FB"/>
    <w:rsid w:val="00E41D54"/>
    <w:rsid w:val="00E52562"/>
    <w:rsid w:val="00E525D5"/>
    <w:rsid w:val="00E55469"/>
    <w:rsid w:val="00E60E9B"/>
    <w:rsid w:val="00E6429F"/>
    <w:rsid w:val="00E753A5"/>
    <w:rsid w:val="00E76DC5"/>
    <w:rsid w:val="00E80D8A"/>
    <w:rsid w:val="00E917E2"/>
    <w:rsid w:val="00EA7804"/>
    <w:rsid w:val="00EB0C36"/>
    <w:rsid w:val="00EB6126"/>
    <w:rsid w:val="00EC4C31"/>
    <w:rsid w:val="00ED278B"/>
    <w:rsid w:val="00ED36A5"/>
    <w:rsid w:val="00EE4DEC"/>
    <w:rsid w:val="00EE5F82"/>
    <w:rsid w:val="00EE6CBE"/>
    <w:rsid w:val="00EF6036"/>
    <w:rsid w:val="00EF6A52"/>
    <w:rsid w:val="00F01697"/>
    <w:rsid w:val="00F15772"/>
    <w:rsid w:val="00F23D57"/>
    <w:rsid w:val="00F248DA"/>
    <w:rsid w:val="00F27613"/>
    <w:rsid w:val="00F3565D"/>
    <w:rsid w:val="00F45A25"/>
    <w:rsid w:val="00F471B3"/>
    <w:rsid w:val="00F4747E"/>
    <w:rsid w:val="00F527E9"/>
    <w:rsid w:val="00F52C85"/>
    <w:rsid w:val="00F55C1C"/>
    <w:rsid w:val="00F61408"/>
    <w:rsid w:val="00F649EF"/>
    <w:rsid w:val="00F64D9A"/>
    <w:rsid w:val="00F656F6"/>
    <w:rsid w:val="00F6643F"/>
    <w:rsid w:val="00F71AF9"/>
    <w:rsid w:val="00F71B3D"/>
    <w:rsid w:val="00F72992"/>
    <w:rsid w:val="00F75DF8"/>
    <w:rsid w:val="00F76407"/>
    <w:rsid w:val="00F854CA"/>
    <w:rsid w:val="00F87D9B"/>
    <w:rsid w:val="00F90E30"/>
    <w:rsid w:val="00F94054"/>
    <w:rsid w:val="00F94E57"/>
    <w:rsid w:val="00FA4671"/>
    <w:rsid w:val="00FA5BDD"/>
    <w:rsid w:val="00FA7A79"/>
    <w:rsid w:val="00FB0B95"/>
    <w:rsid w:val="00FC1747"/>
    <w:rsid w:val="00FC2416"/>
    <w:rsid w:val="00FC3CCF"/>
    <w:rsid w:val="00FC6140"/>
    <w:rsid w:val="00FD1BCF"/>
    <w:rsid w:val="00FD28C4"/>
    <w:rsid w:val="00FE0E48"/>
    <w:rsid w:val="00FF2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883443211">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240477516">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50295030">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B604-C148-453A-AB3F-9169CC3E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24</Pages>
  <Words>9699</Words>
  <Characters>58199</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121</cp:revision>
  <cp:lastPrinted>2017-09-13T07:23:00Z</cp:lastPrinted>
  <dcterms:created xsi:type="dcterms:W3CDTF">2017-07-07T12:36:00Z</dcterms:created>
  <dcterms:modified xsi:type="dcterms:W3CDTF">2017-09-14T11:57:00Z</dcterms:modified>
</cp:coreProperties>
</file>