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FF" w:rsidRPr="00ED23FF" w:rsidRDefault="00ED23FF" w:rsidP="00ED23FF">
      <w:pPr>
        <w:pBdr>
          <w:bottom w:val="single" w:sz="6" w:space="1" w:color="auto"/>
        </w:pBdr>
        <w:spacing w:after="0" w:line="240" w:lineRule="auto"/>
        <w:jc w:val="center"/>
        <w:rPr>
          <w:rFonts w:ascii="Arial" w:eastAsia="Times New Roman" w:hAnsi="Arial" w:cs="Arial"/>
          <w:vanish/>
          <w:sz w:val="16"/>
          <w:szCs w:val="16"/>
          <w:lang w:eastAsia="pl-PL"/>
        </w:rPr>
      </w:pPr>
      <w:r w:rsidRPr="00ED23FF">
        <w:rPr>
          <w:rFonts w:ascii="Arial" w:eastAsia="Times New Roman" w:hAnsi="Arial" w:cs="Arial"/>
          <w:vanish/>
          <w:sz w:val="16"/>
          <w:szCs w:val="16"/>
          <w:lang w:eastAsia="pl-PL"/>
        </w:rPr>
        <w:t>Początek formularza</w:t>
      </w:r>
    </w:p>
    <w:p w:rsidR="00ED23FF" w:rsidRPr="00ED23FF" w:rsidRDefault="00ED23FF" w:rsidP="00ED23FF">
      <w:pPr>
        <w:spacing w:after="24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Ogłoszenie nr 629694-N-2017 z dnia 2017-12-07 r. </w:t>
      </w:r>
    </w:p>
    <w:p w:rsidR="00ED23FF" w:rsidRPr="00ED23FF" w:rsidRDefault="00ED23FF" w:rsidP="00ED23FF">
      <w:pPr>
        <w:spacing w:after="0" w:line="240" w:lineRule="auto"/>
        <w:jc w:val="center"/>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Zarząd Dróg Powiatowych w Nisku: Dostawa kostki brukowej i pozostałych wyrobów betoniarskich, w ramach zadania pn. Budowa chodnika przy drodze powiatowej w </w:t>
      </w:r>
      <w:proofErr w:type="spellStart"/>
      <w:r w:rsidRPr="00ED23FF">
        <w:rPr>
          <w:rFonts w:ascii="Times New Roman" w:eastAsia="Times New Roman" w:hAnsi="Times New Roman" w:cs="Times New Roman"/>
          <w:sz w:val="24"/>
          <w:szCs w:val="24"/>
          <w:lang w:eastAsia="pl-PL"/>
        </w:rPr>
        <w:t>msc</w:t>
      </w:r>
      <w:proofErr w:type="spellEnd"/>
      <w:r w:rsidRPr="00ED23FF">
        <w:rPr>
          <w:rFonts w:ascii="Times New Roman" w:eastAsia="Times New Roman" w:hAnsi="Times New Roman" w:cs="Times New Roman"/>
          <w:sz w:val="24"/>
          <w:szCs w:val="24"/>
          <w:lang w:eastAsia="pl-PL"/>
        </w:rPr>
        <w:t>. Jarocin.</w:t>
      </w:r>
      <w:r w:rsidRPr="00ED23FF">
        <w:rPr>
          <w:rFonts w:ascii="Times New Roman" w:eastAsia="Times New Roman" w:hAnsi="Times New Roman" w:cs="Times New Roman"/>
          <w:sz w:val="24"/>
          <w:szCs w:val="24"/>
          <w:lang w:eastAsia="pl-PL"/>
        </w:rPr>
        <w:br/>
        <w:t xml:space="preserve">OGŁOSZENIE O ZAMÓWIENIU - Dostawy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Zamieszczanie ogłoszenia:</w:t>
      </w:r>
      <w:r w:rsidRPr="00ED23FF">
        <w:rPr>
          <w:rFonts w:ascii="Times New Roman" w:eastAsia="Times New Roman" w:hAnsi="Times New Roman" w:cs="Times New Roman"/>
          <w:sz w:val="24"/>
          <w:szCs w:val="24"/>
          <w:lang w:eastAsia="pl-PL"/>
        </w:rPr>
        <w:t xml:space="preserve"> Zamieszczanie obowiązkowe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Ogłoszenie dotyczy:</w:t>
      </w:r>
      <w:r w:rsidRPr="00ED23FF">
        <w:rPr>
          <w:rFonts w:ascii="Times New Roman" w:eastAsia="Times New Roman" w:hAnsi="Times New Roman" w:cs="Times New Roman"/>
          <w:sz w:val="24"/>
          <w:szCs w:val="24"/>
          <w:lang w:eastAsia="pl-PL"/>
        </w:rPr>
        <w:t xml:space="preserve"> Zamówienia publicznego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Nazwa projektu lub programu</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u w:val="single"/>
          <w:lang w:eastAsia="pl-PL"/>
        </w:rPr>
        <w:t>SEKCJA I: ZAMAWIAJĄCY</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Postępowanie przeprowadza centralny zamawiający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Informacje na temat podmiotu któremu zamawiający powierzył/powierzyli prowadzenie postępowania:</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Postępowanie jest przeprowadzane wspólnie przez zamawiających</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Informacje dodatkowe:</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 1) NAZWA I ADRES: </w:t>
      </w:r>
      <w:r w:rsidRPr="00ED23FF">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w:t>
      </w:r>
      <w:r w:rsidRPr="00ED23FF">
        <w:rPr>
          <w:rFonts w:ascii="Times New Roman" w:eastAsia="Times New Roman" w:hAnsi="Times New Roman" w:cs="Times New Roman"/>
          <w:sz w:val="24"/>
          <w:szCs w:val="24"/>
          <w:lang w:eastAsia="pl-PL"/>
        </w:rPr>
        <w:lastRenderedPageBreak/>
        <w:t xml:space="preserve">podkarpackie, państwo Polska, tel. 158 415 416, e-mail zdp.nisko@op.pl, faks 158 415 416. </w:t>
      </w:r>
      <w:r w:rsidRPr="00ED23FF">
        <w:rPr>
          <w:rFonts w:ascii="Times New Roman" w:eastAsia="Times New Roman" w:hAnsi="Times New Roman" w:cs="Times New Roman"/>
          <w:sz w:val="24"/>
          <w:szCs w:val="24"/>
          <w:lang w:eastAsia="pl-PL"/>
        </w:rPr>
        <w:br/>
        <w:t xml:space="preserve">Adres strony internetowej (URL): www.bip.zdpnisko.pl </w:t>
      </w:r>
      <w:r w:rsidRPr="00ED23FF">
        <w:rPr>
          <w:rFonts w:ascii="Times New Roman" w:eastAsia="Times New Roman" w:hAnsi="Times New Roman" w:cs="Times New Roman"/>
          <w:sz w:val="24"/>
          <w:szCs w:val="24"/>
          <w:lang w:eastAsia="pl-PL"/>
        </w:rPr>
        <w:br/>
        <w:t xml:space="preserve">Adres profilu nabywcy: </w:t>
      </w:r>
      <w:r w:rsidRPr="00ED23F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 2) RODZAJ ZAMAWIAJĄCEGO: </w:t>
      </w:r>
      <w:r w:rsidRPr="00ED23FF">
        <w:rPr>
          <w:rFonts w:ascii="Times New Roman" w:eastAsia="Times New Roman" w:hAnsi="Times New Roman" w:cs="Times New Roman"/>
          <w:sz w:val="24"/>
          <w:szCs w:val="24"/>
          <w:lang w:eastAsia="pl-PL"/>
        </w:rPr>
        <w:t xml:space="preserve">Jednostki organizacyjne administracji samorządowej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I.3) WSPÓLNE UDZIELANIE ZAMÓWIENIA </w:t>
      </w:r>
      <w:r w:rsidRPr="00ED23FF">
        <w:rPr>
          <w:rFonts w:ascii="Times New Roman" w:eastAsia="Times New Roman" w:hAnsi="Times New Roman" w:cs="Times New Roman"/>
          <w:b/>
          <w:bCs/>
          <w:i/>
          <w:iCs/>
          <w:sz w:val="24"/>
          <w:szCs w:val="24"/>
          <w:lang w:eastAsia="pl-PL"/>
        </w:rPr>
        <w:t>(jeżeli dotyczy)</w:t>
      </w:r>
      <w:r w:rsidRPr="00ED23FF">
        <w:rPr>
          <w:rFonts w:ascii="Times New Roman" w:eastAsia="Times New Roman" w:hAnsi="Times New Roman" w:cs="Times New Roman"/>
          <w:b/>
          <w:bCs/>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I.4) KOMUNIKACJA: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Tak </w:t>
      </w:r>
      <w:r w:rsidRPr="00ED23FF">
        <w:rPr>
          <w:rFonts w:ascii="Times New Roman" w:eastAsia="Times New Roman" w:hAnsi="Times New Roman" w:cs="Times New Roman"/>
          <w:sz w:val="24"/>
          <w:szCs w:val="24"/>
          <w:lang w:eastAsia="pl-PL"/>
        </w:rPr>
        <w:br/>
        <w:t xml:space="preserve">www.bip.zdpnisko.pl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Tak </w:t>
      </w:r>
      <w:r w:rsidRPr="00ED23FF">
        <w:rPr>
          <w:rFonts w:ascii="Times New Roman" w:eastAsia="Times New Roman" w:hAnsi="Times New Roman" w:cs="Times New Roman"/>
          <w:sz w:val="24"/>
          <w:szCs w:val="24"/>
          <w:lang w:eastAsia="pl-PL"/>
        </w:rPr>
        <w:br/>
        <w:t xml:space="preserve">www.bip.zdpnisko.pl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Oferty lub wnioski o dopuszczenie do udziału w postępowaniu należy przesyłać:</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Elektronicznie</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adres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Nie </w:t>
      </w:r>
      <w:r w:rsidRPr="00ED23FF">
        <w:rPr>
          <w:rFonts w:ascii="Times New Roman" w:eastAsia="Times New Roman" w:hAnsi="Times New Roman" w:cs="Times New Roman"/>
          <w:sz w:val="24"/>
          <w:szCs w:val="24"/>
          <w:lang w:eastAsia="pl-PL"/>
        </w:rPr>
        <w:br/>
        <w:t xml:space="preserve">Inny sposób: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Tak </w:t>
      </w:r>
      <w:r w:rsidRPr="00ED23FF">
        <w:rPr>
          <w:rFonts w:ascii="Times New Roman" w:eastAsia="Times New Roman" w:hAnsi="Times New Roman" w:cs="Times New Roman"/>
          <w:sz w:val="24"/>
          <w:szCs w:val="24"/>
          <w:lang w:eastAsia="pl-PL"/>
        </w:rPr>
        <w:br/>
        <w:t xml:space="preserve">Inny sposób: </w:t>
      </w:r>
      <w:r w:rsidRPr="00ED23FF">
        <w:rPr>
          <w:rFonts w:ascii="Times New Roman" w:eastAsia="Times New Roman" w:hAnsi="Times New Roman" w:cs="Times New Roman"/>
          <w:sz w:val="24"/>
          <w:szCs w:val="24"/>
          <w:lang w:eastAsia="pl-PL"/>
        </w:rPr>
        <w:br/>
        <w:t xml:space="preserve">Pisemnie </w:t>
      </w:r>
      <w:r w:rsidRPr="00ED23FF">
        <w:rPr>
          <w:rFonts w:ascii="Times New Roman" w:eastAsia="Times New Roman" w:hAnsi="Times New Roman" w:cs="Times New Roman"/>
          <w:sz w:val="24"/>
          <w:szCs w:val="24"/>
          <w:lang w:eastAsia="pl-PL"/>
        </w:rPr>
        <w:br/>
        <w:t xml:space="preserve">Adres: </w:t>
      </w:r>
      <w:r w:rsidRPr="00ED23FF">
        <w:rPr>
          <w:rFonts w:ascii="Times New Roman" w:eastAsia="Times New Roman" w:hAnsi="Times New Roman" w:cs="Times New Roman"/>
          <w:sz w:val="24"/>
          <w:szCs w:val="24"/>
          <w:lang w:eastAsia="pl-PL"/>
        </w:rPr>
        <w:br/>
        <w:t xml:space="preserve">Zarząd Dróg Powiatowych w Nisku, Racławice, ul. Rudnicka 15, 37-400 Nisko, Sekretariat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lastRenderedPageBreak/>
        <w:br/>
      </w:r>
      <w:r w:rsidRPr="00ED23F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u w:val="single"/>
          <w:lang w:eastAsia="pl-PL"/>
        </w:rPr>
        <w:t xml:space="preserve">SEKCJA II: PRZEDMIOT ZAMÓWIENIA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II.1) Nazwa nadana zamówieniu przez zamawiającego: </w:t>
      </w:r>
      <w:r w:rsidRPr="00ED23FF">
        <w:rPr>
          <w:rFonts w:ascii="Times New Roman" w:eastAsia="Times New Roman" w:hAnsi="Times New Roman" w:cs="Times New Roman"/>
          <w:sz w:val="24"/>
          <w:szCs w:val="24"/>
          <w:lang w:eastAsia="pl-PL"/>
        </w:rPr>
        <w:t xml:space="preserve">Dostawa kostki brukowej i pozostałych wyrobów betoniarskich, w ramach zadania pn. Budowa chodnika przy drodze powiatowej w </w:t>
      </w:r>
      <w:proofErr w:type="spellStart"/>
      <w:r w:rsidRPr="00ED23FF">
        <w:rPr>
          <w:rFonts w:ascii="Times New Roman" w:eastAsia="Times New Roman" w:hAnsi="Times New Roman" w:cs="Times New Roman"/>
          <w:sz w:val="24"/>
          <w:szCs w:val="24"/>
          <w:lang w:eastAsia="pl-PL"/>
        </w:rPr>
        <w:t>msc</w:t>
      </w:r>
      <w:proofErr w:type="spellEnd"/>
      <w:r w:rsidRPr="00ED23FF">
        <w:rPr>
          <w:rFonts w:ascii="Times New Roman" w:eastAsia="Times New Roman" w:hAnsi="Times New Roman" w:cs="Times New Roman"/>
          <w:sz w:val="24"/>
          <w:szCs w:val="24"/>
          <w:lang w:eastAsia="pl-PL"/>
        </w:rPr>
        <w:t xml:space="preserve">. Jarocin.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Numer referencyjny: </w:t>
      </w:r>
      <w:r w:rsidRPr="00ED23FF">
        <w:rPr>
          <w:rFonts w:ascii="Times New Roman" w:eastAsia="Times New Roman" w:hAnsi="Times New Roman" w:cs="Times New Roman"/>
          <w:sz w:val="24"/>
          <w:szCs w:val="24"/>
          <w:lang w:eastAsia="pl-PL"/>
        </w:rPr>
        <w:t xml:space="preserve">ZDP.AZ.2530.8.2017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23FF" w:rsidRPr="00ED23FF" w:rsidRDefault="00ED23FF" w:rsidP="00ED23FF">
      <w:pPr>
        <w:spacing w:after="0" w:line="240" w:lineRule="auto"/>
        <w:jc w:val="both"/>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II.2) Rodzaj zamówienia: </w:t>
      </w:r>
      <w:r w:rsidRPr="00ED23FF">
        <w:rPr>
          <w:rFonts w:ascii="Times New Roman" w:eastAsia="Times New Roman" w:hAnsi="Times New Roman" w:cs="Times New Roman"/>
          <w:sz w:val="24"/>
          <w:szCs w:val="24"/>
          <w:lang w:eastAsia="pl-PL"/>
        </w:rPr>
        <w:t xml:space="preserve">Dostawy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II.3) Informacja o możliwości składania ofert częściowych</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Zamówienie podzielone jest na części: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Oferty lub wnioski o dopuszczenie do udziału w postępowaniu można składać w odniesieniu do:</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II.4) Krótki opis przedmiotu zamówienia </w:t>
      </w:r>
      <w:r w:rsidRPr="00ED23F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23F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D23FF">
        <w:rPr>
          <w:rFonts w:ascii="Times New Roman" w:eastAsia="Times New Roman" w:hAnsi="Times New Roman" w:cs="Times New Roman"/>
          <w:sz w:val="24"/>
          <w:szCs w:val="24"/>
          <w:lang w:eastAsia="pl-PL"/>
        </w:rPr>
        <w:t xml:space="preserve">1. Przedmiotem zamówienia jest zakup wraz z dostawą kostki brukowej </w:t>
      </w:r>
      <w:proofErr w:type="spellStart"/>
      <w:r w:rsidRPr="00ED23FF">
        <w:rPr>
          <w:rFonts w:ascii="Times New Roman" w:eastAsia="Times New Roman" w:hAnsi="Times New Roman" w:cs="Times New Roman"/>
          <w:sz w:val="24"/>
          <w:szCs w:val="24"/>
          <w:lang w:eastAsia="pl-PL"/>
        </w:rPr>
        <w:t>bezfazowej</w:t>
      </w:r>
      <w:proofErr w:type="spellEnd"/>
      <w:r w:rsidRPr="00ED23FF">
        <w:rPr>
          <w:rFonts w:ascii="Times New Roman" w:eastAsia="Times New Roman" w:hAnsi="Times New Roman" w:cs="Times New Roman"/>
          <w:sz w:val="24"/>
          <w:szCs w:val="24"/>
          <w:lang w:eastAsia="pl-PL"/>
        </w:rPr>
        <w:t xml:space="preserve"> i pozostałych wyrobów betoniarskich. 2. Miejsce dostawy – siedziba Obwodu Drogowo – Mostowego w Harasiukach, 37-413 Harasiuki 84 B. 3. Przedmiot zamówienia obejmuje: Kostka brukowa </w:t>
      </w:r>
      <w:proofErr w:type="spellStart"/>
      <w:r w:rsidRPr="00ED23FF">
        <w:rPr>
          <w:rFonts w:ascii="Times New Roman" w:eastAsia="Times New Roman" w:hAnsi="Times New Roman" w:cs="Times New Roman"/>
          <w:sz w:val="24"/>
          <w:szCs w:val="24"/>
          <w:lang w:eastAsia="pl-PL"/>
        </w:rPr>
        <w:t>bezfazowa</w:t>
      </w:r>
      <w:proofErr w:type="spellEnd"/>
      <w:r w:rsidRPr="00ED23FF">
        <w:rPr>
          <w:rFonts w:ascii="Times New Roman" w:eastAsia="Times New Roman" w:hAnsi="Times New Roman" w:cs="Times New Roman"/>
          <w:sz w:val="24"/>
          <w:szCs w:val="24"/>
          <w:lang w:eastAsia="pl-PL"/>
        </w:rPr>
        <w:t xml:space="preserve"> typ Holland wym. 60x100x200, kolor czerwony gr. 6 cm – ilość 1200 m2 Obrzeże betonowe szare o wym. 80x250x1000 – ilość 620 sztuk 4. Kostka brukowa musi spełniać normę PN-EN 1338:2005. Obrzeża muszą spełniać normę PN-EN 1340-2004. 5. Cena winna obejmować wszelkie koszty łącznie z transportem na miejsce dostawy oraz rozładunkiem i nie może ulec zmianie przez cały okres dostawy. 6. Palety zostaną zwrócone do końca kwietnia 2018 r. a ich cena nie wchodzi w koszt wyrobów. 7. Wszelkie wątpliwości Wykonawca winien wyjaśnić z zamawiającym na etapie przygotowania oferty. 8. Załatwienie wszelkich formalności i kosztów związanych z dostawą leży po stronie Wykonawcy przedmiotu zamówienia – dostawcy. 9. Zgodnie z art. 30 ust. 4 ustawy PZP Zamawiający dopuszcza rozwiązania równoważne opisywanym a odniesieniu takiemu towarzyszą wyrazy „lub równoważne” w SIWZ lub załącznikach za pomocą norm, aprobat, specyfikacji technicznych i systemów odniesienia, o których mowa w art. 30 ust. 1-3 </w:t>
      </w:r>
      <w:r w:rsidRPr="00ED23FF">
        <w:rPr>
          <w:rFonts w:ascii="Times New Roman" w:eastAsia="Times New Roman" w:hAnsi="Times New Roman" w:cs="Times New Roman"/>
          <w:sz w:val="24"/>
          <w:szCs w:val="24"/>
          <w:lang w:eastAsia="pl-PL"/>
        </w:rPr>
        <w:lastRenderedPageBreak/>
        <w:t xml:space="preserve">ustawy PZP. W przypadku powoływania się na normy, aprobaty, specyfikacje techniczne i systemy odniesienia Zamawiający zgodnie z art. 30 ust. 4 ustawy PZP dopuszcza rozwiązania równoważne wymaganiom opisywanym w przywołanych normach, aprobatach, specyfikacjach technicznych i systemach odniesienia, w tym dokumenty równoważne. Zgodnie z art. 30 ust. 5 ustawy PZP Wykonawca, który powołuje się na rozwiązania równoważne opisywanym przez Zamawiającego, jest obowiązany wykazać, że oferowane przez niego dostawy spełniają wymagania określone przez Zamawiającego. Każdorazowo gdy w SIWZ lub załącznikach do SIWZ wskazane zostały konkretne dokumenty lub zaświadczenia, oznacza to, że Zamawiający określił przykładowy dokument, który może być zastąpiony innym równoważnym zaświadczeniem lub dokumentem na zasadach określonych w rozporządzeniu Ministra Rozwoju z dnia 26 lipca 2016 r. w sprawie rodzajów dokumentów, jakich może żądać zamawiający od wykonawcy w postępowaniu o udzielenie zamówienia (Dz. U. z 2016 r., poz. 1126). W przypadku gdy w SIWZ pojawią się wskazania znaków towarowych, patentów lub pochodzenia, należy takie zapisy rozumieć jako zobrazowanie przykładowych parametrów materiałów, urządzeń itd. oczekiwanych przez Zamawiającego. Zamawiający dopuszcza dostawę materiałów lub urządzeń równoważnych tj. takich, które wraz z pozostałymi elementami zamówienia pozwolą na zachowanie kompatybilności i nie wpłyną na niezgodność oferty z SIWZ.1) Wykonawca jest odpowiedzialny za jakość, zgodność z warunkami technicznymi i jakościowymi opisanymi dla przedmiotu zamówienia, 2) Wymagana jest należyta staranność przy realizacji zobowiązań umowy, 3) Zamawiający nie ponosi odpowiedzialności za szkody wyrządzone przez Wykonawcę podczas wykonywania przedmiotu zamówienia.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II.5) Główny kod CPV: </w:t>
      </w:r>
      <w:r w:rsidRPr="00ED23FF">
        <w:rPr>
          <w:rFonts w:ascii="Times New Roman" w:eastAsia="Times New Roman" w:hAnsi="Times New Roman" w:cs="Times New Roman"/>
          <w:sz w:val="24"/>
          <w:szCs w:val="24"/>
          <w:lang w:eastAsia="pl-PL"/>
        </w:rPr>
        <w:t xml:space="preserve">44114200-4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Dodatkowe kody CPV:</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II.6) Całkowita wartość zamówienia </w:t>
      </w:r>
      <w:r w:rsidRPr="00ED23FF">
        <w:rPr>
          <w:rFonts w:ascii="Times New Roman" w:eastAsia="Times New Roman" w:hAnsi="Times New Roman" w:cs="Times New Roman"/>
          <w:i/>
          <w:iCs/>
          <w:sz w:val="24"/>
          <w:szCs w:val="24"/>
          <w:lang w:eastAsia="pl-PL"/>
        </w:rPr>
        <w:t>(jeżeli zamawiający podaje informacje o wartości zamówienia)</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Wartość bez VAT: </w:t>
      </w:r>
      <w:r w:rsidRPr="00ED23FF">
        <w:rPr>
          <w:rFonts w:ascii="Times New Roman" w:eastAsia="Times New Roman" w:hAnsi="Times New Roman" w:cs="Times New Roman"/>
          <w:sz w:val="24"/>
          <w:szCs w:val="24"/>
          <w:lang w:eastAsia="pl-PL"/>
        </w:rPr>
        <w:br/>
        <w:t xml:space="preserve">Waluta: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23FF">
        <w:rPr>
          <w:rFonts w:ascii="Times New Roman" w:eastAsia="Times New Roman" w:hAnsi="Times New Roman" w:cs="Times New Roman"/>
          <w:b/>
          <w:bCs/>
          <w:sz w:val="24"/>
          <w:szCs w:val="24"/>
          <w:lang w:eastAsia="pl-PL"/>
        </w:rPr>
        <w:t>Pzp</w:t>
      </w:r>
      <w:proofErr w:type="spellEnd"/>
      <w:r w:rsidRPr="00ED23FF">
        <w:rPr>
          <w:rFonts w:ascii="Times New Roman" w:eastAsia="Times New Roman" w:hAnsi="Times New Roman" w:cs="Times New Roman"/>
          <w:b/>
          <w:bCs/>
          <w:sz w:val="24"/>
          <w:szCs w:val="24"/>
          <w:lang w:eastAsia="pl-PL"/>
        </w:rPr>
        <w:t xml:space="preserve">: </w:t>
      </w: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miesiącach:   </w:t>
      </w:r>
      <w:r w:rsidRPr="00ED23FF">
        <w:rPr>
          <w:rFonts w:ascii="Times New Roman" w:eastAsia="Times New Roman" w:hAnsi="Times New Roman" w:cs="Times New Roman"/>
          <w:i/>
          <w:iCs/>
          <w:sz w:val="24"/>
          <w:szCs w:val="24"/>
          <w:lang w:eastAsia="pl-PL"/>
        </w:rPr>
        <w:t xml:space="preserve"> lub </w:t>
      </w:r>
      <w:r w:rsidRPr="00ED23FF">
        <w:rPr>
          <w:rFonts w:ascii="Times New Roman" w:eastAsia="Times New Roman" w:hAnsi="Times New Roman" w:cs="Times New Roman"/>
          <w:b/>
          <w:bCs/>
          <w:sz w:val="24"/>
          <w:szCs w:val="24"/>
          <w:lang w:eastAsia="pl-PL"/>
        </w:rPr>
        <w:t>dniach:</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i/>
          <w:iCs/>
          <w:sz w:val="24"/>
          <w:szCs w:val="24"/>
          <w:lang w:eastAsia="pl-PL"/>
        </w:rPr>
        <w:t>lub</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data rozpoczęcia: </w:t>
      </w:r>
      <w:r w:rsidRPr="00ED23FF">
        <w:rPr>
          <w:rFonts w:ascii="Times New Roman" w:eastAsia="Times New Roman" w:hAnsi="Times New Roman" w:cs="Times New Roman"/>
          <w:sz w:val="24"/>
          <w:szCs w:val="24"/>
          <w:lang w:eastAsia="pl-PL"/>
        </w:rPr>
        <w:t> </w:t>
      </w:r>
      <w:r w:rsidRPr="00ED23FF">
        <w:rPr>
          <w:rFonts w:ascii="Times New Roman" w:eastAsia="Times New Roman" w:hAnsi="Times New Roman" w:cs="Times New Roman"/>
          <w:i/>
          <w:iCs/>
          <w:sz w:val="24"/>
          <w:szCs w:val="24"/>
          <w:lang w:eastAsia="pl-PL"/>
        </w:rPr>
        <w:t xml:space="preserve"> lub </w:t>
      </w:r>
      <w:r w:rsidRPr="00ED23FF">
        <w:rPr>
          <w:rFonts w:ascii="Times New Roman" w:eastAsia="Times New Roman" w:hAnsi="Times New Roman" w:cs="Times New Roman"/>
          <w:b/>
          <w:bCs/>
          <w:sz w:val="24"/>
          <w:szCs w:val="24"/>
          <w:lang w:eastAsia="pl-PL"/>
        </w:rPr>
        <w:t xml:space="preserve">zakończenia: </w:t>
      </w:r>
      <w:r w:rsidRPr="00ED23FF">
        <w:rPr>
          <w:rFonts w:ascii="Times New Roman" w:eastAsia="Times New Roman" w:hAnsi="Times New Roman" w:cs="Times New Roman"/>
          <w:sz w:val="24"/>
          <w:szCs w:val="24"/>
          <w:lang w:eastAsia="pl-PL"/>
        </w:rPr>
        <w:t xml:space="preserve">2017-12-28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II.9) Informacje dodatkowe: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lastRenderedPageBreak/>
        <w:t xml:space="preserve">III.1) WARUNKI UDZIAŁU W POSTĘPOWANIU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III.1.2) Sytuacja finansowa lub ekonomiczna </w:t>
      </w:r>
      <w:r w:rsidRPr="00ED23FF">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III.1.3) Zdolność techniczna lub zawodowa </w:t>
      </w:r>
      <w:r w:rsidRPr="00ED23FF">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ED23F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D23FF">
        <w:rPr>
          <w:rFonts w:ascii="Times New Roman" w:eastAsia="Times New Roman" w:hAnsi="Times New Roman" w:cs="Times New Roman"/>
          <w:sz w:val="24"/>
          <w:szCs w:val="24"/>
          <w:lang w:eastAsia="pl-PL"/>
        </w:rPr>
        <w:br/>
        <w:t xml:space="preserve">Informacje dodatkowe: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III.2) PODSTAWY WYKLUCZENIA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23FF">
        <w:rPr>
          <w:rFonts w:ascii="Times New Roman" w:eastAsia="Times New Roman" w:hAnsi="Times New Roman" w:cs="Times New Roman"/>
          <w:b/>
          <w:bCs/>
          <w:sz w:val="24"/>
          <w:szCs w:val="24"/>
          <w:lang w:eastAsia="pl-PL"/>
        </w:rPr>
        <w:t>Pzp</w:t>
      </w:r>
      <w:proofErr w:type="spellEnd"/>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23FF">
        <w:rPr>
          <w:rFonts w:ascii="Times New Roman" w:eastAsia="Times New Roman" w:hAnsi="Times New Roman" w:cs="Times New Roman"/>
          <w:b/>
          <w:bCs/>
          <w:sz w:val="24"/>
          <w:szCs w:val="24"/>
          <w:lang w:eastAsia="pl-PL"/>
        </w:rPr>
        <w:t>Pzp</w:t>
      </w:r>
      <w:proofErr w:type="spellEnd"/>
      <w:r w:rsidRPr="00ED23F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23FF">
        <w:rPr>
          <w:rFonts w:ascii="Times New Roman" w:eastAsia="Times New Roman" w:hAnsi="Times New Roman" w:cs="Times New Roman"/>
          <w:sz w:val="24"/>
          <w:szCs w:val="24"/>
          <w:lang w:eastAsia="pl-PL"/>
        </w:rPr>
        <w:br/>
        <w:t xml:space="preserve">Tak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Oświadczenie o spełnianiu kryteriów selekcji </w:t>
      </w:r>
      <w:r w:rsidRPr="00ED23FF">
        <w:rPr>
          <w:rFonts w:ascii="Times New Roman" w:eastAsia="Times New Roman" w:hAnsi="Times New Roman" w:cs="Times New Roman"/>
          <w:sz w:val="24"/>
          <w:szCs w:val="24"/>
          <w:lang w:eastAsia="pl-PL"/>
        </w:rPr>
        <w:b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wystawiony nie wcześniej niż 6 miesięcy przed upływem terminu składania ofert - (Dokumentu o którym mowa w pkt 2 </w:t>
      </w:r>
      <w:proofErr w:type="spellStart"/>
      <w:r w:rsidRPr="00ED23FF">
        <w:rPr>
          <w:rFonts w:ascii="Times New Roman" w:eastAsia="Times New Roman" w:hAnsi="Times New Roman" w:cs="Times New Roman"/>
          <w:sz w:val="24"/>
          <w:szCs w:val="24"/>
          <w:lang w:eastAsia="pl-PL"/>
        </w:rPr>
        <w:t>ppkt</w:t>
      </w:r>
      <w:proofErr w:type="spellEnd"/>
      <w:r w:rsidRPr="00ED23FF">
        <w:rPr>
          <w:rFonts w:ascii="Times New Roman" w:eastAsia="Times New Roman" w:hAnsi="Times New Roman" w:cs="Times New Roman"/>
          <w:sz w:val="24"/>
          <w:szCs w:val="24"/>
          <w:lang w:eastAsia="pl-PL"/>
        </w:rPr>
        <w:t xml:space="preserve"> 2) nie należy dołączać do oferty. Zamawiający może wezwać Wykonawcę, którego oferta zostanie najwyżej oceniona, w trybie art. 26 ust. 2 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w:t>
      </w:r>
      <w:r w:rsidRPr="00ED23FF">
        <w:rPr>
          <w:rFonts w:ascii="Times New Roman" w:eastAsia="Times New Roman" w:hAnsi="Times New Roman" w:cs="Times New Roman"/>
          <w:sz w:val="24"/>
          <w:szCs w:val="24"/>
          <w:lang w:eastAsia="pl-PL"/>
        </w:rPr>
        <w:lastRenderedPageBreak/>
        <w:t xml:space="preserve">postępowania.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przypadku oferty składanej przez Wykonawców ubiegających się wspólnie o udzielenie zamówienia publicznego, dokumenty potwierdzające, że Wykonawca nie podlega wykluczeniu składa każdy z Wykonawców oddzielnie. 3.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w:t>
      </w:r>
      <w:proofErr w:type="spellStart"/>
      <w:r w:rsidRPr="00ED23FF">
        <w:rPr>
          <w:rFonts w:ascii="Times New Roman" w:eastAsia="Times New Roman" w:hAnsi="Times New Roman" w:cs="Times New Roman"/>
          <w:sz w:val="24"/>
          <w:szCs w:val="24"/>
          <w:lang w:eastAsia="pl-PL"/>
        </w:rPr>
        <w:t>Pzp</w:t>
      </w:r>
      <w:proofErr w:type="spellEnd"/>
      <w:r w:rsidRPr="00ED23FF">
        <w:rPr>
          <w:rFonts w:ascii="Times New Roman" w:eastAsia="Times New Roman" w:hAnsi="Times New Roman" w:cs="Times New Roman"/>
          <w:sz w:val="24"/>
          <w:szCs w:val="24"/>
          <w:lang w:eastAsia="pl-PL"/>
        </w:rPr>
        <w:t xml:space="preserve"> przedkłada: 4.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załącznik nr 3 do SIWZ. 5.Wykonawca,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do SIWZ, 6.Jeżeli wykonawca zamierza część zamówienia zlecić podwykonawcom nie będącym podmiotem na którego zasoby się powołuje, w oświadczeniu o którym mowa w pkt 2 </w:t>
      </w:r>
      <w:proofErr w:type="spellStart"/>
      <w:r w:rsidRPr="00ED23FF">
        <w:rPr>
          <w:rFonts w:ascii="Times New Roman" w:eastAsia="Times New Roman" w:hAnsi="Times New Roman" w:cs="Times New Roman"/>
          <w:sz w:val="24"/>
          <w:szCs w:val="24"/>
          <w:lang w:eastAsia="pl-PL"/>
        </w:rPr>
        <w:t>ppkt</w:t>
      </w:r>
      <w:proofErr w:type="spellEnd"/>
      <w:r w:rsidRPr="00ED23FF">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postępowania. 7.Zamawiający wezwie Wykonawcę którego oferta została najwyżej oceniona, do złożenia w wyznaczonym, nie krótszym niż 5 dni, terminie aktualnych na dzień złożenia oświadczeń lub dokumentów potwierdzających okoliczności o których mowa w art. 25 ust. 1.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III.5.1) W ZAKRESIE SPEŁNIANIA WARUNKÓW UDZIAŁU W POSTĘPOWANIU:</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III.5.2) W ZAKRESIE KRYTERIÓW SELEKCJI:</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III.7) INNE DOKUMENTY NIE WYMIENIONE W pkt III.3) - III.6)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1. Wypełniony formularz oferty – Załącznik nr 1 do SIWZ, 2. Pełnomocnictwo do reprezentowania Wykonawcy w niniejszym postępowaniu oraz do podpisania umowy (o ile nie wynika to z dokumentów rejestrowych).Pełnomocnictwo osób podpisujących ofertę do </w:t>
      </w:r>
      <w:r w:rsidRPr="00ED23FF">
        <w:rPr>
          <w:rFonts w:ascii="Times New Roman" w:eastAsia="Times New Roman" w:hAnsi="Times New Roman" w:cs="Times New Roman"/>
          <w:sz w:val="24"/>
          <w:szCs w:val="24"/>
          <w:lang w:eastAsia="pl-PL"/>
        </w:rPr>
        <w:lastRenderedPageBreak/>
        <w:t xml:space="preserve">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Pełnomocnictwo udzielone przez wykonawców wspólnie ubiegających się o zamówienie do reprezentowania ich w postępowaniu o udzielenie zamówienia albo reprezentowania w postępowaniu i zawarcia umowy w sprawie zamówienia publicznego, 3. Zobowiązanie innego podmiotu, na zasobach którego polega Wykonawca, do oddania mu do dyspozycji niezbędnych zasobów na potrzeby realizacji zamówienia.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u w:val="single"/>
          <w:lang w:eastAsia="pl-PL"/>
        </w:rPr>
        <w:t xml:space="preserve">SEKCJA IV: PROCEDURA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 xml:space="preserve">IV.1) OPIS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IV.1.1) Tryb udzielenia zamówienia: </w:t>
      </w:r>
      <w:r w:rsidRPr="00ED23FF">
        <w:rPr>
          <w:rFonts w:ascii="Times New Roman" w:eastAsia="Times New Roman" w:hAnsi="Times New Roman" w:cs="Times New Roman"/>
          <w:sz w:val="24"/>
          <w:szCs w:val="24"/>
          <w:lang w:eastAsia="pl-PL"/>
        </w:rPr>
        <w:t xml:space="preserve">Przetarg nieograniczony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IV.1.2) Zamawiający żąda wniesienia wadium:</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Informacja na temat wadium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IV.1.3) Przewiduje się udzielenie zaliczek na poczet wykonania zamówienia:</w:t>
      </w:r>
      <w:r w:rsidRPr="00ED23FF">
        <w:rPr>
          <w:rFonts w:ascii="Times New Roman" w:eastAsia="Times New Roman" w:hAnsi="Times New Roman" w:cs="Times New Roman"/>
          <w:sz w:val="24"/>
          <w:szCs w:val="24"/>
          <w:lang w:eastAsia="pl-PL"/>
        </w:rPr>
        <w:t xml:space="preserv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Należy podać informacje na temat udzielania zaliczek: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23FF">
        <w:rPr>
          <w:rFonts w:ascii="Times New Roman" w:eastAsia="Times New Roman" w:hAnsi="Times New Roman" w:cs="Times New Roman"/>
          <w:sz w:val="24"/>
          <w:szCs w:val="24"/>
          <w:lang w:eastAsia="pl-PL"/>
        </w:rPr>
        <w:br/>
        <w:t xml:space="preserve">Nie </w:t>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IV.1.5.) Wymaga się złożenia oferty wariantowej: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Nie </w:t>
      </w:r>
      <w:r w:rsidRPr="00ED23FF">
        <w:rPr>
          <w:rFonts w:ascii="Times New Roman" w:eastAsia="Times New Roman" w:hAnsi="Times New Roman" w:cs="Times New Roman"/>
          <w:sz w:val="24"/>
          <w:szCs w:val="24"/>
          <w:lang w:eastAsia="pl-PL"/>
        </w:rPr>
        <w:br/>
        <w:t xml:space="preserve">Dopuszcza się złożenie oferty wariantowej </w:t>
      </w:r>
      <w:r w:rsidRPr="00ED23FF">
        <w:rPr>
          <w:rFonts w:ascii="Times New Roman" w:eastAsia="Times New Roman" w:hAnsi="Times New Roman" w:cs="Times New Roman"/>
          <w:sz w:val="24"/>
          <w:szCs w:val="24"/>
          <w:lang w:eastAsia="pl-PL"/>
        </w:rPr>
        <w:br/>
        <w:t xml:space="preserve">Nie </w:t>
      </w:r>
      <w:r w:rsidRPr="00ED23F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23FF">
        <w:rPr>
          <w:rFonts w:ascii="Times New Roman" w:eastAsia="Times New Roman" w:hAnsi="Times New Roman" w:cs="Times New Roman"/>
          <w:sz w:val="24"/>
          <w:szCs w:val="24"/>
          <w:lang w:eastAsia="pl-PL"/>
        </w:rPr>
        <w:br/>
        <w:t xml:space="preserve">Nie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Liczba wykonawców   </w:t>
      </w:r>
      <w:r w:rsidRPr="00ED23FF">
        <w:rPr>
          <w:rFonts w:ascii="Times New Roman" w:eastAsia="Times New Roman" w:hAnsi="Times New Roman" w:cs="Times New Roman"/>
          <w:sz w:val="24"/>
          <w:szCs w:val="24"/>
          <w:lang w:eastAsia="pl-PL"/>
        </w:rPr>
        <w:br/>
        <w:t xml:space="preserve">Przewidywana minimalna liczba wykonawców </w:t>
      </w:r>
      <w:r w:rsidRPr="00ED23FF">
        <w:rPr>
          <w:rFonts w:ascii="Times New Roman" w:eastAsia="Times New Roman" w:hAnsi="Times New Roman" w:cs="Times New Roman"/>
          <w:sz w:val="24"/>
          <w:szCs w:val="24"/>
          <w:lang w:eastAsia="pl-PL"/>
        </w:rPr>
        <w:br/>
        <w:t xml:space="preserve">Maksymalna liczba wykonawców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lastRenderedPageBreak/>
        <w:t xml:space="preserve">Kryteria selekcji wykonawców: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IV.1.7) Informacje na temat umowy ramowej lub dynamicznego systemu zakupów: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Umowa ramowa będzie zawarta: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Czy przewiduje się ograniczenie liczby uczestników umowy ramowej: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Przewidziana maksymalna liczba uczestników umowy ramowej: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Zamówienie obejmuje ustanowienie dynamicznego systemu zakupów: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IV.1.8) Aukcja elektroniczna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Przewidziane jest przeprowadzenie aukcji elektronicznej </w:t>
      </w:r>
      <w:r w:rsidRPr="00ED23FF">
        <w:rPr>
          <w:rFonts w:ascii="Times New Roman" w:eastAsia="Times New Roman" w:hAnsi="Times New Roman" w:cs="Times New Roman"/>
          <w:i/>
          <w:iCs/>
          <w:sz w:val="24"/>
          <w:szCs w:val="24"/>
          <w:lang w:eastAsia="pl-PL"/>
        </w:rPr>
        <w:t xml:space="preserve">(przetarg nieograniczony, przetarg ograniczony, negocjacje z ogłoszeniem) </w:t>
      </w:r>
      <w:r w:rsidRPr="00ED23FF">
        <w:rPr>
          <w:rFonts w:ascii="Times New Roman" w:eastAsia="Times New Roman" w:hAnsi="Times New Roman" w:cs="Times New Roman"/>
          <w:sz w:val="24"/>
          <w:szCs w:val="24"/>
          <w:lang w:eastAsia="pl-PL"/>
        </w:rPr>
        <w:br/>
        <w:t xml:space="preserve">Należy podać adres strony internetowej, na której aukcja będzie prowadzona: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23FF">
        <w:rPr>
          <w:rFonts w:ascii="Times New Roman" w:eastAsia="Times New Roman" w:hAnsi="Times New Roman" w:cs="Times New Roman"/>
          <w:sz w:val="24"/>
          <w:szCs w:val="24"/>
          <w:lang w:eastAsia="pl-PL"/>
        </w:rPr>
        <w:br/>
        <w:t xml:space="preserve">Informacje dotyczące przebiegu aukcji elektronicznej: </w:t>
      </w:r>
      <w:r w:rsidRPr="00ED23F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23F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23FF">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23FF">
        <w:rPr>
          <w:rFonts w:ascii="Times New Roman" w:eastAsia="Times New Roman" w:hAnsi="Times New Roman" w:cs="Times New Roman"/>
          <w:sz w:val="24"/>
          <w:szCs w:val="24"/>
          <w:lang w:eastAsia="pl-PL"/>
        </w:rPr>
        <w:br/>
        <w:t xml:space="preserve">Informacje o liczbie etapów aukcji elektronicznej i czasie ich trwania: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Czas trwania: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lastRenderedPageBreak/>
        <w:t xml:space="preserve">Warunki zamknięcia aukcji elektronicznej: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IV.2) KRYTERIA OCENY OFERT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IV.2.1) Kryteria oceny ofert: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IV.2.2) Kryteria</w:t>
      </w:r>
      <w:r w:rsidRPr="00ED23F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ED23FF" w:rsidRPr="00ED23FF" w:rsidTr="00ED23FF">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Znaczenie</w:t>
            </w:r>
          </w:p>
        </w:tc>
      </w:tr>
      <w:tr w:rsidR="00ED23FF" w:rsidRPr="00ED23FF" w:rsidTr="00ED23FF">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60,00</w:t>
            </w:r>
          </w:p>
        </w:tc>
      </w:tr>
      <w:tr w:rsidR="00ED23FF" w:rsidRPr="00ED23FF" w:rsidTr="00ED23FF">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40,00</w:t>
            </w:r>
          </w:p>
        </w:tc>
      </w:tr>
    </w:tbl>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23FF">
        <w:rPr>
          <w:rFonts w:ascii="Times New Roman" w:eastAsia="Times New Roman" w:hAnsi="Times New Roman" w:cs="Times New Roman"/>
          <w:b/>
          <w:bCs/>
          <w:sz w:val="24"/>
          <w:szCs w:val="24"/>
          <w:lang w:eastAsia="pl-PL"/>
        </w:rPr>
        <w:t>Pzp</w:t>
      </w:r>
      <w:proofErr w:type="spellEnd"/>
      <w:r w:rsidRPr="00ED23FF">
        <w:rPr>
          <w:rFonts w:ascii="Times New Roman" w:eastAsia="Times New Roman" w:hAnsi="Times New Roman" w:cs="Times New Roman"/>
          <w:b/>
          <w:bCs/>
          <w:sz w:val="24"/>
          <w:szCs w:val="24"/>
          <w:lang w:eastAsia="pl-PL"/>
        </w:rPr>
        <w:t xml:space="preserve"> </w:t>
      </w:r>
      <w:r w:rsidRPr="00ED23FF">
        <w:rPr>
          <w:rFonts w:ascii="Times New Roman" w:eastAsia="Times New Roman" w:hAnsi="Times New Roman" w:cs="Times New Roman"/>
          <w:sz w:val="24"/>
          <w:szCs w:val="24"/>
          <w:lang w:eastAsia="pl-PL"/>
        </w:rPr>
        <w:t xml:space="preserve">(przetarg nieograniczony) </w:t>
      </w:r>
      <w:r w:rsidRPr="00ED23FF">
        <w:rPr>
          <w:rFonts w:ascii="Times New Roman" w:eastAsia="Times New Roman" w:hAnsi="Times New Roman" w:cs="Times New Roman"/>
          <w:sz w:val="24"/>
          <w:szCs w:val="24"/>
          <w:lang w:eastAsia="pl-PL"/>
        </w:rPr>
        <w:br/>
        <w:t xml:space="preserve">Tak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IV.3) Negocjacje z ogłoszeniem, dialog konkurencyjny, partnerstwo innowacyjne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IV.3.1) Informacje na temat negocjacji z ogłoszeniem</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Minimalne wymagania, które muszą spełniać wszystkie oferty: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D23FF">
        <w:rPr>
          <w:rFonts w:ascii="Times New Roman" w:eastAsia="Times New Roman" w:hAnsi="Times New Roman" w:cs="Times New Roman"/>
          <w:sz w:val="24"/>
          <w:szCs w:val="24"/>
          <w:lang w:eastAsia="pl-PL"/>
        </w:rPr>
        <w:br/>
        <w:t xml:space="preserve">Przewidziany jest podział negocjacji na etapy w celu ograniczenia liczby ofert: </w:t>
      </w:r>
      <w:r w:rsidRPr="00ED23FF">
        <w:rPr>
          <w:rFonts w:ascii="Times New Roman" w:eastAsia="Times New Roman" w:hAnsi="Times New Roman" w:cs="Times New Roman"/>
          <w:sz w:val="24"/>
          <w:szCs w:val="24"/>
          <w:lang w:eastAsia="pl-PL"/>
        </w:rPr>
        <w:br/>
        <w:t xml:space="preserve">Należy podać informacje na temat etapów negocjacji (w tym liczbę etapów):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IV.3.2) Informacje na temat dialogu konkurencyjnego</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Wstępny harmonogram postępowania: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Podział dialogu na etapy w celu ograniczenia liczby rozwiązań: </w:t>
      </w:r>
      <w:r w:rsidRPr="00ED23FF">
        <w:rPr>
          <w:rFonts w:ascii="Times New Roman" w:eastAsia="Times New Roman" w:hAnsi="Times New Roman" w:cs="Times New Roman"/>
          <w:sz w:val="24"/>
          <w:szCs w:val="24"/>
          <w:lang w:eastAsia="pl-PL"/>
        </w:rPr>
        <w:br/>
        <w:t xml:space="preserve">Należy podać informacje na temat etapów dialogu: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IV.3.3) Informacje na temat partnerstwa innowacyjnego</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Informacje dodatkowe: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lastRenderedPageBreak/>
        <w:t xml:space="preserve">IV.4) Licytacja elektroniczna </w:t>
      </w:r>
      <w:r w:rsidRPr="00ED23FF">
        <w:rPr>
          <w:rFonts w:ascii="Times New Roman" w:eastAsia="Times New Roman" w:hAnsi="Times New Roman" w:cs="Times New Roman"/>
          <w:sz w:val="24"/>
          <w:szCs w:val="24"/>
          <w:lang w:eastAsia="pl-PL"/>
        </w:rPr>
        <w:br/>
        <w:t xml:space="preserve">Adres strony internetowej, na której będzie prowadzona licytacja elektroniczna: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Informacje o liczbie etapów licytacji elektronicznej i czasie ich trwania: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Czas trwania: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Termin składania wniosków o dopuszczenie do udziału w licytacji elektronicznej: </w:t>
      </w:r>
      <w:r w:rsidRPr="00ED23FF">
        <w:rPr>
          <w:rFonts w:ascii="Times New Roman" w:eastAsia="Times New Roman" w:hAnsi="Times New Roman" w:cs="Times New Roman"/>
          <w:sz w:val="24"/>
          <w:szCs w:val="24"/>
          <w:lang w:eastAsia="pl-PL"/>
        </w:rPr>
        <w:br/>
        <w:t xml:space="preserve">Data: godzina: </w:t>
      </w:r>
      <w:r w:rsidRPr="00ED23FF">
        <w:rPr>
          <w:rFonts w:ascii="Times New Roman" w:eastAsia="Times New Roman" w:hAnsi="Times New Roman" w:cs="Times New Roman"/>
          <w:sz w:val="24"/>
          <w:szCs w:val="24"/>
          <w:lang w:eastAsia="pl-PL"/>
        </w:rPr>
        <w:br/>
        <w:t xml:space="preserve">Termin otwarcia licytacji elektronicznej: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t xml:space="preserve">Termin i warunki zamknięcia licytacji elektronicznej: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Wymagania dotyczące zabezpieczenia należytego wykonania umowy: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lang w:eastAsia="pl-PL"/>
        </w:rPr>
        <w:br/>
        <w:t xml:space="preserve">Informacje dodatkowe: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r w:rsidRPr="00ED23FF">
        <w:rPr>
          <w:rFonts w:ascii="Times New Roman" w:eastAsia="Times New Roman" w:hAnsi="Times New Roman" w:cs="Times New Roman"/>
          <w:b/>
          <w:bCs/>
          <w:sz w:val="24"/>
          <w:szCs w:val="24"/>
          <w:lang w:eastAsia="pl-PL"/>
        </w:rPr>
        <w:t>IV.5) ZMIANA UMOWY</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23FF">
        <w:rPr>
          <w:rFonts w:ascii="Times New Roman" w:eastAsia="Times New Roman" w:hAnsi="Times New Roman" w:cs="Times New Roman"/>
          <w:sz w:val="24"/>
          <w:szCs w:val="24"/>
          <w:lang w:eastAsia="pl-PL"/>
        </w:rPr>
        <w:t xml:space="preserve"> Tak </w:t>
      </w:r>
      <w:r w:rsidRPr="00ED23FF">
        <w:rPr>
          <w:rFonts w:ascii="Times New Roman" w:eastAsia="Times New Roman" w:hAnsi="Times New Roman" w:cs="Times New Roman"/>
          <w:sz w:val="24"/>
          <w:szCs w:val="24"/>
          <w:lang w:eastAsia="pl-PL"/>
        </w:rPr>
        <w:br/>
        <w:t xml:space="preserve">Należy wskazać zakres, charakter zmian oraz warunki wprowadzenia zmian: </w:t>
      </w:r>
      <w:r w:rsidRPr="00ED23FF">
        <w:rPr>
          <w:rFonts w:ascii="Times New Roman" w:eastAsia="Times New Roman" w:hAnsi="Times New Roman" w:cs="Times New Roman"/>
          <w:sz w:val="24"/>
          <w:szCs w:val="24"/>
          <w:lang w:eastAsia="pl-PL"/>
        </w:rPr>
        <w:br/>
        <w:t xml:space="preserve">Zakazana jest istotna zmiana postanowień zawartej umowy w stosunku do treści oferty, na podstawie której dokonano wyboru Wykonawcy, z zastrzeżeniem możliwości dokonania zmian w umowie w przypadkach określonych w art. 144 ust. 1 pkt 2) -6) ustawy Prawo zamówień publicznych.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IV.6) INFORMACJE ADMINISTRACYJNE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IV.6.1) Sposób udostępniania informacji o charakterze poufnym </w:t>
      </w:r>
      <w:r w:rsidRPr="00ED23FF">
        <w:rPr>
          <w:rFonts w:ascii="Times New Roman" w:eastAsia="Times New Roman" w:hAnsi="Times New Roman" w:cs="Times New Roman"/>
          <w:i/>
          <w:iCs/>
          <w:sz w:val="24"/>
          <w:szCs w:val="24"/>
          <w:lang w:eastAsia="pl-PL"/>
        </w:rPr>
        <w:t xml:space="preserve">(jeżeli dotyczy):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Środki służące ochronie informacji o charakterze poufnym</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D23FF">
        <w:rPr>
          <w:rFonts w:ascii="Times New Roman" w:eastAsia="Times New Roman" w:hAnsi="Times New Roman" w:cs="Times New Roman"/>
          <w:sz w:val="24"/>
          <w:szCs w:val="24"/>
          <w:lang w:eastAsia="pl-PL"/>
        </w:rPr>
        <w:br/>
        <w:t xml:space="preserve">Data: 2017-12-14, godzina: 11:00, </w:t>
      </w:r>
      <w:r w:rsidRPr="00ED23F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Wskazać powody: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23FF">
        <w:rPr>
          <w:rFonts w:ascii="Times New Roman" w:eastAsia="Times New Roman" w:hAnsi="Times New Roman" w:cs="Times New Roman"/>
          <w:sz w:val="24"/>
          <w:szCs w:val="24"/>
          <w:lang w:eastAsia="pl-PL"/>
        </w:rPr>
        <w:br/>
        <w:t xml:space="preserve">&gt; Polski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 xml:space="preserve">IV.6.3) Termin związania ofertą: </w:t>
      </w:r>
      <w:r w:rsidRPr="00ED23FF">
        <w:rPr>
          <w:rFonts w:ascii="Times New Roman" w:eastAsia="Times New Roman" w:hAnsi="Times New Roman" w:cs="Times New Roman"/>
          <w:sz w:val="24"/>
          <w:szCs w:val="24"/>
          <w:lang w:eastAsia="pl-PL"/>
        </w:rPr>
        <w:t xml:space="preserve">do: okres w dniach: 30 (od ostatecznego terminu składania </w:t>
      </w:r>
      <w:r w:rsidRPr="00ED23FF">
        <w:rPr>
          <w:rFonts w:ascii="Times New Roman" w:eastAsia="Times New Roman" w:hAnsi="Times New Roman" w:cs="Times New Roman"/>
          <w:sz w:val="24"/>
          <w:szCs w:val="24"/>
          <w:lang w:eastAsia="pl-PL"/>
        </w:rPr>
        <w:lastRenderedPageBreak/>
        <w:t xml:space="preserve">ofert)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r w:rsidRPr="00ED23FF">
        <w:rPr>
          <w:rFonts w:ascii="Times New Roman" w:eastAsia="Times New Roman" w:hAnsi="Times New Roman" w:cs="Times New Roman"/>
          <w:b/>
          <w:bCs/>
          <w:sz w:val="24"/>
          <w:szCs w:val="24"/>
          <w:lang w:eastAsia="pl-PL"/>
        </w:rPr>
        <w:t>IV.6.6) Informacje dodatkowe:</w:t>
      </w:r>
      <w:r w:rsidRPr="00ED23FF">
        <w:rPr>
          <w:rFonts w:ascii="Times New Roman" w:eastAsia="Times New Roman" w:hAnsi="Times New Roman" w:cs="Times New Roman"/>
          <w:sz w:val="24"/>
          <w:szCs w:val="24"/>
          <w:lang w:eastAsia="pl-PL"/>
        </w:rPr>
        <w:t xml:space="preserve"> </w:t>
      </w:r>
      <w:r w:rsidRPr="00ED23FF">
        <w:rPr>
          <w:rFonts w:ascii="Times New Roman" w:eastAsia="Times New Roman" w:hAnsi="Times New Roman" w:cs="Times New Roman"/>
          <w:sz w:val="24"/>
          <w:szCs w:val="24"/>
          <w:lang w:eastAsia="pl-PL"/>
        </w:rPr>
        <w:br/>
      </w:r>
    </w:p>
    <w:p w:rsidR="00ED23FF" w:rsidRPr="00ED23FF" w:rsidRDefault="00ED23FF" w:rsidP="00ED23FF">
      <w:pPr>
        <w:spacing w:after="0" w:line="240" w:lineRule="auto"/>
        <w:jc w:val="center"/>
        <w:rPr>
          <w:rFonts w:ascii="Times New Roman" w:eastAsia="Times New Roman" w:hAnsi="Times New Roman" w:cs="Times New Roman"/>
          <w:sz w:val="24"/>
          <w:szCs w:val="24"/>
          <w:lang w:eastAsia="pl-PL"/>
        </w:rPr>
      </w:pPr>
      <w:r w:rsidRPr="00ED23FF">
        <w:rPr>
          <w:rFonts w:ascii="Times New Roman" w:eastAsia="Times New Roman" w:hAnsi="Times New Roman" w:cs="Times New Roman"/>
          <w:sz w:val="24"/>
          <w:szCs w:val="24"/>
          <w:u w:val="single"/>
          <w:lang w:eastAsia="pl-PL"/>
        </w:rPr>
        <w:t xml:space="preserve">ZAŁĄCZNIK I - INFORMACJE DOTYCZĄCE OFERT CZĘŚCIOWYCH </w:t>
      </w:r>
    </w:p>
    <w:p w:rsidR="00ED23FF" w:rsidRPr="00ED23FF" w:rsidRDefault="00ED23FF" w:rsidP="00ED23FF">
      <w:pPr>
        <w:spacing w:after="0" w:line="240" w:lineRule="auto"/>
        <w:rPr>
          <w:rFonts w:ascii="Times New Roman" w:eastAsia="Times New Roman" w:hAnsi="Times New Roman" w:cs="Times New Roman"/>
          <w:sz w:val="24"/>
          <w:szCs w:val="24"/>
          <w:lang w:eastAsia="pl-PL"/>
        </w:rPr>
      </w:pPr>
    </w:p>
    <w:p w:rsidR="00ED23FF" w:rsidRPr="00ED23FF" w:rsidRDefault="00ED23FF" w:rsidP="00ED23FF">
      <w:pPr>
        <w:spacing w:after="0" w:line="240" w:lineRule="auto"/>
        <w:rPr>
          <w:rFonts w:ascii="Times New Roman" w:eastAsia="Times New Roman" w:hAnsi="Times New Roman" w:cs="Times New Roman"/>
          <w:sz w:val="24"/>
          <w:szCs w:val="24"/>
          <w:lang w:eastAsia="pl-PL"/>
        </w:rPr>
      </w:pPr>
    </w:p>
    <w:p w:rsidR="00ED23FF" w:rsidRPr="00ED23FF" w:rsidRDefault="00ED23FF" w:rsidP="00ED23FF">
      <w:pPr>
        <w:spacing w:after="240" w:line="240" w:lineRule="auto"/>
        <w:rPr>
          <w:rFonts w:ascii="Times New Roman" w:eastAsia="Times New Roman" w:hAnsi="Times New Roman" w:cs="Times New Roman"/>
          <w:sz w:val="24"/>
          <w:szCs w:val="24"/>
          <w:lang w:eastAsia="pl-PL"/>
        </w:rPr>
      </w:pPr>
    </w:p>
    <w:p w:rsidR="00ED23FF" w:rsidRPr="00ED23FF" w:rsidRDefault="00ED23FF" w:rsidP="00ED23F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23FF" w:rsidRPr="00ED23FF" w:rsidTr="00ED23FF">
        <w:trPr>
          <w:tblCellSpacing w:w="15" w:type="dxa"/>
        </w:trPr>
        <w:tc>
          <w:tcPr>
            <w:tcW w:w="0" w:type="auto"/>
            <w:vAlign w:val="center"/>
            <w:hideMark/>
          </w:tcPr>
          <w:p w:rsidR="00ED23FF" w:rsidRPr="00ED23FF" w:rsidRDefault="00ED23FF" w:rsidP="00ED23FF">
            <w:pPr>
              <w:spacing w:after="0" w:line="240" w:lineRule="auto"/>
              <w:rPr>
                <w:rFonts w:ascii="Times New Roman" w:eastAsia="Times New Roman" w:hAnsi="Times New Roman" w:cs="Times New Roman"/>
                <w:sz w:val="24"/>
                <w:szCs w:val="24"/>
                <w:lang w:eastAsia="pl-PL"/>
              </w:rPr>
            </w:pPr>
          </w:p>
        </w:tc>
      </w:tr>
    </w:tbl>
    <w:p w:rsidR="00ED23FF" w:rsidRPr="00ED23FF" w:rsidRDefault="00ED23FF" w:rsidP="00ED23FF">
      <w:pPr>
        <w:pBdr>
          <w:top w:val="single" w:sz="6" w:space="1" w:color="auto"/>
        </w:pBdr>
        <w:spacing w:after="0" w:line="240" w:lineRule="auto"/>
        <w:jc w:val="center"/>
        <w:rPr>
          <w:rFonts w:ascii="Arial" w:eastAsia="Times New Roman" w:hAnsi="Arial" w:cs="Arial"/>
          <w:vanish/>
          <w:sz w:val="16"/>
          <w:szCs w:val="16"/>
          <w:lang w:eastAsia="pl-PL"/>
        </w:rPr>
      </w:pPr>
      <w:r w:rsidRPr="00ED23FF">
        <w:rPr>
          <w:rFonts w:ascii="Arial" w:eastAsia="Times New Roman" w:hAnsi="Arial" w:cs="Arial"/>
          <w:vanish/>
          <w:sz w:val="16"/>
          <w:szCs w:val="16"/>
          <w:lang w:eastAsia="pl-PL"/>
        </w:rPr>
        <w:t>Dół formularza</w:t>
      </w:r>
    </w:p>
    <w:p w:rsidR="00ED23FF" w:rsidRPr="00ED23FF" w:rsidRDefault="00ED23FF" w:rsidP="00ED23FF">
      <w:pPr>
        <w:pBdr>
          <w:bottom w:val="single" w:sz="6" w:space="1" w:color="auto"/>
        </w:pBdr>
        <w:spacing w:after="0" w:line="240" w:lineRule="auto"/>
        <w:jc w:val="center"/>
        <w:rPr>
          <w:rFonts w:ascii="Arial" w:eastAsia="Times New Roman" w:hAnsi="Arial" w:cs="Arial"/>
          <w:vanish/>
          <w:sz w:val="16"/>
          <w:szCs w:val="16"/>
          <w:lang w:eastAsia="pl-PL"/>
        </w:rPr>
      </w:pPr>
      <w:r w:rsidRPr="00ED23FF">
        <w:rPr>
          <w:rFonts w:ascii="Arial" w:eastAsia="Times New Roman" w:hAnsi="Arial" w:cs="Arial"/>
          <w:vanish/>
          <w:sz w:val="16"/>
          <w:szCs w:val="16"/>
          <w:lang w:eastAsia="pl-PL"/>
        </w:rPr>
        <w:t>Początek formularza</w:t>
      </w:r>
    </w:p>
    <w:p w:rsidR="00ED23FF" w:rsidRPr="00ED23FF" w:rsidRDefault="00ED23FF" w:rsidP="00ED23FF">
      <w:pPr>
        <w:pBdr>
          <w:top w:val="single" w:sz="6" w:space="1" w:color="auto"/>
        </w:pBdr>
        <w:spacing w:after="0" w:line="240" w:lineRule="auto"/>
        <w:jc w:val="center"/>
        <w:rPr>
          <w:rFonts w:ascii="Arial" w:eastAsia="Times New Roman" w:hAnsi="Arial" w:cs="Arial"/>
          <w:vanish/>
          <w:sz w:val="16"/>
          <w:szCs w:val="16"/>
          <w:lang w:eastAsia="pl-PL"/>
        </w:rPr>
      </w:pPr>
      <w:r w:rsidRPr="00ED23FF">
        <w:rPr>
          <w:rFonts w:ascii="Arial" w:eastAsia="Times New Roman" w:hAnsi="Arial" w:cs="Arial"/>
          <w:vanish/>
          <w:sz w:val="16"/>
          <w:szCs w:val="16"/>
          <w:lang w:eastAsia="pl-PL"/>
        </w:rPr>
        <w:t>Dół formularza</w:t>
      </w:r>
    </w:p>
    <w:p w:rsidR="00ED44EE" w:rsidRDefault="00ED23FF">
      <w:bookmarkStart w:id="0" w:name="_GoBack"/>
      <w:bookmarkEnd w:id="0"/>
    </w:p>
    <w:sectPr w:rsidR="00ED4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F3"/>
    <w:rsid w:val="004572F3"/>
    <w:rsid w:val="00897BFB"/>
    <w:rsid w:val="00ED23FF"/>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10641">
      <w:bodyDiv w:val="1"/>
      <w:marLeft w:val="0"/>
      <w:marRight w:val="0"/>
      <w:marTop w:val="0"/>
      <w:marBottom w:val="0"/>
      <w:divBdr>
        <w:top w:val="none" w:sz="0" w:space="0" w:color="auto"/>
        <w:left w:val="none" w:sz="0" w:space="0" w:color="auto"/>
        <w:bottom w:val="none" w:sz="0" w:space="0" w:color="auto"/>
        <w:right w:val="none" w:sz="0" w:space="0" w:color="auto"/>
      </w:divBdr>
      <w:divsChild>
        <w:div w:id="1910844760">
          <w:marLeft w:val="0"/>
          <w:marRight w:val="0"/>
          <w:marTop w:val="0"/>
          <w:marBottom w:val="0"/>
          <w:divBdr>
            <w:top w:val="none" w:sz="0" w:space="0" w:color="auto"/>
            <w:left w:val="none" w:sz="0" w:space="0" w:color="auto"/>
            <w:bottom w:val="none" w:sz="0" w:space="0" w:color="auto"/>
            <w:right w:val="none" w:sz="0" w:space="0" w:color="auto"/>
          </w:divBdr>
          <w:divsChild>
            <w:div w:id="1148865551">
              <w:marLeft w:val="0"/>
              <w:marRight w:val="0"/>
              <w:marTop w:val="0"/>
              <w:marBottom w:val="0"/>
              <w:divBdr>
                <w:top w:val="none" w:sz="0" w:space="0" w:color="auto"/>
                <w:left w:val="none" w:sz="0" w:space="0" w:color="auto"/>
                <w:bottom w:val="none" w:sz="0" w:space="0" w:color="auto"/>
                <w:right w:val="none" w:sz="0" w:space="0" w:color="auto"/>
              </w:divBdr>
              <w:divsChild>
                <w:div w:id="1532064516">
                  <w:marLeft w:val="0"/>
                  <w:marRight w:val="0"/>
                  <w:marTop w:val="0"/>
                  <w:marBottom w:val="0"/>
                  <w:divBdr>
                    <w:top w:val="none" w:sz="0" w:space="0" w:color="auto"/>
                    <w:left w:val="none" w:sz="0" w:space="0" w:color="auto"/>
                    <w:bottom w:val="none" w:sz="0" w:space="0" w:color="auto"/>
                    <w:right w:val="none" w:sz="0" w:space="0" w:color="auto"/>
                  </w:divBdr>
                </w:div>
                <w:div w:id="486169663">
                  <w:marLeft w:val="0"/>
                  <w:marRight w:val="0"/>
                  <w:marTop w:val="0"/>
                  <w:marBottom w:val="0"/>
                  <w:divBdr>
                    <w:top w:val="none" w:sz="0" w:space="0" w:color="auto"/>
                    <w:left w:val="none" w:sz="0" w:space="0" w:color="auto"/>
                    <w:bottom w:val="none" w:sz="0" w:space="0" w:color="auto"/>
                    <w:right w:val="none" w:sz="0" w:space="0" w:color="auto"/>
                  </w:divBdr>
                </w:div>
                <w:div w:id="11954038">
                  <w:marLeft w:val="0"/>
                  <w:marRight w:val="0"/>
                  <w:marTop w:val="0"/>
                  <w:marBottom w:val="0"/>
                  <w:divBdr>
                    <w:top w:val="none" w:sz="0" w:space="0" w:color="auto"/>
                    <w:left w:val="none" w:sz="0" w:space="0" w:color="auto"/>
                    <w:bottom w:val="none" w:sz="0" w:space="0" w:color="auto"/>
                    <w:right w:val="none" w:sz="0" w:space="0" w:color="auto"/>
                  </w:divBdr>
                  <w:divsChild>
                    <w:div w:id="69354290">
                      <w:marLeft w:val="0"/>
                      <w:marRight w:val="0"/>
                      <w:marTop w:val="0"/>
                      <w:marBottom w:val="0"/>
                      <w:divBdr>
                        <w:top w:val="none" w:sz="0" w:space="0" w:color="auto"/>
                        <w:left w:val="none" w:sz="0" w:space="0" w:color="auto"/>
                        <w:bottom w:val="none" w:sz="0" w:space="0" w:color="auto"/>
                        <w:right w:val="none" w:sz="0" w:space="0" w:color="auto"/>
                      </w:divBdr>
                    </w:div>
                  </w:divsChild>
                </w:div>
                <w:div w:id="1036656063">
                  <w:marLeft w:val="0"/>
                  <w:marRight w:val="0"/>
                  <w:marTop w:val="0"/>
                  <w:marBottom w:val="0"/>
                  <w:divBdr>
                    <w:top w:val="none" w:sz="0" w:space="0" w:color="auto"/>
                    <w:left w:val="none" w:sz="0" w:space="0" w:color="auto"/>
                    <w:bottom w:val="none" w:sz="0" w:space="0" w:color="auto"/>
                    <w:right w:val="none" w:sz="0" w:space="0" w:color="auto"/>
                  </w:divBdr>
                  <w:divsChild>
                    <w:div w:id="776174432">
                      <w:marLeft w:val="0"/>
                      <w:marRight w:val="0"/>
                      <w:marTop w:val="0"/>
                      <w:marBottom w:val="0"/>
                      <w:divBdr>
                        <w:top w:val="none" w:sz="0" w:space="0" w:color="auto"/>
                        <w:left w:val="none" w:sz="0" w:space="0" w:color="auto"/>
                        <w:bottom w:val="none" w:sz="0" w:space="0" w:color="auto"/>
                        <w:right w:val="none" w:sz="0" w:space="0" w:color="auto"/>
                      </w:divBdr>
                    </w:div>
                  </w:divsChild>
                </w:div>
                <w:div w:id="909658628">
                  <w:marLeft w:val="0"/>
                  <w:marRight w:val="0"/>
                  <w:marTop w:val="0"/>
                  <w:marBottom w:val="0"/>
                  <w:divBdr>
                    <w:top w:val="none" w:sz="0" w:space="0" w:color="auto"/>
                    <w:left w:val="none" w:sz="0" w:space="0" w:color="auto"/>
                    <w:bottom w:val="none" w:sz="0" w:space="0" w:color="auto"/>
                    <w:right w:val="none" w:sz="0" w:space="0" w:color="auto"/>
                  </w:divBdr>
                  <w:divsChild>
                    <w:div w:id="1020424689">
                      <w:marLeft w:val="0"/>
                      <w:marRight w:val="0"/>
                      <w:marTop w:val="0"/>
                      <w:marBottom w:val="0"/>
                      <w:divBdr>
                        <w:top w:val="none" w:sz="0" w:space="0" w:color="auto"/>
                        <w:left w:val="none" w:sz="0" w:space="0" w:color="auto"/>
                        <w:bottom w:val="none" w:sz="0" w:space="0" w:color="auto"/>
                        <w:right w:val="none" w:sz="0" w:space="0" w:color="auto"/>
                      </w:divBdr>
                    </w:div>
                    <w:div w:id="1159345605">
                      <w:marLeft w:val="0"/>
                      <w:marRight w:val="0"/>
                      <w:marTop w:val="0"/>
                      <w:marBottom w:val="0"/>
                      <w:divBdr>
                        <w:top w:val="none" w:sz="0" w:space="0" w:color="auto"/>
                        <w:left w:val="none" w:sz="0" w:space="0" w:color="auto"/>
                        <w:bottom w:val="none" w:sz="0" w:space="0" w:color="auto"/>
                        <w:right w:val="none" w:sz="0" w:space="0" w:color="auto"/>
                      </w:divBdr>
                    </w:div>
                    <w:div w:id="1659529973">
                      <w:marLeft w:val="0"/>
                      <w:marRight w:val="0"/>
                      <w:marTop w:val="0"/>
                      <w:marBottom w:val="0"/>
                      <w:divBdr>
                        <w:top w:val="none" w:sz="0" w:space="0" w:color="auto"/>
                        <w:left w:val="none" w:sz="0" w:space="0" w:color="auto"/>
                        <w:bottom w:val="none" w:sz="0" w:space="0" w:color="auto"/>
                        <w:right w:val="none" w:sz="0" w:space="0" w:color="auto"/>
                      </w:divBdr>
                    </w:div>
                    <w:div w:id="1762338300">
                      <w:marLeft w:val="0"/>
                      <w:marRight w:val="0"/>
                      <w:marTop w:val="0"/>
                      <w:marBottom w:val="0"/>
                      <w:divBdr>
                        <w:top w:val="none" w:sz="0" w:space="0" w:color="auto"/>
                        <w:left w:val="none" w:sz="0" w:space="0" w:color="auto"/>
                        <w:bottom w:val="none" w:sz="0" w:space="0" w:color="auto"/>
                        <w:right w:val="none" w:sz="0" w:space="0" w:color="auto"/>
                      </w:divBdr>
                    </w:div>
                  </w:divsChild>
                </w:div>
                <w:div w:id="834415187">
                  <w:marLeft w:val="0"/>
                  <w:marRight w:val="0"/>
                  <w:marTop w:val="0"/>
                  <w:marBottom w:val="0"/>
                  <w:divBdr>
                    <w:top w:val="none" w:sz="0" w:space="0" w:color="auto"/>
                    <w:left w:val="none" w:sz="0" w:space="0" w:color="auto"/>
                    <w:bottom w:val="none" w:sz="0" w:space="0" w:color="auto"/>
                    <w:right w:val="none" w:sz="0" w:space="0" w:color="auto"/>
                  </w:divBdr>
                  <w:divsChild>
                    <w:div w:id="713387667">
                      <w:marLeft w:val="0"/>
                      <w:marRight w:val="0"/>
                      <w:marTop w:val="0"/>
                      <w:marBottom w:val="0"/>
                      <w:divBdr>
                        <w:top w:val="none" w:sz="0" w:space="0" w:color="auto"/>
                        <w:left w:val="none" w:sz="0" w:space="0" w:color="auto"/>
                        <w:bottom w:val="none" w:sz="0" w:space="0" w:color="auto"/>
                        <w:right w:val="none" w:sz="0" w:space="0" w:color="auto"/>
                      </w:divBdr>
                    </w:div>
                    <w:div w:id="348409074">
                      <w:marLeft w:val="0"/>
                      <w:marRight w:val="0"/>
                      <w:marTop w:val="0"/>
                      <w:marBottom w:val="0"/>
                      <w:divBdr>
                        <w:top w:val="none" w:sz="0" w:space="0" w:color="auto"/>
                        <w:left w:val="none" w:sz="0" w:space="0" w:color="auto"/>
                        <w:bottom w:val="none" w:sz="0" w:space="0" w:color="auto"/>
                        <w:right w:val="none" w:sz="0" w:space="0" w:color="auto"/>
                      </w:divBdr>
                    </w:div>
                    <w:div w:id="2009558252">
                      <w:marLeft w:val="0"/>
                      <w:marRight w:val="0"/>
                      <w:marTop w:val="0"/>
                      <w:marBottom w:val="0"/>
                      <w:divBdr>
                        <w:top w:val="none" w:sz="0" w:space="0" w:color="auto"/>
                        <w:left w:val="none" w:sz="0" w:space="0" w:color="auto"/>
                        <w:bottom w:val="none" w:sz="0" w:space="0" w:color="auto"/>
                        <w:right w:val="none" w:sz="0" w:space="0" w:color="auto"/>
                      </w:divBdr>
                    </w:div>
                    <w:div w:id="927157651">
                      <w:marLeft w:val="0"/>
                      <w:marRight w:val="0"/>
                      <w:marTop w:val="0"/>
                      <w:marBottom w:val="0"/>
                      <w:divBdr>
                        <w:top w:val="none" w:sz="0" w:space="0" w:color="auto"/>
                        <w:left w:val="none" w:sz="0" w:space="0" w:color="auto"/>
                        <w:bottom w:val="none" w:sz="0" w:space="0" w:color="auto"/>
                        <w:right w:val="none" w:sz="0" w:space="0" w:color="auto"/>
                      </w:divBdr>
                    </w:div>
                    <w:div w:id="492264271">
                      <w:marLeft w:val="0"/>
                      <w:marRight w:val="0"/>
                      <w:marTop w:val="0"/>
                      <w:marBottom w:val="0"/>
                      <w:divBdr>
                        <w:top w:val="none" w:sz="0" w:space="0" w:color="auto"/>
                        <w:left w:val="none" w:sz="0" w:space="0" w:color="auto"/>
                        <w:bottom w:val="none" w:sz="0" w:space="0" w:color="auto"/>
                        <w:right w:val="none" w:sz="0" w:space="0" w:color="auto"/>
                      </w:divBdr>
                    </w:div>
                    <w:div w:id="2017265827">
                      <w:marLeft w:val="0"/>
                      <w:marRight w:val="0"/>
                      <w:marTop w:val="0"/>
                      <w:marBottom w:val="0"/>
                      <w:divBdr>
                        <w:top w:val="none" w:sz="0" w:space="0" w:color="auto"/>
                        <w:left w:val="none" w:sz="0" w:space="0" w:color="auto"/>
                        <w:bottom w:val="none" w:sz="0" w:space="0" w:color="auto"/>
                        <w:right w:val="none" w:sz="0" w:space="0" w:color="auto"/>
                      </w:divBdr>
                    </w:div>
                    <w:div w:id="1856382903">
                      <w:marLeft w:val="0"/>
                      <w:marRight w:val="0"/>
                      <w:marTop w:val="0"/>
                      <w:marBottom w:val="0"/>
                      <w:divBdr>
                        <w:top w:val="none" w:sz="0" w:space="0" w:color="auto"/>
                        <w:left w:val="none" w:sz="0" w:space="0" w:color="auto"/>
                        <w:bottom w:val="none" w:sz="0" w:space="0" w:color="auto"/>
                        <w:right w:val="none" w:sz="0" w:space="0" w:color="auto"/>
                      </w:divBdr>
                    </w:div>
                  </w:divsChild>
                </w:div>
                <w:div w:id="1829596414">
                  <w:marLeft w:val="0"/>
                  <w:marRight w:val="0"/>
                  <w:marTop w:val="0"/>
                  <w:marBottom w:val="0"/>
                  <w:divBdr>
                    <w:top w:val="none" w:sz="0" w:space="0" w:color="auto"/>
                    <w:left w:val="none" w:sz="0" w:space="0" w:color="auto"/>
                    <w:bottom w:val="none" w:sz="0" w:space="0" w:color="auto"/>
                    <w:right w:val="none" w:sz="0" w:space="0" w:color="auto"/>
                  </w:divBdr>
                  <w:divsChild>
                    <w:div w:id="1119646117">
                      <w:marLeft w:val="0"/>
                      <w:marRight w:val="0"/>
                      <w:marTop w:val="0"/>
                      <w:marBottom w:val="0"/>
                      <w:divBdr>
                        <w:top w:val="none" w:sz="0" w:space="0" w:color="auto"/>
                        <w:left w:val="none" w:sz="0" w:space="0" w:color="auto"/>
                        <w:bottom w:val="none" w:sz="0" w:space="0" w:color="auto"/>
                        <w:right w:val="none" w:sz="0" w:space="0" w:color="auto"/>
                      </w:divBdr>
                    </w:div>
                    <w:div w:id="48306274">
                      <w:marLeft w:val="0"/>
                      <w:marRight w:val="0"/>
                      <w:marTop w:val="0"/>
                      <w:marBottom w:val="0"/>
                      <w:divBdr>
                        <w:top w:val="none" w:sz="0" w:space="0" w:color="auto"/>
                        <w:left w:val="none" w:sz="0" w:space="0" w:color="auto"/>
                        <w:bottom w:val="none" w:sz="0" w:space="0" w:color="auto"/>
                        <w:right w:val="none" w:sz="0" w:space="0" w:color="auto"/>
                      </w:divBdr>
                    </w:div>
                  </w:divsChild>
                </w:div>
                <w:div w:id="1233543692">
                  <w:marLeft w:val="0"/>
                  <w:marRight w:val="0"/>
                  <w:marTop w:val="0"/>
                  <w:marBottom w:val="0"/>
                  <w:divBdr>
                    <w:top w:val="none" w:sz="0" w:space="0" w:color="auto"/>
                    <w:left w:val="none" w:sz="0" w:space="0" w:color="auto"/>
                    <w:bottom w:val="none" w:sz="0" w:space="0" w:color="auto"/>
                    <w:right w:val="none" w:sz="0" w:space="0" w:color="auto"/>
                  </w:divBdr>
                  <w:divsChild>
                    <w:div w:id="1683630659">
                      <w:marLeft w:val="0"/>
                      <w:marRight w:val="0"/>
                      <w:marTop w:val="0"/>
                      <w:marBottom w:val="0"/>
                      <w:divBdr>
                        <w:top w:val="none" w:sz="0" w:space="0" w:color="auto"/>
                        <w:left w:val="none" w:sz="0" w:space="0" w:color="auto"/>
                        <w:bottom w:val="none" w:sz="0" w:space="0" w:color="auto"/>
                        <w:right w:val="none" w:sz="0" w:space="0" w:color="auto"/>
                      </w:divBdr>
                    </w:div>
                    <w:div w:id="1594896461">
                      <w:marLeft w:val="0"/>
                      <w:marRight w:val="0"/>
                      <w:marTop w:val="0"/>
                      <w:marBottom w:val="0"/>
                      <w:divBdr>
                        <w:top w:val="none" w:sz="0" w:space="0" w:color="auto"/>
                        <w:left w:val="none" w:sz="0" w:space="0" w:color="auto"/>
                        <w:bottom w:val="none" w:sz="0" w:space="0" w:color="auto"/>
                        <w:right w:val="none" w:sz="0" w:space="0" w:color="auto"/>
                      </w:divBdr>
                    </w:div>
                    <w:div w:id="391731521">
                      <w:marLeft w:val="0"/>
                      <w:marRight w:val="0"/>
                      <w:marTop w:val="0"/>
                      <w:marBottom w:val="0"/>
                      <w:divBdr>
                        <w:top w:val="none" w:sz="0" w:space="0" w:color="auto"/>
                        <w:left w:val="none" w:sz="0" w:space="0" w:color="auto"/>
                        <w:bottom w:val="none" w:sz="0" w:space="0" w:color="auto"/>
                        <w:right w:val="none" w:sz="0" w:space="0" w:color="auto"/>
                      </w:divBdr>
                    </w:div>
                    <w:div w:id="1050229895">
                      <w:marLeft w:val="0"/>
                      <w:marRight w:val="0"/>
                      <w:marTop w:val="0"/>
                      <w:marBottom w:val="0"/>
                      <w:divBdr>
                        <w:top w:val="none" w:sz="0" w:space="0" w:color="auto"/>
                        <w:left w:val="none" w:sz="0" w:space="0" w:color="auto"/>
                        <w:bottom w:val="none" w:sz="0" w:space="0" w:color="auto"/>
                        <w:right w:val="none" w:sz="0" w:space="0" w:color="auto"/>
                      </w:divBdr>
                    </w:div>
                    <w:div w:id="239490612">
                      <w:marLeft w:val="0"/>
                      <w:marRight w:val="0"/>
                      <w:marTop w:val="0"/>
                      <w:marBottom w:val="0"/>
                      <w:divBdr>
                        <w:top w:val="none" w:sz="0" w:space="0" w:color="auto"/>
                        <w:left w:val="none" w:sz="0" w:space="0" w:color="auto"/>
                        <w:bottom w:val="none" w:sz="0" w:space="0" w:color="auto"/>
                        <w:right w:val="none" w:sz="0" w:space="0" w:color="auto"/>
                      </w:divBdr>
                    </w:div>
                    <w:div w:id="860976735">
                      <w:marLeft w:val="0"/>
                      <w:marRight w:val="0"/>
                      <w:marTop w:val="0"/>
                      <w:marBottom w:val="0"/>
                      <w:divBdr>
                        <w:top w:val="none" w:sz="0" w:space="0" w:color="auto"/>
                        <w:left w:val="none" w:sz="0" w:space="0" w:color="auto"/>
                        <w:bottom w:val="none" w:sz="0" w:space="0" w:color="auto"/>
                        <w:right w:val="none" w:sz="0" w:space="0" w:color="auto"/>
                      </w:divBdr>
                    </w:div>
                  </w:divsChild>
                </w:div>
                <w:div w:id="2054764100">
                  <w:marLeft w:val="0"/>
                  <w:marRight w:val="0"/>
                  <w:marTop w:val="0"/>
                  <w:marBottom w:val="0"/>
                  <w:divBdr>
                    <w:top w:val="none" w:sz="0" w:space="0" w:color="auto"/>
                    <w:left w:val="none" w:sz="0" w:space="0" w:color="auto"/>
                    <w:bottom w:val="none" w:sz="0" w:space="0" w:color="auto"/>
                    <w:right w:val="none" w:sz="0" w:space="0" w:color="auto"/>
                  </w:divBdr>
                  <w:divsChild>
                    <w:div w:id="96370141">
                      <w:marLeft w:val="0"/>
                      <w:marRight w:val="0"/>
                      <w:marTop w:val="0"/>
                      <w:marBottom w:val="0"/>
                      <w:divBdr>
                        <w:top w:val="none" w:sz="0" w:space="0" w:color="auto"/>
                        <w:left w:val="none" w:sz="0" w:space="0" w:color="auto"/>
                        <w:bottom w:val="none" w:sz="0" w:space="0" w:color="auto"/>
                        <w:right w:val="none" w:sz="0" w:space="0" w:color="auto"/>
                      </w:divBdr>
                    </w:div>
                    <w:div w:id="893811168">
                      <w:marLeft w:val="0"/>
                      <w:marRight w:val="0"/>
                      <w:marTop w:val="0"/>
                      <w:marBottom w:val="0"/>
                      <w:divBdr>
                        <w:top w:val="none" w:sz="0" w:space="0" w:color="auto"/>
                        <w:left w:val="none" w:sz="0" w:space="0" w:color="auto"/>
                        <w:bottom w:val="none" w:sz="0" w:space="0" w:color="auto"/>
                        <w:right w:val="none" w:sz="0" w:space="0" w:color="auto"/>
                      </w:divBdr>
                    </w:div>
                    <w:div w:id="821434312">
                      <w:marLeft w:val="0"/>
                      <w:marRight w:val="0"/>
                      <w:marTop w:val="0"/>
                      <w:marBottom w:val="0"/>
                      <w:divBdr>
                        <w:top w:val="none" w:sz="0" w:space="0" w:color="auto"/>
                        <w:left w:val="none" w:sz="0" w:space="0" w:color="auto"/>
                        <w:bottom w:val="none" w:sz="0" w:space="0" w:color="auto"/>
                        <w:right w:val="none" w:sz="0" w:space="0" w:color="auto"/>
                      </w:divBdr>
                    </w:div>
                    <w:div w:id="1744142120">
                      <w:marLeft w:val="0"/>
                      <w:marRight w:val="0"/>
                      <w:marTop w:val="0"/>
                      <w:marBottom w:val="0"/>
                      <w:divBdr>
                        <w:top w:val="none" w:sz="0" w:space="0" w:color="auto"/>
                        <w:left w:val="none" w:sz="0" w:space="0" w:color="auto"/>
                        <w:bottom w:val="none" w:sz="0" w:space="0" w:color="auto"/>
                        <w:right w:val="none" w:sz="0" w:space="0" w:color="auto"/>
                      </w:divBdr>
                    </w:div>
                    <w:div w:id="1199006906">
                      <w:marLeft w:val="0"/>
                      <w:marRight w:val="0"/>
                      <w:marTop w:val="0"/>
                      <w:marBottom w:val="0"/>
                      <w:divBdr>
                        <w:top w:val="none" w:sz="0" w:space="0" w:color="auto"/>
                        <w:left w:val="none" w:sz="0" w:space="0" w:color="auto"/>
                        <w:bottom w:val="none" w:sz="0" w:space="0" w:color="auto"/>
                        <w:right w:val="none" w:sz="0" w:space="0" w:color="auto"/>
                      </w:divBdr>
                    </w:div>
                    <w:div w:id="1319186512">
                      <w:marLeft w:val="0"/>
                      <w:marRight w:val="0"/>
                      <w:marTop w:val="0"/>
                      <w:marBottom w:val="0"/>
                      <w:divBdr>
                        <w:top w:val="none" w:sz="0" w:space="0" w:color="auto"/>
                        <w:left w:val="none" w:sz="0" w:space="0" w:color="auto"/>
                        <w:bottom w:val="none" w:sz="0" w:space="0" w:color="auto"/>
                        <w:right w:val="none" w:sz="0" w:space="0" w:color="auto"/>
                      </w:divBdr>
                    </w:div>
                    <w:div w:id="1898315880">
                      <w:marLeft w:val="0"/>
                      <w:marRight w:val="0"/>
                      <w:marTop w:val="0"/>
                      <w:marBottom w:val="0"/>
                      <w:divBdr>
                        <w:top w:val="none" w:sz="0" w:space="0" w:color="auto"/>
                        <w:left w:val="none" w:sz="0" w:space="0" w:color="auto"/>
                        <w:bottom w:val="none" w:sz="0" w:space="0" w:color="auto"/>
                        <w:right w:val="none" w:sz="0" w:space="0" w:color="auto"/>
                      </w:divBdr>
                    </w:div>
                    <w:div w:id="478961484">
                      <w:marLeft w:val="0"/>
                      <w:marRight w:val="0"/>
                      <w:marTop w:val="0"/>
                      <w:marBottom w:val="0"/>
                      <w:divBdr>
                        <w:top w:val="none" w:sz="0" w:space="0" w:color="auto"/>
                        <w:left w:val="none" w:sz="0" w:space="0" w:color="auto"/>
                        <w:bottom w:val="none" w:sz="0" w:space="0" w:color="auto"/>
                        <w:right w:val="none" w:sz="0" w:space="0" w:color="auto"/>
                      </w:divBdr>
                    </w:div>
                  </w:divsChild>
                </w:div>
                <w:div w:id="18082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3444</Words>
  <Characters>20669</Characters>
  <Application>Microsoft Office Word</Application>
  <DocSecurity>0</DocSecurity>
  <Lines>172</Lines>
  <Paragraphs>48</Paragraphs>
  <ScaleCrop>false</ScaleCrop>
  <Company/>
  <LinksUpToDate>false</LinksUpToDate>
  <CharactersWithSpaces>24065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2</cp:revision>
  <dcterms:created xsi:type="dcterms:W3CDTF">2017-12-07T14:33:00Z</dcterms:created>
  <dcterms:modified xsi:type="dcterms:W3CDTF">2017-12-07T14:33:00Z</dcterms:modified>
</cp:coreProperties>
</file>