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160" w:rsidRPr="0046049D" w:rsidRDefault="003B5160" w:rsidP="003B51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Zarządzenie nr 33/2023</w:t>
      </w:r>
    </w:p>
    <w:p w:rsidR="003B5160" w:rsidRPr="00CB0B1D" w:rsidRDefault="003B5160" w:rsidP="003B51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B1D">
        <w:rPr>
          <w:rFonts w:ascii="Times New Roman" w:hAnsi="Times New Roman" w:cs="Times New Roman"/>
          <w:b/>
          <w:sz w:val="28"/>
          <w:szCs w:val="28"/>
        </w:rPr>
        <w:t xml:space="preserve">Dyrektora Domu Pomocy Społecznej </w:t>
      </w:r>
      <w:r>
        <w:rPr>
          <w:rFonts w:ascii="Times New Roman" w:hAnsi="Times New Roman" w:cs="Times New Roman"/>
          <w:b/>
          <w:sz w:val="28"/>
          <w:szCs w:val="28"/>
        </w:rPr>
        <w:t xml:space="preserve">„Magnolia” </w:t>
      </w:r>
      <w:r w:rsidRPr="00CB0B1D">
        <w:rPr>
          <w:rFonts w:ascii="Times New Roman" w:hAnsi="Times New Roman" w:cs="Times New Roman"/>
          <w:b/>
          <w:sz w:val="28"/>
          <w:szCs w:val="28"/>
        </w:rPr>
        <w:t xml:space="preserve">w Głogowie </w:t>
      </w:r>
    </w:p>
    <w:p w:rsidR="003B5160" w:rsidRPr="00CB0B1D" w:rsidRDefault="003B5160" w:rsidP="003B51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 dnia 11.12.2023</w:t>
      </w:r>
      <w:r w:rsidRPr="00CB0B1D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3B5160" w:rsidRPr="003A15B6" w:rsidRDefault="003B5160" w:rsidP="003B51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</w:t>
      </w:r>
      <w:r w:rsidRPr="00CB0B1D">
        <w:rPr>
          <w:rFonts w:ascii="Times New Roman" w:hAnsi="Times New Roman" w:cs="Times New Roman"/>
          <w:b/>
          <w:sz w:val="28"/>
          <w:szCs w:val="28"/>
        </w:rPr>
        <w:t xml:space="preserve"> sprawie ud</w:t>
      </w:r>
      <w:r>
        <w:rPr>
          <w:rFonts w:ascii="Times New Roman" w:hAnsi="Times New Roman" w:cs="Times New Roman"/>
          <w:b/>
          <w:sz w:val="28"/>
          <w:szCs w:val="28"/>
        </w:rPr>
        <w:t>zielenia dnia wolnego od pracy w 2024</w:t>
      </w:r>
      <w:r w:rsidRPr="00CB0B1D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3B5160" w:rsidRDefault="003B5160" w:rsidP="003B5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3B5160" w:rsidRDefault="003B5160" w:rsidP="003B5160">
      <w:pPr>
        <w:pStyle w:val="NormalnyWeb"/>
        <w:jc w:val="both"/>
      </w:pPr>
      <w:r>
        <w:t>1.  W związku z przypadającym świętem w dniu 06 stycznia  2024 r. ( tj. w sobota), ustalam indywidualny sposób odbioru dnia wolnego przez pracowników Domu Społecznej „Magnolia” w Głogowie.</w:t>
      </w:r>
    </w:p>
    <w:p w:rsidR="003B5160" w:rsidRDefault="003B5160" w:rsidP="003B5160">
      <w:pPr>
        <w:pStyle w:val="NormalnyWeb"/>
        <w:jc w:val="both"/>
      </w:pPr>
      <w:r>
        <w:t xml:space="preserve">2. Dzień wolny od pracy w zamian za święto, o którym mowa w ust. 1 należy wykorzystać </w:t>
      </w:r>
      <w:r>
        <w:br/>
        <w:t>w przyjętym okresie rozliczeniowym.</w:t>
      </w:r>
    </w:p>
    <w:p w:rsidR="003B5160" w:rsidRDefault="003B5160" w:rsidP="003B5160">
      <w:pPr>
        <w:pStyle w:val="NormalnyWeb"/>
        <w:jc w:val="both"/>
      </w:pPr>
      <w:r>
        <w:t>2.Odbiór dnia wolnego od pracy jest możliwy po uzgodnieniu  z Dyrektorem, kierownikiem filii,  kierownikami działów, koordynatorem działu żywienia.</w:t>
      </w:r>
    </w:p>
    <w:p w:rsidR="003B5160" w:rsidRDefault="003B5160" w:rsidP="003B5160">
      <w:pPr>
        <w:pStyle w:val="NormalnyWeb"/>
        <w:jc w:val="both"/>
      </w:pPr>
      <w:r>
        <w:br/>
        <w:t>3.Wykorzystywany dzień wolny od pracy należy w liście obecności oznaczyć symbolem „NU”  w kolorze czerwonym.</w:t>
      </w:r>
    </w:p>
    <w:p w:rsidR="003B5160" w:rsidRDefault="003B5160" w:rsidP="003B5160">
      <w:pPr>
        <w:pStyle w:val="NormalnyWeb"/>
        <w:spacing w:before="0" w:beforeAutospacing="0" w:after="0" w:afterAutospacing="0"/>
        <w:jc w:val="both"/>
      </w:pPr>
      <w:r>
        <w:t>4. W przypadku pracowników, których harmonogram czasu pracy, przyjęty w danym</w:t>
      </w:r>
    </w:p>
    <w:p w:rsidR="003B5160" w:rsidRPr="005656CE" w:rsidRDefault="003B5160" w:rsidP="003B5160">
      <w:pPr>
        <w:pStyle w:val="NormalnyWeb"/>
        <w:spacing w:before="0" w:beforeAutospacing="0" w:after="0" w:afterAutospacing="0"/>
        <w:jc w:val="both"/>
      </w:pPr>
      <w:r>
        <w:t>okresie rozliczeniowym, uwzględnia odbiór dnia wolnego za święto nie stosuje się § 1 pkt. 1</w:t>
      </w:r>
    </w:p>
    <w:p w:rsidR="003B5160" w:rsidRDefault="003B5160" w:rsidP="003B5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160" w:rsidRDefault="003B5160" w:rsidP="003B5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3B5160" w:rsidRPr="00706BE5" w:rsidRDefault="003B5160" w:rsidP="003B5160">
      <w:p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AC55E9">
        <w:rPr>
          <w:rFonts w:ascii="Times New Roman" w:hAnsi="Times New Roman" w:cs="Times New Roman"/>
          <w:sz w:val="24"/>
          <w:szCs w:val="24"/>
        </w:rPr>
        <w:t>Dzień wolny od pracy, o którym mowa w § 1 udzielany jest na podstawie art. 130 § 2 Kodeksu Pracy na zasadach obowiązujących przy udzielaniu urlopu wypoczynkowego.</w:t>
      </w:r>
    </w:p>
    <w:p w:rsidR="003B5160" w:rsidRDefault="003B5160" w:rsidP="003B516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5160" w:rsidRPr="002A1B01" w:rsidRDefault="003B5160" w:rsidP="003B51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3</w:t>
      </w:r>
    </w:p>
    <w:p w:rsidR="003B5160" w:rsidRPr="00D76BBF" w:rsidRDefault="003B5160" w:rsidP="003B5160">
      <w:pPr>
        <w:jc w:val="both"/>
        <w:rPr>
          <w:rFonts w:ascii="Times New Roman" w:hAnsi="Times New Roman" w:cs="Times New Roman"/>
          <w:sz w:val="24"/>
          <w:szCs w:val="24"/>
        </w:rPr>
      </w:pPr>
      <w:r w:rsidRPr="00D54EE1">
        <w:rPr>
          <w:rFonts w:ascii="Times New Roman" w:hAnsi="Times New Roman" w:cs="Times New Roman"/>
          <w:sz w:val="24"/>
          <w:szCs w:val="24"/>
        </w:rPr>
        <w:t>Zarządzenie wchodzi w życie z dniem po</w:t>
      </w:r>
      <w:r>
        <w:rPr>
          <w:rFonts w:ascii="Times New Roman" w:hAnsi="Times New Roman" w:cs="Times New Roman"/>
          <w:sz w:val="24"/>
          <w:szCs w:val="24"/>
        </w:rPr>
        <w:t>dpisania.</w:t>
      </w:r>
    </w:p>
    <w:p w:rsidR="003B5160" w:rsidRDefault="003B5160" w:rsidP="003B51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B5160" w:rsidRPr="00D76BBF" w:rsidRDefault="003B5160" w:rsidP="003B51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36BAC" w:rsidRDefault="00C36BAC">
      <w:bookmarkStart w:id="0" w:name="_GoBack"/>
      <w:bookmarkEnd w:id="0"/>
    </w:p>
    <w:sectPr w:rsidR="00C36BAC" w:rsidSect="00A63B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87"/>
    <w:rsid w:val="003B5160"/>
    <w:rsid w:val="00C36BAC"/>
    <w:rsid w:val="00EA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16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160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B5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961</Characters>
  <Application>Microsoft Office Word</Application>
  <DocSecurity>0</DocSecurity>
  <Lines>8</Lines>
  <Paragraphs>2</Paragraphs>
  <ScaleCrop>false</ScaleCrop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Kowal</dc:creator>
  <cp:keywords/>
  <dc:description/>
  <cp:lastModifiedBy>Alicja Kowal</cp:lastModifiedBy>
  <cp:revision>2</cp:revision>
  <dcterms:created xsi:type="dcterms:W3CDTF">2023-12-27T08:02:00Z</dcterms:created>
  <dcterms:modified xsi:type="dcterms:W3CDTF">2023-12-27T08:02:00Z</dcterms:modified>
</cp:coreProperties>
</file>