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CDF82" w14:textId="77777777" w:rsidR="00BF7EC7" w:rsidRPr="000A4956" w:rsidRDefault="00BF7EC7" w:rsidP="00E35F72">
      <w:pPr>
        <w:spacing w:line="240" w:lineRule="auto"/>
        <w:jc w:val="right"/>
        <w:rPr>
          <w:b/>
          <w:sz w:val="20"/>
          <w:szCs w:val="20"/>
        </w:rPr>
      </w:pPr>
      <w:r w:rsidRPr="000A4956">
        <w:rPr>
          <w:b/>
          <w:sz w:val="20"/>
          <w:szCs w:val="20"/>
        </w:rPr>
        <w:t xml:space="preserve">Załącznik nr 1 </w:t>
      </w:r>
    </w:p>
    <w:p w14:paraId="090765B5" w14:textId="77901155" w:rsidR="00BF7EC7" w:rsidRPr="006247CF" w:rsidRDefault="00BF7EC7" w:rsidP="00E35F72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Zarządzenia nr 9/2024 Dyrektora  DPS „Magnolia” w Głogowie</w:t>
      </w:r>
    </w:p>
    <w:p w14:paraId="3EA1F434" w14:textId="6429A24D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Zasady funkcjonowania miejsc czasowego pobytu w Domu Pomocy Społecznej „Magnolia” w Głogowie</w:t>
      </w:r>
      <w:r w:rsidR="006C3FA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2024</w:t>
      </w:r>
    </w:p>
    <w:p w14:paraId="66223446" w14:textId="77777777" w:rsidR="00392C38" w:rsidRPr="002C0B65" w:rsidRDefault="00392C38" w:rsidP="00E35F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C42E9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</w:p>
    <w:p w14:paraId="27DFCA8C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Celem niniejszych Zasad jest w szczególności:</w:t>
      </w:r>
    </w:p>
    <w:p w14:paraId="4F6A37E6" w14:textId="77777777" w:rsidR="00392C38" w:rsidRPr="002C0B65" w:rsidRDefault="00392C38" w:rsidP="00E35F7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określenie zasad czasowego całodobowego pobytu osoby skierowanej do Domu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w ramach usługi opieki </w:t>
      </w:r>
      <w:proofErr w:type="spellStart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8EF40A1" w14:textId="77777777" w:rsidR="00392C38" w:rsidRPr="002C0B65" w:rsidRDefault="00392C38" w:rsidP="00E35F7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określenie praw i obowiązków osoby skierowanej w czasie jej pobytu w Domu,</w:t>
      </w:r>
    </w:p>
    <w:p w14:paraId="4D8F44AB" w14:textId="77777777" w:rsidR="00392C38" w:rsidRPr="002C0B65" w:rsidRDefault="00392C38" w:rsidP="00E35F7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ustalenie zakresu usług realizowanych przez Dom na rzecz osoby skierowanej,</w:t>
      </w:r>
    </w:p>
    <w:p w14:paraId="13FA71BE" w14:textId="258E7170" w:rsidR="00392C38" w:rsidRPr="00BF7EC7" w:rsidRDefault="00392C38" w:rsidP="00E35F7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ustalenie sposobu dokumentowania pobytu osoby skierowanej. </w:t>
      </w:r>
    </w:p>
    <w:p w14:paraId="64A28E7B" w14:textId="77777777" w:rsidR="00BF7EC7" w:rsidRDefault="00BF7EC7" w:rsidP="00E35F72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9EA3B3A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2</w:t>
      </w:r>
    </w:p>
    <w:p w14:paraId="79EED232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Ilekroć w niniejszych Zasadach jest mowa o:</w:t>
      </w:r>
    </w:p>
    <w:p w14:paraId="5A02B5DC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Domu – należy przez to rozumieć Dom Pomocy Społecznej „Magnolia” w Głogowie, </w:t>
      </w:r>
    </w:p>
    <w:p w14:paraId="35078FC4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Dyrektorze – należy przez to rozumieć Dyrektora Domu Pomocy Społecznej „Magnolia”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 Głogowie, </w:t>
      </w:r>
    </w:p>
    <w:p w14:paraId="7E2319AE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usłudze – należy przez to rozumieć usługę opieki </w:t>
      </w:r>
      <w:proofErr w:type="spellStart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39D335B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opiece </w:t>
      </w:r>
      <w:proofErr w:type="spellStart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 – należy przez to rozumieć sprawowanie przez pracowników Domu całodobowego czasowego wsparcia w realizacji codziennych obowiązków nad osobą skierowaną lub zastępstwa w wykonywaniu tych obowiązków w celu odciążenia członków rodziny lub opiekunów takiej osoby, w tym także w sytuacji, gdy członkowie rodzin lub opiekunowie nie są w stanie wywiązywać się z tych obowiązków,</w:t>
      </w:r>
    </w:p>
    <w:p w14:paraId="60C7E95F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osoba skierowana – należy przez to rozumieć osobę, która w ramach realizacji usługi została zakwalifikowana do pobytu w Domu,</w:t>
      </w:r>
    </w:p>
    <w:p w14:paraId="7050CE01" w14:textId="77777777" w:rsidR="00392C38" w:rsidRPr="002C0B65" w:rsidRDefault="00392C38" w:rsidP="00E35F7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członek rodziny – należy przez to rozumieć rodziców, dzieci, rodzeństwo, wnuki, dziadków, teściów, macochę oraz ojczyma osoby skierowanej, a także osobę przysposobioną przez osobę skierowaną, osobę przysposabiającą osobę skierowaną, jak też inne osoby pozostające we wspólnym gospodarstwie domowym z osobą skierowaną. </w:t>
      </w:r>
    </w:p>
    <w:p w14:paraId="4B40F8BF" w14:textId="77777777" w:rsidR="00BF7EC7" w:rsidRDefault="00BF7EC7" w:rsidP="00E35F72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C2C1763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3</w:t>
      </w:r>
    </w:p>
    <w:p w14:paraId="728A16B7" w14:textId="1651F48C" w:rsidR="00392C38" w:rsidRPr="002C0B65" w:rsidRDefault="00392C38" w:rsidP="00E35F7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Usługa jest przeznaczona dla członków rodzin lub opiekunów sprawujących bezpośrednią opiekę nad osobami skierowanymi posiadającymi orzeczenie o znacznym stopniu niepełnosprawności albo orzeczenie traktowane na równi z orzeczeniem o znacznym stopniu niepełnosprawności w rozumieniu art. 5 i art. 62 ustawy z dn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ia 27 sierpnia 1997 r.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 rehabilitacji zawodowej i społecznej oraz zatrudnianiu osób niepełnosp</w:t>
      </w:r>
      <w:r w:rsidR="001C0B19">
        <w:rPr>
          <w:rFonts w:ascii="Calibri" w:eastAsia="Times New Roman" w:hAnsi="Calibri" w:cs="Calibri"/>
          <w:sz w:val="24"/>
          <w:szCs w:val="24"/>
          <w:lang w:eastAsia="pl-PL"/>
        </w:rPr>
        <w:t xml:space="preserve">rawnych (Dz. U. z 2024r., </w:t>
      </w:r>
      <w:proofErr w:type="spellStart"/>
      <w:r w:rsidR="001C0B19">
        <w:rPr>
          <w:rFonts w:ascii="Calibri" w:eastAsia="Times New Roman" w:hAnsi="Calibri" w:cs="Calibri"/>
          <w:sz w:val="24"/>
          <w:szCs w:val="24"/>
          <w:lang w:eastAsia="pl-PL"/>
        </w:rPr>
        <w:t>poz</w:t>
      </w:r>
      <w:proofErr w:type="spellEnd"/>
      <w:r w:rsidR="001C0B19">
        <w:rPr>
          <w:rFonts w:ascii="Calibri" w:eastAsia="Times New Roman" w:hAnsi="Calibri" w:cs="Calibri"/>
          <w:sz w:val="24"/>
          <w:szCs w:val="24"/>
          <w:lang w:eastAsia="pl-PL"/>
        </w:rPr>
        <w:t xml:space="preserve"> 44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), którzy wymagają usług opieki </w:t>
      </w:r>
      <w:proofErr w:type="spellStart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36965E19" w14:textId="77777777" w:rsidR="00392C38" w:rsidRPr="002C0B65" w:rsidRDefault="00392C38" w:rsidP="00E35F72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Reguły określone w niniejszych Zasadach znajdują zastosowanie do osób skierowanych, którym przyznano prawo pobytu w Domu w ramach miejsca czasowego pobytu na podstawie odrębnych przepisów i aktów administracyjnych.</w:t>
      </w:r>
    </w:p>
    <w:p w14:paraId="41A4A30C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FE583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4.</w:t>
      </w:r>
    </w:p>
    <w:p w14:paraId="50E4D0D8" w14:textId="77777777" w:rsidR="00392C38" w:rsidRPr="002C0B65" w:rsidRDefault="00392C38" w:rsidP="00E35F7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Usługa jest realizowana przez odpowiednio wykwalifikowany personel Domu (pracowników Domu) w zakresie całodobowych usług opiekuńczych i pielęgnacyjnych oraz usług wspomagających.</w:t>
      </w:r>
    </w:p>
    <w:p w14:paraId="752CCAC7" w14:textId="176A5ACB" w:rsidR="00392C38" w:rsidRPr="009C7CE3" w:rsidRDefault="00392C38" w:rsidP="00E35F7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Usługa jest realizowana na terenie całego Domu, a w szczególności w wydzielonym na terenie Domu pomieszczeniach – </w:t>
      </w:r>
      <w:r w:rsidR="00543FD2" w:rsidRPr="009C7CE3">
        <w:rPr>
          <w:rFonts w:ascii="Calibri" w:eastAsia="Times New Roman" w:hAnsi="Calibri" w:cs="Calibri"/>
          <w:sz w:val="24"/>
          <w:szCs w:val="24"/>
          <w:lang w:eastAsia="pl-PL"/>
        </w:rPr>
        <w:t>trzech</w:t>
      </w:r>
      <w:r w:rsidRP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 pokojach jednoosobowych znajdujących się segmentach, z których każdy wyposażony jest w łazienkę zlokalizowanych w budynku przy ulicy Neptuna 22-24 w Głogowie.</w:t>
      </w:r>
    </w:p>
    <w:p w14:paraId="526C2C1A" w14:textId="77777777" w:rsidR="00392C38" w:rsidRPr="002C0B65" w:rsidRDefault="00392C38" w:rsidP="00E35F7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Osoba skierowana ma prawo do odwiedzin w pokoju wskazanym w ust. 2, w szczególności przez członka rodziny lub opiekuna, o których jest mowa w § 3 ust. 1 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asad,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z zastrzeżeniem, iż prawo do odwiedzin nie obejmuje noclegu.</w:t>
      </w:r>
    </w:p>
    <w:p w14:paraId="1AE4CC5F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113B4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30DDCD43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Zgłoszenia potrzeb usług opieki </w:t>
      </w:r>
      <w:proofErr w:type="spellStart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wytchnieniowej</w:t>
      </w:r>
      <w:proofErr w:type="spellEnd"/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 mogą być przyjęte osobiście, telefonicznie, drogą pisemną lub za pomocą poczty elektronicznej.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br/>
        <w:t>Zgłoszenia przyjmuje się w:</w:t>
      </w:r>
    </w:p>
    <w:p w14:paraId="48185A42" w14:textId="3F1749C0" w:rsidR="00392C38" w:rsidRPr="002C0B65" w:rsidRDefault="0073324D" w:rsidP="00E35F7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Domu </w:t>
      </w:r>
      <w:r w:rsidR="00392C38"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Pomocy społecznej „Magnolia” w Głogowie, ul. Neptuna 22-24, 67-200 Głogów </w:t>
      </w:r>
    </w:p>
    <w:p w14:paraId="694B646D" w14:textId="77777777" w:rsidR="00392C38" w:rsidRPr="002C0B65" w:rsidRDefault="00392C38" w:rsidP="00E35F7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Email: </w:t>
      </w:r>
      <w:r w:rsidRPr="002C0B65">
        <w:rPr>
          <w:rFonts w:ascii="Calibri" w:eastAsia="Times New Roman" w:hAnsi="Calibri" w:cs="Calibri"/>
          <w:b/>
          <w:bCs/>
          <w:color w:val="000080"/>
          <w:sz w:val="24"/>
          <w:szCs w:val="24"/>
          <w:u w:val="single"/>
          <w:lang w:eastAsia="pl-PL"/>
        </w:rPr>
        <w:t>sekretariat@dps.glogow.pl</w:t>
      </w:r>
    </w:p>
    <w:p w14:paraId="0C588A42" w14:textId="77777777" w:rsidR="00392C38" w:rsidRDefault="00392C38" w:rsidP="00E35F72">
      <w:pPr>
        <w:spacing w:before="100" w:beforeAutospacing="1" w:after="0" w:line="240" w:lineRule="auto"/>
        <w:ind w:left="72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Telefon: </w:t>
      </w:r>
      <w:r w:rsidRPr="002C0B65">
        <w:rPr>
          <w:rFonts w:ascii="Calibri" w:eastAsia="Times New Roman" w:hAnsi="Calibri" w:cs="Calibri"/>
          <w:b/>
          <w:bCs/>
          <w:sz w:val="24"/>
          <w:szCs w:val="24"/>
          <w:shd w:val="clear" w:color="auto" w:fill="F9F8F8"/>
          <w:lang w:eastAsia="pl-PL"/>
        </w:rPr>
        <w:t>076 833 88 09</w:t>
      </w: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00B48C7" w14:textId="44FEE672" w:rsidR="00212291" w:rsidRPr="009C7CE3" w:rsidRDefault="00212291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 xml:space="preserve">Powiat przyznaje usługi opieki </w:t>
      </w:r>
      <w:proofErr w:type="spellStart"/>
      <w:r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Pr="009C7CE3">
        <w:rPr>
          <w:rFonts w:eastAsia="Times New Roman" w:cstheme="minorHAnsi"/>
          <w:sz w:val="24"/>
          <w:szCs w:val="24"/>
          <w:lang w:eastAsia="pl-PL"/>
        </w:rPr>
        <w:t xml:space="preserve"> w odniesieniu do osób z niepełnosprawnościami, członków ich rodzin lub opiekunów sprawujących bezpośrednią opiekę nad tymi osobami                         z niepełnosprawnościami, mieszkających na terenie powiatu głogowskiego.</w:t>
      </w:r>
    </w:p>
    <w:p w14:paraId="09FF0D29" w14:textId="371EE08D" w:rsidR="00212291" w:rsidRPr="009C7CE3" w:rsidRDefault="00212291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 xml:space="preserve">Członek rodziny osoby z niepełnosprawnością lub opiekun osoby z niepełnosprawnością może korzystać z usług opieki </w:t>
      </w:r>
      <w:proofErr w:type="spellStart"/>
      <w:r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Pr="009C7CE3">
        <w:rPr>
          <w:rFonts w:eastAsia="Times New Roman" w:cstheme="minorHAnsi"/>
          <w:sz w:val="24"/>
          <w:szCs w:val="24"/>
          <w:lang w:eastAsia="pl-PL"/>
        </w:rPr>
        <w:t xml:space="preserve"> na terenie innego powiatu niż powiat właściwy ze względu na jego miejsce zamieszkania i miejsce zamieszkania osoby z niepełnosprawnością, nad którą sprawuje bezpośrednią opiekę, jeżeli powiat właściwy ze względu na jego miejsce zamieszkania i miejsce zamieszkania osoby z niepełnosprawnością nie przystąpił do realizacji Programu lub jeżeli powiat właściwy ze względu na jego miejsce zamieszkania i miejsce zamieszkania osoby z niepełnosprawnością przystąpił do realizacji Programu ale wyczerpane zostały środki z Funduszu przyznane temu powiatowi na realizację Programu, pod warunkiem zawarcia porozumienia pomiędzy właściwymi jednostkami samorządu terytorialnego.</w:t>
      </w:r>
    </w:p>
    <w:p w14:paraId="5F2F97F4" w14:textId="77777777" w:rsidR="00212291" w:rsidRPr="009C7CE3" w:rsidRDefault="00212291" w:rsidP="00E35F72">
      <w:pPr>
        <w:pStyle w:val="Akapitzlist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BCC597" w14:textId="77777777" w:rsidR="00392C38" w:rsidRPr="009C7CE3" w:rsidRDefault="00392C38" w:rsidP="00E35F72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Dom Pomocy Społecznej „Magnolia” w Głogowie jest realizatorem Programu.</w:t>
      </w:r>
    </w:p>
    <w:p w14:paraId="09F8E406" w14:textId="75C19F81" w:rsidR="00212291" w:rsidRPr="009C7CE3" w:rsidRDefault="00392C38" w:rsidP="00E35F72">
      <w:pPr>
        <w:spacing w:before="100" w:beforeAutospacing="1" w:after="0" w:line="240" w:lineRule="auto"/>
        <w:ind w:left="709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Po uzyskaniu informacji o umieszczeniu osoby skierowanej do Domu Dyrektor lub osoba go zastępująca powiadamia tę osobę lub członka jej rodziny bądź opiekuna wskazanych w § 3 ust. 1 Zasad o terminie przyjęcia do Domu.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Dyrektor, lub osoba przez niego wyznaczona,  obowiązana jest poinformować,  w formie pisemnej</w:t>
      </w:r>
      <w:r w:rsidR="00D71C50" w:rsidRPr="009C7CE3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lub innej ustalonej</w:t>
      </w:r>
      <w:r w:rsidR="00D71C50" w:rsidRPr="009C7CE3">
        <w:rPr>
          <w:rFonts w:eastAsia="Times New Roman" w:cstheme="minorHAnsi"/>
          <w:sz w:val="24"/>
          <w:szCs w:val="24"/>
          <w:lang w:eastAsia="pl-PL"/>
        </w:rPr>
        <w:t>)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członka rodziny lub opiekuna osoby </w:t>
      </w:r>
      <w:r w:rsidR="00212291" w:rsidRPr="009C7CE3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>z niepełnosprawnością, o</w:t>
      </w:r>
      <w:r w:rsidR="00212291" w:rsidRPr="009C7C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przyznaniu usługi opieki </w:t>
      </w:r>
      <w:proofErr w:type="spellStart"/>
      <w:r w:rsidR="000C10D7"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oraz o przyznanej formie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lastRenderedPageBreak/>
        <w:t>świadczenia usług</w:t>
      </w:r>
      <w:r w:rsidR="00212291" w:rsidRPr="009C7C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opieki </w:t>
      </w:r>
      <w:proofErr w:type="spellStart"/>
      <w:r w:rsidR="000C10D7"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w ramach pobytu całodobowego, o wymiarze przyznanej usługi opieki </w:t>
      </w:r>
      <w:proofErr w:type="spellStart"/>
      <w:r w:rsidR="000C10D7"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(liczba dni), a także o prawach i obowiązkach wynikających </w:t>
      </w:r>
      <w:r w:rsidR="00115D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2291" w:rsidRPr="009C7C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z przyznania usług opieki </w:t>
      </w:r>
      <w:proofErr w:type="spellStart"/>
      <w:r w:rsidR="000C10D7"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="000C10D7" w:rsidRPr="009C7CE3">
        <w:rPr>
          <w:rFonts w:eastAsia="Times New Roman" w:cstheme="minorHAnsi"/>
          <w:sz w:val="24"/>
          <w:szCs w:val="24"/>
          <w:lang w:eastAsia="pl-PL"/>
        </w:rPr>
        <w:t xml:space="preserve"> lub poinformować o odmowie jej przyznania wraz </w:t>
      </w:r>
      <w:r w:rsidR="00212291" w:rsidRPr="009C7C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0D7" w:rsidRPr="009C7CE3">
        <w:rPr>
          <w:rFonts w:eastAsia="Times New Roman" w:cstheme="minorHAnsi"/>
          <w:sz w:val="24"/>
          <w:szCs w:val="24"/>
          <w:lang w:eastAsia="pl-PL"/>
        </w:rPr>
        <w:t>z uzasadnieniem</w:t>
      </w:r>
      <w:r w:rsidR="00D71C50" w:rsidRPr="009C7CE3">
        <w:rPr>
          <w:rFonts w:eastAsia="Times New Roman" w:cstheme="minorHAnsi"/>
          <w:sz w:val="24"/>
          <w:szCs w:val="24"/>
          <w:lang w:eastAsia="pl-PL"/>
        </w:rPr>
        <w:t>.</w:t>
      </w:r>
    </w:p>
    <w:p w14:paraId="460AFB74" w14:textId="699D8114" w:rsidR="00EC296F" w:rsidRPr="009C7CE3" w:rsidRDefault="00EC296F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W przypadku wystąpienia uzasadnionych okoliczności Realizator ma prawo odmówić przyjęcia osoby, pomimo spełnienia wymogów formalnych (np. ze względu na stan zdrowia osoby lub brak możliwości funkcjonowania na terenie otwartego Domu).</w:t>
      </w:r>
    </w:p>
    <w:p w14:paraId="3415B957" w14:textId="513B03E0" w:rsidR="00EC296F" w:rsidRPr="009C7CE3" w:rsidRDefault="00EC296F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W razie wątpliwości, co do stanu zdrowia osoby skierowanej, pracownik socjalny ma prawo do wizyty patronażowej, przed przyjęciem, w miejscu zamieszkania osoby.</w:t>
      </w:r>
    </w:p>
    <w:p w14:paraId="377515A3" w14:textId="77777777" w:rsidR="00BD1E99" w:rsidRPr="009C7CE3" w:rsidRDefault="00BD1E99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W przypadku wystąpienia zdarzeń losowych (np. śmierć członka rodziny/opiekuna osoby</w:t>
      </w:r>
    </w:p>
    <w:p w14:paraId="21CBCFA1" w14:textId="77777777" w:rsidR="00BD1E99" w:rsidRPr="009C7CE3" w:rsidRDefault="00BD1E99" w:rsidP="00E35F72">
      <w:pPr>
        <w:pStyle w:val="Akapitzlist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 xml:space="preserve">niepełnosprawnej lub jego nagły pobyt w szpitalu) usługi opieki </w:t>
      </w:r>
      <w:proofErr w:type="spellStart"/>
      <w:r w:rsidRPr="009C7CE3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Pr="009C7CE3">
        <w:rPr>
          <w:rFonts w:eastAsia="Times New Roman" w:cstheme="minorHAnsi"/>
          <w:sz w:val="24"/>
          <w:szCs w:val="24"/>
          <w:lang w:eastAsia="pl-PL"/>
        </w:rPr>
        <w:t xml:space="preserve"> mogą</w:t>
      </w:r>
    </w:p>
    <w:p w14:paraId="22E91CEC" w14:textId="77777777" w:rsidR="00BD1E99" w:rsidRPr="009C7CE3" w:rsidRDefault="00BD1E99" w:rsidP="00E35F72">
      <w:pPr>
        <w:pStyle w:val="Akapitzlist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być przyznane bez Karty zgłoszenia do Programu. W takim przypadku dokument ten</w:t>
      </w:r>
    </w:p>
    <w:p w14:paraId="64073D82" w14:textId="77777777" w:rsidR="00BD1E99" w:rsidRPr="009C7CE3" w:rsidRDefault="00BD1E99" w:rsidP="00E35F72">
      <w:pPr>
        <w:pStyle w:val="Akapitzlist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powinien zostać uzupełniony niezwłocznie, w terminie nie dłuższym niż 3 dni robocze od</w:t>
      </w:r>
    </w:p>
    <w:p w14:paraId="04CF91C7" w14:textId="77777777" w:rsidR="00BD1E99" w:rsidRPr="009C7CE3" w:rsidRDefault="00BD1E99" w:rsidP="00E35F72">
      <w:pPr>
        <w:pStyle w:val="Akapitzlist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dnia wystąpienia tej sytuacji.</w:t>
      </w:r>
    </w:p>
    <w:p w14:paraId="4A3F2BF5" w14:textId="31EBC6BD" w:rsidR="00212291" w:rsidRPr="009C7CE3" w:rsidRDefault="00212291" w:rsidP="00E35F72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CE3">
        <w:rPr>
          <w:rFonts w:eastAsia="Times New Roman" w:cstheme="minorHAnsi"/>
          <w:sz w:val="24"/>
          <w:szCs w:val="24"/>
          <w:lang w:eastAsia="pl-PL"/>
        </w:rPr>
        <w:t>Realizator w pierwszej kolejności uwzględnia potrzeby członków rodzin lub opiekunów sprawujących bezpośrednią opiekę nad osobą z niepełnosprawnością, która stale przebywa w domu i nie korzysta np. z ośrodka wsparcia, z placówek pobytu całodobowego, ze środowiskowego domu samopomocy, z dziennego domu pomocy, z warsztatu terapii zajęciowej lub niezatrudnionych, uczących się lub studiujących.</w:t>
      </w:r>
    </w:p>
    <w:p w14:paraId="7C07CF3C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Przyjęcie osoby skierowanej do Domu odbywa się w obecności Dyrektora oraz pracownika socjalnego lub osoby go zastępującej. </w:t>
      </w:r>
    </w:p>
    <w:p w14:paraId="52A63BB7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Po umieszczeniu osoby skierowanej w Domu pracownik socjalny lub osoba go zastępująca przeprowadza wywiad z osobą skierowaną lub z członkiem jej rodziny bądź też z opiekunem osoby skierowanej wymienionym w § 3 ust. 1 niniejsz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ych Zasad. Wywiad ten obejmuje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w szczególności poinformowanie o warunkach pobytu w Domu oraz o zakresie świadczonych usług, a także zapoznanie z przepisami wewnętrznymi Domu. </w:t>
      </w:r>
    </w:p>
    <w:p w14:paraId="4E4DAC54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Dom nie wymaga przedłożenia Karty pomiaru niezależnoś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ci funkcjonalnej FIM, jednakże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razie dysponowania taką Kartą przez osobę kor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zystającą lub osobę wymienioną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§ 3 ust. 1 Zasad uwzględnia się dane w niej zawarte.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Karta FIM stanowi załącznik nr 2 do niniejszych Zasad.</w:t>
      </w:r>
    </w:p>
    <w:p w14:paraId="14D8EBFC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Z przeprowadzenia wywiadu, o którym mowa w ust. 3 sporządza się notatkę podpisywaną przez pracownika socjalnego lub osobę go zastępującą i Dyrektora Domu. Notatka jest również podpisywana przez osobę skierowaną lub też członka rodziny bądź opiekuna wymienionych w § 3 ust. 1 niniejszych Zasad.</w:t>
      </w:r>
    </w:p>
    <w:p w14:paraId="60E1D160" w14:textId="77777777" w:rsidR="00392C38" w:rsidRPr="002C0B65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Dyrektor Domu lub osoba go zastępująca informuje ośrodek pomocy społecznej właściwy do miejsca zamieszkania osoby uprawnionej o fakcie skorzystania z usługi. </w:t>
      </w:r>
    </w:p>
    <w:p w14:paraId="522A3DDE" w14:textId="144F5152" w:rsidR="00392C38" w:rsidRPr="002C0B65" w:rsidRDefault="00392C38" w:rsidP="000314A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Dla osoby korzystającej z usługi zakłada się teczkę osobową zawierającą </w:t>
      </w:r>
      <w:r w:rsidR="000314A9">
        <w:rPr>
          <w:rFonts w:ascii="Calibri" w:eastAsia="Times New Roman" w:hAnsi="Calibri" w:cs="Calibri"/>
          <w:sz w:val="24"/>
          <w:szCs w:val="24"/>
          <w:lang w:eastAsia="pl-PL"/>
        </w:rPr>
        <w:t xml:space="preserve"> w szczególności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kserokopię: dokumentu potwierdzającego skierowanie, dokumentu potwierdzającego stopień niepełnosprawności osoby skierowanej oraz innych dokumentów zawierających informacje o stanie zdrowia tej osoby niezbędne dla p</w:t>
      </w:r>
      <w:r w:rsidR="000314A9">
        <w:rPr>
          <w:rFonts w:ascii="Calibri" w:eastAsia="Times New Roman" w:hAnsi="Calibri" w:cs="Calibri"/>
          <w:sz w:val="24"/>
          <w:szCs w:val="24"/>
          <w:lang w:eastAsia="pl-PL"/>
        </w:rPr>
        <w:t xml:space="preserve">rawidłowej realizacji usługi, a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także notatkę, o której mowa w ust. 3 powyżej.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razie przedłożenia Karty pomiaru niezależności funkcjonalnej jej kserokopię również umieszcza się w teczce osobowej.</w:t>
      </w:r>
    </w:p>
    <w:p w14:paraId="0C41AD26" w14:textId="5D8094D7" w:rsidR="00392C38" w:rsidRDefault="00392C38" w:rsidP="00E35F7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Dokumentacja wskazana w ust. 6 powyżej podlega ochronie na zasadach przewidzianych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 Rozporządzeniu Parlamentu Europejskiego i Rady UE nr 2016/679 z dnia 27 kwietnia 2016 r. w sprawie ochrony osób fizycznych w związku z przetwarzaniem danych osobowych i w sprawie swobodnego przepływu takich danych oraz uchylenia dyrektywy 95/46/WE oraz w trybie przewidzianym przez wewnętrzne przepisy obowiązujące w Domu. </w:t>
      </w:r>
    </w:p>
    <w:p w14:paraId="28DAE4B5" w14:textId="77777777" w:rsidR="00E35F72" w:rsidRDefault="00E35F72" w:rsidP="00E35F7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B28D9" w14:textId="77777777" w:rsidR="00E35F72" w:rsidRPr="00E35F72" w:rsidRDefault="00E35F72" w:rsidP="00E35F7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C4AB8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§ 6</w:t>
      </w:r>
    </w:p>
    <w:p w14:paraId="5CEB4C5C" w14:textId="77777777" w:rsidR="00392C38" w:rsidRPr="002C0B65" w:rsidRDefault="00392C38" w:rsidP="00E35F72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Osoba skierowana ma prawo do korzystania z pełnej oferty usług Domu. </w:t>
      </w:r>
    </w:p>
    <w:p w14:paraId="49DD4541" w14:textId="77777777" w:rsidR="00392C38" w:rsidRPr="002C0B65" w:rsidRDefault="00392C38" w:rsidP="00E35F72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Rodzaj i zakres świadczonych przez Dom usług jest uzależniony od osobistej sytuacji osoby skierowanej, z uwzględnieniem stopnia i rodzaju niepełnosprawności oraz informacji zawartych w Karcie pomiaru niezależności funkcjonalnej, o której w § 5 ust.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 Zasad.</w:t>
      </w:r>
    </w:p>
    <w:p w14:paraId="48B6B4AA" w14:textId="77777777" w:rsidR="00392C38" w:rsidRPr="002C0B65" w:rsidRDefault="00392C38" w:rsidP="00E35F72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Dom zapewnia osobie skierowanej w szczególności:</w:t>
      </w:r>
    </w:p>
    <w:p w14:paraId="243DC6BC" w14:textId="77777777" w:rsidR="00392C38" w:rsidRPr="002C0B65" w:rsidRDefault="00392C38" w:rsidP="00E35F72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usługi bytowe w postaci miejsca zamieszkania, wyżywienia oraz utrzymywania czystości, </w:t>
      </w:r>
    </w:p>
    <w:p w14:paraId="70FDE021" w14:textId="77777777" w:rsidR="00392C38" w:rsidRPr="002C0B65" w:rsidRDefault="00392C38" w:rsidP="00E35F72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usługi opiekuńcze w postaci pomocy w podstawowych czynnościach życiowych, </w:t>
      </w:r>
    </w:p>
    <w:p w14:paraId="568C36EA" w14:textId="77777777" w:rsidR="00392C38" w:rsidRPr="002C0B65" w:rsidRDefault="00392C38" w:rsidP="00E35F72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usługi wspomagające w postaci organizacji Świąt, udziału w imprezach kulturalnych, edukacyjnych, dydaktycznych i turystycznych, swobody realizowania praktyk religijnych zgodnie z wyznaniem, w tym kontakt z kapłanem oraz udział w praktykach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uroczystościach religijnych, a także bezpiecznego przechowywania środków pieniężnych i przedmiotów wartościowych (na zasadach określonych w odrębnych przepisach Domu), jak również osobistego kontaktu z Dyrektorem Domu lub pracownikiem socjalnym. </w:t>
      </w:r>
    </w:p>
    <w:p w14:paraId="5C23A29F" w14:textId="77777777" w:rsidR="00392C38" w:rsidRPr="002C0B65" w:rsidRDefault="00392C38" w:rsidP="00E35F72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Osoba skierowana ma prawo do składania skarg i wniosków do Dyrektora Domu lub osoby go zastępującej.</w:t>
      </w:r>
    </w:p>
    <w:p w14:paraId="5E229204" w14:textId="77777777" w:rsidR="00392C38" w:rsidRPr="002C0B65" w:rsidRDefault="00392C38" w:rsidP="00E35F72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Osoba skierowana w swoim zakresie zabezpiecza leki, środki opatrunkowe oraz środki pomocnicze niezbędne ze względu na stan zdrowia. </w:t>
      </w:r>
    </w:p>
    <w:p w14:paraId="75528AAA" w14:textId="3BA677AC" w:rsidR="00BD1E99" w:rsidRDefault="00392C38" w:rsidP="00E35F72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Opieka medyczna dla osoby skierowanej świadczona jest przez wskazanego przez tę osobę lub osobę wymienioną w § 3 ust. 1 lekarza POZ. W sytuacjach nagłych i wobec braku możliwości nawiązania kontaktu z lekarzem POZ, opieka medyczna jest realizowana przez lekarza wskazanego przez Dyrektora Domu lub osobę go zastępującą. </w:t>
      </w:r>
    </w:p>
    <w:p w14:paraId="7C49CEE2" w14:textId="77777777" w:rsidR="00115D77" w:rsidRPr="00115D77" w:rsidRDefault="00115D77" w:rsidP="00E35F7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7BDCA" w14:textId="38ECF3D2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28A8E9B7" w14:textId="77777777" w:rsidR="00392C38" w:rsidRPr="002C0B65" w:rsidRDefault="00392C38" w:rsidP="00E35F72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Osoba skierowana ma prawo do korzystania z wyżywienia na tożsamych zasadach jak mieszkańcy Domu. </w:t>
      </w:r>
    </w:p>
    <w:p w14:paraId="731AEAB8" w14:textId="77777777" w:rsidR="00392C38" w:rsidRPr="002C0B65" w:rsidRDefault="00392C38" w:rsidP="00E35F72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Posiłki wydawane są w następujących godzinach:</w:t>
      </w:r>
    </w:p>
    <w:p w14:paraId="6AAB7B7E" w14:textId="77777777" w:rsidR="00392C38" w:rsidRPr="002C0B65" w:rsidRDefault="00392C38" w:rsidP="00E35F72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śniadanie: od godziny 8.00 do godziny 9.00, </w:t>
      </w:r>
    </w:p>
    <w:p w14:paraId="4FAD8B48" w14:textId="77777777" w:rsidR="00392C38" w:rsidRPr="002C0B65" w:rsidRDefault="00392C38" w:rsidP="00E35F72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obiad: od godziny 13.00 do godziny 14.00,</w:t>
      </w:r>
    </w:p>
    <w:p w14:paraId="4FC52252" w14:textId="77777777" w:rsidR="00392C38" w:rsidRPr="002C0B65" w:rsidRDefault="00392C38" w:rsidP="00E35F72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podwieczorek: 15.30,</w:t>
      </w:r>
    </w:p>
    <w:p w14:paraId="58C28379" w14:textId="77777777" w:rsidR="00392C38" w:rsidRPr="002C0B65" w:rsidRDefault="00392C38" w:rsidP="00E35F72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kolacja: od godziny 17.00 do godziny 18.00.</w:t>
      </w:r>
    </w:p>
    <w:p w14:paraId="393A9113" w14:textId="77777777" w:rsidR="00392C38" w:rsidRPr="002C0B65" w:rsidRDefault="00392C38" w:rsidP="00E35F7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uzasadnionych przypadkach, w szczególności ze względu na stan zdrowia oraz potrzeby żywieniowe osoba skierowana ma prawo dodatkowego posiłku.</w:t>
      </w:r>
    </w:p>
    <w:p w14:paraId="16DC50C2" w14:textId="77777777" w:rsidR="00392C38" w:rsidRPr="002C0B65" w:rsidRDefault="00392C38" w:rsidP="00E35F7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W zależności od stanu zdrowia osoby skierowanej ma ona prawo do posiłku dietetycznego. Przygotowanie i podawanie tego rodzaju posiłków odbywa się zgodnie ze wskazaniami lekarza lub dietetyka. </w:t>
      </w:r>
    </w:p>
    <w:p w14:paraId="1D12E790" w14:textId="0406CD80" w:rsidR="00392C38" w:rsidRPr="002C0B65" w:rsidRDefault="00392C38" w:rsidP="00E35F7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Osoba skierowana może spożywać posiłki w pokoju mieszkalnym, przy czym nie zmienia to godzin wydawania posiłków określonych w § 7 ust. 2 Zasad. O zamiarze spożywania posiłków w pokoju mieszkalnym osoba skierowana zobowiązana jest poinformować pracownika socjalnego lub osobę go zastępującą co najmniej z jednodniowym wyprzedzeniem.</w:t>
      </w:r>
    </w:p>
    <w:p w14:paraId="3142E1C2" w14:textId="093B1DFF" w:rsidR="00392C38" w:rsidRPr="00E35F72" w:rsidRDefault="00392C38" w:rsidP="00E35F7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W razie potrzeby i w zależności od stanu zdrowia oraz wskazań lekarza, osoba skierowana może być karmiona. </w:t>
      </w:r>
    </w:p>
    <w:p w14:paraId="54CC0E65" w14:textId="77777777" w:rsidR="00E35F72" w:rsidRDefault="00E35F72" w:rsidP="00E35F72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510BB7" w14:textId="77777777" w:rsidR="00E35F72" w:rsidRPr="00115D77" w:rsidRDefault="00E35F72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A903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8</w:t>
      </w:r>
    </w:p>
    <w:p w14:paraId="1EEFDA9E" w14:textId="77777777" w:rsidR="00392C38" w:rsidRPr="002C0B65" w:rsidRDefault="00392C38" w:rsidP="00E35F72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Osobie skierowanej zapewnia się pomoc w utrzymywaniu higieny osobistej.</w:t>
      </w:r>
    </w:p>
    <w:p w14:paraId="72A2A30E" w14:textId="41EF817E" w:rsidR="00392C38" w:rsidRPr="002C0B65" w:rsidRDefault="00392C38" w:rsidP="000314A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przypadku, gdy osoba skierowana nie jest w stanie zagwarantować sobie środków czystości i jednocześnie brak jest możliwości uzyskania tych środków od osoby wskazanej w § 3 ust. 1 Zasad, Dom zapewnia w zależności od potrzeb w szczególności: mydło, szampon do włosów, pastę do zębów i szczoteczkę do zębów oraz środki piorące. </w:t>
      </w:r>
    </w:p>
    <w:p w14:paraId="6068E30E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9</w:t>
      </w:r>
    </w:p>
    <w:p w14:paraId="32DB82A7" w14:textId="77777777" w:rsidR="00392C38" w:rsidRPr="002C0B65" w:rsidRDefault="00392C38" w:rsidP="00E35F72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Osoba skierowana zobowiązana jest do przestrzegania wszystkich przepisów wewnętrznych obowiązujących w Domu, w tym przepisów dotyczących sposobu korzystania z obiektów znajdujących się na terenie Domu, ochrony mieni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 Domu oraz wzajemnych relacji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z mieszkańcami Domu. Powyższe dotyczy w szczególnośc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 pomieszczenia, o którym mowa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§ 4 ust. 2 Zasad.</w:t>
      </w:r>
    </w:p>
    <w:p w14:paraId="2A301018" w14:textId="77777777" w:rsidR="00392C38" w:rsidRPr="002C0B65" w:rsidRDefault="00392C38" w:rsidP="00E35F72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Osoba skierowana zobowiązana jest do przestrzegania zasad współżycia społecznego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 kontaktach w mieszkańcami Domu oraz personelem Domu. </w:t>
      </w:r>
    </w:p>
    <w:p w14:paraId="10E630E1" w14:textId="77777777" w:rsidR="00392C38" w:rsidRPr="002C0B65" w:rsidRDefault="00392C38" w:rsidP="00E35F72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Osoba skierowana ma bezwzględny obowiązek stosowania się do reżimu sanitarnego obowiązującego na terenie Domu z uwzględnieniem jej stanu zdrowia. </w:t>
      </w:r>
    </w:p>
    <w:p w14:paraId="6489C3F4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F508B" w14:textId="77777777" w:rsidR="00392C38" w:rsidRPr="002C0B65" w:rsidRDefault="00392C38" w:rsidP="00E35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10</w:t>
      </w:r>
    </w:p>
    <w:p w14:paraId="7631A35C" w14:textId="77777777" w:rsidR="00392C38" w:rsidRPr="002C0B65" w:rsidRDefault="00392C38" w:rsidP="00E35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W sprawach nieuregulowanych w niniejszych Zasadach zastosowanie mają przepisy:</w:t>
      </w:r>
    </w:p>
    <w:p w14:paraId="6954E978" w14:textId="0A447F3A" w:rsidR="00392C38" w:rsidRPr="002C0B65" w:rsidRDefault="00392C38" w:rsidP="00E35F7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ustawy z dnia 23 października 2018 r. o Solidarnościowym Funduszu Wsparcia Osó</w:t>
      </w:r>
      <w:r w:rsidR="001C0B19">
        <w:rPr>
          <w:rFonts w:ascii="Calibri" w:eastAsia="Times New Roman" w:hAnsi="Calibri" w:cs="Calibri"/>
          <w:sz w:val="24"/>
          <w:szCs w:val="24"/>
          <w:lang w:eastAsia="pl-PL"/>
        </w:rPr>
        <w:t>b Niepełnosprawnych (Dz. U. z 2024r.</w:t>
      </w:r>
      <w:r w:rsid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="001C0B19">
        <w:rPr>
          <w:rFonts w:ascii="Calibri" w:eastAsia="Times New Roman" w:hAnsi="Calibri" w:cs="Calibri"/>
          <w:sz w:val="24"/>
          <w:szCs w:val="24"/>
          <w:lang w:eastAsia="pl-PL"/>
        </w:rPr>
        <w:t>296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14:paraId="798D93E8" w14:textId="3F8F6AF1" w:rsidR="00392C38" w:rsidRPr="002C0B65" w:rsidRDefault="00392C38" w:rsidP="00E35F7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ustawy z dnia 12 marca 2004 r. o pomocy społecznej (Dz. U. 202</w:t>
      </w:r>
      <w:r w:rsid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3 </w:t>
      </w:r>
      <w:proofErr w:type="spellStart"/>
      <w:r w:rsidR="009C7CE3">
        <w:rPr>
          <w:rFonts w:ascii="Calibri" w:eastAsia="Times New Roman" w:hAnsi="Calibri" w:cs="Calibri"/>
          <w:sz w:val="24"/>
          <w:szCs w:val="24"/>
          <w:lang w:eastAsia="pl-PL"/>
        </w:rPr>
        <w:t>poz</w:t>
      </w:r>
      <w:proofErr w:type="spellEnd"/>
      <w:r w:rsid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 901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 ze zm.), </w:t>
      </w:r>
    </w:p>
    <w:p w14:paraId="47701A06" w14:textId="66397DFE" w:rsidR="00392C38" w:rsidRPr="002C0B65" w:rsidRDefault="00392C38" w:rsidP="00E35F7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rozporządzenia Ministra Pracy i Polityki Społecznej z dnia 23 sierpnia 2012 r. w sprawie domów pomocy społecznej (Dz. U. 2018</w:t>
      </w:r>
      <w:r w:rsid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 xml:space="preserve">734 </w:t>
      </w:r>
      <w:r w:rsidR="009C7CE3">
        <w:rPr>
          <w:rFonts w:ascii="Calibri" w:eastAsia="Times New Roman" w:hAnsi="Calibri" w:cs="Calibri"/>
          <w:sz w:val="24"/>
          <w:szCs w:val="24"/>
          <w:lang w:eastAsia="pl-PL"/>
        </w:rPr>
        <w:t xml:space="preserve">z </w:t>
      </w:r>
      <w:proofErr w:type="spellStart"/>
      <w:r w:rsidR="009C7CE3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="009C7CE3">
        <w:rPr>
          <w:rFonts w:ascii="Calibri" w:eastAsia="Times New Roman" w:hAnsi="Calibri" w:cs="Calibri"/>
          <w:sz w:val="24"/>
          <w:szCs w:val="24"/>
          <w:lang w:eastAsia="pl-PL"/>
        </w:rPr>
        <w:t>. zmianami</w:t>
      </w: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14:paraId="0C6F5881" w14:textId="789B1C71" w:rsidR="00BD1E99" w:rsidRPr="00115D77" w:rsidRDefault="00392C38" w:rsidP="00E35F7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B65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115D77">
        <w:rPr>
          <w:rFonts w:ascii="Calibri" w:eastAsia="Times New Roman" w:hAnsi="Calibri" w:cs="Calibri"/>
          <w:sz w:val="24"/>
          <w:szCs w:val="24"/>
          <w:lang w:eastAsia="pl-PL"/>
        </w:rPr>
        <w:t>egulaminu organizacyjnego Domu.</w:t>
      </w:r>
    </w:p>
    <w:p w14:paraId="564B1B89" w14:textId="77777777" w:rsidR="00BD1E99" w:rsidRDefault="00BD1E99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ADD9B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455CE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C9927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C346D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40978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C328F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C7C5A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B71D3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A5910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77122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FC19A5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707ED3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E1AC1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52E22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7CE41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06FDA" w14:textId="77777777" w:rsidR="00E35F72" w:rsidRDefault="00E35F72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79C49" w14:textId="77777777" w:rsidR="000314A9" w:rsidRDefault="000314A9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3E45A" w14:textId="6839E0E7" w:rsidR="00BD1E99" w:rsidRPr="00BD1E99" w:rsidRDefault="00BD1E99" w:rsidP="00E35F72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lastRenderedPageBreak/>
        <w:t>Załącznik nr 1 do</w:t>
      </w:r>
      <w:r w:rsidRPr="00BD1E99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 xml:space="preserve"> </w:t>
      </w:r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zasad funkcjonowania miejsc czasowego pobytu w ramach „Opieki </w:t>
      </w:r>
      <w:proofErr w:type="spellStart"/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wytchnieniowej</w:t>
      </w:r>
      <w:proofErr w:type="spellEnd"/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” – całodobowej edycja 2024 w Domu Pomocy Społecznej „Magnolia” w </w:t>
      </w:r>
      <w:proofErr w:type="spellStart"/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Glogowie</w:t>
      </w:r>
      <w:proofErr w:type="spellEnd"/>
      <w:r w:rsidRPr="00BD1E9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– karta zgłoszenia</w:t>
      </w:r>
    </w:p>
    <w:p w14:paraId="3FE4063B" w14:textId="77777777" w:rsidR="00BD1E99" w:rsidRDefault="00BD1E99" w:rsidP="00E35F72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D71C7BC" w14:textId="224FF698" w:rsidR="00BD1E99" w:rsidRPr="004D62BF" w:rsidRDefault="00BD1E99" w:rsidP="00E35F7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4D62BF">
        <w:rPr>
          <w:rFonts w:cstheme="minorHAnsi"/>
          <w:b/>
          <w:sz w:val="24"/>
          <w:szCs w:val="24"/>
        </w:rPr>
        <w:t xml:space="preserve">Karta zgłoszenia do Programu </w:t>
      </w:r>
      <w:bookmarkStart w:id="1" w:name="_Hlk145573385"/>
      <w:r w:rsidRPr="00537EC1">
        <w:rPr>
          <w:rFonts w:cstheme="minorHAnsi"/>
          <w:b/>
          <w:sz w:val="24"/>
          <w:szCs w:val="24"/>
        </w:rPr>
        <w:t>„Opieka wytchnieniowa”</w:t>
      </w:r>
      <w:r>
        <w:rPr>
          <w:rFonts w:cstheme="minorHAnsi"/>
          <w:b/>
          <w:sz w:val="24"/>
          <w:szCs w:val="24"/>
        </w:rPr>
        <w:t xml:space="preserve"> </w:t>
      </w:r>
      <w:r w:rsidRPr="00537EC1">
        <w:rPr>
          <w:rFonts w:cstheme="minorHAnsi"/>
          <w:b/>
          <w:sz w:val="24"/>
          <w:szCs w:val="24"/>
        </w:rPr>
        <w:t>– edycja 2024</w:t>
      </w:r>
      <w:bookmarkEnd w:id="1"/>
    </w:p>
    <w:p w14:paraId="31083617" w14:textId="77777777" w:rsidR="00BD1E99" w:rsidRPr="004D62BF" w:rsidRDefault="00BD1E99" w:rsidP="00E35F72">
      <w:pPr>
        <w:spacing w:line="240" w:lineRule="auto"/>
        <w:rPr>
          <w:rFonts w:cstheme="minorHAnsi"/>
          <w:b/>
          <w:sz w:val="24"/>
          <w:szCs w:val="24"/>
        </w:rPr>
      </w:pPr>
    </w:p>
    <w:p w14:paraId="230FCC13" w14:textId="77777777" w:rsidR="00BD1E99" w:rsidRPr="004D62BF" w:rsidRDefault="00BD1E99" w:rsidP="00E35F72">
      <w:pPr>
        <w:pStyle w:val="Akapitzlist"/>
        <w:numPr>
          <w:ilvl w:val="0"/>
          <w:numId w:val="15"/>
        </w:numPr>
        <w:spacing w:after="160" w:line="24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 xml:space="preserve"> (</w:t>
      </w:r>
      <w:r w:rsidRPr="00537EC1">
        <w:rPr>
          <w:rFonts w:cstheme="minorHAnsi"/>
          <w:b/>
          <w:sz w:val="24"/>
          <w:szCs w:val="24"/>
        </w:rPr>
        <w:t xml:space="preserve">członka rodziny/opiekuna osoby </w:t>
      </w:r>
      <w:r>
        <w:rPr>
          <w:rFonts w:cstheme="minorHAnsi"/>
          <w:b/>
          <w:sz w:val="24"/>
          <w:szCs w:val="24"/>
        </w:rPr>
        <w:t>z niepełnosprawnością</w:t>
      </w:r>
      <w:r w:rsidRPr="004D62BF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:</w:t>
      </w:r>
    </w:p>
    <w:p w14:paraId="3014C5D4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27F61016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</w:t>
      </w:r>
    </w:p>
    <w:p w14:paraId="25D3ED11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</w:t>
      </w:r>
    </w:p>
    <w:p w14:paraId="4E3A6D2E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327B6CE8" w14:textId="77777777" w:rsidR="00BD1E99" w:rsidRPr="004D62BF" w:rsidRDefault="00BD1E99" w:rsidP="00E35F7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osoby </w:t>
      </w:r>
      <w:r>
        <w:rPr>
          <w:rFonts w:cstheme="minorHAnsi"/>
          <w:b/>
          <w:sz w:val="24"/>
          <w:szCs w:val="24"/>
        </w:rPr>
        <w:t xml:space="preserve">z </w:t>
      </w:r>
      <w:r w:rsidRPr="004D62BF">
        <w:rPr>
          <w:rFonts w:cstheme="minorHAnsi"/>
          <w:b/>
          <w:sz w:val="24"/>
          <w:szCs w:val="24"/>
        </w:rPr>
        <w:t>niepełnosprawn</w:t>
      </w:r>
      <w:r>
        <w:rPr>
          <w:rFonts w:cstheme="minorHAnsi"/>
          <w:b/>
          <w:sz w:val="24"/>
          <w:szCs w:val="24"/>
        </w:rPr>
        <w:t>ością</w:t>
      </w:r>
      <w:r w:rsidRPr="004D62BF">
        <w:rPr>
          <w:rFonts w:cstheme="minorHAnsi"/>
          <w:b/>
          <w:sz w:val="24"/>
          <w:szCs w:val="24"/>
        </w:rPr>
        <w:t>, w związku z opieką nad którą</w:t>
      </w:r>
      <w:r>
        <w:rPr>
          <w:rFonts w:cstheme="minorHAnsi"/>
          <w:b/>
          <w:sz w:val="24"/>
          <w:szCs w:val="24"/>
        </w:rPr>
        <w:t>,</w:t>
      </w:r>
      <w:r w:rsidRPr="004D62B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członek rodziny/</w:t>
      </w:r>
      <w:r w:rsidRPr="004D62BF">
        <w:rPr>
          <w:rFonts w:cstheme="minorHAnsi"/>
          <w:b/>
          <w:sz w:val="24"/>
          <w:szCs w:val="24"/>
        </w:rPr>
        <w:t xml:space="preserve">opiekun ubiega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:</w:t>
      </w:r>
    </w:p>
    <w:p w14:paraId="440DC909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5FE6466B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20286325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 w14:paraId="2F5C1109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7A06620E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61ECA07B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4DD57004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1037216C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2E09E927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4D424A7E" w14:textId="77777777" w:rsidR="00BD1E99" w:rsidRPr="005565DC" w:rsidRDefault="00BD1E99" w:rsidP="00E35F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.</w:t>
      </w:r>
    </w:p>
    <w:p w14:paraId="0330AF00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7DB643B3" w14:textId="77777777" w:rsidR="00BD1E99" w:rsidRPr="004D62BF" w:rsidRDefault="00BD1E99" w:rsidP="00E35F7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54502CC7" w14:textId="77777777" w:rsidR="00BD1E99" w:rsidRPr="005565DC" w:rsidRDefault="00BD1E99" w:rsidP="00E35F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czynności samoobsługowe, w tym utrzymanie higieny osobistej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22D2BDB7" w14:textId="77777777" w:rsidR="00BD1E99" w:rsidRPr="005565DC" w:rsidRDefault="00BD1E99" w:rsidP="00E35F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prowadzenie gospodarstwa domowego i wypełnianie ról w rodzinie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09C4CCC8" w14:textId="77777777" w:rsidR="00BD1E99" w:rsidRPr="005565DC" w:rsidRDefault="00BD1E99" w:rsidP="00E35F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F0CA14" w14:textId="77777777" w:rsidR="00BD1E99" w:rsidRPr="005565DC" w:rsidRDefault="00BD1E99" w:rsidP="00E35F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79854EA8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0A278ABB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ograniczeń osoby </w:t>
      </w:r>
      <w:r>
        <w:rPr>
          <w:rFonts w:cstheme="minorHAnsi"/>
          <w:sz w:val="24"/>
          <w:szCs w:val="24"/>
        </w:rPr>
        <w:t xml:space="preserve">z </w:t>
      </w:r>
      <w:r w:rsidRPr="004D62BF">
        <w:rPr>
          <w:rFonts w:cstheme="minorHAnsi"/>
          <w:sz w:val="24"/>
          <w:szCs w:val="24"/>
        </w:rPr>
        <w:t>niepełnosprawn</w:t>
      </w:r>
      <w:r>
        <w:rPr>
          <w:rFonts w:cstheme="minorHAnsi"/>
          <w:sz w:val="24"/>
          <w:szCs w:val="24"/>
        </w:rPr>
        <w:t>ością</w:t>
      </w:r>
      <w:r w:rsidRPr="004D62BF">
        <w:rPr>
          <w:rFonts w:cstheme="minorHAnsi"/>
          <w:sz w:val="24"/>
          <w:szCs w:val="24"/>
        </w:rPr>
        <w:t xml:space="preserve"> w zakresie komunikowania się lub poruszania się (wypełnia </w:t>
      </w:r>
      <w:r w:rsidRPr="005565DC">
        <w:rPr>
          <w:rFonts w:cstheme="minorHAnsi"/>
          <w:sz w:val="24"/>
          <w:szCs w:val="24"/>
        </w:rPr>
        <w:t>opiekun prawny/członek rodziny/opiekun osoby niepełnosprawnej</w:t>
      </w:r>
      <w:r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):</w:t>
      </w:r>
    </w:p>
    <w:p w14:paraId="2A01D99D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24061FEC" w14:textId="77777777" w:rsidR="00BD1E99" w:rsidRPr="004D62BF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1A0369F1" w14:textId="77777777" w:rsidR="00BD1E99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100407CA" w14:textId="77777777" w:rsidR="00BD1E99" w:rsidRPr="00912AC5" w:rsidRDefault="00BD1E99" w:rsidP="00E35F72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05AB7D92" w14:textId="77777777" w:rsidR="00BD1E99" w:rsidRPr="004D62BF" w:rsidRDefault="00BD1E99" w:rsidP="00E35F72">
      <w:pPr>
        <w:spacing w:line="24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II. Preferowana forma, wymiar i miejsce świadczenia usług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1EFCEB76" w14:textId="77777777" w:rsidR="00BD1E99" w:rsidRPr="009C7CE3" w:rsidRDefault="001408AF" w:rsidP="00E35F72">
      <w:pPr>
        <w:spacing w:line="240" w:lineRule="auto"/>
        <w:rPr>
          <w:rFonts w:cstheme="minorHAnsi"/>
          <w:strike/>
          <w:sz w:val="24"/>
          <w:szCs w:val="24"/>
        </w:rPr>
      </w:pPr>
      <w:sdt>
        <w:sdtPr>
          <w:rPr>
            <w:rFonts w:cstheme="minorHAnsi"/>
            <w:strike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E99" w:rsidRPr="009C7CE3">
            <w:rPr>
              <w:rFonts w:ascii="Segoe UI Symbol" w:eastAsia="MS Gothic" w:hAnsi="Segoe UI Symbol" w:cs="Segoe UI Symbol"/>
              <w:strike/>
              <w:sz w:val="24"/>
              <w:szCs w:val="24"/>
            </w:rPr>
            <w:t>☐</w:t>
          </w:r>
        </w:sdtContent>
      </w:sdt>
      <w:r w:rsidR="00BD1E99" w:rsidRPr="009C7CE3">
        <w:rPr>
          <w:rFonts w:cstheme="minorHAnsi"/>
          <w:strike/>
          <w:sz w:val="24"/>
          <w:szCs w:val="24"/>
        </w:rPr>
        <w:t xml:space="preserve"> dzienna, miejsce wraz z adresem</w:t>
      </w:r>
    </w:p>
    <w:p w14:paraId="67E1C1CA" w14:textId="77777777" w:rsidR="00BD1E99" w:rsidRPr="009C7CE3" w:rsidRDefault="00BD1E99" w:rsidP="00E35F72">
      <w:pPr>
        <w:spacing w:line="240" w:lineRule="auto"/>
        <w:rPr>
          <w:rFonts w:cstheme="minorHAnsi"/>
          <w:strike/>
          <w:sz w:val="24"/>
          <w:szCs w:val="24"/>
        </w:rPr>
      </w:pPr>
      <w:r w:rsidRPr="009C7CE3">
        <w:rPr>
          <w:rFonts w:cstheme="minorHAnsi"/>
          <w:strike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 w:rsidRPr="009C7CE3">
        <w:rPr>
          <w:rFonts w:eastAsia="Times New Roman" w:cstheme="minorHAnsi"/>
          <w:strike/>
          <w:spacing w:val="6"/>
          <w:w w:val="105"/>
          <w:sz w:val="24"/>
          <w:szCs w:val="24"/>
        </w:rPr>
        <w:t>*</w:t>
      </w:r>
    </w:p>
    <w:p w14:paraId="5AD45DDD" w14:textId="77777777" w:rsidR="00BD1E99" w:rsidRPr="004D62BF" w:rsidRDefault="001408AF" w:rsidP="00E35F72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E99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D1E99" w:rsidRPr="004D62BF">
        <w:rPr>
          <w:rFonts w:cstheme="minorHAnsi"/>
          <w:sz w:val="24"/>
          <w:szCs w:val="24"/>
        </w:rPr>
        <w:t xml:space="preserve"> całodobowa, miejsce </w:t>
      </w:r>
      <w:r w:rsidR="00BD1E99">
        <w:rPr>
          <w:rFonts w:cstheme="minorHAnsi"/>
          <w:sz w:val="24"/>
          <w:szCs w:val="24"/>
        </w:rPr>
        <w:t>wraz z adresem</w:t>
      </w:r>
      <w:r w:rsidR="00BD1E99" w:rsidRPr="004D62B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  <w:r w:rsidR="00BD1E99">
        <w:rPr>
          <w:rFonts w:cstheme="minorHAnsi"/>
          <w:sz w:val="24"/>
          <w:szCs w:val="24"/>
        </w:rPr>
        <w:t>……..</w:t>
      </w:r>
      <w:r w:rsidR="00BD1E99" w:rsidRPr="004D62BF">
        <w:rPr>
          <w:rFonts w:cstheme="minorHAnsi"/>
          <w:sz w:val="24"/>
          <w:szCs w:val="24"/>
        </w:rPr>
        <w:t>…..</w:t>
      </w:r>
      <w:r w:rsidR="00BD1E99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2021CE50" w14:textId="77777777" w:rsidR="00BD1E99" w:rsidRPr="004D62BF" w:rsidRDefault="001408AF" w:rsidP="00E35F72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E99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D1E99" w:rsidRPr="004D62BF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</w:t>
      </w:r>
      <w:r w:rsidR="00BD1E99">
        <w:rPr>
          <w:rFonts w:cstheme="minorHAnsi"/>
          <w:sz w:val="24"/>
          <w:szCs w:val="24"/>
        </w:rPr>
        <w:t>….</w:t>
      </w:r>
      <w:r w:rsidR="00BD1E99" w:rsidRPr="004D62BF">
        <w:rPr>
          <w:rFonts w:cstheme="minorHAnsi"/>
          <w:sz w:val="24"/>
          <w:szCs w:val="24"/>
        </w:rPr>
        <w:t>……</w:t>
      </w:r>
      <w:r w:rsidR="00BD1E99">
        <w:rPr>
          <w:rFonts w:cstheme="minorHAnsi"/>
          <w:sz w:val="24"/>
          <w:szCs w:val="24"/>
        </w:rPr>
        <w:t>.</w:t>
      </w:r>
      <w:r w:rsidR="00BD1E99" w:rsidRPr="004D62BF">
        <w:rPr>
          <w:rFonts w:cstheme="minorHAnsi"/>
          <w:sz w:val="24"/>
          <w:szCs w:val="24"/>
        </w:rPr>
        <w:t>…..</w:t>
      </w:r>
    </w:p>
    <w:p w14:paraId="4BF4A389" w14:textId="77777777" w:rsidR="00BD1E99" w:rsidRPr="004D62BF" w:rsidRDefault="001408AF" w:rsidP="00E35F72">
      <w:pPr>
        <w:spacing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E99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D1E99" w:rsidRPr="004D62BF"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03329BC2" w14:textId="77777777" w:rsidR="00BD1E99" w:rsidRDefault="00BD1E99" w:rsidP="00E35F72">
      <w:pPr>
        <w:spacing w:line="240" w:lineRule="auto"/>
        <w:rPr>
          <w:rFonts w:cstheme="minorHAnsi"/>
          <w:b/>
          <w:sz w:val="24"/>
          <w:szCs w:val="24"/>
        </w:rPr>
      </w:pPr>
    </w:p>
    <w:p w14:paraId="478E24E9" w14:textId="77777777" w:rsidR="00BD1E99" w:rsidRPr="009C7CE3" w:rsidRDefault="00BD1E99" w:rsidP="00E35F72">
      <w:pPr>
        <w:spacing w:line="240" w:lineRule="auto"/>
        <w:rPr>
          <w:rFonts w:cstheme="minorHAnsi"/>
          <w:b/>
          <w:strike/>
          <w:sz w:val="24"/>
          <w:szCs w:val="24"/>
        </w:rPr>
      </w:pPr>
      <w:r w:rsidRPr="009C7CE3">
        <w:rPr>
          <w:rFonts w:cstheme="minorHAnsi"/>
          <w:b/>
          <w:strike/>
          <w:sz w:val="24"/>
          <w:szCs w:val="24"/>
        </w:rPr>
        <w:t xml:space="preserve">III. Wskazanie osoby, która będzie świadczyła usług opieki </w:t>
      </w:r>
      <w:proofErr w:type="spellStart"/>
      <w:r w:rsidRPr="009C7CE3">
        <w:rPr>
          <w:rFonts w:cstheme="minorHAnsi"/>
          <w:b/>
          <w:strike/>
          <w:sz w:val="24"/>
          <w:szCs w:val="24"/>
        </w:rPr>
        <w:t>wytchnieniowej</w:t>
      </w:r>
      <w:proofErr w:type="spellEnd"/>
      <w:r w:rsidRPr="009C7CE3">
        <w:rPr>
          <w:rFonts w:cstheme="minorHAnsi"/>
          <w:b/>
          <w:strike/>
          <w:sz w:val="24"/>
          <w:szCs w:val="24"/>
        </w:rPr>
        <w:t xml:space="preserve"> w ramach pobytu dziennego</w:t>
      </w:r>
    </w:p>
    <w:p w14:paraId="332AEAC5" w14:textId="77777777" w:rsidR="00BD1E99" w:rsidRPr="009C7CE3" w:rsidRDefault="00BD1E99" w:rsidP="00E35F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  <w:sz w:val="24"/>
          <w:szCs w:val="24"/>
        </w:rPr>
      </w:pPr>
      <w:r w:rsidRPr="009C7CE3">
        <w:rPr>
          <w:rFonts w:cstheme="minorHAnsi"/>
          <w:bCs/>
          <w:strike/>
          <w:color w:val="000000"/>
          <w:sz w:val="24"/>
          <w:szCs w:val="24"/>
        </w:rPr>
        <w:t>Czy wskazuje Pan(i) osobę</w:t>
      </w:r>
      <w:r w:rsidRPr="009C7CE3">
        <w:rPr>
          <w:rFonts w:cstheme="minorHAnsi"/>
          <w:strike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9C7CE3">
        <w:rPr>
          <w:rFonts w:cstheme="minorHAnsi"/>
          <w:bCs/>
          <w:strike/>
          <w:color w:val="000000"/>
          <w:sz w:val="24"/>
          <w:szCs w:val="24"/>
        </w:rPr>
        <w:t xml:space="preserve">, która </w:t>
      </w:r>
      <w:r w:rsidRPr="009C7CE3">
        <w:rPr>
          <w:rFonts w:eastAsia="Times New Roman" w:hAnsi="Calibri" w:cs="Calibri"/>
          <w:strike/>
          <w:sz w:val="24"/>
          <w:szCs w:val="24"/>
        </w:rPr>
        <w:t>będzie świadczyła, za uprzednią zgodą gminy/powiatu, w miejscu zamieszkania osoby z niepełnosprawnością albo innym miejscu wskazanym przez Pana(</w:t>
      </w:r>
      <w:proofErr w:type="spellStart"/>
      <w:r w:rsidRPr="009C7CE3">
        <w:rPr>
          <w:rFonts w:eastAsia="Times New Roman" w:hAnsi="Calibri" w:cs="Calibri"/>
          <w:strike/>
          <w:sz w:val="24"/>
          <w:szCs w:val="24"/>
        </w:rPr>
        <w:t>ią</w:t>
      </w:r>
      <w:proofErr w:type="spellEnd"/>
      <w:r w:rsidRPr="009C7CE3">
        <w:rPr>
          <w:rFonts w:eastAsia="Times New Roman" w:hAnsi="Calibri" w:cs="Calibri"/>
          <w:strike/>
          <w:sz w:val="24"/>
          <w:szCs w:val="24"/>
        </w:rPr>
        <w:t xml:space="preserve">) lub realizatora Programu </w:t>
      </w:r>
      <w:r w:rsidRPr="009C7CE3">
        <w:rPr>
          <w:rFonts w:cstheme="minorHAnsi"/>
          <w:strike/>
          <w:color w:val="000000" w:themeColor="text1"/>
          <w:sz w:val="24"/>
          <w:szCs w:val="24"/>
        </w:rPr>
        <w:t xml:space="preserve">„Opieka wytchnieniowa” dla Jednostek Samorządu Terytorialnego – edycja 2024, </w:t>
      </w:r>
      <w:r w:rsidRPr="009C7CE3">
        <w:rPr>
          <w:rFonts w:eastAsia="Times New Roman" w:hAnsi="Calibri" w:cs="Calibri"/>
          <w:strike/>
          <w:sz w:val="24"/>
          <w:szCs w:val="24"/>
        </w:rPr>
        <w:t xml:space="preserve">usług opieki </w:t>
      </w:r>
      <w:proofErr w:type="spellStart"/>
      <w:r w:rsidRPr="009C7CE3">
        <w:rPr>
          <w:rFonts w:eastAsia="Times New Roman" w:hAnsi="Calibri" w:cs="Calibri"/>
          <w:strike/>
          <w:sz w:val="24"/>
          <w:szCs w:val="24"/>
        </w:rPr>
        <w:t>wytchnieniowej</w:t>
      </w:r>
      <w:proofErr w:type="spellEnd"/>
      <w:r w:rsidRPr="009C7CE3">
        <w:rPr>
          <w:rFonts w:cstheme="minorHAnsi"/>
          <w:bCs/>
          <w:strike/>
          <w:color w:val="000000"/>
          <w:sz w:val="24"/>
          <w:szCs w:val="24"/>
        </w:rPr>
        <w:t>?</w:t>
      </w:r>
    </w:p>
    <w:p w14:paraId="107D562B" w14:textId="77777777" w:rsidR="00BD1E99" w:rsidRPr="009C7CE3" w:rsidRDefault="00BD1E99" w:rsidP="00E35F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  <w:sz w:val="24"/>
          <w:szCs w:val="24"/>
        </w:rPr>
      </w:pPr>
      <w:r w:rsidRPr="009C7CE3">
        <w:rPr>
          <w:rFonts w:cstheme="minorHAnsi"/>
          <w:b/>
          <w:bCs/>
          <w:strike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trike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E3">
            <w:rPr>
              <w:rFonts w:ascii="Segoe UI Symbol" w:hAnsi="Segoe UI Symbol" w:cs="Segoe UI Symbol"/>
              <w:b/>
              <w:bCs/>
              <w:strike/>
              <w:color w:val="000000"/>
              <w:sz w:val="24"/>
              <w:szCs w:val="24"/>
            </w:rPr>
            <w:t>☐</w:t>
          </w:r>
        </w:sdtContent>
      </w:sdt>
      <w:r w:rsidRPr="009C7CE3">
        <w:rPr>
          <w:rFonts w:cstheme="minorHAnsi"/>
          <w:b/>
          <w:bCs/>
          <w:strike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trike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E3">
            <w:rPr>
              <w:rFonts w:ascii="Segoe UI Symbol" w:hAnsi="Segoe UI Symbol" w:cs="Segoe UI Symbol"/>
              <w:b/>
              <w:bCs/>
              <w:strike/>
              <w:color w:val="000000"/>
              <w:sz w:val="24"/>
              <w:szCs w:val="24"/>
            </w:rPr>
            <w:t>☐</w:t>
          </w:r>
        </w:sdtContent>
      </w:sdt>
      <w:r w:rsidRPr="009C7CE3">
        <w:rPr>
          <w:rFonts w:cstheme="minorHAnsi"/>
          <w:b/>
          <w:bCs/>
          <w:strike/>
          <w:color w:val="000000"/>
          <w:sz w:val="24"/>
          <w:szCs w:val="24"/>
        </w:rPr>
        <w:t xml:space="preserve"> </w:t>
      </w:r>
    </w:p>
    <w:p w14:paraId="335F77DA" w14:textId="77777777" w:rsidR="00BD1E99" w:rsidRPr="009C7CE3" w:rsidRDefault="00BD1E99" w:rsidP="00E35F72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000000"/>
          <w:sz w:val="24"/>
          <w:szCs w:val="24"/>
        </w:rPr>
      </w:pPr>
      <w:r w:rsidRPr="009C7CE3">
        <w:rPr>
          <w:rFonts w:cstheme="minorHAnsi"/>
          <w:strike/>
          <w:color w:val="000000"/>
          <w:sz w:val="24"/>
          <w:szCs w:val="24"/>
        </w:rPr>
        <w:t xml:space="preserve">Jeżeli </w:t>
      </w:r>
      <w:r w:rsidRPr="009C7CE3">
        <w:rPr>
          <w:rFonts w:cstheme="minorHAnsi"/>
          <w:b/>
          <w:strike/>
          <w:color w:val="000000"/>
          <w:sz w:val="24"/>
          <w:szCs w:val="24"/>
        </w:rPr>
        <w:t>Tak</w:t>
      </w:r>
      <w:r w:rsidRPr="009C7CE3">
        <w:rPr>
          <w:rFonts w:cstheme="minorHAnsi"/>
          <w:strike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 w14:paraId="7085C3EE" w14:textId="77777777" w:rsidR="00BD1E99" w:rsidRPr="004D62BF" w:rsidRDefault="00BD1E99" w:rsidP="00E35F72">
      <w:pPr>
        <w:spacing w:line="240" w:lineRule="auto"/>
        <w:rPr>
          <w:rFonts w:cstheme="minorHAnsi"/>
          <w:b/>
          <w:sz w:val="24"/>
          <w:szCs w:val="24"/>
        </w:rPr>
      </w:pPr>
    </w:p>
    <w:p w14:paraId="56BA6437" w14:textId="77777777" w:rsidR="00BD1E99" w:rsidRPr="004D62BF" w:rsidRDefault="00BD1E99" w:rsidP="00E35F72">
      <w:pPr>
        <w:spacing w:line="24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V</w:t>
      </w:r>
      <w:r w:rsidRPr="004D62BF">
        <w:rPr>
          <w:rFonts w:cstheme="minorHAnsi"/>
          <w:b/>
          <w:sz w:val="24"/>
          <w:szCs w:val="24"/>
        </w:rPr>
        <w:t>. Oświadczenia:</w:t>
      </w:r>
    </w:p>
    <w:p w14:paraId="47A37B68" w14:textId="77777777" w:rsidR="00BD1E99" w:rsidRPr="003575D7" w:rsidRDefault="00BD1E99" w:rsidP="00E35F7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cstheme="minorHAnsi"/>
          <w:color w:val="000000" w:themeColor="text1"/>
          <w:sz w:val="24"/>
          <w:szCs w:val="24"/>
        </w:rPr>
        <w:t xml:space="preserve">osoba z niepełnosprawnością w związku z opieką </w:t>
      </w:r>
      <w:r w:rsidRPr="003575D7">
        <w:rPr>
          <w:rFonts w:cstheme="minorHAnsi"/>
          <w:color w:val="000000" w:themeColor="text1"/>
          <w:sz w:val="24"/>
          <w:szCs w:val="24"/>
        </w:rPr>
        <w:t>nad którą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posiada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niepełnosprawności, zgodnie z art. 5 i art. 62 ustawy z dnia 27 sierpnia 1997 r. o rehabilitacji zawodowej i społecznej oraz zatrudnianiu osób niepełnosprawnych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(</w:t>
      </w:r>
      <w:r w:rsidRPr="00054210">
        <w:rPr>
          <w:rFonts w:cstheme="minorHAnsi"/>
          <w:color w:val="000000" w:themeColor="text1"/>
          <w:sz w:val="24"/>
          <w:szCs w:val="24"/>
        </w:rPr>
        <w:t>Dz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8D762F">
        <w:rPr>
          <w:rFonts w:cstheme="minorHAnsi"/>
          <w:color w:val="000000" w:themeColor="text1"/>
          <w:sz w:val="24"/>
          <w:szCs w:val="24"/>
        </w:rPr>
        <w:t>. zm.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)/ jest dzieckiem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ym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>**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5C20E0F" w14:textId="77777777" w:rsidR="00BD1E99" w:rsidRPr="003575D7" w:rsidRDefault="00BD1E99" w:rsidP="00E35F72">
      <w:pPr>
        <w:pStyle w:val="Akapitzlist"/>
        <w:numPr>
          <w:ilvl w:val="0"/>
          <w:numId w:val="16"/>
        </w:numPr>
        <w:spacing w:after="160" w:line="24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</w:t>
      </w:r>
      <w:r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60A24803" w14:textId="77777777" w:rsidR="00BD1E99" w:rsidRPr="003575D7" w:rsidRDefault="00BD1E99" w:rsidP="00E35F7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4CB190E0" w14:textId="77777777" w:rsidR="00BD1E99" w:rsidRPr="003F4654" w:rsidRDefault="00BD1E99" w:rsidP="00E35F7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530FCFE5" w14:textId="77777777" w:rsidR="00BD1E99" w:rsidRPr="003575D7" w:rsidRDefault="00BD1E99" w:rsidP="00E35F72">
      <w:pPr>
        <w:pStyle w:val="Akapitzlist"/>
        <w:numPr>
          <w:ilvl w:val="0"/>
          <w:numId w:val="16"/>
        </w:numPr>
        <w:spacing w:after="160" w:line="24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Pr="003575D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finansowanych ze środków Funduszu Solidarnościowego </w:t>
      </w:r>
      <w:r w:rsidRPr="003575D7">
        <w:rPr>
          <w:rFonts w:eastAsia="Times New Roman" w:cstheme="minorHAnsi"/>
          <w:sz w:val="24"/>
          <w:szCs w:val="24"/>
        </w:rPr>
        <w:t xml:space="preserve">nie </w:t>
      </w:r>
      <w:r>
        <w:rPr>
          <w:rFonts w:eastAsia="Times New Roman" w:cstheme="minorHAnsi"/>
          <w:sz w:val="24"/>
          <w:szCs w:val="24"/>
        </w:rPr>
        <w:t xml:space="preserve">będą </w:t>
      </w:r>
      <w:r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>
        <w:rPr>
          <w:rFonts w:eastAsia="Times New Roman" w:hAnsi="Calibri" w:cs="Calibri"/>
          <w:sz w:val="24"/>
          <w:szCs w:val="24"/>
        </w:rPr>
        <w:t> </w:t>
      </w:r>
      <w:r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>
        <w:rPr>
          <w:rFonts w:eastAsia="Times New Roman" w:hAnsi="Calibri" w:cs="Calibri"/>
          <w:sz w:val="24"/>
          <w:szCs w:val="24"/>
        </w:rPr>
        <w:t xml:space="preserve"> </w:t>
      </w:r>
      <w:r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Pr="00864605">
        <w:rPr>
          <w:rFonts w:eastAsia="Times New Roman" w:hAnsi="Calibri" w:cs="Calibri"/>
          <w:sz w:val="24"/>
          <w:szCs w:val="24"/>
        </w:rPr>
        <w:t>. zm.)</w:t>
      </w:r>
      <w:r w:rsidRPr="000339C9">
        <w:rPr>
          <w:rFonts w:eastAsia="Times New Roman" w:hAnsi="Calibri" w:cs="Calibri"/>
          <w:sz w:val="24"/>
          <w:szCs w:val="24"/>
        </w:rPr>
        <w:t xml:space="preserve">, </w:t>
      </w:r>
      <w:r>
        <w:rPr>
          <w:rFonts w:eastAsia="Times New Roman" w:hAnsi="Calibri" w:cs="Calibri"/>
          <w:sz w:val="24"/>
          <w:szCs w:val="24"/>
        </w:rPr>
        <w:t xml:space="preserve">inne </w:t>
      </w:r>
      <w:r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>
        <w:rPr>
          <w:rFonts w:eastAsia="Times New Roman" w:hAnsi="Calibri" w:cs="Calibri"/>
          <w:sz w:val="24"/>
          <w:szCs w:val="24"/>
        </w:rPr>
        <w:t xml:space="preserve">Solidarnościowego </w:t>
      </w:r>
      <w:r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25D61"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14:paraId="20A75AF6" w14:textId="77777777" w:rsidR="00BD1E99" w:rsidRPr="006F1004" w:rsidRDefault="00BD1E99" w:rsidP="00E35F72">
      <w:pPr>
        <w:pStyle w:val="Akapitzlist"/>
        <w:numPr>
          <w:ilvl w:val="0"/>
          <w:numId w:val="16"/>
        </w:numPr>
        <w:spacing w:after="160" w:line="24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4F594FE1" w14:textId="77777777" w:rsidR="00BD1E99" w:rsidRPr="007758DE" w:rsidRDefault="00BD1E99" w:rsidP="00E35F72">
      <w:pPr>
        <w:pStyle w:val="Akapitzlist"/>
        <w:numPr>
          <w:ilvl w:val="0"/>
          <w:numId w:val="16"/>
        </w:numPr>
        <w:spacing w:after="160" w:line="24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osoby, </w:t>
      </w:r>
      <w:r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305A53A4" w14:textId="77777777" w:rsidR="00BD1E99" w:rsidRPr="00112025" w:rsidRDefault="00BD1E99" w:rsidP="00E35F72">
      <w:pPr>
        <w:pStyle w:val="Akapitzlist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477972" w14:textId="77777777" w:rsidR="00BD1E99" w:rsidRPr="00112025" w:rsidRDefault="00BD1E99" w:rsidP="00E35F72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150ACD1A" w14:textId="77777777" w:rsidR="00BD1E99" w:rsidRDefault="00BD1E99" w:rsidP="00E35F7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A6B2B3F" w14:textId="77777777" w:rsidR="00BD1E99" w:rsidRPr="00112025" w:rsidRDefault="00BD1E99" w:rsidP="00E35F7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5C66F0B1" w14:textId="77777777" w:rsidR="00BD1E99" w:rsidRPr="00366D49" w:rsidRDefault="00BD1E99" w:rsidP="00E35F72">
      <w:pPr>
        <w:spacing w:after="960" w:line="24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niepełnosprawn</w:t>
      </w:r>
      <w:r>
        <w:rPr>
          <w:rFonts w:cstheme="minorHAnsi"/>
          <w:i/>
          <w:iCs/>
          <w:sz w:val="20"/>
          <w:szCs w:val="20"/>
        </w:rPr>
        <w:t>ością</w:t>
      </w:r>
    </w:p>
    <w:p w14:paraId="742CAA36" w14:textId="77777777" w:rsidR="00BD1E99" w:rsidRPr="004D62BF" w:rsidRDefault="00BD1E99" w:rsidP="00E35F72">
      <w:pPr>
        <w:spacing w:after="0" w:line="24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</w:p>
    <w:p w14:paraId="708AD9BE" w14:textId="77777777" w:rsidR="00BD1E99" w:rsidRDefault="00BD1E99" w:rsidP="00E35F72">
      <w:pPr>
        <w:spacing w:after="0" w:line="240" w:lineRule="auto"/>
        <w:rPr>
          <w:rFonts w:cstheme="minorHAnsi"/>
          <w:sz w:val="24"/>
          <w:szCs w:val="24"/>
        </w:rPr>
      </w:pPr>
    </w:p>
    <w:p w14:paraId="19D03F3E" w14:textId="77777777" w:rsidR="00BD1E99" w:rsidRPr="004D62BF" w:rsidRDefault="00BD1E99" w:rsidP="00E35F72">
      <w:pPr>
        <w:spacing w:after="0" w:line="24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………………………………………………………..</w:t>
      </w:r>
    </w:p>
    <w:p w14:paraId="6516F2AE" w14:textId="77777777" w:rsidR="00BD1E99" w:rsidRPr="00366D49" w:rsidRDefault="00BD1E99" w:rsidP="00E35F72">
      <w:pPr>
        <w:spacing w:after="24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3C68F027" w14:textId="77777777" w:rsidR="00BD1E99" w:rsidRPr="00DC5676" w:rsidRDefault="00BD1E99" w:rsidP="00E35F72">
      <w:p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 xml:space="preserve">Należy wpisać miejsce wymienione w treści Programu </w:t>
      </w:r>
      <w:r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Pr="00DC5676">
        <w:rPr>
          <w:rFonts w:cstheme="minorHAnsi"/>
          <w:sz w:val="20"/>
          <w:szCs w:val="20"/>
        </w:rPr>
        <w:t>:</w:t>
      </w:r>
    </w:p>
    <w:p w14:paraId="20D1D413" w14:textId="77777777" w:rsidR="00BD1E99" w:rsidRPr="00DC0DF3" w:rsidRDefault="00BD1E99" w:rsidP="00E35F72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2CC19074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18CF8AC9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6D0BEFEC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7E0025B2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66B30C55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DECFDA7" w14:textId="77777777" w:rsidR="00BD1E99" w:rsidRPr="00DC0DF3" w:rsidRDefault="00BD1E99" w:rsidP="00E35F72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07CBFBA3" w14:textId="77777777" w:rsidR="00BD1E99" w:rsidRPr="00DC0DF3" w:rsidRDefault="00BD1E99" w:rsidP="00E35F72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7815B61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lastRenderedPageBreak/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789B76CB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7F2952C9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6F59F1C3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689CB2B5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E80C71B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0D635298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36644765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4013ADAE" w14:textId="77777777" w:rsidR="00BD1E99" w:rsidRPr="00DC0DF3" w:rsidRDefault="00BD1E99" w:rsidP="00E35F72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4DFACAB2" w14:textId="77777777" w:rsidR="00BD1E99" w:rsidRPr="00DC5676" w:rsidRDefault="00BD1E99" w:rsidP="00E35F72">
      <w:pPr>
        <w:spacing w:before="240" w:after="0" w:line="24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do Karty zgłoszenia należy dołączyć kserokopię aktualnego orzeczenia o stopniu niepełnosprawności/o niepełnosprawności.</w:t>
      </w:r>
    </w:p>
    <w:p w14:paraId="293EEA61" w14:textId="77777777" w:rsidR="00BD1E99" w:rsidRPr="00DC5676" w:rsidRDefault="00BD1E99" w:rsidP="00E35F72">
      <w:pPr>
        <w:spacing w:before="240" w:after="0" w:line="24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odpowiednie skreślić</w:t>
      </w:r>
      <w:r>
        <w:rPr>
          <w:rFonts w:cstheme="minorHAnsi"/>
          <w:sz w:val="20"/>
          <w:szCs w:val="20"/>
        </w:rPr>
        <w:t>.</w:t>
      </w:r>
    </w:p>
    <w:p w14:paraId="23F231EB" w14:textId="77777777" w:rsidR="00BD1E99" w:rsidRPr="002C0B65" w:rsidRDefault="00BD1E99" w:rsidP="00E35F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3EB22" w14:textId="77777777" w:rsidR="00BD1E99" w:rsidRDefault="00BD1E99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F7DA4" w14:textId="20629E7F" w:rsidR="00BD1E99" w:rsidRPr="002C0B65" w:rsidRDefault="00EC296F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Uwagi Realizatora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B5E10C" w14:textId="77777777" w:rsidR="00392C38" w:rsidRPr="002C0B65" w:rsidRDefault="00392C38" w:rsidP="00E35F7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0C4D4784" w14:textId="77777777" w:rsidR="000F5182" w:rsidRDefault="000F5182" w:rsidP="00E35F72">
      <w:pPr>
        <w:spacing w:line="240" w:lineRule="auto"/>
      </w:pPr>
    </w:p>
    <w:sectPr w:rsidR="000F5182" w:rsidSect="00A93296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80"/>
    <w:multiLevelType w:val="multilevel"/>
    <w:tmpl w:val="83608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297"/>
    <w:multiLevelType w:val="multilevel"/>
    <w:tmpl w:val="FA90E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770A8"/>
    <w:multiLevelType w:val="multilevel"/>
    <w:tmpl w:val="638A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579C"/>
    <w:multiLevelType w:val="multilevel"/>
    <w:tmpl w:val="98AA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742AC"/>
    <w:multiLevelType w:val="multilevel"/>
    <w:tmpl w:val="05DA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650B3"/>
    <w:multiLevelType w:val="multilevel"/>
    <w:tmpl w:val="636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94412"/>
    <w:multiLevelType w:val="multilevel"/>
    <w:tmpl w:val="58D4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58A9"/>
    <w:multiLevelType w:val="multilevel"/>
    <w:tmpl w:val="3646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63737"/>
    <w:multiLevelType w:val="multilevel"/>
    <w:tmpl w:val="DA64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E95CAE"/>
    <w:multiLevelType w:val="multilevel"/>
    <w:tmpl w:val="B29CB1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E31503"/>
    <w:multiLevelType w:val="multilevel"/>
    <w:tmpl w:val="ADBED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867EC"/>
    <w:multiLevelType w:val="multilevel"/>
    <w:tmpl w:val="31C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78186E"/>
    <w:multiLevelType w:val="multilevel"/>
    <w:tmpl w:val="D9B6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C0081C"/>
    <w:multiLevelType w:val="multilevel"/>
    <w:tmpl w:val="AE38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8"/>
  </w:num>
  <w:num w:numId="5">
    <w:abstractNumId w:val="19"/>
  </w:num>
  <w:num w:numId="6">
    <w:abstractNumId w:val="6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7"/>
  </w:num>
  <w:num w:numId="14">
    <w:abstractNumId w:val="10"/>
  </w:num>
  <w:num w:numId="15">
    <w:abstractNumId w:val="14"/>
  </w:num>
  <w:num w:numId="16">
    <w:abstractNumId w:val="5"/>
  </w:num>
  <w:num w:numId="17">
    <w:abstractNumId w:val="12"/>
  </w:num>
  <w:num w:numId="18">
    <w:abstractNumId w:val="1"/>
  </w:num>
  <w:num w:numId="19">
    <w:abstractNumId w:val="2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38"/>
    <w:rsid w:val="000314A9"/>
    <w:rsid w:val="000C10D7"/>
    <w:rsid w:val="000F5182"/>
    <w:rsid w:val="00115D77"/>
    <w:rsid w:val="001408AF"/>
    <w:rsid w:val="001C0B19"/>
    <w:rsid w:val="00212291"/>
    <w:rsid w:val="00265FAD"/>
    <w:rsid w:val="00392C38"/>
    <w:rsid w:val="004E3219"/>
    <w:rsid w:val="00543FD2"/>
    <w:rsid w:val="00555B89"/>
    <w:rsid w:val="00610B0B"/>
    <w:rsid w:val="006C3FA3"/>
    <w:rsid w:val="0073324D"/>
    <w:rsid w:val="009209BD"/>
    <w:rsid w:val="009C7CE3"/>
    <w:rsid w:val="00A93296"/>
    <w:rsid w:val="00B74755"/>
    <w:rsid w:val="00BD1E99"/>
    <w:rsid w:val="00BF7EC7"/>
    <w:rsid w:val="00C91A17"/>
    <w:rsid w:val="00D06417"/>
    <w:rsid w:val="00D71C50"/>
    <w:rsid w:val="00E35F72"/>
    <w:rsid w:val="00EC296F"/>
    <w:rsid w:val="00F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2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29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22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D1E99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A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29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22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D1E99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A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3170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Magnolia</dc:creator>
  <cp:lastModifiedBy>Alicja Kowal</cp:lastModifiedBy>
  <cp:revision>10</cp:revision>
  <cp:lastPrinted>2024-03-27T08:16:00Z</cp:lastPrinted>
  <dcterms:created xsi:type="dcterms:W3CDTF">2024-03-26T06:55:00Z</dcterms:created>
  <dcterms:modified xsi:type="dcterms:W3CDTF">2024-03-27T08:21:00Z</dcterms:modified>
</cp:coreProperties>
</file>