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B2F" w14:textId="77777777" w:rsidR="000824FE" w:rsidRDefault="000824FE" w:rsidP="001F1EEE">
      <w:pPr>
        <w:jc w:val="right"/>
      </w:pPr>
    </w:p>
    <w:p w14:paraId="0B74803F" w14:textId="77777777" w:rsidR="000824FE" w:rsidRDefault="000969F8" w:rsidP="00C25063">
      <w:pPr>
        <w:tabs>
          <w:tab w:val="left" w:pos="8340"/>
        </w:tabs>
      </w:pPr>
      <w:r>
        <w:tab/>
      </w:r>
    </w:p>
    <w:p w14:paraId="0F68A005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3BCF9CF5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6C5453D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8FDEDA7" w14:textId="77777777" w:rsidR="00D215F0" w:rsidRPr="00D215F0" w:rsidRDefault="00D215F0" w:rsidP="00D215F0"/>
    <w:p w14:paraId="40931E39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6FB429A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r w:rsidR="00FA1453" w:rsidRPr="00FA1453">
        <w:rPr>
          <w:rFonts w:ascii="Arial" w:hAnsi="Arial" w:cs="Arial"/>
          <w:u w:val="single"/>
        </w:rPr>
        <w:t>t.j.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>z późn.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036FC3D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779862" w14:textId="470AD862" w:rsidR="007A5799" w:rsidRPr="007A5799" w:rsidRDefault="00B6019A" w:rsidP="00FF6150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147AA1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147AA1">
        <w:rPr>
          <w:rFonts w:ascii="Arial" w:hAnsi="Arial" w:cs="Arial"/>
          <w:b/>
          <w:sz w:val="20"/>
          <w:szCs w:val="17"/>
        </w:rPr>
        <w:t>„</w:t>
      </w:r>
      <w:r w:rsidR="00FF6150" w:rsidRPr="00FF6150">
        <w:rPr>
          <w:rFonts w:ascii="Arial" w:hAnsi="Arial" w:cs="Arial"/>
          <w:b/>
          <w:sz w:val="20"/>
          <w:szCs w:val="17"/>
        </w:rPr>
        <w:t>Rozbudowa drogi powiatowej Nr 3146L Brzeziny – Majdan Surhowski – Franciszków – Orłów Murowany – Izbica od km  2+747 do km 5+097 o dł. 2,350 km</w:t>
      </w:r>
      <w:r w:rsidR="00147AA1" w:rsidRPr="0083503E">
        <w:rPr>
          <w:rFonts w:ascii="Arial" w:hAnsi="Arial" w:cs="Arial"/>
          <w:b/>
          <w:sz w:val="20"/>
          <w:szCs w:val="17"/>
        </w:rPr>
        <w:t>”</w:t>
      </w:r>
    </w:p>
    <w:p w14:paraId="476151E2" w14:textId="77777777" w:rsidR="00276513" w:rsidRDefault="00276513" w:rsidP="00276513">
      <w:pPr>
        <w:jc w:val="both"/>
      </w:pPr>
    </w:p>
    <w:p w14:paraId="7B8F1487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B137F8C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0E51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1327FC7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95C9AB0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0A6F78E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>t.j. Dz. U. z 2020 r. poz. 1320 z późn. zm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073C89B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54E3C583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1D1F50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547090C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1FCF1B57" w14:textId="77777777" w:rsidTr="0099450F">
        <w:tc>
          <w:tcPr>
            <w:tcW w:w="516" w:type="dxa"/>
            <w:shd w:val="clear" w:color="auto" w:fill="auto"/>
            <w:vAlign w:val="center"/>
          </w:tcPr>
          <w:p w14:paraId="6132C1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33D5CD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1FB7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64E6D58F" w14:textId="77777777" w:rsidTr="0099450F">
        <w:tc>
          <w:tcPr>
            <w:tcW w:w="516" w:type="dxa"/>
            <w:shd w:val="clear" w:color="auto" w:fill="auto"/>
            <w:vAlign w:val="center"/>
          </w:tcPr>
          <w:p w14:paraId="6758A5C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DCC6F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C8EAD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0EED6C1" w14:textId="77777777" w:rsidTr="0099450F">
        <w:tc>
          <w:tcPr>
            <w:tcW w:w="516" w:type="dxa"/>
            <w:shd w:val="clear" w:color="auto" w:fill="auto"/>
            <w:vAlign w:val="center"/>
          </w:tcPr>
          <w:p w14:paraId="069BAE6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7EB55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1003B4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A630536" w14:textId="77777777" w:rsidTr="0099450F">
        <w:tc>
          <w:tcPr>
            <w:tcW w:w="516" w:type="dxa"/>
            <w:shd w:val="clear" w:color="auto" w:fill="auto"/>
            <w:vAlign w:val="center"/>
          </w:tcPr>
          <w:p w14:paraId="05B17A4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AD2A0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230E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2C325C7" w14:textId="77777777" w:rsidTr="0099450F">
        <w:tc>
          <w:tcPr>
            <w:tcW w:w="516" w:type="dxa"/>
            <w:shd w:val="clear" w:color="auto" w:fill="auto"/>
            <w:vAlign w:val="center"/>
          </w:tcPr>
          <w:p w14:paraId="33CBAE4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7EAADF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20CF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32B9783" w14:textId="77777777" w:rsidTr="0099450F">
        <w:tc>
          <w:tcPr>
            <w:tcW w:w="516" w:type="dxa"/>
            <w:shd w:val="clear" w:color="auto" w:fill="auto"/>
            <w:vAlign w:val="center"/>
          </w:tcPr>
          <w:p w14:paraId="638D03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C69F8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5E23C2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670B1A6" w14:textId="77777777" w:rsidTr="0099450F">
        <w:tc>
          <w:tcPr>
            <w:tcW w:w="516" w:type="dxa"/>
            <w:shd w:val="clear" w:color="auto" w:fill="auto"/>
            <w:vAlign w:val="center"/>
          </w:tcPr>
          <w:p w14:paraId="2A605E8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16FDA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30E4B6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E202A21" w14:textId="77777777" w:rsidTr="0099450F">
        <w:tc>
          <w:tcPr>
            <w:tcW w:w="516" w:type="dxa"/>
            <w:shd w:val="clear" w:color="auto" w:fill="auto"/>
            <w:vAlign w:val="center"/>
          </w:tcPr>
          <w:p w14:paraId="1C5BFC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ECFAB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5BE9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FCE1C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6E1BB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D2AB49F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60008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00B01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570C1B8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1C47560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8D7D34C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D1C1F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A518" w14:textId="77777777" w:rsidR="001C0BCE" w:rsidRDefault="001C0BCE">
      <w:r>
        <w:separator/>
      </w:r>
    </w:p>
  </w:endnote>
  <w:endnote w:type="continuationSeparator" w:id="0">
    <w:p w14:paraId="3FC0451B" w14:textId="77777777" w:rsidR="001C0BCE" w:rsidRDefault="001C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D6FA" w14:textId="56A49EA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FF615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147AA1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7CFCE9CB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7769" w14:textId="77777777" w:rsidR="001C0BCE" w:rsidRDefault="001C0BCE">
      <w:r>
        <w:separator/>
      </w:r>
    </w:p>
  </w:footnote>
  <w:footnote w:type="continuationSeparator" w:id="0">
    <w:p w14:paraId="1DBBD555" w14:textId="77777777" w:rsidR="001C0BCE" w:rsidRDefault="001C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E25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92EDB2E" w14:textId="77777777" w:rsidR="00FF6150" w:rsidRPr="00FF6150" w:rsidRDefault="00147AA1" w:rsidP="00FF6150">
    <w:pPr>
      <w:pStyle w:val="Nagwek"/>
      <w:jc w:val="right"/>
      <w:rPr>
        <w:rFonts w:ascii="Arial" w:hAnsi="Arial" w:cs="Arial"/>
        <w:i/>
        <w:sz w:val="16"/>
        <w:szCs w:val="17"/>
      </w:rPr>
    </w:pPr>
    <w:r w:rsidRPr="00147AA1">
      <w:rPr>
        <w:rFonts w:ascii="Arial" w:hAnsi="Arial" w:cs="Arial"/>
        <w:i/>
        <w:sz w:val="16"/>
      </w:rPr>
      <w:t xml:space="preserve">Opracowanie dokumentacji projektowej pn. </w:t>
    </w:r>
    <w:r w:rsidRPr="00147AA1">
      <w:rPr>
        <w:rFonts w:ascii="Arial" w:hAnsi="Arial" w:cs="Arial"/>
        <w:i/>
        <w:sz w:val="16"/>
        <w:szCs w:val="17"/>
      </w:rPr>
      <w:t>„</w:t>
    </w:r>
    <w:r w:rsidR="00FF6150" w:rsidRPr="00FF6150">
      <w:rPr>
        <w:rFonts w:ascii="Arial" w:hAnsi="Arial" w:cs="Arial"/>
        <w:i/>
        <w:sz w:val="16"/>
        <w:szCs w:val="17"/>
      </w:rPr>
      <w:t xml:space="preserve">Rozbudowa drogi powiatowej </w:t>
    </w:r>
  </w:p>
  <w:p w14:paraId="1197382F" w14:textId="359B2670" w:rsidR="0014798E" w:rsidRPr="00147AA1" w:rsidRDefault="00FF6150" w:rsidP="00FF6150">
    <w:pPr>
      <w:pStyle w:val="Nagwek"/>
      <w:jc w:val="right"/>
      <w:rPr>
        <w:i/>
        <w:sz w:val="2"/>
        <w:szCs w:val="16"/>
      </w:rPr>
    </w:pPr>
    <w:r w:rsidRPr="00FF6150">
      <w:rPr>
        <w:rFonts w:ascii="Arial" w:hAnsi="Arial" w:cs="Arial"/>
        <w:i/>
        <w:sz w:val="16"/>
        <w:szCs w:val="17"/>
      </w:rPr>
      <w:t>Nr 3146L Brzeziny – Majdan Surhowski – Franciszków – Orłów Murowany – Izbica od km  2+747 do km 5+097 o dł. 2,350 km</w:t>
    </w:r>
    <w:r w:rsidR="00147AA1" w:rsidRPr="00147AA1">
      <w:rPr>
        <w:rFonts w:ascii="Arial" w:hAnsi="Arial" w:cs="Arial"/>
        <w:i/>
        <w:sz w:val="16"/>
        <w:szCs w:val="17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22FE9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23</cp:revision>
  <cp:lastPrinted>2019-11-18T05:53:00Z</cp:lastPrinted>
  <dcterms:created xsi:type="dcterms:W3CDTF">2021-01-29T07:35:00Z</dcterms:created>
  <dcterms:modified xsi:type="dcterms:W3CDTF">2022-01-26T09:29:00Z</dcterms:modified>
</cp:coreProperties>
</file>