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0A" w:rsidRPr="003A2EB5" w:rsidRDefault="00A5290A" w:rsidP="003A2EB5">
      <w:pPr>
        <w:jc w:val="right"/>
        <w:rPr>
          <w:rFonts w:asciiTheme="majorHAnsi" w:hAnsiTheme="majorHAnsi"/>
          <w:b/>
          <w:bCs/>
        </w:rPr>
      </w:pPr>
      <w:r w:rsidRPr="00A5290A">
        <w:rPr>
          <w:rFonts w:asciiTheme="majorHAnsi" w:hAnsiTheme="majorHAnsi"/>
          <w:b/>
          <w:bCs/>
        </w:rPr>
        <w:t xml:space="preserve">Załącznik nr 1 </w:t>
      </w:r>
      <w:r w:rsidRPr="00A5290A">
        <w:rPr>
          <w:rFonts w:asciiTheme="majorHAnsi" w:hAnsiTheme="majorHAnsi"/>
          <w:bCs/>
        </w:rPr>
        <w:t xml:space="preserve"> Formularz oferty</w:t>
      </w:r>
    </w:p>
    <w:p w:rsidR="008A32BE" w:rsidRDefault="00A5290A" w:rsidP="00A5290A">
      <w:pPr>
        <w:jc w:val="both"/>
        <w:rPr>
          <w:rFonts w:asciiTheme="majorHAnsi" w:hAnsiTheme="majorHAnsi"/>
        </w:rPr>
      </w:pPr>
      <w:r w:rsidRPr="00A5290A">
        <w:rPr>
          <w:rFonts w:asciiTheme="majorHAnsi" w:hAnsiTheme="majorHAnsi"/>
        </w:rPr>
        <w:t xml:space="preserve">  </w:t>
      </w:r>
    </w:p>
    <w:p w:rsidR="00A5290A" w:rsidRPr="00A5290A" w:rsidRDefault="00A5290A" w:rsidP="00F85ACA">
      <w:pPr>
        <w:pStyle w:val="Bezodstpw"/>
      </w:pPr>
      <w:r w:rsidRPr="00A5290A">
        <w:t>…………………………………</w:t>
      </w:r>
      <w:r w:rsidR="00F85ACA">
        <w:t>……..</w:t>
      </w:r>
      <w:r w:rsidR="008A32BE">
        <w:t>………</w:t>
      </w:r>
      <w:r w:rsidRPr="00A5290A">
        <w:t xml:space="preserve">                            </w:t>
      </w:r>
      <w:r>
        <w:tab/>
      </w:r>
      <w:r>
        <w:tab/>
      </w:r>
      <w:r w:rsidR="00F85ACA">
        <w:t xml:space="preserve"> </w:t>
      </w:r>
      <w:r>
        <w:tab/>
      </w:r>
      <w:r w:rsidRPr="00A5290A">
        <w:t>……………………</w:t>
      </w:r>
      <w:r w:rsidR="00F85ACA">
        <w:t>………….</w:t>
      </w:r>
      <w:r w:rsidRPr="00A5290A">
        <w:t>…. dnia …………….</w:t>
      </w:r>
    </w:p>
    <w:p w:rsidR="00A5290A" w:rsidRPr="00F85ACA" w:rsidRDefault="00F85ACA" w:rsidP="00A5290A">
      <w:pPr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18"/>
        </w:rPr>
        <w:t xml:space="preserve">    </w:t>
      </w:r>
      <w:r w:rsidRPr="00F85ACA">
        <w:rPr>
          <w:rFonts w:asciiTheme="majorHAnsi" w:hAnsiTheme="majorHAnsi"/>
          <w:i/>
          <w:sz w:val="18"/>
        </w:rPr>
        <w:t xml:space="preserve"> </w:t>
      </w:r>
      <w:r w:rsidR="00A5290A" w:rsidRPr="00F85ACA">
        <w:rPr>
          <w:rFonts w:asciiTheme="majorHAnsi" w:hAnsiTheme="majorHAnsi"/>
          <w:i/>
          <w:sz w:val="18"/>
        </w:rPr>
        <w:t xml:space="preserve">(nazwa/pieczęć  </w:t>
      </w:r>
      <w:r w:rsidR="00D50715">
        <w:rPr>
          <w:rFonts w:asciiTheme="majorHAnsi" w:hAnsiTheme="majorHAnsi"/>
          <w:i/>
          <w:sz w:val="18"/>
        </w:rPr>
        <w:t>dostawcy</w:t>
      </w:r>
      <w:r w:rsidR="00A5290A" w:rsidRPr="00F85ACA">
        <w:rPr>
          <w:rFonts w:asciiTheme="majorHAnsi" w:hAnsiTheme="majorHAnsi"/>
          <w:i/>
          <w:sz w:val="18"/>
        </w:rPr>
        <w:t>)</w:t>
      </w:r>
    </w:p>
    <w:p w:rsidR="00F85ACA" w:rsidRDefault="00F85ACA" w:rsidP="00A5290A">
      <w:pPr>
        <w:pStyle w:val="Nagwek2"/>
        <w:jc w:val="center"/>
        <w:rPr>
          <w:rFonts w:cs="Times New Roman"/>
          <w:color w:val="auto"/>
          <w:sz w:val="22"/>
          <w:szCs w:val="22"/>
        </w:rPr>
      </w:pPr>
    </w:p>
    <w:p w:rsidR="00A5290A" w:rsidRPr="00A5290A" w:rsidRDefault="00A5290A" w:rsidP="00A5290A">
      <w:pPr>
        <w:pStyle w:val="Nagwek2"/>
        <w:jc w:val="center"/>
        <w:rPr>
          <w:rFonts w:cs="Times New Roman"/>
          <w:i/>
          <w:color w:val="auto"/>
          <w:sz w:val="22"/>
          <w:szCs w:val="22"/>
        </w:rPr>
      </w:pPr>
      <w:r w:rsidRPr="00A5290A">
        <w:rPr>
          <w:rFonts w:cs="Times New Roman"/>
          <w:color w:val="auto"/>
          <w:sz w:val="22"/>
          <w:szCs w:val="22"/>
        </w:rPr>
        <w:t>FORMULARZ OFERTY</w:t>
      </w:r>
    </w:p>
    <w:p w:rsidR="00A5290A" w:rsidRPr="00A5290A" w:rsidRDefault="00A5290A" w:rsidP="00A5290A">
      <w:pPr>
        <w:rPr>
          <w:rFonts w:asciiTheme="majorHAnsi" w:hAnsiTheme="majorHAnsi"/>
        </w:rPr>
      </w:pPr>
    </w:p>
    <w:tbl>
      <w:tblPr>
        <w:tblW w:w="0" w:type="auto"/>
        <w:tblInd w:w="3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10"/>
      </w:tblGrid>
      <w:tr w:rsidR="00A5290A" w:rsidRPr="00F85ACA" w:rsidTr="00F85ACA">
        <w:trPr>
          <w:trHeight w:val="1621"/>
        </w:trPr>
        <w:tc>
          <w:tcPr>
            <w:tcW w:w="8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290A" w:rsidRPr="00F85ACA" w:rsidRDefault="00F85ACA" w:rsidP="00D50715">
            <w:pPr>
              <w:pStyle w:val="Bezodstpw"/>
              <w:jc w:val="center"/>
              <w:rPr>
                <w:rFonts w:asciiTheme="majorHAnsi" w:hAnsiTheme="majorHAnsi"/>
                <w:sz w:val="24"/>
              </w:rPr>
            </w:pPr>
            <w:r w:rsidRPr="00F85ACA">
              <w:rPr>
                <w:rFonts w:asciiTheme="majorHAnsi" w:hAnsiTheme="majorHAnsi"/>
                <w:sz w:val="24"/>
              </w:rPr>
              <w:t>Dostawa  jednego fabrycznie nowego 9–</w:t>
            </w:r>
            <w:proofErr w:type="spellStart"/>
            <w:r w:rsidRPr="00F85ACA">
              <w:rPr>
                <w:rFonts w:asciiTheme="majorHAnsi" w:hAnsiTheme="majorHAnsi"/>
                <w:sz w:val="24"/>
              </w:rPr>
              <w:t>cio</w:t>
            </w:r>
            <w:proofErr w:type="spellEnd"/>
            <w:r w:rsidRPr="00F85ACA">
              <w:rPr>
                <w:rFonts w:asciiTheme="majorHAnsi" w:hAnsiTheme="majorHAnsi"/>
                <w:sz w:val="24"/>
              </w:rPr>
              <w:t xml:space="preserve"> osobowego samochodu przeznaczonego do przewozu osób niepełnosprawnych, w tym przynajmniej jednej osoby na wózku inwalidzkim w ramach projektu pn. „Samochód dla mieszkańców” współfinansowanego z środków PFRON w ramach „Programu wyrównywania różnic między regionami III”</w:t>
            </w:r>
          </w:p>
        </w:tc>
      </w:tr>
      <w:tr w:rsidR="00A5290A" w:rsidRPr="00A5290A" w:rsidTr="00A5290A">
        <w:trPr>
          <w:trHeight w:val="960"/>
        </w:trPr>
        <w:tc>
          <w:tcPr>
            <w:tcW w:w="8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290A" w:rsidRPr="00A5290A" w:rsidRDefault="00A5290A">
            <w:pPr>
              <w:widowControl w:val="0"/>
              <w:suppressLineNumbers/>
              <w:suppressAutoHyphens/>
              <w:rPr>
                <w:rFonts w:asciiTheme="majorHAnsi" w:eastAsia="Lucida Sans Unicode" w:hAnsiTheme="majorHAnsi" w:cs="Arial"/>
                <w:b/>
                <w:bCs/>
                <w:kern w:val="2"/>
              </w:rPr>
            </w:pPr>
            <w:r w:rsidRPr="00A5290A">
              <w:rPr>
                <w:rFonts w:asciiTheme="majorHAnsi" w:eastAsia="Lucida Sans Unicode" w:hAnsiTheme="majorHAnsi" w:cs="Arial"/>
                <w:b/>
                <w:bCs/>
                <w:kern w:val="2"/>
              </w:rPr>
              <w:t>Zamawiający:</w:t>
            </w:r>
          </w:p>
          <w:p w:rsidR="00A5290A" w:rsidRPr="00A5290A" w:rsidRDefault="00F85ACA">
            <w:pPr>
              <w:widowControl w:val="0"/>
              <w:suppressLineNumbers/>
              <w:suppressAutoHyphens/>
              <w:rPr>
                <w:rFonts w:asciiTheme="majorHAnsi" w:eastAsia="Lucida Sans Unicode" w:hAnsiTheme="majorHAnsi" w:cs="Arial"/>
                <w:b/>
                <w:bCs/>
                <w:kern w:val="2"/>
              </w:rPr>
            </w:pPr>
            <w:r>
              <w:rPr>
                <w:rFonts w:asciiTheme="majorHAnsi" w:eastAsia="Lucida Sans Unicode" w:hAnsiTheme="majorHAnsi" w:cs="Arial"/>
                <w:b/>
                <w:bCs/>
                <w:kern w:val="2"/>
              </w:rPr>
              <w:t xml:space="preserve">Dom Pomocy Społecznej w Surhowie </w:t>
            </w:r>
          </w:p>
          <w:p w:rsidR="00A5290A" w:rsidRPr="00A5290A" w:rsidRDefault="00F85ACA" w:rsidP="00F85ACA">
            <w:pPr>
              <w:widowControl w:val="0"/>
              <w:suppressLineNumbers/>
              <w:suppressAutoHyphens/>
              <w:rPr>
                <w:rFonts w:asciiTheme="majorHAnsi" w:eastAsia="Lucida Sans Unicode" w:hAnsiTheme="majorHAnsi" w:cs="Arial"/>
                <w:b/>
                <w:bCs/>
                <w:kern w:val="2"/>
              </w:rPr>
            </w:pPr>
            <w:r>
              <w:rPr>
                <w:rFonts w:asciiTheme="majorHAnsi" w:eastAsia="Lucida Sans Unicode" w:hAnsiTheme="majorHAnsi" w:cs="Arial"/>
                <w:b/>
                <w:bCs/>
                <w:kern w:val="2"/>
              </w:rPr>
              <w:t xml:space="preserve">Surhów Kolonia 3, 22-310 Kraśniczyn </w:t>
            </w:r>
          </w:p>
        </w:tc>
      </w:tr>
      <w:tr w:rsidR="00A5290A" w:rsidRPr="00A5290A" w:rsidTr="00A5290A">
        <w:trPr>
          <w:trHeight w:val="2055"/>
        </w:trPr>
        <w:tc>
          <w:tcPr>
            <w:tcW w:w="8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90A" w:rsidRPr="00A5290A" w:rsidRDefault="00A5290A">
            <w:pPr>
              <w:widowControl w:val="0"/>
              <w:suppressAutoHyphens/>
              <w:jc w:val="both"/>
              <w:rPr>
                <w:rFonts w:asciiTheme="majorHAnsi" w:eastAsia="Lucida Sans Unicode" w:hAnsiTheme="majorHAnsi" w:cs="Arial"/>
                <w:kern w:val="2"/>
              </w:rPr>
            </w:pPr>
          </w:p>
          <w:p w:rsidR="00A5290A" w:rsidRPr="00A5290A" w:rsidRDefault="00A5290A">
            <w:pPr>
              <w:widowControl w:val="0"/>
              <w:suppressAutoHyphens/>
              <w:rPr>
                <w:rFonts w:asciiTheme="majorHAnsi" w:eastAsia="Lucida Sans Unicode" w:hAnsiTheme="majorHAnsi" w:cs="Arial"/>
                <w:b/>
                <w:bCs/>
                <w:kern w:val="2"/>
              </w:rPr>
            </w:pPr>
            <w:r w:rsidRPr="00A5290A">
              <w:rPr>
                <w:rFonts w:asciiTheme="majorHAnsi" w:eastAsia="Lucida Sans Unicode" w:hAnsiTheme="majorHAnsi" w:cs="Arial"/>
                <w:b/>
                <w:bCs/>
                <w:kern w:val="2"/>
              </w:rPr>
              <w:t xml:space="preserve">1. Nazwa </w:t>
            </w:r>
            <w:r w:rsidR="003A2EB5">
              <w:rPr>
                <w:rFonts w:asciiTheme="majorHAnsi" w:eastAsia="Lucida Sans Unicode" w:hAnsiTheme="majorHAnsi" w:cs="Arial"/>
                <w:b/>
                <w:bCs/>
                <w:kern w:val="2"/>
              </w:rPr>
              <w:t xml:space="preserve"> i adres </w:t>
            </w:r>
            <w:r w:rsidR="00D50715">
              <w:rPr>
                <w:rFonts w:asciiTheme="majorHAnsi" w:eastAsia="Lucida Sans Unicode" w:hAnsiTheme="majorHAnsi" w:cs="Arial"/>
                <w:b/>
                <w:bCs/>
                <w:kern w:val="2"/>
              </w:rPr>
              <w:t>Dostawcy</w:t>
            </w:r>
            <w:r w:rsidRPr="00A5290A">
              <w:rPr>
                <w:rFonts w:asciiTheme="majorHAnsi" w:eastAsia="Lucida Sans Unicode" w:hAnsiTheme="majorHAnsi" w:cs="Arial"/>
                <w:b/>
                <w:bCs/>
                <w:kern w:val="2"/>
              </w:rPr>
              <w:t xml:space="preserve">: </w:t>
            </w:r>
          </w:p>
          <w:p w:rsidR="00A5290A" w:rsidRPr="00A5290A" w:rsidRDefault="00A5290A">
            <w:pPr>
              <w:widowControl w:val="0"/>
              <w:suppressAutoHyphens/>
              <w:rPr>
                <w:rFonts w:asciiTheme="majorHAnsi" w:eastAsia="Lucida Sans Unicode" w:hAnsiTheme="majorHAnsi" w:cs="Arial"/>
                <w:kern w:val="2"/>
              </w:rPr>
            </w:pPr>
            <w:r w:rsidRPr="00A5290A">
              <w:rPr>
                <w:rFonts w:asciiTheme="majorHAnsi" w:eastAsia="Lucida Sans Unicode" w:hAnsiTheme="majorHAnsi" w:cs="Arial"/>
                <w:kern w:val="2"/>
              </w:rPr>
              <w:t>............................................................................................................</w:t>
            </w:r>
          </w:p>
          <w:p w:rsidR="003A2EB5" w:rsidRPr="00A5290A" w:rsidRDefault="003A2EB5" w:rsidP="003A2EB5">
            <w:pPr>
              <w:widowControl w:val="0"/>
              <w:suppressAutoHyphens/>
              <w:rPr>
                <w:rFonts w:asciiTheme="majorHAnsi" w:eastAsia="Lucida Sans Unicode" w:hAnsiTheme="majorHAnsi" w:cs="Arial"/>
                <w:kern w:val="2"/>
              </w:rPr>
            </w:pPr>
            <w:r w:rsidRPr="00A5290A">
              <w:rPr>
                <w:rFonts w:asciiTheme="majorHAnsi" w:eastAsia="Lucida Sans Unicode" w:hAnsiTheme="majorHAnsi" w:cs="Arial"/>
                <w:b/>
                <w:bCs/>
                <w:kern w:val="2"/>
              </w:rPr>
              <w:t xml:space="preserve"> </w:t>
            </w:r>
            <w:r w:rsidRPr="00A5290A">
              <w:rPr>
                <w:rFonts w:asciiTheme="majorHAnsi" w:eastAsia="Lucida Sans Unicode" w:hAnsiTheme="majorHAnsi" w:cs="Arial"/>
                <w:kern w:val="2"/>
              </w:rPr>
              <w:t>.......................................................................</w:t>
            </w:r>
            <w:r w:rsidR="00C745A3">
              <w:rPr>
                <w:rFonts w:asciiTheme="majorHAnsi" w:eastAsia="Lucida Sans Unicode" w:hAnsiTheme="majorHAnsi" w:cs="Arial"/>
                <w:kern w:val="2"/>
              </w:rPr>
              <w:t>......................................</w:t>
            </w:r>
          </w:p>
          <w:p w:rsidR="00A5290A" w:rsidRPr="00A5290A" w:rsidRDefault="00A5290A">
            <w:pPr>
              <w:widowControl w:val="0"/>
              <w:suppressAutoHyphens/>
              <w:rPr>
                <w:rFonts w:asciiTheme="majorHAnsi" w:eastAsia="Lucida Sans Unicode" w:hAnsiTheme="majorHAnsi" w:cs="Arial"/>
                <w:kern w:val="2"/>
              </w:rPr>
            </w:pPr>
            <w:r w:rsidRPr="00A5290A">
              <w:rPr>
                <w:rFonts w:asciiTheme="majorHAnsi" w:eastAsia="Lucida Sans Unicode" w:hAnsiTheme="majorHAnsi" w:cs="Arial"/>
                <w:b/>
                <w:bCs/>
                <w:kern w:val="2"/>
              </w:rPr>
              <w:t xml:space="preserve"> NIP </w:t>
            </w:r>
            <w:r w:rsidR="00D50715">
              <w:rPr>
                <w:rFonts w:asciiTheme="majorHAnsi" w:eastAsia="Lucida Sans Unicode" w:hAnsiTheme="majorHAnsi" w:cs="Arial"/>
                <w:b/>
                <w:bCs/>
                <w:kern w:val="2"/>
              </w:rPr>
              <w:t>Dostawcy:</w:t>
            </w:r>
            <w:r w:rsidRPr="00A5290A">
              <w:rPr>
                <w:rFonts w:asciiTheme="majorHAnsi" w:eastAsia="Lucida Sans Unicode" w:hAnsiTheme="majorHAnsi" w:cs="Arial"/>
                <w:b/>
                <w:bCs/>
                <w:kern w:val="2"/>
              </w:rPr>
              <w:t xml:space="preserve"> </w:t>
            </w:r>
            <w:r w:rsidRPr="00A5290A">
              <w:rPr>
                <w:rFonts w:asciiTheme="majorHAnsi" w:eastAsia="Lucida Sans Unicode" w:hAnsiTheme="majorHAnsi" w:cs="Arial"/>
                <w:kern w:val="2"/>
              </w:rPr>
              <w:t>...........................................................................</w:t>
            </w:r>
          </w:p>
          <w:p w:rsidR="00A5290A" w:rsidRPr="00A5290A" w:rsidRDefault="00A5290A">
            <w:pPr>
              <w:widowControl w:val="0"/>
              <w:suppressAutoHyphens/>
              <w:rPr>
                <w:rFonts w:asciiTheme="majorHAnsi" w:eastAsia="Lucida Sans Unicode" w:hAnsiTheme="majorHAnsi" w:cs="Arial"/>
                <w:b/>
                <w:bCs/>
                <w:kern w:val="2"/>
              </w:rPr>
            </w:pPr>
          </w:p>
          <w:p w:rsidR="00A5290A" w:rsidRPr="00A5290A" w:rsidRDefault="00A5290A">
            <w:pPr>
              <w:widowControl w:val="0"/>
              <w:suppressAutoHyphens/>
              <w:rPr>
                <w:rFonts w:asciiTheme="majorHAnsi" w:eastAsia="Lucida Sans Unicode" w:hAnsiTheme="majorHAnsi" w:cs="Arial"/>
                <w:kern w:val="2"/>
              </w:rPr>
            </w:pPr>
            <w:r w:rsidRPr="00A5290A">
              <w:rPr>
                <w:rFonts w:asciiTheme="majorHAnsi" w:eastAsia="Lucida Sans Unicode" w:hAnsiTheme="majorHAnsi" w:cs="Arial"/>
                <w:b/>
                <w:bCs/>
                <w:kern w:val="2"/>
              </w:rPr>
              <w:t xml:space="preserve">REGON </w:t>
            </w:r>
            <w:r w:rsidR="00D50715">
              <w:rPr>
                <w:rFonts w:asciiTheme="majorHAnsi" w:eastAsia="Lucida Sans Unicode" w:hAnsiTheme="majorHAnsi" w:cs="Arial"/>
                <w:b/>
                <w:bCs/>
                <w:kern w:val="2"/>
              </w:rPr>
              <w:t>Dostawcy:</w:t>
            </w:r>
            <w:r w:rsidRPr="00A5290A">
              <w:rPr>
                <w:rFonts w:asciiTheme="majorHAnsi" w:eastAsia="Lucida Sans Unicode" w:hAnsiTheme="majorHAnsi" w:cs="Arial"/>
                <w:b/>
                <w:bCs/>
                <w:kern w:val="2"/>
              </w:rPr>
              <w:t xml:space="preserve"> </w:t>
            </w:r>
            <w:r w:rsidRPr="00A5290A">
              <w:rPr>
                <w:rFonts w:asciiTheme="majorHAnsi" w:eastAsia="Lucida Sans Unicode" w:hAnsiTheme="majorHAnsi" w:cs="Arial"/>
                <w:kern w:val="2"/>
              </w:rPr>
              <w:t>....................................................................</w:t>
            </w:r>
          </w:p>
          <w:p w:rsidR="00C745A3" w:rsidRDefault="00C745A3">
            <w:pPr>
              <w:widowControl w:val="0"/>
              <w:suppressAutoHyphens/>
              <w:rPr>
                <w:rFonts w:asciiTheme="majorHAnsi" w:eastAsia="Lucida Sans Unicode" w:hAnsiTheme="majorHAnsi" w:cs="Arial"/>
                <w:b/>
                <w:bCs/>
                <w:kern w:val="2"/>
              </w:rPr>
            </w:pPr>
          </w:p>
          <w:p w:rsidR="00A5290A" w:rsidRPr="00A5290A" w:rsidRDefault="00C745A3">
            <w:pPr>
              <w:widowControl w:val="0"/>
              <w:suppressAutoHyphens/>
              <w:rPr>
                <w:rFonts w:asciiTheme="majorHAnsi" w:eastAsia="Lucida Sans Unicode" w:hAnsiTheme="majorHAnsi" w:cs="Arial"/>
                <w:kern w:val="2"/>
              </w:rPr>
            </w:pPr>
            <w:r>
              <w:rPr>
                <w:rFonts w:asciiTheme="majorHAnsi" w:eastAsia="Lucida Sans Unicode" w:hAnsiTheme="majorHAnsi" w:cs="Arial"/>
                <w:b/>
                <w:bCs/>
                <w:kern w:val="2"/>
              </w:rPr>
              <w:t xml:space="preserve">Nr </w:t>
            </w:r>
            <w:r w:rsidR="00A5290A" w:rsidRPr="00A5290A">
              <w:rPr>
                <w:rFonts w:asciiTheme="majorHAnsi" w:eastAsia="Lucida Sans Unicode" w:hAnsiTheme="majorHAnsi" w:cs="Arial"/>
                <w:b/>
                <w:bCs/>
                <w:kern w:val="2"/>
              </w:rPr>
              <w:t xml:space="preserve"> faks</w:t>
            </w:r>
            <w:r>
              <w:rPr>
                <w:rFonts w:asciiTheme="majorHAnsi" w:eastAsia="Lucida Sans Unicode" w:hAnsiTheme="majorHAnsi" w:cs="Arial"/>
                <w:b/>
                <w:bCs/>
                <w:kern w:val="2"/>
              </w:rPr>
              <w:t>u</w:t>
            </w:r>
            <w:r w:rsidR="00A5290A" w:rsidRPr="00A5290A">
              <w:rPr>
                <w:rFonts w:asciiTheme="majorHAnsi" w:eastAsia="Lucida Sans Unicode" w:hAnsiTheme="majorHAnsi" w:cs="Arial"/>
                <w:b/>
                <w:bCs/>
                <w:kern w:val="2"/>
              </w:rPr>
              <w:t xml:space="preserve"> </w:t>
            </w:r>
            <w:r w:rsidR="00A5290A" w:rsidRPr="00A5290A">
              <w:rPr>
                <w:rFonts w:asciiTheme="majorHAnsi" w:eastAsia="Lucida Sans Unicode" w:hAnsiTheme="majorHAnsi" w:cs="Arial"/>
                <w:kern w:val="2"/>
              </w:rPr>
              <w:t>............................................................................................................</w:t>
            </w:r>
          </w:p>
          <w:p w:rsidR="00C745A3" w:rsidRDefault="00C745A3">
            <w:pPr>
              <w:widowControl w:val="0"/>
              <w:suppressAutoHyphens/>
              <w:rPr>
                <w:rFonts w:asciiTheme="majorHAnsi" w:eastAsia="Lucida Sans Unicode" w:hAnsiTheme="majorHAnsi" w:cs="Arial"/>
                <w:b/>
                <w:kern w:val="2"/>
              </w:rPr>
            </w:pPr>
          </w:p>
          <w:p w:rsidR="00A5290A" w:rsidRPr="00C745A3" w:rsidRDefault="00A5290A">
            <w:pPr>
              <w:widowControl w:val="0"/>
              <w:suppressAutoHyphens/>
              <w:rPr>
                <w:rFonts w:asciiTheme="majorHAnsi" w:eastAsia="Lucida Sans Unicode" w:hAnsiTheme="majorHAnsi" w:cs="Arial"/>
                <w:b/>
                <w:kern w:val="2"/>
              </w:rPr>
            </w:pPr>
            <w:r w:rsidRPr="00A5290A">
              <w:rPr>
                <w:rFonts w:asciiTheme="majorHAnsi" w:eastAsia="Lucida Sans Unicode" w:hAnsiTheme="majorHAnsi" w:cs="Arial"/>
                <w:b/>
                <w:kern w:val="2"/>
              </w:rPr>
              <w:t xml:space="preserve"> e-mail:</w:t>
            </w:r>
            <w:r w:rsidR="00C745A3">
              <w:rPr>
                <w:rFonts w:asciiTheme="majorHAnsi" w:eastAsia="Lucida Sans Unicode" w:hAnsiTheme="majorHAnsi" w:cs="Arial"/>
                <w:b/>
                <w:kern w:val="2"/>
              </w:rPr>
              <w:t xml:space="preserve">  </w:t>
            </w:r>
            <w:r w:rsidRPr="00A5290A">
              <w:rPr>
                <w:rFonts w:asciiTheme="majorHAnsi" w:eastAsia="Lucida Sans Unicode" w:hAnsiTheme="majorHAnsi" w:cs="Arial"/>
                <w:kern w:val="2"/>
              </w:rPr>
              <w:t>…………………………………………………………………..................</w:t>
            </w:r>
          </w:p>
        </w:tc>
      </w:tr>
    </w:tbl>
    <w:p w:rsidR="00A5290A" w:rsidRPr="00A5290A" w:rsidRDefault="00A5290A" w:rsidP="00A5290A">
      <w:pPr>
        <w:rPr>
          <w:rFonts w:asciiTheme="majorHAnsi" w:hAnsiTheme="majorHAnsi" w:cs="Arial"/>
        </w:rPr>
      </w:pPr>
    </w:p>
    <w:p w:rsidR="00D50715" w:rsidRDefault="00D50715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br w:type="page"/>
      </w:r>
    </w:p>
    <w:p w:rsidR="00A5290A" w:rsidRPr="00F85ACA" w:rsidRDefault="00A5290A" w:rsidP="00F85ACA">
      <w:pPr>
        <w:jc w:val="both"/>
        <w:rPr>
          <w:rFonts w:asciiTheme="majorHAnsi" w:hAnsiTheme="majorHAnsi" w:cs="Arial"/>
          <w:szCs w:val="24"/>
        </w:rPr>
      </w:pPr>
      <w:r w:rsidRPr="00F85ACA">
        <w:rPr>
          <w:rFonts w:asciiTheme="majorHAnsi" w:hAnsiTheme="majorHAnsi"/>
          <w:szCs w:val="24"/>
        </w:rPr>
        <w:lastRenderedPageBreak/>
        <w:t xml:space="preserve">W odpowiedzi na  zapytanie ofertowe na </w:t>
      </w:r>
      <w:r w:rsidR="00C745A3" w:rsidRPr="00F85ACA">
        <w:rPr>
          <w:rFonts w:asciiTheme="majorHAnsi" w:hAnsiTheme="majorHAnsi"/>
          <w:szCs w:val="24"/>
        </w:rPr>
        <w:t xml:space="preserve">dostawę </w:t>
      </w:r>
      <w:r w:rsidRPr="00F85ACA">
        <w:rPr>
          <w:rFonts w:asciiTheme="majorHAnsi" w:hAnsiTheme="majorHAnsi"/>
          <w:szCs w:val="24"/>
        </w:rPr>
        <w:t xml:space="preserve"> </w:t>
      </w:r>
      <w:r w:rsidR="00F85ACA" w:rsidRPr="00F85ACA">
        <w:rPr>
          <w:rFonts w:asciiTheme="majorHAnsi" w:hAnsiTheme="majorHAnsi"/>
          <w:szCs w:val="24"/>
        </w:rPr>
        <w:t xml:space="preserve">jednego 9-cio osobowego </w:t>
      </w:r>
      <w:r w:rsidR="00C745A3" w:rsidRPr="00F85ACA">
        <w:rPr>
          <w:rFonts w:asciiTheme="majorHAnsi" w:hAnsiTheme="majorHAnsi"/>
          <w:szCs w:val="24"/>
        </w:rPr>
        <w:t>samochod</w:t>
      </w:r>
      <w:r w:rsidR="00F85ACA" w:rsidRPr="00F85ACA">
        <w:rPr>
          <w:rFonts w:asciiTheme="majorHAnsi" w:hAnsiTheme="majorHAnsi"/>
          <w:szCs w:val="24"/>
        </w:rPr>
        <w:t xml:space="preserve">u przeznaczonego </w:t>
      </w:r>
      <w:r w:rsidR="00F85ACA" w:rsidRPr="00F85ACA">
        <w:rPr>
          <w:rFonts w:asciiTheme="majorHAnsi" w:hAnsiTheme="majorHAnsi" w:cs="Arial"/>
          <w:szCs w:val="24"/>
        </w:rPr>
        <w:t xml:space="preserve">do przewozu osób niepełnosprawnych, w tym przynajmniej jednej osoby na wózku inwalidzkim w ramach projektu pn. „Samochód dla mieszkańców” współfinansowanego </w:t>
      </w:r>
      <w:r w:rsidR="00F85ACA">
        <w:rPr>
          <w:rFonts w:asciiTheme="majorHAnsi" w:hAnsiTheme="majorHAnsi" w:cs="Arial"/>
          <w:szCs w:val="24"/>
        </w:rPr>
        <w:t xml:space="preserve"> </w:t>
      </w:r>
      <w:r w:rsidR="00F85ACA">
        <w:rPr>
          <w:rFonts w:asciiTheme="majorHAnsi" w:hAnsiTheme="majorHAnsi" w:cs="Arial"/>
          <w:szCs w:val="24"/>
        </w:rPr>
        <w:br/>
      </w:r>
      <w:r w:rsidR="00F85ACA" w:rsidRPr="00F85ACA">
        <w:rPr>
          <w:rFonts w:asciiTheme="majorHAnsi" w:hAnsiTheme="majorHAnsi" w:cs="Arial"/>
          <w:szCs w:val="24"/>
        </w:rPr>
        <w:t>z środków PFRON w ramach „Programu wyrównywania różnic między regionami III”</w:t>
      </w:r>
      <w:r w:rsidR="00F85ACA">
        <w:rPr>
          <w:rFonts w:asciiTheme="majorHAnsi" w:hAnsiTheme="majorHAnsi" w:cs="Arial"/>
          <w:szCs w:val="24"/>
        </w:rPr>
        <w:t xml:space="preserve"> </w:t>
      </w:r>
      <w:r w:rsidRPr="00A5290A">
        <w:rPr>
          <w:rFonts w:asciiTheme="majorHAnsi" w:hAnsiTheme="majorHAnsi"/>
        </w:rPr>
        <w:t xml:space="preserve">oferuję wykonanie przedmiotu zamówienia określonego w niniejszym zapytaniu ofertowym:  za </w:t>
      </w:r>
      <w:r w:rsidRPr="00A5290A">
        <w:rPr>
          <w:rFonts w:asciiTheme="majorHAnsi" w:hAnsiTheme="majorHAnsi"/>
          <w:bCs/>
        </w:rPr>
        <w:t xml:space="preserve">cenę: </w:t>
      </w:r>
    </w:p>
    <w:p w:rsidR="00C745A3" w:rsidRDefault="00C745A3" w:rsidP="00A5290A">
      <w:pPr>
        <w:pStyle w:val="Tekstpodstawowy3"/>
        <w:spacing w:line="360" w:lineRule="auto"/>
        <w:ind w:left="360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W w:w="9104" w:type="dxa"/>
        <w:tblInd w:w="360" w:type="dxa"/>
        <w:tblLook w:val="04A0" w:firstRow="1" w:lastRow="0" w:firstColumn="1" w:lastColumn="0" w:noHBand="0" w:noVBand="1"/>
      </w:tblPr>
      <w:tblGrid>
        <w:gridCol w:w="3034"/>
        <w:gridCol w:w="3035"/>
        <w:gridCol w:w="3035"/>
      </w:tblGrid>
      <w:tr w:rsidR="00F85ACA" w:rsidTr="00F85ACA">
        <w:trPr>
          <w:trHeight w:val="801"/>
        </w:trPr>
        <w:tc>
          <w:tcPr>
            <w:tcW w:w="3034" w:type="dxa"/>
            <w:vAlign w:val="center"/>
          </w:tcPr>
          <w:p w:rsidR="00F85ACA" w:rsidRDefault="00F85ACA" w:rsidP="00F85ACA">
            <w:pPr>
              <w:pStyle w:val="Tekstpodstawowy3"/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745A3">
              <w:rPr>
                <w:rFonts w:asciiTheme="majorHAnsi" w:hAnsiTheme="majorHAnsi"/>
                <w:b/>
                <w:sz w:val="22"/>
                <w:szCs w:val="22"/>
              </w:rPr>
              <w:t xml:space="preserve">Cena jednostkowa </w:t>
            </w:r>
          </w:p>
          <w:p w:rsidR="00F85ACA" w:rsidRPr="00C745A3" w:rsidRDefault="00F85ACA" w:rsidP="00F85ACA">
            <w:pPr>
              <w:pStyle w:val="Tekstpodstawowy3"/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745A3">
              <w:rPr>
                <w:rFonts w:asciiTheme="majorHAnsi" w:hAnsiTheme="majorHAnsi"/>
                <w:b/>
                <w:sz w:val="22"/>
                <w:szCs w:val="22"/>
              </w:rPr>
              <w:t>netto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w zł</w:t>
            </w:r>
          </w:p>
        </w:tc>
        <w:tc>
          <w:tcPr>
            <w:tcW w:w="3035" w:type="dxa"/>
            <w:vAlign w:val="center"/>
          </w:tcPr>
          <w:p w:rsidR="00F85ACA" w:rsidRDefault="00F85ACA" w:rsidP="00F85ACA">
            <w:pPr>
              <w:pStyle w:val="Tekstpodstawowy3"/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745A3">
              <w:rPr>
                <w:rFonts w:asciiTheme="majorHAnsi" w:hAnsiTheme="majorHAnsi"/>
                <w:b/>
                <w:sz w:val="22"/>
                <w:szCs w:val="22"/>
              </w:rPr>
              <w:t>Podatek VAT</w:t>
            </w:r>
          </w:p>
          <w:p w:rsidR="00F85ACA" w:rsidRPr="00C745A3" w:rsidRDefault="00F85ACA" w:rsidP="00F85ACA">
            <w:pPr>
              <w:pStyle w:val="Tekstpodstawowy3"/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 zł</w:t>
            </w:r>
          </w:p>
        </w:tc>
        <w:tc>
          <w:tcPr>
            <w:tcW w:w="3035" w:type="dxa"/>
            <w:vAlign w:val="center"/>
          </w:tcPr>
          <w:p w:rsidR="00F85ACA" w:rsidRDefault="00F85ACA" w:rsidP="00F85ACA">
            <w:pPr>
              <w:pStyle w:val="Tekstpodstawowy3"/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745A3">
              <w:rPr>
                <w:rFonts w:asciiTheme="majorHAnsi" w:hAnsiTheme="majorHAnsi"/>
                <w:b/>
                <w:sz w:val="22"/>
                <w:szCs w:val="22"/>
              </w:rPr>
              <w:t xml:space="preserve">Cena jednostkowa </w:t>
            </w:r>
          </w:p>
          <w:p w:rsidR="00F85ACA" w:rsidRPr="00C745A3" w:rsidRDefault="00F85ACA" w:rsidP="00F85ACA">
            <w:pPr>
              <w:pStyle w:val="Tekstpodstawowy3"/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745A3">
              <w:rPr>
                <w:rFonts w:asciiTheme="majorHAnsi" w:hAnsiTheme="majorHAnsi"/>
                <w:b/>
                <w:sz w:val="22"/>
                <w:szCs w:val="22"/>
              </w:rPr>
              <w:t>brutto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w zł</w:t>
            </w:r>
          </w:p>
        </w:tc>
      </w:tr>
      <w:tr w:rsidR="00F85ACA" w:rsidTr="00F85ACA">
        <w:trPr>
          <w:trHeight w:val="1124"/>
        </w:trPr>
        <w:tc>
          <w:tcPr>
            <w:tcW w:w="3034" w:type="dxa"/>
          </w:tcPr>
          <w:p w:rsidR="00F85ACA" w:rsidRDefault="00F85ACA" w:rsidP="00C745A3">
            <w:pPr>
              <w:pStyle w:val="Tekstpodstawowy3"/>
              <w:spacing w:after="0"/>
              <w:rPr>
                <w:rFonts w:asciiTheme="majorHAnsi" w:hAnsiTheme="majorHAnsi"/>
                <w:sz w:val="22"/>
                <w:szCs w:val="22"/>
              </w:rPr>
            </w:pPr>
          </w:p>
          <w:p w:rsidR="00F85ACA" w:rsidRDefault="00F85ACA" w:rsidP="00C745A3">
            <w:pPr>
              <w:pStyle w:val="Tekstpodstawowy3"/>
              <w:spacing w:after="0"/>
              <w:rPr>
                <w:rFonts w:asciiTheme="majorHAnsi" w:hAnsiTheme="majorHAnsi"/>
                <w:sz w:val="22"/>
                <w:szCs w:val="22"/>
              </w:rPr>
            </w:pPr>
          </w:p>
          <w:p w:rsidR="00F85ACA" w:rsidRDefault="00F85ACA" w:rsidP="00C745A3">
            <w:pPr>
              <w:pStyle w:val="Tekstpodstawowy3"/>
              <w:spacing w:after="0"/>
              <w:rPr>
                <w:rFonts w:asciiTheme="majorHAnsi" w:hAnsiTheme="majorHAnsi"/>
                <w:sz w:val="22"/>
                <w:szCs w:val="22"/>
              </w:rPr>
            </w:pPr>
          </w:p>
          <w:p w:rsidR="00F85ACA" w:rsidRDefault="00F85ACA" w:rsidP="00C745A3">
            <w:pPr>
              <w:pStyle w:val="Tekstpodstawowy3"/>
              <w:spacing w:after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35" w:type="dxa"/>
          </w:tcPr>
          <w:p w:rsidR="00F85ACA" w:rsidRDefault="00F85ACA" w:rsidP="00C745A3">
            <w:pPr>
              <w:pStyle w:val="Tekstpodstawowy3"/>
              <w:spacing w:after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35" w:type="dxa"/>
          </w:tcPr>
          <w:p w:rsidR="00F85ACA" w:rsidRDefault="00F85ACA" w:rsidP="00C745A3">
            <w:pPr>
              <w:pStyle w:val="Tekstpodstawowy3"/>
              <w:spacing w:after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C745A3" w:rsidRDefault="00C745A3" w:rsidP="00A5290A">
      <w:pPr>
        <w:pStyle w:val="Tekstpodstawowy3"/>
        <w:spacing w:line="360" w:lineRule="auto"/>
        <w:ind w:left="360"/>
        <w:rPr>
          <w:rFonts w:asciiTheme="majorHAnsi" w:hAnsiTheme="majorHAnsi"/>
          <w:sz w:val="22"/>
          <w:szCs w:val="22"/>
        </w:rPr>
      </w:pPr>
    </w:p>
    <w:p w:rsidR="00A5290A" w:rsidRDefault="00A5290A" w:rsidP="00C745A3">
      <w:pPr>
        <w:pStyle w:val="Tekstpodstawowy3"/>
        <w:spacing w:line="360" w:lineRule="auto"/>
        <w:rPr>
          <w:rFonts w:asciiTheme="majorHAnsi" w:hAnsiTheme="majorHAnsi"/>
          <w:sz w:val="22"/>
          <w:szCs w:val="22"/>
        </w:rPr>
      </w:pPr>
      <w:r w:rsidRPr="00A5290A">
        <w:rPr>
          <w:rFonts w:asciiTheme="majorHAnsi" w:hAnsiTheme="majorHAnsi"/>
          <w:sz w:val="22"/>
          <w:szCs w:val="22"/>
        </w:rPr>
        <w:t>słownie złotych bru</w:t>
      </w:r>
      <w:r w:rsidR="00C745A3">
        <w:rPr>
          <w:rFonts w:asciiTheme="majorHAnsi" w:hAnsiTheme="majorHAnsi"/>
          <w:sz w:val="22"/>
          <w:szCs w:val="22"/>
        </w:rPr>
        <w:t>tto: …………………………………………………………………………………………………………….</w:t>
      </w:r>
    </w:p>
    <w:p w:rsidR="00C745A3" w:rsidRPr="00A5290A" w:rsidRDefault="00C745A3" w:rsidP="00C745A3">
      <w:pPr>
        <w:pStyle w:val="Tekstpodstawowy3"/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A5290A" w:rsidRPr="00A5290A" w:rsidRDefault="00A5290A" w:rsidP="00C745A3">
      <w:pPr>
        <w:pStyle w:val="Tekstpodstawowy3"/>
        <w:spacing w:line="360" w:lineRule="auto"/>
        <w:rPr>
          <w:rFonts w:asciiTheme="majorHAnsi" w:hAnsiTheme="majorHAnsi"/>
          <w:sz w:val="22"/>
          <w:szCs w:val="22"/>
        </w:rPr>
      </w:pPr>
      <w:r w:rsidRPr="00A5290A">
        <w:rPr>
          <w:rFonts w:asciiTheme="majorHAnsi" w:hAnsiTheme="majorHAnsi"/>
          <w:sz w:val="22"/>
          <w:szCs w:val="22"/>
        </w:rPr>
        <w:t>o poniżej wskazanych parametrach technicznych i wyposażeniu:</w:t>
      </w:r>
    </w:p>
    <w:p w:rsidR="00A5290A" w:rsidRDefault="00A5290A" w:rsidP="00F85ACA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</w:rPr>
      </w:pPr>
      <w:r w:rsidRPr="00A5290A">
        <w:rPr>
          <w:rFonts w:asciiTheme="majorHAnsi" w:hAnsiTheme="majorHAnsi" w:cs="Arial"/>
          <w:sz w:val="22"/>
          <w:szCs w:val="22"/>
        </w:rPr>
        <w:t>Przedmiot zamówienia: fabrycznie n</w:t>
      </w:r>
      <w:r w:rsidR="00BD2DF8">
        <w:rPr>
          <w:rFonts w:asciiTheme="majorHAnsi" w:hAnsiTheme="majorHAnsi" w:cs="Arial"/>
          <w:sz w:val="22"/>
          <w:szCs w:val="22"/>
        </w:rPr>
        <w:t>owy samochód osobowy</w:t>
      </w:r>
    </w:p>
    <w:p w:rsidR="00F85ACA" w:rsidRPr="00A5290A" w:rsidRDefault="00F85ACA" w:rsidP="00F85ACA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</w:rPr>
      </w:pPr>
    </w:p>
    <w:p w:rsidR="00A5290A" w:rsidRDefault="00A5290A" w:rsidP="00F85ACA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</w:rPr>
      </w:pPr>
      <w:r w:rsidRPr="00A5290A">
        <w:rPr>
          <w:rFonts w:asciiTheme="majorHAnsi" w:hAnsiTheme="majorHAnsi" w:cs="Arial"/>
          <w:sz w:val="22"/>
          <w:szCs w:val="22"/>
        </w:rPr>
        <w:t>Producent/Marka: ………………………………………………..*</w:t>
      </w:r>
    </w:p>
    <w:p w:rsidR="00F85ACA" w:rsidRPr="00A5290A" w:rsidRDefault="00F85ACA" w:rsidP="00F85ACA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ajorHAnsi" w:hAnsiTheme="majorHAnsi" w:cs="Arial"/>
          <w:b w:val="0"/>
          <w:sz w:val="22"/>
          <w:szCs w:val="22"/>
        </w:rPr>
      </w:pPr>
    </w:p>
    <w:p w:rsidR="00A5290A" w:rsidRDefault="00A5290A" w:rsidP="00F85ACA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</w:rPr>
      </w:pPr>
      <w:r w:rsidRPr="00A5290A">
        <w:rPr>
          <w:rFonts w:asciiTheme="majorHAnsi" w:hAnsiTheme="majorHAnsi" w:cs="Arial"/>
          <w:sz w:val="22"/>
          <w:szCs w:val="22"/>
        </w:rPr>
        <w:t>Typ/Model: ………………………………………………………..*</w:t>
      </w:r>
    </w:p>
    <w:p w:rsidR="00F85ACA" w:rsidRPr="00A5290A" w:rsidRDefault="00F85ACA" w:rsidP="00F85ACA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</w:rPr>
      </w:pPr>
    </w:p>
    <w:p w:rsidR="00A5290A" w:rsidRDefault="00A5290A" w:rsidP="00F85ACA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</w:rPr>
      </w:pPr>
      <w:r w:rsidRPr="00A5290A">
        <w:rPr>
          <w:rFonts w:asciiTheme="majorHAnsi" w:hAnsiTheme="majorHAnsi" w:cs="Arial"/>
          <w:sz w:val="22"/>
          <w:szCs w:val="22"/>
        </w:rPr>
        <w:t>Rok produkcji: …………………………………………………...*</w:t>
      </w:r>
    </w:p>
    <w:p w:rsidR="00F85ACA" w:rsidRPr="00A5290A" w:rsidRDefault="00F85ACA" w:rsidP="00F85ACA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</w:rPr>
      </w:pPr>
    </w:p>
    <w:p w:rsidR="00A5290A" w:rsidRPr="00A5290A" w:rsidRDefault="00A5290A" w:rsidP="00A5290A">
      <w:pPr>
        <w:pStyle w:val="Tekstpodstawowy"/>
        <w:jc w:val="left"/>
        <w:rPr>
          <w:rFonts w:asciiTheme="majorHAnsi" w:hAnsiTheme="majorHAnsi" w:cs="Arial"/>
          <w:b w:val="0"/>
          <w:color w:val="FF0000"/>
          <w:sz w:val="22"/>
          <w:szCs w:val="22"/>
        </w:rPr>
      </w:pPr>
    </w:p>
    <w:p w:rsidR="00F85ACA" w:rsidRDefault="00F85ACA">
      <w:pPr>
        <w:rPr>
          <w:rFonts w:asciiTheme="majorHAnsi" w:eastAsia="Times New Roman" w:hAnsiTheme="majorHAnsi" w:cs="Arial"/>
          <w:b/>
          <w:lang w:eastAsia="pl-PL"/>
        </w:rPr>
      </w:pPr>
      <w:r>
        <w:rPr>
          <w:rFonts w:asciiTheme="majorHAnsi" w:hAnsiTheme="majorHAnsi" w:cs="Arial"/>
        </w:rPr>
        <w:br w:type="page"/>
      </w:r>
    </w:p>
    <w:p w:rsidR="00A5290A" w:rsidRPr="00A5290A" w:rsidRDefault="00A5290A" w:rsidP="00A5290A">
      <w:pPr>
        <w:pStyle w:val="Tekstpodstawowy"/>
        <w:jc w:val="center"/>
        <w:rPr>
          <w:rFonts w:asciiTheme="majorHAnsi" w:hAnsiTheme="majorHAnsi" w:cs="Arial"/>
          <w:b w:val="0"/>
          <w:sz w:val="22"/>
          <w:szCs w:val="22"/>
        </w:rPr>
      </w:pPr>
      <w:r w:rsidRPr="00A5290A">
        <w:rPr>
          <w:rFonts w:asciiTheme="majorHAnsi" w:hAnsiTheme="majorHAnsi" w:cs="Arial"/>
          <w:sz w:val="22"/>
          <w:szCs w:val="22"/>
        </w:rPr>
        <w:lastRenderedPageBreak/>
        <w:t>ZESTAWIENIE WYMAGANYCH PARAMETRÓW TECHNICZNYCH I WYPOSAŻENIA OFEROWANEGO POJAZDU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4838"/>
        <w:gridCol w:w="3837"/>
      </w:tblGrid>
      <w:tr w:rsidR="00F85ACA" w:rsidRPr="00F85ACA" w:rsidTr="00991A89">
        <w:trPr>
          <w:trHeight w:val="41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F85ACA">
              <w:rPr>
                <w:rFonts w:asciiTheme="majorHAnsi" w:hAnsiTheme="majorHAnsi"/>
                <w:b/>
              </w:rPr>
              <w:t>Lp.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F85ACA">
              <w:rPr>
                <w:rFonts w:asciiTheme="majorHAnsi" w:hAnsiTheme="majorHAnsi"/>
                <w:b/>
              </w:rPr>
              <w:t>Minimalne i maksymalne parametry techniczne i wyposażenia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F85ACA">
              <w:rPr>
                <w:rFonts w:asciiTheme="majorHAnsi" w:hAnsiTheme="majorHAnsi"/>
                <w:b/>
              </w:rPr>
              <w:t xml:space="preserve">Wypełnia Wykonawca </w:t>
            </w:r>
          </w:p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F85ACA">
              <w:rPr>
                <w:rFonts w:asciiTheme="majorHAnsi" w:hAnsiTheme="majorHAnsi"/>
                <w:b/>
              </w:rPr>
              <w:t xml:space="preserve">Tak/ Nie lub opisowo </w:t>
            </w:r>
          </w:p>
        </w:tc>
      </w:tr>
      <w:tr w:rsidR="00F85ACA" w:rsidRPr="00F85ACA" w:rsidTr="00991A89">
        <w:trPr>
          <w:trHeight w:val="423"/>
          <w:jc w:val="center"/>
        </w:trPr>
        <w:tc>
          <w:tcPr>
            <w:tcW w:w="5451" w:type="dxa"/>
            <w:gridSpan w:val="2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F85ACA">
              <w:rPr>
                <w:rFonts w:asciiTheme="majorHAnsi" w:hAnsiTheme="majorHAnsi"/>
                <w:b/>
              </w:rPr>
              <w:t>DANE OGÓLNE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F85ACA" w:rsidRPr="00F85ACA" w:rsidTr="00991A89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1.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Samochód 9-cio osobowy, fabrycznie nowy, typu </w:t>
            </w:r>
            <w:proofErr w:type="spellStart"/>
            <w:r w:rsidRPr="00F85ACA">
              <w:rPr>
                <w:rFonts w:asciiTheme="majorHAnsi" w:hAnsiTheme="majorHAnsi"/>
              </w:rPr>
              <w:t>bus</w:t>
            </w:r>
            <w:proofErr w:type="spellEnd"/>
            <w:r w:rsidRPr="00F85ACA">
              <w:rPr>
                <w:rFonts w:asciiTheme="majorHAnsi" w:hAnsiTheme="majorHAnsi"/>
              </w:rPr>
              <w:t xml:space="preserve">, do przewozu osób niepełnosprawnych, 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br/>
            </w:r>
            <w:r w:rsidRPr="00F85ACA">
              <w:rPr>
                <w:rFonts w:asciiTheme="majorHAnsi" w:hAnsiTheme="majorHAnsi"/>
              </w:rPr>
              <w:t xml:space="preserve">w tym jednej osoby na wózku inwalidzkim (osoba ma być przewożona na rozłożonym wózku inwalidzkim).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4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2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D50715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Rok produkcji</w:t>
            </w:r>
            <w:r>
              <w:rPr>
                <w:rFonts w:asciiTheme="majorHAnsi" w:hAnsiTheme="majorHAnsi"/>
              </w:rPr>
              <w:t xml:space="preserve"> 2018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0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3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Liczba miejsc siedzących: 9 (8+1)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19"/>
          <w:jc w:val="center"/>
        </w:trPr>
        <w:tc>
          <w:tcPr>
            <w:tcW w:w="5451" w:type="dxa"/>
            <w:gridSpan w:val="2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F85ACA">
              <w:rPr>
                <w:rFonts w:asciiTheme="majorHAnsi" w:hAnsiTheme="majorHAnsi"/>
                <w:b/>
              </w:rPr>
              <w:t>NADWOZIE / DRZWI / SZYBY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F85ACA" w:rsidRPr="00F85ACA" w:rsidTr="00991A89">
        <w:trPr>
          <w:trHeight w:val="36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382852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Kolor nadwozia:</w:t>
            </w:r>
            <w:r>
              <w:rPr>
                <w:rFonts w:asciiTheme="majorHAnsi" w:hAnsiTheme="majorHAnsi"/>
              </w:rPr>
              <w:t xml:space="preserve"> </w:t>
            </w:r>
            <w:r w:rsidRPr="00F85ACA">
              <w:rPr>
                <w:rFonts w:asciiTheme="majorHAnsi" w:hAnsiTheme="majorHAnsi"/>
              </w:rPr>
              <w:t>dowolny</w:t>
            </w:r>
            <w:r w:rsidR="00382852">
              <w:rPr>
                <w:rFonts w:asciiTheme="majorHAnsi" w:hAnsiTheme="majorHAnsi"/>
              </w:rPr>
              <w:t xml:space="preserve"> z wykluczeniem kolorów jaskrawych</w:t>
            </w:r>
            <w:r w:rsidRPr="00F85AC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1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2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Dopuszczalna masa całkowita: do 3500 kg (dla kategorii prawa jazdy „B”)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25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3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Pełne przeszklenie pojazdu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17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4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Szyba przednia podgrzewana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09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5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Przyciemniane szyby w przestrzeni pasażerskiej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6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Ilość drzwi: 4 (2x pasażerskie z przodu, 1 drzwi boczne, przeszklone, przesuwane  </w:t>
            </w:r>
            <w:r w:rsidRPr="00F85ACA">
              <w:rPr>
                <w:rFonts w:asciiTheme="majorHAnsi" w:hAnsiTheme="majorHAnsi"/>
              </w:rPr>
              <w:br/>
              <w:t>z prawej strony, 1 drzwi tylne przeszklone, dwuskrzydłowe, otwierane pod kątem 180</w:t>
            </w:r>
            <w:r w:rsidRPr="00F85ACA">
              <w:rPr>
                <w:rFonts w:asciiTheme="majorHAnsi" w:hAnsiTheme="majorHAnsi"/>
                <w:vertAlign w:val="superscript"/>
              </w:rPr>
              <w:t xml:space="preserve">o </w:t>
            </w:r>
            <w:r w:rsidRPr="00F85ACA">
              <w:rPr>
                <w:rFonts w:asciiTheme="majorHAnsi" w:hAnsiTheme="majorHAnsi"/>
              </w:rPr>
              <w:t>– wyposażone w ograniczniki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42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7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Możliwość blokowania drzwi przesuwanych przed otwarciem od wewnątrz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20"/>
          <w:jc w:val="center"/>
        </w:trPr>
        <w:tc>
          <w:tcPr>
            <w:tcW w:w="5451" w:type="dxa"/>
            <w:gridSpan w:val="2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F85ACA">
              <w:rPr>
                <w:rFonts w:asciiTheme="majorHAnsi" w:hAnsiTheme="majorHAnsi"/>
                <w:b/>
              </w:rPr>
              <w:t>KOŁA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F85ACA" w:rsidRPr="00F85ACA" w:rsidTr="00991A89">
        <w:trPr>
          <w:trHeight w:val="412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Koła na obręczach stalowych wraz z fabrycznymi kołpakami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17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2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Chlapacze – przednie i tylne (4szt.)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3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Dodatkowy komplet kół zimowych lub letnich – zamiennych (w zależności od tego jaki został zamontowany w samochodzie) z obręczami stalowymi. Zestaw zgodny  </w:t>
            </w:r>
            <w:r w:rsidRPr="00F85ACA">
              <w:rPr>
                <w:rFonts w:asciiTheme="majorHAnsi" w:hAnsiTheme="majorHAnsi"/>
              </w:rPr>
              <w:br/>
              <w:t>z parametrami producenta samochodu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3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4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Koło zapasowe pełnowymiarowe, umieszczone pod podwoziem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16"/>
          <w:jc w:val="center"/>
        </w:trPr>
        <w:tc>
          <w:tcPr>
            <w:tcW w:w="5451" w:type="dxa"/>
            <w:gridSpan w:val="2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F85ACA">
              <w:rPr>
                <w:rFonts w:asciiTheme="majorHAnsi" w:hAnsiTheme="majorHAnsi"/>
                <w:b/>
              </w:rPr>
              <w:lastRenderedPageBreak/>
              <w:t>SILNIK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F85ACA" w:rsidRPr="00F85ACA" w:rsidTr="00991A89">
        <w:trPr>
          <w:trHeight w:val="421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Rodzaj paliwa: olej napędowy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16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2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Silnik wysokoprężny z turbodoładowaniem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06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3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Pojemność silnika (litry): min. 1.6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25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4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Moc silnika min. 120kM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03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5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Norma emisji spalin: min. w klasie EURO 6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24"/>
          <w:jc w:val="center"/>
        </w:trPr>
        <w:tc>
          <w:tcPr>
            <w:tcW w:w="5451" w:type="dxa"/>
            <w:gridSpan w:val="2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F85ACA">
              <w:rPr>
                <w:rFonts w:asciiTheme="majorHAnsi" w:hAnsiTheme="majorHAnsi"/>
                <w:b/>
              </w:rPr>
              <w:t>UKŁAD NAPĘDOWY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F85ACA" w:rsidRPr="00F85ACA" w:rsidTr="00991A89">
        <w:trPr>
          <w:trHeight w:val="416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Skrzynia biegów manualna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0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2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D50715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Rodzaj napędu: napęd na przedni</w:t>
            </w:r>
            <w:r w:rsidR="00D50715">
              <w:rPr>
                <w:rFonts w:asciiTheme="majorHAnsi" w:hAnsiTheme="majorHAnsi"/>
              </w:rPr>
              <w:t>ą</w:t>
            </w:r>
            <w:r w:rsidRPr="00F85ACA">
              <w:rPr>
                <w:rFonts w:asciiTheme="majorHAnsi" w:hAnsiTheme="majorHAnsi"/>
              </w:rPr>
              <w:t xml:space="preserve"> oś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13"/>
          <w:jc w:val="center"/>
        </w:trPr>
        <w:tc>
          <w:tcPr>
            <w:tcW w:w="5451" w:type="dxa"/>
            <w:gridSpan w:val="2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F85ACA">
              <w:rPr>
                <w:rFonts w:asciiTheme="majorHAnsi" w:hAnsiTheme="majorHAnsi"/>
                <w:b/>
              </w:rPr>
              <w:t>ZABEZPIECZENIE PRZED KRADZIEŻĄ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F85ACA" w:rsidRPr="00F85ACA" w:rsidTr="00991A89">
        <w:trPr>
          <w:trHeight w:val="420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Immobiliser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12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2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Autoalarm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17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3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Centralny zamek sterowany pilotem (drzwi kierowcy i pasażera)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09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4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2 komplety kluczyków do samochodu (w tym min. 1 zapasowy kluczyk z pilotem)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16"/>
          <w:jc w:val="center"/>
        </w:trPr>
        <w:tc>
          <w:tcPr>
            <w:tcW w:w="5451" w:type="dxa"/>
            <w:gridSpan w:val="2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F85ACA">
              <w:rPr>
                <w:rFonts w:asciiTheme="majorHAnsi" w:hAnsiTheme="majorHAnsi"/>
                <w:b/>
              </w:rPr>
              <w:t>SYSTEMY WPŁYWAJĄCE NA BEZPIECZEŃSTWO JAZDY (minimum)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F85ACA" w:rsidRPr="00F85ACA" w:rsidTr="00991A89">
        <w:trPr>
          <w:trHeight w:val="422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Wspomaganie układu kierowniczego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27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2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ABS lub równoważny – zapobieganie blokowaniu kół podczas hamowania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05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3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ESC lub równoważny – elektroniczna stabilizacja toru jazdy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26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4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ASR lub równoważny – układ kontroli trakcji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0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5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Hamulce tarczowe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70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6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Poduszki powietrzne min. 3 (1 zabezpieczająca kierowcę, 2 zabezpieczająca pasażerów na przednim siedzeniu)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5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7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Czujnik parkowania min. tył – mile widziany 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556"/>
          <w:jc w:val="center"/>
        </w:trPr>
        <w:tc>
          <w:tcPr>
            <w:tcW w:w="5451" w:type="dxa"/>
            <w:gridSpan w:val="2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F85ACA">
              <w:rPr>
                <w:rFonts w:asciiTheme="majorHAnsi" w:hAnsiTheme="majorHAnsi"/>
                <w:b/>
              </w:rPr>
              <w:t>PRZEDZIAŁ KIEROWCY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F85ACA" w:rsidRPr="00F85ACA" w:rsidTr="00991A89">
        <w:trPr>
          <w:trHeight w:val="1130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Fotel kierowcy wyposażony w trzypunktowe bezwładnościowe pasy bezpieczeństwa, </w:t>
            </w:r>
            <w:r w:rsidR="00D50715">
              <w:rPr>
                <w:rFonts w:asciiTheme="majorHAnsi" w:hAnsiTheme="majorHAnsi"/>
              </w:rPr>
              <w:t xml:space="preserve"> </w:t>
            </w:r>
            <w:r w:rsidR="00D50715">
              <w:rPr>
                <w:rFonts w:asciiTheme="majorHAnsi" w:hAnsiTheme="majorHAnsi"/>
              </w:rPr>
              <w:br/>
            </w:r>
            <w:r w:rsidRPr="00F85ACA">
              <w:rPr>
                <w:rFonts w:asciiTheme="majorHAnsi" w:hAnsiTheme="majorHAnsi"/>
              </w:rPr>
              <w:t>z zagłówkiem, podłokietnikiem i regulacją przesuwu tył – przód, pochylenia oparcia, pochylenia siedziska oraz wysokości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551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Min. ręczny sposób regulacji fotela kierowcy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98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3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D50715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Siedzenie pasażera obok kierowcy – kanapa dwuosobowa (lub dwa oddzielne siedzenia) </w:t>
            </w:r>
            <w:r w:rsidR="00D50715">
              <w:rPr>
                <w:rFonts w:asciiTheme="majorHAnsi" w:hAnsiTheme="majorHAnsi"/>
              </w:rPr>
              <w:t xml:space="preserve"> </w:t>
            </w:r>
            <w:r w:rsidR="00D50715">
              <w:rPr>
                <w:rFonts w:asciiTheme="majorHAnsi" w:hAnsiTheme="majorHAnsi"/>
              </w:rPr>
              <w:br/>
            </w:r>
            <w:r w:rsidRPr="00F85ACA">
              <w:rPr>
                <w:rFonts w:asciiTheme="majorHAnsi" w:hAnsiTheme="majorHAnsi"/>
              </w:rPr>
              <w:t>z trzypunktowymi bezwładnościowymi pasami bezpieczeństwa,  z regulacj</w:t>
            </w:r>
            <w:r w:rsidR="00D50715">
              <w:rPr>
                <w:rFonts w:asciiTheme="majorHAnsi" w:hAnsiTheme="majorHAnsi"/>
              </w:rPr>
              <w:t>ą</w:t>
            </w:r>
            <w:r w:rsidRPr="00F85ACA">
              <w:rPr>
                <w:rFonts w:asciiTheme="majorHAnsi" w:hAnsiTheme="majorHAnsi"/>
              </w:rPr>
              <w:t xml:space="preserve"> zagłówków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1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4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Dywaniki gumowe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10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5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Deska rozdzielcza wielofunkcyjna, ze schowkami i wnęką na drobiazgi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16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6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Gniazdo zasilania min. jedno 12V w kabinie kierowcy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705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7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Radio z odtwarzaczem CD, USB, Bluetooth, instalacją głośnikową (w tym min.  </w:t>
            </w:r>
            <w:r w:rsidRPr="00F85ACA">
              <w:rPr>
                <w:rFonts w:asciiTheme="majorHAnsi" w:hAnsiTheme="majorHAnsi"/>
              </w:rPr>
              <w:br/>
              <w:t xml:space="preserve">2 w przestrzeni kierowcy i min. 2 w przestrzeni pasażerskiej)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546"/>
          <w:jc w:val="center"/>
        </w:trPr>
        <w:tc>
          <w:tcPr>
            <w:tcW w:w="5451" w:type="dxa"/>
            <w:gridSpan w:val="2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F85ACA">
              <w:rPr>
                <w:rFonts w:asciiTheme="majorHAnsi" w:hAnsiTheme="majorHAnsi"/>
                <w:b/>
              </w:rPr>
              <w:t>PRZEDZIAŁ PASAŻERSKI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F85ACA" w:rsidRPr="00F85ACA" w:rsidTr="00991A89">
        <w:trPr>
          <w:trHeight w:val="425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W drugim i trzecim rzędzie po 3 siedzenia.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17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2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W drugim rzędzie fotel uchylny umożliwiający zajęcie miejsca w trzecim rzędzie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835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3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W trzecim rzędzie wypinane fotele (system 1+1+1) lub kanapa dwuosobowa + siedzenie jednoosobowe (system 2+1)  (fotele </w:t>
            </w:r>
            <w:proofErr w:type="spellStart"/>
            <w:r w:rsidRPr="00F85ACA">
              <w:rPr>
                <w:rFonts w:asciiTheme="majorHAnsi" w:hAnsiTheme="majorHAnsi"/>
              </w:rPr>
              <w:t>szybkodemontowalne</w:t>
            </w:r>
            <w:proofErr w:type="spellEnd"/>
            <w:r w:rsidRPr="00F85ACA">
              <w:rPr>
                <w:rFonts w:asciiTheme="majorHAnsi" w:hAnsiTheme="majorHAnsi"/>
              </w:rPr>
              <w:t>)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4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Wszystkie siedzenia z regulowanym oparciem, oraz z trzypunktowymi bezwładnościowymi  pasami bezpieczeństwa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7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5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Podłoga z wykładziną antypoślizgową na całej długości przestrzeni pasażerskiej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565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6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Oświetlenie sufitowe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0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7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Ściany boczne przedziału pasażerskiego z tworzywa sztucznego, kolor ciemny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2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8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P</w:t>
            </w:r>
            <w:r w:rsidR="00D50715">
              <w:rPr>
                <w:rFonts w:asciiTheme="majorHAnsi" w:hAnsiTheme="majorHAnsi"/>
              </w:rPr>
              <w:t>o</w:t>
            </w:r>
            <w:r w:rsidRPr="00F85ACA">
              <w:rPr>
                <w:rFonts w:asciiTheme="majorHAnsi" w:hAnsiTheme="majorHAnsi"/>
              </w:rPr>
              <w:t xml:space="preserve">dsufitka – tapicerowana, kolor ciemny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827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9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Poręcz przy drzwiach bocznych przesuwnych ułatwiająca wsiadanie i wysiadanie oraz umożliwiająca dostęp do II i III rzędu siedzeń </w:t>
            </w:r>
            <w:r w:rsidR="006E4412">
              <w:rPr>
                <w:rFonts w:asciiTheme="majorHAnsi" w:hAnsiTheme="majorHAnsi"/>
              </w:rPr>
              <w:t xml:space="preserve"> </w:t>
            </w:r>
            <w:r w:rsidR="006E4412">
              <w:rPr>
                <w:rFonts w:asciiTheme="majorHAnsi" w:hAnsiTheme="majorHAnsi"/>
              </w:rPr>
              <w:br/>
            </w:r>
            <w:r w:rsidRPr="00F85ACA">
              <w:rPr>
                <w:rFonts w:asciiTheme="majorHAnsi" w:hAnsiTheme="majorHAnsi"/>
              </w:rPr>
              <w:t>w przestrzeni pasażerskiej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10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6E4412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Boczny stopień umożliwiający wejście osobom </w:t>
            </w:r>
            <w:r w:rsidR="006E4412">
              <w:rPr>
                <w:rFonts w:asciiTheme="majorHAnsi" w:hAnsiTheme="majorHAnsi"/>
              </w:rPr>
              <w:t xml:space="preserve"> </w:t>
            </w:r>
            <w:r w:rsidR="006E4412">
              <w:rPr>
                <w:rFonts w:asciiTheme="majorHAnsi" w:hAnsiTheme="majorHAnsi"/>
              </w:rPr>
              <w:br/>
            </w:r>
            <w:r w:rsidRPr="00F85ACA">
              <w:rPr>
                <w:rFonts w:asciiTheme="majorHAnsi" w:hAnsiTheme="majorHAnsi"/>
              </w:rPr>
              <w:t>z deficytami ruchu do części pasażerskiej pojazdu</w:t>
            </w:r>
            <w:r w:rsidR="006E4412">
              <w:rPr>
                <w:rFonts w:asciiTheme="majorHAnsi" w:hAnsiTheme="majorHAnsi"/>
              </w:rPr>
              <w:t xml:space="preserve"> </w:t>
            </w:r>
            <w:r w:rsidRPr="00F85ACA">
              <w:rPr>
                <w:rFonts w:asciiTheme="majorHAnsi" w:hAnsiTheme="majorHAnsi"/>
              </w:rPr>
              <w:t>(wysuwany elektrycznie lub hydraulicznie, sterowany przez kierowcę)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55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lastRenderedPageBreak/>
              <w:t>11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Szyny podłogowe do mocowania wózków inwalidzkich w dwóch rzędach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5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12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Najazdy aluminiowe z bieżną przeciwpoślizgową do wprowadzenia wózka inwalidzkiego z bieżnią antypoślizgową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13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Przynajmniej 2 komplety pasów do montowania wózków inwalidzkich do szyn podłogowych – atestowane + worek/ torba na pasy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00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14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Tapicerka foteli – wyposażenie standardowe </w:t>
            </w:r>
            <w:r w:rsidR="00D50715">
              <w:rPr>
                <w:rFonts w:asciiTheme="majorHAnsi" w:hAnsiTheme="majorHAnsi"/>
              </w:rPr>
              <w:t xml:space="preserve"> </w:t>
            </w:r>
            <w:r w:rsidR="00D50715">
              <w:rPr>
                <w:rFonts w:asciiTheme="majorHAnsi" w:hAnsiTheme="majorHAnsi"/>
              </w:rPr>
              <w:br/>
            </w:r>
            <w:r w:rsidRPr="00F85ACA">
              <w:rPr>
                <w:rFonts w:asciiTheme="majorHAnsi" w:hAnsiTheme="majorHAnsi"/>
              </w:rPr>
              <w:t xml:space="preserve">+ pokrowce na fotele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562"/>
          <w:jc w:val="center"/>
        </w:trPr>
        <w:tc>
          <w:tcPr>
            <w:tcW w:w="5451" w:type="dxa"/>
            <w:gridSpan w:val="2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F85ACA">
              <w:rPr>
                <w:rFonts w:asciiTheme="majorHAnsi" w:hAnsiTheme="majorHAnsi"/>
                <w:b/>
              </w:rPr>
              <w:t>OGRZEWANIE I WENTYLACJA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F85ACA" w:rsidRPr="00F85ACA" w:rsidTr="00991A89">
        <w:trPr>
          <w:trHeight w:val="839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D50715" w:rsidP="00D50715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Klimatyzacja z regulacją</w:t>
            </w:r>
            <w:r w:rsidR="00F85ACA" w:rsidRPr="00F85ACA">
              <w:rPr>
                <w:rFonts w:asciiTheme="majorHAnsi" w:hAnsiTheme="majorHAnsi"/>
              </w:rPr>
              <w:t xml:space="preserve"> min. </w:t>
            </w:r>
            <w:r>
              <w:rPr>
                <w:rFonts w:asciiTheme="majorHAnsi" w:hAnsiTheme="majorHAnsi"/>
              </w:rPr>
              <w:t>m</w:t>
            </w:r>
            <w:r w:rsidR="00F85ACA" w:rsidRPr="00F85ACA">
              <w:rPr>
                <w:rFonts w:asciiTheme="majorHAnsi" w:hAnsiTheme="majorHAnsi"/>
              </w:rPr>
              <w:t xml:space="preserve">anualną 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br/>
            </w:r>
            <w:r w:rsidR="00F85ACA" w:rsidRPr="00F85ACA">
              <w:rPr>
                <w:rFonts w:asciiTheme="majorHAnsi" w:hAnsiTheme="majorHAnsi"/>
              </w:rPr>
              <w:t xml:space="preserve">z możliwością niezależnej regulacji przestrzeni tylnej pasażerskiej oraz przedniej kierowcy  </w:t>
            </w:r>
            <w:r w:rsidR="00F85ACA" w:rsidRPr="00F85ACA">
              <w:rPr>
                <w:rFonts w:asciiTheme="majorHAnsi" w:hAnsiTheme="majorHAnsi"/>
              </w:rPr>
              <w:br/>
              <w:t>(z filtrem przeciwpyłowym)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12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2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Nawiewy powietrza dla pasażerów tylnych siedzeń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17"/>
          <w:jc w:val="center"/>
        </w:trPr>
        <w:tc>
          <w:tcPr>
            <w:tcW w:w="5451" w:type="dxa"/>
            <w:gridSpan w:val="2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F85ACA">
              <w:rPr>
                <w:rFonts w:asciiTheme="majorHAnsi" w:hAnsiTheme="majorHAnsi"/>
                <w:b/>
              </w:rPr>
              <w:t>WYPOSAŻENIE POJAZDU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F85ACA" w:rsidRPr="00F85ACA" w:rsidTr="00991A89">
        <w:trPr>
          <w:trHeight w:val="42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Światła do jazdy dziennej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54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2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Regulacja zasięgu przednich reflektorów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2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3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Światła przeciwmgielne z przodu i z tyłu samochodu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16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4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Trzecie światło stopu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07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5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Elektryczn</w:t>
            </w:r>
            <w:r w:rsidR="00D50715">
              <w:rPr>
                <w:rFonts w:asciiTheme="majorHAnsi" w:hAnsiTheme="majorHAnsi"/>
              </w:rPr>
              <w:t>i</w:t>
            </w:r>
            <w:r w:rsidRPr="00F85ACA">
              <w:rPr>
                <w:rFonts w:asciiTheme="majorHAnsi" w:hAnsiTheme="majorHAnsi"/>
              </w:rPr>
              <w:t>e sterowane szyby boczne przednich drzwi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2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6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D50715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Elektrycznie sterowane lusterka zewnętrzne, podgrzewane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06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7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Lusterko wsteczne wewnętrzne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8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Oznakowanie zgodne z przepisami o ruchu drogowym (oklejenie samochodu emblematami informującymi o przewozie osób niepełnosprawnych, ostrzegawcze obrysowe kierunkowskazy dachowe z tyłu pojazdu nie wyższe niż 70 mm.)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53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9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Podnośnik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0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10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Klucz do kół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2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11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Apteczka samochodowa typu EURO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16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12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Gaśnica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0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lastRenderedPageBreak/>
              <w:t>13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Trójkąt ostrzegawczy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1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14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Kamizelka odblaskowa ostrzegawcza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420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15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Zaczep holowniczy z przodu i z tyłu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554"/>
          <w:jc w:val="center"/>
        </w:trPr>
        <w:tc>
          <w:tcPr>
            <w:tcW w:w="5451" w:type="dxa"/>
            <w:gridSpan w:val="2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F85ACA">
              <w:rPr>
                <w:rFonts w:asciiTheme="majorHAnsi" w:hAnsiTheme="majorHAnsi"/>
                <w:b/>
              </w:rPr>
              <w:t>WARUNKI GWARANCJI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F85ACA" w:rsidRPr="00F85ACA" w:rsidTr="00991A89">
        <w:trPr>
          <w:trHeight w:val="425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Gwarancja min.24 miesiące i nie mniejsza niż oferuje producent od momentu podpisania protokołu zdawczo – odbiorczego przedmiotu zamówienia na:</w:t>
            </w:r>
          </w:p>
          <w:p w:rsidR="00F85ACA" w:rsidRPr="00F85ACA" w:rsidRDefault="00F85ACA" w:rsidP="00F85ACA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silnik i podzespoły Powłokę lakierniczą</w:t>
            </w:r>
          </w:p>
          <w:p w:rsidR="00F85ACA" w:rsidRPr="00F85ACA" w:rsidRDefault="00F85ACA" w:rsidP="00F85ACA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perforację podwozia i nadwozia</w:t>
            </w:r>
          </w:p>
          <w:p w:rsidR="00F85ACA" w:rsidRPr="00F85ACA" w:rsidRDefault="00F85ACA" w:rsidP="00F85ACA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wykonaną zabudowę</w:t>
            </w:r>
          </w:p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oraz wszystkie zespoły i podzespoły samochodu – bez </w:t>
            </w:r>
            <w:proofErr w:type="spellStart"/>
            <w:r w:rsidRPr="00F85ACA">
              <w:rPr>
                <w:rFonts w:asciiTheme="majorHAnsi" w:hAnsiTheme="majorHAnsi"/>
              </w:rPr>
              <w:t>wyłaczeń</w:t>
            </w:r>
            <w:proofErr w:type="spellEnd"/>
            <w:r w:rsidRPr="00F85ACA">
              <w:rPr>
                <w:rFonts w:asciiTheme="majorHAnsi" w:hAnsiTheme="majorHAnsi"/>
              </w:rPr>
              <w:t xml:space="preserve">, obejmującej prawidłowe funkcjonowanie samochodu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1126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2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Wraz z dostawą przedmiotu zamówienia wykonawca zobowiązany jest dostarczyć karty gwarancyjne lub inny dokument,  stanowiący dowód udzielania gwarancji, będący podstawą do dochodzenia roszczeń z tytułu gwarancji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1113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3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Wykonawca zobowiązany jest do poinformowania na piśmie o punktach obsługi gwarancyjnej i pogwarancyjnej na terenie woj. lubelskiego w odległości nie większej niż 80 km. od siedziby odbiorcy.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562"/>
          <w:jc w:val="center"/>
        </w:trPr>
        <w:tc>
          <w:tcPr>
            <w:tcW w:w="5451" w:type="dxa"/>
            <w:gridSpan w:val="2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F85ACA">
              <w:rPr>
                <w:rFonts w:asciiTheme="majorHAnsi" w:hAnsiTheme="majorHAnsi"/>
                <w:b/>
              </w:rPr>
              <w:t>DOKUMENTACJA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F85ACA" w:rsidRPr="00F85ACA" w:rsidTr="00991A89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1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Świadectwo homologacji potwierdzające przystosowanie pojazdu do przewozu osób niepełnosprawnych lub fabryczna homologacja samochodu bazowego oraz badania stacji diagnostycznej potwierdzające, że po adaptacji jest to </w:t>
            </w:r>
            <w:proofErr w:type="spellStart"/>
            <w:r w:rsidRPr="00F85ACA">
              <w:rPr>
                <w:rFonts w:asciiTheme="majorHAnsi" w:hAnsiTheme="majorHAnsi"/>
              </w:rPr>
              <w:t>bus</w:t>
            </w:r>
            <w:proofErr w:type="spellEnd"/>
            <w:r w:rsidRPr="00F85ACA">
              <w:rPr>
                <w:rFonts w:asciiTheme="majorHAnsi" w:hAnsiTheme="majorHAnsi"/>
              </w:rPr>
              <w:t xml:space="preserve"> przystosowany do przewozu osób niepełnosprawnych zgodnie z wymogami przepisów ustawy Prawo  </w:t>
            </w:r>
            <w:r w:rsidRPr="00F85ACA">
              <w:rPr>
                <w:rFonts w:asciiTheme="majorHAnsi" w:hAnsiTheme="majorHAnsi"/>
              </w:rPr>
              <w:br/>
              <w:t xml:space="preserve">o ruchu drogowym.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1075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2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>Karta pojazdu, instrukcja obsługi w języku polskim, książka serwisowa oraz inne niezbędne dokumenty w jeżyku polskim wymagane prawem polskim niezbędne do rejestracji pojazdu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  <w:tr w:rsidR="00F85ACA" w:rsidRPr="00F85ACA" w:rsidTr="00991A89">
        <w:trPr>
          <w:trHeight w:val="842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F85ACA" w:rsidRPr="00F85ACA" w:rsidRDefault="00D50715" w:rsidP="00D50715">
            <w:pPr>
              <w:pStyle w:val="Bezodstpw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3</w:t>
            </w:r>
          </w:p>
        </w:tc>
        <w:tc>
          <w:tcPr>
            <w:tcW w:w="4838" w:type="dxa"/>
            <w:shd w:val="clear" w:color="auto" w:fill="auto"/>
            <w:vAlign w:val="center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  <w:r w:rsidRPr="00F85ACA">
              <w:rPr>
                <w:rFonts w:asciiTheme="majorHAnsi" w:hAnsiTheme="majorHAnsi"/>
              </w:rPr>
              <w:t xml:space="preserve">Atesty, certyfikaty, gwarancje dotyczące oznaczonych wyżej elementów wyposażenia. </w:t>
            </w:r>
          </w:p>
        </w:tc>
        <w:tc>
          <w:tcPr>
            <w:tcW w:w="3837" w:type="dxa"/>
          </w:tcPr>
          <w:p w:rsidR="00F85ACA" w:rsidRPr="00F85ACA" w:rsidRDefault="00F85ACA" w:rsidP="00991A89">
            <w:pPr>
              <w:pStyle w:val="Bezodstpw"/>
              <w:spacing w:line="276" w:lineRule="auto"/>
              <w:rPr>
                <w:rFonts w:asciiTheme="majorHAnsi" w:hAnsiTheme="majorHAnsi"/>
              </w:rPr>
            </w:pPr>
          </w:p>
        </w:tc>
      </w:tr>
    </w:tbl>
    <w:p w:rsidR="00B86E70" w:rsidRDefault="00B86E70" w:rsidP="00B86E70">
      <w:pPr>
        <w:spacing w:after="0" w:line="360" w:lineRule="auto"/>
        <w:rPr>
          <w:rFonts w:asciiTheme="majorHAnsi" w:hAnsiTheme="majorHAnsi"/>
          <w:b/>
          <w:iCs/>
        </w:rPr>
      </w:pPr>
    </w:p>
    <w:p w:rsidR="00BD2DF8" w:rsidRPr="00A5290A" w:rsidRDefault="00BD2DF8" w:rsidP="008A32BE">
      <w:pPr>
        <w:spacing w:line="240" w:lineRule="auto"/>
        <w:rPr>
          <w:rFonts w:asciiTheme="majorHAnsi" w:hAnsiTheme="majorHAnsi" w:cs="Arial"/>
          <w:b/>
        </w:rPr>
      </w:pPr>
      <w:r w:rsidRPr="00A5290A">
        <w:rPr>
          <w:rFonts w:asciiTheme="majorHAnsi" w:hAnsiTheme="majorHAnsi" w:cs="Arial"/>
          <w:b/>
        </w:rPr>
        <w:t xml:space="preserve">* wypełnia </w:t>
      </w:r>
      <w:r w:rsidR="00D50715">
        <w:rPr>
          <w:rFonts w:asciiTheme="majorHAnsi" w:hAnsiTheme="majorHAnsi" w:cs="Arial"/>
          <w:b/>
        </w:rPr>
        <w:t>dostawca</w:t>
      </w:r>
    </w:p>
    <w:p w:rsidR="00BD2DF8" w:rsidRPr="00A5290A" w:rsidRDefault="00BD2DF8" w:rsidP="008A32BE">
      <w:pPr>
        <w:pStyle w:val="Tekstpodstawowy3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A5290A">
        <w:rPr>
          <w:rFonts w:asciiTheme="majorHAnsi" w:hAnsiTheme="majorHAnsi"/>
          <w:sz w:val="22"/>
          <w:szCs w:val="22"/>
        </w:rPr>
        <w:t>Oświadczam, że:</w:t>
      </w:r>
    </w:p>
    <w:p w:rsidR="00BD2DF8" w:rsidRPr="00A5290A" w:rsidRDefault="00BD2DF8" w:rsidP="008A32BE">
      <w:pPr>
        <w:pStyle w:val="Tekstpodstawowy3"/>
        <w:numPr>
          <w:ilvl w:val="0"/>
          <w:numId w:val="12"/>
        </w:numPr>
        <w:rPr>
          <w:rFonts w:asciiTheme="majorHAnsi" w:hAnsiTheme="majorHAnsi"/>
          <w:sz w:val="22"/>
          <w:szCs w:val="22"/>
        </w:rPr>
      </w:pPr>
      <w:r w:rsidRPr="00A5290A">
        <w:rPr>
          <w:rFonts w:asciiTheme="majorHAnsi" w:hAnsiTheme="majorHAnsi"/>
          <w:bCs/>
          <w:sz w:val="22"/>
          <w:szCs w:val="22"/>
        </w:rPr>
        <w:t>złożona przez nas oferta spełnia wszystkie wymogi dotyczące przedmiotu zamówienia zawarte w zapytaniu ofertowym;</w:t>
      </w:r>
    </w:p>
    <w:p w:rsidR="00BD2DF8" w:rsidRPr="00A5290A" w:rsidRDefault="00BD2DF8" w:rsidP="008A32BE">
      <w:pPr>
        <w:pStyle w:val="Tekstpodstawowy3"/>
        <w:numPr>
          <w:ilvl w:val="0"/>
          <w:numId w:val="12"/>
        </w:numPr>
        <w:rPr>
          <w:rFonts w:asciiTheme="majorHAnsi" w:hAnsiTheme="majorHAnsi"/>
          <w:sz w:val="22"/>
          <w:szCs w:val="22"/>
        </w:rPr>
      </w:pPr>
      <w:r w:rsidRPr="00A5290A">
        <w:rPr>
          <w:rFonts w:asciiTheme="majorHAnsi" w:hAnsiTheme="majorHAnsi"/>
          <w:bCs/>
          <w:sz w:val="22"/>
          <w:szCs w:val="22"/>
        </w:rPr>
        <w:t>zapoznaliśmy się z postanowieniami wzoru umowy i zostały one  przez nas zaakceptowane. W przypadku wyboru naszej oferty, zobowiązujemy się do zawarcia ww. umowy, w miejscu i terminie wyznaczonym przez zamawiającego.</w:t>
      </w:r>
    </w:p>
    <w:p w:rsidR="008A32BE" w:rsidRDefault="008A32BE" w:rsidP="008A32BE">
      <w:pPr>
        <w:spacing w:line="240" w:lineRule="auto"/>
        <w:ind w:left="3540"/>
        <w:rPr>
          <w:rFonts w:asciiTheme="majorHAnsi" w:hAnsiTheme="majorHAnsi"/>
        </w:rPr>
      </w:pPr>
    </w:p>
    <w:p w:rsidR="008A32BE" w:rsidRDefault="00BD2DF8" w:rsidP="008A32BE">
      <w:pPr>
        <w:spacing w:line="240" w:lineRule="auto"/>
        <w:ind w:left="3540"/>
        <w:rPr>
          <w:rFonts w:asciiTheme="majorHAnsi" w:hAnsiTheme="majorHAnsi"/>
        </w:rPr>
      </w:pPr>
      <w:r w:rsidRPr="00A5290A">
        <w:rPr>
          <w:rFonts w:asciiTheme="majorHAnsi" w:hAnsiTheme="majorHAnsi"/>
        </w:rPr>
        <w:t xml:space="preserve">      </w:t>
      </w:r>
    </w:p>
    <w:p w:rsidR="00BD2DF8" w:rsidRPr="00A5290A" w:rsidRDefault="008A32BE" w:rsidP="008A32BE">
      <w:pPr>
        <w:spacing w:line="240" w:lineRule="auto"/>
        <w:ind w:left="354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</w:t>
      </w:r>
      <w:r w:rsidR="00BD2DF8" w:rsidRPr="00A5290A">
        <w:rPr>
          <w:rFonts w:asciiTheme="majorHAnsi" w:hAnsiTheme="majorHAnsi"/>
        </w:rPr>
        <w:t>.................................................................</w:t>
      </w:r>
    </w:p>
    <w:p w:rsidR="00BD2DF8" w:rsidRPr="00D50715" w:rsidRDefault="008A32BE" w:rsidP="00D50715">
      <w:pPr>
        <w:pStyle w:val="Bezodstpw"/>
        <w:ind w:left="3828"/>
        <w:jc w:val="center"/>
        <w:rPr>
          <w:i/>
        </w:rPr>
      </w:pPr>
      <w:r w:rsidRPr="00D50715">
        <w:rPr>
          <w:i/>
        </w:rPr>
        <w:t xml:space="preserve">data i </w:t>
      </w:r>
      <w:r w:rsidR="00BD2DF8" w:rsidRPr="00D50715">
        <w:rPr>
          <w:i/>
        </w:rPr>
        <w:t xml:space="preserve">  podpis osoby upoważnionej</w:t>
      </w:r>
    </w:p>
    <w:p w:rsidR="00BD2DF8" w:rsidRPr="00D50715" w:rsidRDefault="00BD2DF8" w:rsidP="00D50715">
      <w:pPr>
        <w:pStyle w:val="Bezodstpw"/>
        <w:ind w:left="3828"/>
        <w:jc w:val="center"/>
        <w:rPr>
          <w:i/>
        </w:rPr>
      </w:pPr>
      <w:r w:rsidRPr="00D50715">
        <w:rPr>
          <w:i/>
        </w:rPr>
        <w:t xml:space="preserve">do składania oświadczeń woli w imieniu </w:t>
      </w:r>
      <w:r w:rsidR="00D50715" w:rsidRPr="00D50715">
        <w:rPr>
          <w:i/>
        </w:rPr>
        <w:t>Dostawcy</w:t>
      </w:r>
    </w:p>
    <w:p w:rsidR="00D50715" w:rsidRDefault="00D50715" w:rsidP="008A32BE">
      <w:pPr>
        <w:tabs>
          <w:tab w:val="left" w:pos="4678"/>
        </w:tabs>
        <w:spacing w:line="240" w:lineRule="auto"/>
        <w:jc w:val="both"/>
        <w:rPr>
          <w:rFonts w:asciiTheme="majorHAnsi" w:hAnsiTheme="majorHAnsi" w:cs="Arial"/>
          <w:i/>
          <w:u w:val="single"/>
        </w:rPr>
      </w:pPr>
    </w:p>
    <w:p w:rsidR="00D50715" w:rsidRDefault="00D50715" w:rsidP="008A32BE">
      <w:pPr>
        <w:tabs>
          <w:tab w:val="left" w:pos="4678"/>
        </w:tabs>
        <w:spacing w:line="240" w:lineRule="auto"/>
        <w:jc w:val="both"/>
        <w:rPr>
          <w:rFonts w:asciiTheme="majorHAnsi" w:hAnsiTheme="majorHAnsi" w:cs="Arial"/>
          <w:i/>
          <w:u w:val="single"/>
        </w:rPr>
      </w:pPr>
    </w:p>
    <w:p w:rsidR="00BD2DF8" w:rsidRPr="00A5290A" w:rsidRDefault="00BD2DF8" w:rsidP="008A32BE">
      <w:pPr>
        <w:tabs>
          <w:tab w:val="left" w:pos="4678"/>
        </w:tabs>
        <w:spacing w:line="240" w:lineRule="auto"/>
        <w:jc w:val="both"/>
        <w:rPr>
          <w:rFonts w:asciiTheme="majorHAnsi" w:hAnsiTheme="majorHAnsi" w:cs="Arial"/>
          <w:i/>
          <w:u w:val="single"/>
        </w:rPr>
      </w:pPr>
      <w:r w:rsidRPr="00A5290A">
        <w:rPr>
          <w:rFonts w:asciiTheme="majorHAnsi" w:hAnsiTheme="majorHAnsi" w:cs="Arial"/>
          <w:i/>
          <w:u w:val="single"/>
        </w:rPr>
        <w:t>Informacja dla</w:t>
      </w:r>
      <w:r w:rsidR="00D50715">
        <w:rPr>
          <w:rFonts w:asciiTheme="majorHAnsi" w:hAnsiTheme="majorHAnsi" w:cs="Arial"/>
          <w:i/>
          <w:u w:val="single"/>
        </w:rPr>
        <w:t xml:space="preserve"> Dostawcy</w:t>
      </w:r>
      <w:r w:rsidRPr="00A5290A">
        <w:rPr>
          <w:rFonts w:asciiTheme="majorHAnsi" w:hAnsiTheme="majorHAnsi" w:cs="Arial"/>
          <w:i/>
          <w:u w:val="single"/>
        </w:rPr>
        <w:t>:</w:t>
      </w:r>
    </w:p>
    <w:p w:rsidR="00BD2DF8" w:rsidRPr="008A32BE" w:rsidRDefault="00BD2DF8" w:rsidP="008A32BE">
      <w:pPr>
        <w:tabs>
          <w:tab w:val="left" w:pos="4678"/>
        </w:tabs>
        <w:spacing w:line="240" w:lineRule="auto"/>
        <w:jc w:val="both"/>
        <w:rPr>
          <w:rFonts w:asciiTheme="majorHAnsi" w:hAnsiTheme="majorHAnsi" w:cs="Arial"/>
          <w:i/>
        </w:rPr>
      </w:pPr>
      <w:r w:rsidRPr="00A5290A">
        <w:rPr>
          <w:rFonts w:asciiTheme="majorHAnsi" w:hAnsiTheme="majorHAnsi" w:cs="Arial"/>
          <w:i/>
        </w:rPr>
        <w:t xml:space="preserve">Formularz oferty musi być podpisany przez osobę lub osoby uprawnione do reprezentowania firmy </w:t>
      </w:r>
      <w:r w:rsidR="008A32BE">
        <w:rPr>
          <w:rFonts w:asciiTheme="majorHAnsi" w:hAnsiTheme="majorHAnsi" w:cs="Arial"/>
          <w:i/>
        </w:rPr>
        <w:t>lub przez osoby posiadające stosowne pełnomocnictwo.</w:t>
      </w:r>
    </w:p>
    <w:p w:rsidR="00BD2DF8" w:rsidRPr="00A5290A" w:rsidRDefault="00BD2DF8" w:rsidP="00B86E70">
      <w:pPr>
        <w:spacing w:after="0" w:line="360" w:lineRule="auto"/>
        <w:rPr>
          <w:rFonts w:asciiTheme="majorHAnsi" w:hAnsiTheme="majorHAnsi"/>
          <w:b/>
          <w:iCs/>
        </w:rPr>
      </w:pPr>
      <w:bookmarkStart w:id="0" w:name="_GoBack"/>
      <w:bookmarkEnd w:id="0"/>
    </w:p>
    <w:sectPr w:rsidR="00BD2DF8" w:rsidRPr="00A5290A" w:rsidSect="00A6515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314" w:rsidRDefault="00525314" w:rsidP="00C4182E">
      <w:pPr>
        <w:spacing w:after="0" w:line="240" w:lineRule="auto"/>
      </w:pPr>
      <w:r>
        <w:separator/>
      </w:r>
    </w:p>
  </w:endnote>
  <w:endnote w:type="continuationSeparator" w:id="0">
    <w:p w:rsidR="00525314" w:rsidRDefault="00525314" w:rsidP="00C4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ACA" w:rsidRDefault="00F85ACA" w:rsidP="00F85ACA">
    <w:pPr>
      <w:pStyle w:val="Nagwek"/>
      <w:jc w:val="center"/>
      <w:rPr>
        <w:b/>
        <w:noProof/>
        <w:lang w:eastAsia="pl-PL"/>
      </w:rPr>
    </w:pPr>
  </w:p>
  <w:p w:rsidR="00F85ACA" w:rsidRPr="00BB1A63" w:rsidRDefault="00F85ACA" w:rsidP="00F85ACA">
    <w:pPr>
      <w:pStyle w:val="Nagwek"/>
      <w:jc w:val="center"/>
      <w:rPr>
        <w:b/>
        <w:noProof/>
        <w:lang w:eastAsia="pl-PL"/>
      </w:rPr>
    </w:pPr>
    <w:r w:rsidRPr="00BB1A63">
      <w:rPr>
        <w:b/>
        <w:noProof/>
        <w:lang w:eastAsia="pl-PL"/>
      </w:rPr>
      <w:t>Dom Pomocy Społecznej w Surhowie</w:t>
    </w:r>
  </w:p>
  <w:p w:rsidR="00F85ACA" w:rsidRDefault="00F85ACA" w:rsidP="00F85ACA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t>Surhow Kolonia 3</w:t>
    </w:r>
  </w:p>
  <w:p w:rsidR="00F85ACA" w:rsidRPr="00BB1A63" w:rsidRDefault="00D50715" w:rsidP="00F85ACA">
    <w:pPr>
      <w:pStyle w:val="Nagwek"/>
      <w:jc w:val="center"/>
      <w:rPr>
        <w:noProof/>
        <w:lang w:val="en-US" w:eastAsia="pl-PL"/>
      </w:rPr>
    </w:pPr>
    <w:r>
      <w:rPr>
        <w:noProof/>
        <w:lang w:val="en-US" w:eastAsia="pl-PL"/>
      </w:rPr>
      <w:t>22-310 Kraś</w:t>
    </w:r>
    <w:r w:rsidR="00F85ACA" w:rsidRPr="00BB1A63">
      <w:rPr>
        <w:noProof/>
        <w:lang w:val="en-US" w:eastAsia="pl-PL"/>
      </w:rPr>
      <w:t>niczyn</w:t>
    </w:r>
  </w:p>
  <w:p w:rsidR="00F85ACA" w:rsidRPr="00BB1A63" w:rsidRDefault="00F85ACA" w:rsidP="00F85ACA">
    <w:pPr>
      <w:pStyle w:val="Nagwek"/>
      <w:jc w:val="center"/>
      <w:rPr>
        <w:lang w:val="en-US"/>
      </w:rPr>
    </w:pPr>
    <w:r w:rsidRPr="00BB1A63">
      <w:rPr>
        <w:noProof/>
        <w:lang w:val="en-US" w:eastAsia="pl-PL"/>
      </w:rPr>
      <w:t>Tel./ fax 82 577 65 9</w:t>
    </w:r>
    <w:r>
      <w:rPr>
        <w:noProof/>
        <w:lang w:val="en-US" w:eastAsia="pl-PL"/>
      </w:rPr>
      <w:t>2</w:t>
    </w:r>
    <w:r w:rsidRPr="00BB1A63">
      <w:rPr>
        <w:noProof/>
        <w:lang w:val="en-US" w:eastAsia="pl-PL"/>
      </w:rPr>
      <w:t xml:space="preserve"> e- mail: </w:t>
    </w:r>
    <w:hyperlink r:id="rId1" w:history="1">
      <w:r w:rsidRPr="002C3E02">
        <w:rPr>
          <w:rStyle w:val="Hipercze"/>
          <w:noProof/>
          <w:lang w:val="en-US" w:eastAsia="pl-PL"/>
        </w:rPr>
        <w:t>surhow@dps.pl</w:t>
      </w:r>
    </w:hyperlink>
  </w:p>
  <w:p w:rsidR="00F85ACA" w:rsidRPr="00F85ACA" w:rsidRDefault="00F85ACA" w:rsidP="00F85ACA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314" w:rsidRDefault="00525314" w:rsidP="00C4182E">
      <w:pPr>
        <w:spacing w:after="0" w:line="240" w:lineRule="auto"/>
      </w:pPr>
      <w:r>
        <w:separator/>
      </w:r>
    </w:p>
  </w:footnote>
  <w:footnote w:type="continuationSeparator" w:id="0">
    <w:p w:rsidR="00525314" w:rsidRDefault="00525314" w:rsidP="00C41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76556"/>
    <w:multiLevelType w:val="singleLevel"/>
    <w:tmpl w:val="D932F2F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">
    <w:nsid w:val="17512136"/>
    <w:multiLevelType w:val="singleLevel"/>
    <w:tmpl w:val="81CC047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>
    <w:nsid w:val="214A58A7"/>
    <w:multiLevelType w:val="hybridMultilevel"/>
    <w:tmpl w:val="C20CC7F0"/>
    <w:lvl w:ilvl="0" w:tplc="CFEC2A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19775F"/>
    <w:multiLevelType w:val="hybridMultilevel"/>
    <w:tmpl w:val="8070E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C85C82"/>
    <w:multiLevelType w:val="hybridMultilevel"/>
    <w:tmpl w:val="ED90612E"/>
    <w:lvl w:ilvl="0" w:tplc="0CC4121A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B696A26"/>
    <w:multiLevelType w:val="singleLevel"/>
    <w:tmpl w:val="F760A35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6">
    <w:nsid w:val="40BB01F2"/>
    <w:multiLevelType w:val="hybridMultilevel"/>
    <w:tmpl w:val="1084F7D8"/>
    <w:lvl w:ilvl="0" w:tplc="A2646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B5867"/>
    <w:multiLevelType w:val="hybridMultilevel"/>
    <w:tmpl w:val="5ED0A914"/>
    <w:lvl w:ilvl="0" w:tplc="6C0EB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36060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E3BBE"/>
    <w:multiLevelType w:val="hybridMultilevel"/>
    <w:tmpl w:val="721E6330"/>
    <w:lvl w:ilvl="0" w:tplc="CE202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A75112"/>
    <w:multiLevelType w:val="hybridMultilevel"/>
    <w:tmpl w:val="C02A8294"/>
    <w:lvl w:ilvl="0" w:tplc="8DAA5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657309"/>
    <w:multiLevelType w:val="hybridMultilevel"/>
    <w:tmpl w:val="DFC6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1758BF"/>
    <w:multiLevelType w:val="singleLevel"/>
    <w:tmpl w:val="81CC047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4"/>
  </w:num>
  <w:num w:numId="9">
    <w:abstractNumId w:val="1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82E"/>
    <w:rsid w:val="000E67F9"/>
    <w:rsid w:val="001722CC"/>
    <w:rsid w:val="001D139C"/>
    <w:rsid w:val="002552E5"/>
    <w:rsid w:val="00366465"/>
    <w:rsid w:val="00382852"/>
    <w:rsid w:val="003A2EB5"/>
    <w:rsid w:val="003C167A"/>
    <w:rsid w:val="004959E9"/>
    <w:rsid w:val="004B39F0"/>
    <w:rsid w:val="004E057B"/>
    <w:rsid w:val="004F768D"/>
    <w:rsid w:val="00525314"/>
    <w:rsid w:val="00542956"/>
    <w:rsid w:val="00591B22"/>
    <w:rsid w:val="005C778B"/>
    <w:rsid w:val="006E4412"/>
    <w:rsid w:val="0070623A"/>
    <w:rsid w:val="007958D9"/>
    <w:rsid w:val="00810E20"/>
    <w:rsid w:val="00874994"/>
    <w:rsid w:val="008A32BE"/>
    <w:rsid w:val="009E566C"/>
    <w:rsid w:val="00A5290A"/>
    <w:rsid w:val="00A6515E"/>
    <w:rsid w:val="00B86E70"/>
    <w:rsid w:val="00BD2DF8"/>
    <w:rsid w:val="00C2768D"/>
    <w:rsid w:val="00C4182E"/>
    <w:rsid w:val="00C60B9F"/>
    <w:rsid w:val="00C72C28"/>
    <w:rsid w:val="00C745A3"/>
    <w:rsid w:val="00D50715"/>
    <w:rsid w:val="00DF1921"/>
    <w:rsid w:val="00E479AA"/>
    <w:rsid w:val="00EE37DF"/>
    <w:rsid w:val="00F8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82E"/>
  </w:style>
  <w:style w:type="paragraph" w:styleId="Nagwek1">
    <w:name w:val="heading 1"/>
    <w:basedOn w:val="Normalny"/>
    <w:link w:val="Nagwek1Znak"/>
    <w:uiPriority w:val="9"/>
    <w:qFormat/>
    <w:rsid w:val="00B86E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6E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C4182E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qFormat/>
    <w:rsid w:val="00C4182E"/>
  </w:style>
  <w:style w:type="paragraph" w:styleId="Nagwek">
    <w:name w:val="header"/>
    <w:basedOn w:val="Normalny"/>
    <w:link w:val="NagwekZnak"/>
    <w:uiPriority w:val="99"/>
    <w:unhideWhenUsed/>
    <w:rsid w:val="00C41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82E"/>
  </w:style>
  <w:style w:type="paragraph" w:styleId="Stopka">
    <w:name w:val="footer"/>
    <w:basedOn w:val="Normalny"/>
    <w:link w:val="StopkaZnak"/>
    <w:uiPriority w:val="99"/>
    <w:unhideWhenUsed/>
    <w:rsid w:val="00C41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82E"/>
  </w:style>
  <w:style w:type="paragraph" w:styleId="Tekstdymka">
    <w:name w:val="Balloon Text"/>
    <w:basedOn w:val="Normalny"/>
    <w:link w:val="TekstdymkaZnak"/>
    <w:uiPriority w:val="99"/>
    <w:semiHidden/>
    <w:unhideWhenUsed/>
    <w:rsid w:val="00C4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82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2552E5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5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552E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55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55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52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552E5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55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estern">
    <w:name w:val="western"/>
    <w:basedOn w:val="Normalny"/>
    <w:uiPriority w:val="99"/>
    <w:semiHidden/>
    <w:rsid w:val="002552E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86E7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86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86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A529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5290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nhideWhenUsed/>
    <w:rsid w:val="00F85ACA"/>
    <w:rPr>
      <w:color w:val="000080"/>
      <w:u w:val="single"/>
    </w:rPr>
  </w:style>
  <w:style w:type="paragraph" w:styleId="Bezodstpw">
    <w:name w:val="No Spacing"/>
    <w:link w:val="BezodstpwZnak"/>
    <w:uiPriority w:val="1"/>
    <w:qFormat/>
    <w:rsid w:val="00F85ACA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F85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8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rhow@dp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EB468-9719-4091-AA8C-22D396E1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1363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EwaGaj</dc:creator>
  <cp:lastModifiedBy>WAFEDO</cp:lastModifiedBy>
  <cp:revision>7</cp:revision>
  <cp:lastPrinted>2018-09-18T06:44:00Z</cp:lastPrinted>
  <dcterms:created xsi:type="dcterms:W3CDTF">2018-03-22T10:05:00Z</dcterms:created>
  <dcterms:modified xsi:type="dcterms:W3CDTF">2018-09-18T06:46:00Z</dcterms:modified>
</cp:coreProperties>
</file>