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6B" w:rsidRPr="00136446" w:rsidRDefault="0008661C" w:rsidP="0008661C">
      <w:pPr>
        <w:ind w:left="6372"/>
        <w:rPr>
          <w:b/>
          <w:i/>
        </w:rPr>
      </w:pPr>
      <w:r w:rsidRPr="00136446">
        <w:rPr>
          <w:b/>
          <w:i/>
        </w:rPr>
        <w:t>Załącznik nr 2 dla Części 2</w:t>
      </w:r>
    </w:p>
    <w:p w:rsidR="0008661C" w:rsidRPr="00136446" w:rsidRDefault="0008661C" w:rsidP="0008661C">
      <w:pPr>
        <w:rPr>
          <w:b/>
          <w:sz w:val="24"/>
          <w:szCs w:val="24"/>
        </w:rPr>
      </w:pPr>
      <w:r w:rsidRPr="00136446">
        <w:rPr>
          <w:b/>
          <w:sz w:val="24"/>
          <w:szCs w:val="24"/>
        </w:rPr>
        <w:t xml:space="preserve">Formularz cenowy: środki dezynfekujące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4416"/>
        <w:gridCol w:w="850"/>
        <w:gridCol w:w="993"/>
        <w:gridCol w:w="1134"/>
        <w:gridCol w:w="1383"/>
      </w:tblGrid>
      <w:tr w:rsidR="00DE3A20" w:rsidTr="00DE3A20">
        <w:tc>
          <w:tcPr>
            <w:tcW w:w="512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Lp.</w:t>
            </w:r>
          </w:p>
        </w:tc>
        <w:tc>
          <w:tcPr>
            <w:tcW w:w="4416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Nazwa artykułu</w:t>
            </w:r>
          </w:p>
        </w:tc>
        <w:tc>
          <w:tcPr>
            <w:tcW w:w="850" w:type="dxa"/>
          </w:tcPr>
          <w:p w:rsidR="00017E6B" w:rsidRPr="00136446" w:rsidRDefault="0008661C" w:rsidP="00DE3A20">
            <w:pPr>
              <w:rPr>
                <w:b/>
              </w:rPr>
            </w:pPr>
            <w:r w:rsidRPr="00136446">
              <w:rPr>
                <w:b/>
              </w:rPr>
              <w:t xml:space="preserve">Ilość </w:t>
            </w:r>
            <w:r w:rsidR="00DE3A20">
              <w:rPr>
                <w:b/>
              </w:rPr>
              <w:t>opak.</w:t>
            </w:r>
          </w:p>
        </w:tc>
        <w:tc>
          <w:tcPr>
            <w:tcW w:w="993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Stawka VAT</w:t>
            </w:r>
          </w:p>
        </w:tc>
        <w:tc>
          <w:tcPr>
            <w:tcW w:w="1134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Cena jednostko</w:t>
            </w:r>
            <w:r w:rsidR="00DE3A20">
              <w:rPr>
                <w:b/>
              </w:rPr>
              <w:t xml:space="preserve">- </w:t>
            </w:r>
            <w:proofErr w:type="spellStart"/>
            <w:r w:rsidRPr="00136446">
              <w:rPr>
                <w:b/>
              </w:rPr>
              <w:t>wa</w:t>
            </w:r>
            <w:proofErr w:type="spellEnd"/>
            <w:r w:rsidRPr="00136446">
              <w:rPr>
                <w:b/>
              </w:rPr>
              <w:t xml:space="preserve"> brutto</w:t>
            </w:r>
          </w:p>
        </w:tc>
        <w:tc>
          <w:tcPr>
            <w:tcW w:w="1383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Wartość brutto</w:t>
            </w:r>
          </w:p>
        </w:tc>
      </w:tr>
      <w:tr w:rsidR="00DE3A20" w:rsidTr="00DE3A20">
        <w:tc>
          <w:tcPr>
            <w:tcW w:w="512" w:type="dxa"/>
          </w:tcPr>
          <w:p w:rsidR="00017E6B" w:rsidRDefault="007E59B1">
            <w:r>
              <w:t>1</w:t>
            </w:r>
          </w:p>
        </w:tc>
        <w:tc>
          <w:tcPr>
            <w:tcW w:w="4416" w:type="dxa"/>
          </w:tcPr>
          <w:p w:rsidR="00DE3A20" w:rsidRDefault="00DE3A20" w:rsidP="00136446">
            <w:pPr>
              <w:rPr>
                <w:b/>
              </w:rPr>
            </w:pPr>
          </w:p>
          <w:p w:rsidR="00017E6B" w:rsidRDefault="00A759B4" w:rsidP="00136446">
            <w:r w:rsidRPr="00A759B4">
              <w:rPr>
                <w:b/>
              </w:rPr>
              <w:t>S</w:t>
            </w:r>
            <w:r w:rsidR="00017E6B" w:rsidRPr="00A759B4">
              <w:rPr>
                <w:b/>
              </w:rPr>
              <w:t>zybka dezynfe</w:t>
            </w:r>
            <w:r w:rsidRPr="00A759B4">
              <w:rPr>
                <w:b/>
              </w:rPr>
              <w:t>k</w:t>
            </w:r>
            <w:r w:rsidR="00017E6B" w:rsidRPr="00A759B4">
              <w:rPr>
                <w:b/>
              </w:rPr>
              <w:t>cja małych powierzchni</w:t>
            </w:r>
            <w:r w:rsidR="00017E6B">
              <w:t xml:space="preserve"> - </w:t>
            </w:r>
            <w:r w:rsidR="00017E6B" w:rsidRPr="00017E6B">
              <w:t xml:space="preserve">Gotowy do użycia środek na bazie alkoholu, przeznaczony do szybkiej dezynfekcji i mycia powierzchni. Skład: etanol, 2-propanol. Łączna zawartość alkoholu do 70%.Polecany do dezynfekcji małych powierzchni: łóżek, foteli, aparatury medycznej, szafek, blatów oraz innych trudnodostępnych powierzchni. Zalecany do dezynfekcji mających kontakt z żywnością oraz końcówek stomatologicznych, wycisków silikonowych. Produkt posiadający pozytywną opinię producenta sprzętu medycznego np. </w:t>
            </w:r>
            <w:proofErr w:type="spellStart"/>
            <w:r w:rsidR="00017E6B" w:rsidRPr="00017E6B">
              <w:t>Famed</w:t>
            </w:r>
            <w:proofErr w:type="spellEnd"/>
            <w:r w:rsidR="00017E6B" w:rsidRPr="00017E6B">
              <w:t xml:space="preserve"> w zakresie tolerancji materiałowej na tworzywo ABS i materiały obiciowe. Spektrum </w:t>
            </w:r>
            <w:proofErr w:type="spellStart"/>
            <w:r w:rsidR="00017E6B" w:rsidRPr="00017E6B">
              <w:t>bójcze</w:t>
            </w:r>
            <w:proofErr w:type="spellEnd"/>
            <w:r w:rsidR="00017E6B" w:rsidRPr="00017E6B">
              <w:t xml:space="preserve"> potwierdzone badaniami z obszaru medycznego: B (MRSA), F (</w:t>
            </w:r>
            <w:proofErr w:type="spellStart"/>
            <w:r w:rsidR="00017E6B" w:rsidRPr="00017E6B">
              <w:t>C.albicans</w:t>
            </w:r>
            <w:proofErr w:type="spellEnd"/>
            <w:r w:rsidR="00017E6B" w:rsidRPr="00017E6B">
              <w:t xml:space="preserve">), </w:t>
            </w:r>
            <w:proofErr w:type="spellStart"/>
            <w:r w:rsidR="00017E6B" w:rsidRPr="00017E6B">
              <w:t>Tbc</w:t>
            </w:r>
            <w:proofErr w:type="spellEnd"/>
            <w:r w:rsidR="00017E6B" w:rsidRPr="00017E6B">
              <w:t xml:space="preserve"> (</w:t>
            </w:r>
            <w:proofErr w:type="spellStart"/>
            <w:r w:rsidR="00017E6B" w:rsidRPr="00017E6B">
              <w:t>M.terrae</w:t>
            </w:r>
            <w:proofErr w:type="spellEnd"/>
            <w:r w:rsidR="00017E6B" w:rsidRPr="00017E6B">
              <w:t xml:space="preserve">), wirusy otoczkowe (HIV, HBV, HCV, HSV, </w:t>
            </w:r>
            <w:proofErr w:type="spellStart"/>
            <w:r w:rsidR="00017E6B" w:rsidRPr="00017E6B">
              <w:t>Vaccinia</w:t>
            </w:r>
            <w:proofErr w:type="spellEnd"/>
            <w:r w:rsidR="00017E6B" w:rsidRPr="00017E6B">
              <w:t xml:space="preserve">, wirus grypy, </w:t>
            </w:r>
            <w:proofErr w:type="spellStart"/>
            <w:r w:rsidR="00017E6B" w:rsidRPr="00017E6B">
              <w:t>Ebola</w:t>
            </w:r>
            <w:proofErr w:type="spellEnd"/>
            <w:r w:rsidR="00017E6B" w:rsidRPr="00017E6B">
              <w:t xml:space="preserve">), Rota, </w:t>
            </w:r>
            <w:proofErr w:type="spellStart"/>
            <w:r w:rsidR="00017E6B" w:rsidRPr="00017E6B">
              <w:t>Adeno</w:t>
            </w:r>
            <w:proofErr w:type="spellEnd"/>
            <w:r w:rsidR="00017E6B" w:rsidRPr="00017E6B">
              <w:t xml:space="preserve"> w czasie od 30 sekund do 1 minuty. Dostępny w dwóch wersjach zapachowych: </w:t>
            </w:r>
            <w:proofErr w:type="spellStart"/>
            <w:r w:rsidR="00017E6B" w:rsidRPr="00017E6B">
              <w:t>neutral</w:t>
            </w:r>
            <w:proofErr w:type="spellEnd"/>
            <w:r w:rsidR="00017E6B" w:rsidRPr="00017E6B">
              <w:t xml:space="preserve"> i </w:t>
            </w:r>
            <w:proofErr w:type="spellStart"/>
            <w:r w:rsidR="00017E6B" w:rsidRPr="00017E6B">
              <w:t>teatonic</w:t>
            </w:r>
            <w:proofErr w:type="spellEnd"/>
            <w:r w:rsidR="00017E6B" w:rsidRPr="00017E6B">
              <w:t>. Produkt o podwójnej rejestracji: wyrób medyczny oraz produkt biobój</w:t>
            </w:r>
            <w:r w:rsidR="00136446">
              <w:t xml:space="preserve">czy. Opakowanie: 1 l ze spryskiwaczem. Produkt oferowany </w:t>
            </w:r>
            <w:r w:rsidR="00136446" w:rsidRPr="00136446">
              <w:rPr>
                <w:i/>
              </w:rPr>
              <w:t>(nazwa):</w:t>
            </w:r>
            <w:r w:rsidR="00136446">
              <w:t xml:space="preserve"> ……………………………………………………………….</w:t>
            </w:r>
          </w:p>
        </w:tc>
        <w:tc>
          <w:tcPr>
            <w:tcW w:w="850" w:type="dxa"/>
          </w:tcPr>
          <w:p w:rsidR="00DE3A20" w:rsidRDefault="00DE3A20"/>
          <w:p w:rsidR="00017E6B" w:rsidRPr="00DE3A20" w:rsidRDefault="00017E6B">
            <w:pPr>
              <w:rPr>
                <w:b/>
              </w:rPr>
            </w:pPr>
            <w:r w:rsidRPr="00DE3A20">
              <w:rPr>
                <w:b/>
              </w:rPr>
              <w:t>13</w:t>
            </w:r>
          </w:p>
        </w:tc>
        <w:tc>
          <w:tcPr>
            <w:tcW w:w="993" w:type="dxa"/>
          </w:tcPr>
          <w:p w:rsidR="00017E6B" w:rsidRDefault="00017E6B"/>
        </w:tc>
        <w:tc>
          <w:tcPr>
            <w:tcW w:w="1134" w:type="dxa"/>
          </w:tcPr>
          <w:p w:rsidR="00017E6B" w:rsidRDefault="00017E6B"/>
        </w:tc>
        <w:tc>
          <w:tcPr>
            <w:tcW w:w="1383" w:type="dxa"/>
          </w:tcPr>
          <w:p w:rsidR="00017E6B" w:rsidRDefault="00017E6B"/>
        </w:tc>
      </w:tr>
      <w:tr w:rsidR="00DE3A20" w:rsidTr="00DE3A20">
        <w:tc>
          <w:tcPr>
            <w:tcW w:w="512" w:type="dxa"/>
          </w:tcPr>
          <w:p w:rsidR="00017E6B" w:rsidRDefault="007E59B1">
            <w:r>
              <w:t>2</w:t>
            </w:r>
          </w:p>
        </w:tc>
        <w:tc>
          <w:tcPr>
            <w:tcW w:w="4416" w:type="dxa"/>
          </w:tcPr>
          <w:p w:rsidR="00DE3A20" w:rsidRDefault="00DE3A20" w:rsidP="00017E6B">
            <w:pPr>
              <w:rPr>
                <w:b/>
              </w:rPr>
            </w:pPr>
          </w:p>
          <w:p w:rsidR="00017E6B" w:rsidRDefault="00017E6B" w:rsidP="00017E6B">
            <w:r w:rsidRPr="00A759B4">
              <w:rPr>
                <w:b/>
              </w:rPr>
              <w:t>Dezynfekcja dużych powierzchni</w:t>
            </w:r>
            <w:r>
              <w:t xml:space="preserve"> - </w:t>
            </w:r>
            <w:r w:rsidRPr="00017E6B">
              <w:t>koncentrat do jednoczesnego mycia i dezynfekcji nieinwazyjnych wyrobów medycznych jak unity, łóżka i fotele zabiegowe, stoły operacyjne, aparatura medyczna. Skład: amina,</w:t>
            </w:r>
            <w:r w:rsidR="002B32D9">
              <w:t xml:space="preserve"> </w:t>
            </w:r>
            <w:r w:rsidRPr="00017E6B">
              <w:t>czwartorzędowe związki amonowe.</w:t>
            </w:r>
            <w:r w:rsidR="002B32D9">
              <w:t xml:space="preserve"> </w:t>
            </w:r>
            <w:r w:rsidRPr="00017E6B">
              <w:t>Ze względu na wysoką tolerancję materiałową idealnie nadaje się do dezynfekcji materiałów obiciowych oraz wyrobów z tworzywa ABS, szkła, porcelany, gumy, stali szlachetnej oraz aluminium, niklu i chromu.  Szerokie spektrum działania w krótkim czasie potwierdzone badaniami medycznymi: B (MRSA), F (</w:t>
            </w:r>
            <w:proofErr w:type="spellStart"/>
            <w:r w:rsidRPr="00017E6B">
              <w:t>C.albicans</w:t>
            </w:r>
            <w:proofErr w:type="spellEnd"/>
            <w:r w:rsidRPr="00017E6B">
              <w:t xml:space="preserve">), </w:t>
            </w:r>
            <w:proofErr w:type="spellStart"/>
            <w:r w:rsidRPr="00017E6B">
              <w:t>Tbc</w:t>
            </w:r>
            <w:proofErr w:type="spellEnd"/>
            <w:r w:rsidRPr="00017E6B">
              <w:t xml:space="preserve"> (</w:t>
            </w:r>
            <w:proofErr w:type="spellStart"/>
            <w:r w:rsidRPr="00017E6B">
              <w:t>M.terrae</w:t>
            </w:r>
            <w:proofErr w:type="spellEnd"/>
            <w:r w:rsidRPr="00017E6B">
              <w:t xml:space="preserve">), wirusy otoczkowe (HIV, HBV, HCV, HSV, </w:t>
            </w:r>
            <w:proofErr w:type="spellStart"/>
            <w:r w:rsidRPr="00017E6B">
              <w:t>Vaccinia</w:t>
            </w:r>
            <w:proofErr w:type="spellEnd"/>
            <w:r w:rsidRPr="00017E6B">
              <w:t xml:space="preserve">, wirus grypy, </w:t>
            </w:r>
            <w:proofErr w:type="spellStart"/>
            <w:r w:rsidRPr="00017E6B">
              <w:t>Ebola</w:t>
            </w:r>
            <w:proofErr w:type="spellEnd"/>
            <w:r w:rsidRPr="00017E6B">
              <w:t xml:space="preserve">), Rota, </w:t>
            </w:r>
            <w:proofErr w:type="spellStart"/>
            <w:r w:rsidRPr="00017E6B">
              <w:t>Adeno</w:t>
            </w:r>
            <w:proofErr w:type="spellEnd"/>
            <w:r w:rsidRPr="00017E6B">
              <w:t xml:space="preserve"> w stężeniu od 0,5% w 15 min. Nie zawiera aldehydów i fenoli,</w:t>
            </w:r>
            <w:r w:rsidR="002B32D9">
              <w:t xml:space="preserve"> </w:t>
            </w:r>
            <w:r w:rsidRPr="00017E6B">
              <w:t xml:space="preserve">nie odbarwia powierzchni. Nie wymaga spłukiwania. Posiada przyjemny, </w:t>
            </w:r>
            <w:r w:rsidRPr="00017E6B">
              <w:lastRenderedPageBreak/>
              <w:t xml:space="preserve">kwiatowy zapach. Produkt posiada pozytywną opinię producenta sprzętu medycznego </w:t>
            </w:r>
            <w:proofErr w:type="spellStart"/>
            <w:r w:rsidRPr="00017E6B">
              <w:t>Famed</w:t>
            </w:r>
            <w:proofErr w:type="spellEnd"/>
            <w:r w:rsidRPr="00017E6B">
              <w:t xml:space="preserve"> w zakresie tolerancji materiałowej na tworzywo ABS i materiały obiciowe.</w:t>
            </w:r>
            <w:r w:rsidR="002B32D9">
              <w:t xml:space="preserve"> </w:t>
            </w:r>
            <w:r w:rsidRPr="00017E6B">
              <w:t>Rejestracja:</w:t>
            </w:r>
            <w:r w:rsidR="002B32D9">
              <w:t xml:space="preserve">  </w:t>
            </w:r>
            <w:r w:rsidRPr="00017E6B">
              <w:t>jako wyrób medyczny i produkt biobójczy.</w:t>
            </w:r>
            <w:r>
              <w:t xml:space="preserve"> </w:t>
            </w:r>
            <w:r w:rsidRPr="00017E6B">
              <w:t>Opakowanie</w:t>
            </w:r>
            <w:r w:rsidR="007E59B1">
              <w:t xml:space="preserve"> -</w:t>
            </w:r>
            <w:r w:rsidRPr="00017E6B">
              <w:t xml:space="preserve"> kanister 5l.</w:t>
            </w:r>
          </w:p>
          <w:p w:rsidR="007E59B1" w:rsidRPr="00017E6B" w:rsidRDefault="002B32D9" w:rsidP="00017E6B">
            <w:r w:rsidRPr="002B32D9">
              <w:t>Produkt oferowany (</w:t>
            </w:r>
            <w:r w:rsidRPr="002B32D9">
              <w:rPr>
                <w:i/>
              </w:rPr>
              <w:t>nazwa</w:t>
            </w:r>
            <w:r w:rsidRPr="002B32D9">
              <w:t>): ……………………………………………………………….</w:t>
            </w:r>
          </w:p>
        </w:tc>
        <w:tc>
          <w:tcPr>
            <w:tcW w:w="850" w:type="dxa"/>
          </w:tcPr>
          <w:p w:rsidR="00DE3A20" w:rsidRDefault="00DE3A20"/>
          <w:p w:rsidR="00017E6B" w:rsidRPr="00DE3A20" w:rsidRDefault="00017E6B">
            <w:pPr>
              <w:rPr>
                <w:b/>
              </w:rPr>
            </w:pPr>
            <w:r w:rsidRPr="00DE3A20">
              <w:rPr>
                <w:b/>
              </w:rPr>
              <w:t>10</w:t>
            </w:r>
          </w:p>
        </w:tc>
        <w:tc>
          <w:tcPr>
            <w:tcW w:w="993" w:type="dxa"/>
          </w:tcPr>
          <w:p w:rsidR="00017E6B" w:rsidRDefault="00017E6B"/>
        </w:tc>
        <w:tc>
          <w:tcPr>
            <w:tcW w:w="1134" w:type="dxa"/>
          </w:tcPr>
          <w:p w:rsidR="00017E6B" w:rsidRDefault="00017E6B"/>
        </w:tc>
        <w:tc>
          <w:tcPr>
            <w:tcW w:w="1383" w:type="dxa"/>
          </w:tcPr>
          <w:p w:rsidR="00017E6B" w:rsidRDefault="00017E6B"/>
        </w:tc>
      </w:tr>
      <w:tr w:rsidR="00DE3A20" w:rsidTr="00DE3A20">
        <w:tc>
          <w:tcPr>
            <w:tcW w:w="512" w:type="dxa"/>
          </w:tcPr>
          <w:p w:rsidR="00017E6B" w:rsidRDefault="007E59B1">
            <w:r>
              <w:lastRenderedPageBreak/>
              <w:t>3</w:t>
            </w:r>
          </w:p>
        </w:tc>
        <w:tc>
          <w:tcPr>
            <w:tcW w:w="4416" w:type="dxa"/>
          </w:tcPr>
          <w:p w:rsidR="00DE3A20" w:rsidRDefault="00DE3A20" w:rsidP="00A759B4">
            <w:pPr>
              <w:rPr>
                <w:b/>
              </w:rPr>
            </w:pPr>
          </w:p>
          <w:p w:rsidR="00017E6B" w:rsidRDefault="007E59B1" w:rsidP="00A759B4">
            <w:r w:rsidRPr="00A759B4">
              <w:rPr>
                <w:b/>
              </w:rPr>
              <w:t>Dezynfekcja dużych powierzchni</w:t>
            </w:r>
            <w:r w:rsidRPr="007E59B1">
              <w:t xml:space="preserve"> - koncentrat do jednoczesnego mycia i dezynfekcji nieinwazyjnych wyrobów medycznych jak unity, łóżka i fotele zabiegowe, stoły operacyjne, aparatura medyczna. Skład: amina,</w:t>
            </w:r>
            <w:r w:rsidR="002B32D9">
              <w:t xml:space="preserve"> </w:t>
            </w:r>
            <w:r w:rsidRPr="007E59B1">
              <w:t>czwartorzędowe związki amonowe.</w:t>
            </w:r>
            <w:r w:rsidR="002B32D9">
              <w:t xml:space="preserve"> </w:t>
            </w:r>
            <w:r w:rsidRPr="007E59B1">
              <w:t>Ze względu na wysoką tolerancję materiałową idealnie nadaje się do dezynfekcji materiałów obiciowych oraz wyrobów z tworzywa ABS, szkła, porcelany, gumy, stali szlachetnej oraz aluminium, niklu i chromu.  Szerokie spektrum działania w krótkim czasie potwierdzone badaniami medycznymi: B (MRSA), F (</w:t>
            </w:r>
            <w:proofErr w:type="spellStart"/>
            <w:r w:rsidRPr="007E59B1">
              <w:t>C.albicans</w:t>
            </w:r>
            <w:proofErr w:type="spellEnd"/>
            <w:r w:rsidRPr="007E59B1">
              <w:t xml:space="preserve">), </w:t>
            </w:r>
            <w:proofErr w:type="spellStart"/>
            <w:r w:rsidRPr="007E59B1">
              <w:t>Tbc</w:t>
            </w:r>
            <w:proofErr w:type="spellEnd"/>
            <w:r w:rsidRPr="007E59B1">
              <w:t xml:space="preserve"> (</w:t>
            </w:r>
            <w:proofErr w:type="spellStart"/>
            <w:r w:rsidRPr="007E59B1">
              <w:t>M.terrae</w:t>
            </w:r>
            <w:proofErr w:type="spellEnd"/>
            <w:r w:rsidRPr="007E59B1">
              <w:t xml:space="preserve">), wirusy otoczkowe (HIV, HBV, HCV, HSV, </w:t>
            </w:r>
            <w:proofErr w:type="spellStart"/>
            <w:r w:rsidRPr="007E59B1">
              <w:t>Vaccinia</w:t>
            </w:r>
            <w:proofErr w:type="spellEnd"/>
            <w:r w:rsidRPr="007E59B1">
              <w:t xml:space="preserve">, wirus grypy, </w:t>
            </w:r>
            <w:proofErr w:type="spellStart"/>
            <w:r w:rsidRPr="007E59B1">
              <w:t>Ebola</w:t>
            </w:r>
            <w:proofErr w:type="spellEnd"/>
            <w:r w:rsidRPr="007E59B1">
              <w:t xml:space="preserve">), Rota, </w:t>
            </w:r>
            <w:proofErr w:type="spellStart"/>
            <w:r w:rsidRPr="007E59B1">
              <w:t>Adeno</w:t>
            </w:r>
            <w:proofErr w:type="spellEnd"/>
            <w:r w:rsidRPr="007E59B1">
              <w:t xml:space="preserve"> w stężeniu od 0,5% w 15 min. Nie zawiera aldehydów i fenoli,</w:t>
            </w:r>
            <w:r w:rsidR="002B32D9">
              <w:t xml:space="preserve"> </w:t>
            </w:r>
            <w:r w:rsidRPr="007E59B1">
              <w:t xml:space="preserve">nie odbarwia powierzchni. Nie wymaga spłukiwania. Posiada przyjemny, kwiatowy zapach. Produkt posiada pozytywną opinię producenta sprzętu medycznego </w:t>
            </w:r>
            <w:proofErr w:type="spellStart"/>
            <w:r w:rsidRPr="007E59B1">
              <w:t>Famed</w:t>
            </w:r>
            <w:proofErr w:type="spellEnd"/>
            <w:r w:rsidRPr="007E59B1">
              <w:t xml:space="preserve"> w zakresie tolerancji materiałowej na tworzywo ABS i materiały obiciowe.</w:t>
            </w:r>
            <w:r w:rsidR="002B32D9">
              <w:t xml:space="preserve"> </w:t>
            </w:r>
            <w:r w:rsidRPr="007E59B1">
              <w:t>Rejestracja:</w:t>
            </w:r>
            <w:r w:rsidR="002B32D9">
              <w:t xml:space="preserve"> </w:t>
            </w:r>
            <w:r w:rsidRPr="007E59B1">
              <w:t>jako wyrób medyczny i produkt biobójczy. Opakowanie 1</w:t>
            </w:r>
            <w:r>
              <w:t xml:space="preserve"> </w:t>
            </w:r>
            <w:r w:rsidRPr="007E59B1">
              <w:t xml:space="preserve">l, </w:t>
            </w:r>
            <w:r w:rsidR="002B32D9" w:rsidRPr="002B32D9">
              <w:t>Produkt oferowany (</w:t>
            </w:r>
            <w:r w:rsidR="002B32D9" w:rsidRPr="002B32D9">
              <w:rPr>
                <w:i/>
              </w:rPr>
              <w:t>nazwa</w:t>
            </w:r>
            <w:r w:rsidR="002B32D9" w:rsidRPr="002B32D9">
              <w:t>): ……………………………………………………………….</w:t>
            </w:r>
          </w:p>
        </w:tc>
        <w:tc>
          <w:tcPr>
            <w:tcW w:w="850" w:type="dxa"/>
          </w:tcPr>
          <w:p w:rsidR="00DE3A20" w:rsidRDefault="00DE3A20"/>
          <w:p w:rsidR="00017E6B" w:rsidRPr="00DE3A20" w:rsidRDefault="007E59B1">
            <w:pPr>
              <w:rPr>
                <w:b/>
              </w:rPr>
            </w:pPr>
            <w:r w:rsidRPr="00DE3A20">
              <w:rPr>
                <w:b/>
              </w:rPr>
              <w:t>50</w:t>
            </w:r>
          </w:p>
        </w:tc>
        <w:tc>
          <w:tcPr>
            <w:tcW w:w="993" w:type="dxa"/>
          </w:tcPr>
          <w:p w:rsidR="00017E6B" w:rsidRDefault="00017E6B"/>
        </w:tc>
        <w:tc>
          <w:tcPr>
            <w:tcW w:w="1134" w:type="dxa"/>
          </w:tcPr>
          <w:p w:rsidR="00017E6B" w:rsidRDefault="00017E6B"/>
        </w:tc>
        <w:tc>
          <w:tcPr>
            <w:tcW w:w="1383" w:type="dxa"/>
          </w:tcPr>
          <w:p w:rsidR="00017E6B" w:rsidRDefault="00017E6B"/>
        </w:tc>
      </w:tr>
      <w:tr w:rsidR="00DE3A20" w:rsidTr="00DE3A20">
        <w:tc>
          <w:tcPr>
            <w:tcW w:w="512" w:type="dxa"/>
          </w:tcPr>
          <w:p w:rsidR="007E59B1" w:rsidRDefault="007E59B1">
            <w:r>
              <w:t>4</w:t>
            </w:r>
          </w:p>
        </w:tc>
        <w:tc>
          <w:tcPr>
            <w:tcW w:w="4416" w:type="dxa"/>
          </w:tcPr>
          <w:p w:rsidR="00DE3A20" w:rsidRDefault="00DE3A20" w:rsidP="0055708D">
            <w:pPr>
              <w:rPr>
                <w:b/>
              </w:rPr>
            </w:pPr>
          </w:p>
          <w:p w:rsidR="007E59B1" w:rsidRDefault="007E59B1" w:rsidP="0055708D">
            <w:r w:rsidRPr="00A759B4">
              <w:rPr>
                <w:b/>
              </w:rPr>
              <w:t>Dezynfekcja narzędzi</w:t>
            </w:r>
            <w:r>
              <w:t xml:space="preserve"> - </w:t>
            </w:r>
            <w:r w:rsidRPr="007E59B1">
              <w:t xml:space="preserve">Preparat przeznaczony do dezynfekcji instrumentarium chirurgicznego i stomatologicznego, lusterek, </w:t>
            </w:r>
            <w:proofErr w:type="spellStart"/>
            <w:r w:rsidRPr="007E59B1">
              <w:t>penset</w:t>
            </w:r>
            <w:proofErr w:type="spellEnd"/>
            <w:r w:rsidRPr="007E59B1">
              <w:t>, sond, kleszczy, instrumentarium do leczenia kanałowego i precyzyjnych narzędzi obrotowych. Do narzędzi ze stali, niklu i miedzi.</w:t>
            </w:r>
            <w:r w:rsidR="002B32D9">
              <w:t xml:space="preserve"> </w:t>
            </w:r>
            <w:r w:rsidRPr="007E59B1">
              <w:t xml:space="preserve">Działa na bakterie, grzyby, prątki gruźlicy, wirusy otoczkowe, Rota, </w:t>
            </w:r>
            <w:proofErr w:type="spellStart"/>
            <w:r w:rsidRPr="007E59B1">
              <w:t>Adeno</w:t>
            </w:r>
            <w:proofErr w:type="spellEnd"/>
            <w:r w:rsidRPr="007E59B1">
              <w:t xml:space="preserve">, Polio, Noro, Spory. Pełne spektrum </w:t>
            </w:r>
            <w:proofErr w:type="spellStart"/>
            <w:r w:rsidRPr="007E59B1">
              <w:t>bójcze</w:t>
            </w:r>
            <w:proofErr w:type="spellEnd"/>
            <w:r w:rsidRPr="007E59B1">
              <w:t xml:space="preserve"> w stężeniu 0,5% w 30 min.</w:t>
            </w:r>
            <w:r w:rsidR="002B32D9">
              <w:t xml:space="preserve"> </w:t>
            </w:r>
            <w:r w:rsidRPr="007E59B1">
              <w:t>Wykazuje właściwości antykorozyjne i wysoką tolerancję materiałową.</w:t>
            </w:r>
            <w:r w:rsidR="002B32D9">
              <w:t xml:space="preserve"> </w:t>
            </w:r>
            <w:r w:rsidRPr="007E59B1">
              <w:t>Skład: czwartorzędowe związki</w:t>
            </w:r>
            <w:r w:rsidR="002B32D9">
              <w:t xml:space="preserve"> </w:t>
            </w:r>
            <w:r w:rsidRPr="007E59B1">
              <w:t>amonowe, aminy, alkohole, inhibitory korozji. Opakowanie:</w:t>
            </w:r>
            <w:r w:rsidR="0055708D">
              <w:t xml:space="preserve"> </w:t>
            </w:r>
            <w:r w:rsidRPr="007E59B1">
              <w:t>butelk</w:t>
            </w:r>
            <w:r w:rsidR="002B32D9">
              <w:t xml:space="preserve">a 1l z dozownikiem. </w:t>
            </w:r>
            <w:r w:rsidR="002B32D9" w:rsidRPr="002B32D9">
              <w:t xml:space="preserve">Produkt oferowany </w:t>
            </w:r>
            <w:r w:rsidR="002B32D9" w:rsidRPr="002B32D9">
              <w:rPr>
                <w:i/>
              </w:rPr>
              <w:t>(nazwa):</w:t>
            </w:r>
            <w:r w:rsidR="002B32D9" w:rsidRPr="002B32D9">
              <w:t xml:space="preserve"> ……………………………………………………………….</w:t>
            </w:r>
          </w:p>
          <w:p w:rsidR="00C824EF" w:rsidRDefault="00C824EF" w:rsidP="0055708D"/>
          <w:p w:rsidR="00C824EF" w:rsidRPr="007E59B1" w:rsidRDefault="00C824EF" w:rsidP="0055708D"/>
        </w:tc>
        <w:tc>
          <w:tcPr>
            <w:tcW w:w="850" w:type="dxa"/>
          </w:tcPr>
          <w:p w:rsidR="00DE3A20" w:rsidRDefault="00DE3A20"/>
          <w:p w:rsidR="007E59B1" w:rsidRPr="00DE3A20" w:rsidRDefault="007E59B1">
            <w:pPr>
              <w:rPr>
                <w:b/>
              </w:rPr>
            </w:pPr>
            <w:r w:rsidRPr="00DE3A20">
              <w:rPr>
                <w:b/>
              </w:rPr>
              <w:t>4</w:t>
            </w:r>
          </w:p>
        </w:tc>
        <w:tc>
          <w:tcPr>
            <w:tcW w:w="993" w:type="dxa"/>
          </w:tcPr>
          <w:p w:rsidR="007E59B1" w:rsidRDefault="007E59B1"/>
        </w:tc>
        <w:tc>
          <w:tcPr>
            <w:tcW w:w="1134" w:type="dxa"/>
          </w:tcPr>
          <w:p w:rsidR="007E59B1" w:rsidRDefault="007E59B1"/>
        </w:tc>
        <w:tc>
          <w:tcPr>
            <w:tcW w:w="1383" w:type="dxa"/>
          </w:tcPr>
          <w:p w:rsidR="007E59B1" w:rsidRDefault="007E59B1"/>
        </w:tc>
      </w:tr>
      <w:tr w:rsidR="00DE3A20" w:rsidTr="00DE3A20">
        <w:tc>
          <w:tcPr>
            <w:tcW w:w="512" w:type="dxa"/>
          </w:tcPr>
          <w:p w:rsidR="007E59B1" w:rsidRDefault="007E59B1">
            <w:r>
              <w:lastRenderedPageBreak/>
              <w:t>5</w:t>
            </w:r>
          </w:p>
        </w:tc>
        <w:tc>
          <w:tcPr>
            <w:tcW w:w="4416" w:type="dxa"/>
          </w:tcPr>
          <w:p w:rsidR="00DE3A20" w:rsidRDefault="00DE3A20" w:rsidP="007E59B1">
            <w:pPr>
              <w:rPr>
                <w:b/>
              </w:rPr>
            </w:pPr>
          </w:p>
          <w:p w:rsidR="007E59B1" w:rsidRDefault="007E59B1" w:rsidP="007E59B1">
            <w:r w:rsidRPr="00A759B4">
              <w:rPr>
                <w:b/>
              </w:rPr>
              <w:t>Dezynfekcja ssaków</w:t>
            </w:r>
            <w:r>
              <w:t xml:space="preserve"> - </w:t>
            </w:r>
            <w:r w:rsidRPr="007E59B1">
              <w:t>Zalecany do systemów ssących, misek unitu stomatologicznego, separatorów amalgamatu,</w:t>
            </w:r>
            <w:r w:rsidR="002B32D9">
              <w:t xml:space="preserve"> </w:t>
            </w:r>
            <w:r w:rsidRPr="007E59B1">
              <w:t>do dezynfekcji obiegu zamkniętego w wannach z hydromasażem.</w:t>
            </w:r>
            <w:r w:rsidR="002B32D9">
              <w:t xml:space="preserve"> </w:t>
            </w:r>
            <w:r w:rsidRPr="007E59B1">
              <w:t xml:space="preserve">Zapobiega powstawaniu </w:t>
            </w:r>
            <w:proofErr w:type="spellStart"/>
            <w:r w:rsidRPr="007E59B1">
              <w:t>biofilmu</w:t>
            </w:r>
            <w:proofErr w:type="spellEnd"/>
            <w:r w:rsidRPr="007E59B1">
              <w:t>, nie pieni się.</w:t>
            </w:r>
            <w:r w:rsidR="002B32D9">
              <w:t xml:space="preserve"> </w:t>
            </w:r>
            <w:r w:rsidRPr="007E59B1">
              <w:t xml:space="preserve">Spektrum </w:t>
            </w:r>
            <w:proofErr w:type="spellStart"/>
            <w:r w:rsidRPr="007E59B1">
              <w:t>bójcze</w:t>
            </w:r>
            <w:proofErr w:type="spellEnd"/>
            <w:r w:rsidRPr="007E59B1">
              <w:t xml:space="preserve"> potwierdzone badaniami z obszaru medycznego według normy EN 14885: Działa na bakterie (MRSA), grzyby (</w:t>
            </w:r>
            <w:proofErr w:type="spellStart"/>
            <w:r w:rsidRPr="007E59B1">
              <w:t>C.albicans</w:t>
            </w:r>
            <w:proofErr w:type="spellEnd"/>
            <w:r w:rsidRPr="007E59B1">
              <w:t>), prątki gruźlicy, wirusy otoczkowe (HBV, HCV,</w:t>
            </w:r>
            <w:r w:rsidR="00603874">
              <w:t xml:space="preserve"> </w:t>
            </w:r>
            <w:proofErr w:type="spellStart"/>
            <w:r w:rsidRPr="007E59B1">
              <w:t>Ebola</w:t>
            </w:r>
            <w:proofErr w:type="spellEnd"/>
            <w:r w:rsidRPr="007E59B1">
              <w:t>,</w:t>
            </w:r>
            <w:r w:rsidR="00603874">
              <w:t xml:space="preserve"> </w:t>
            </w:r>
            <w:r w:rsidRPr="007E59B1">
              <w:t>grypa,</w:t>
            </w:r>
            <w:r w:rsidR="00603874">
              <w:t xml:space="preserve"> </w:t>
            </w:r>
            <w:r w:rsidRPr="007E59B1">
              <w:t>wirus opryszczki), stężenie od 1% w 15 min.; Skład: amina, czwartorzędowy związek amono</w:t>
            </w:r>
            <w:r w:rsidR="002B32D9">
              <w:t xml:space="preserve">wy. Opakowanie: 1l. </w:t>
            </w:r>
            <w:r w:rsidR="002B32D9">
              <w:br/>
            </w:r>
            <w:r w:rsidR="002B32D9" w:rsidRPr="002B32D9">
              <w:t xml:space="preserve">Produkt oferowany </w:t>
            </w:r>
            <w:r w:rsidR="002B32D9" w:rsidRPr="002B32D9">
              <w:rPr>
                <w:i/>
              </w:rPr>
              <w:t>(nazwa):</w:t>
            </w:r>
            <w:r w:rsidR="002B32D9" w:rsidRPr="002B32D9">
              <w:t xml:space="preserve"> ……………………………………………………………….</w:t>
            </w:r>
          </w:p>
          <w:p w:rsidR="00EE67CD" w:rsidRDefault="00EE67CD" w:rsidP="007E59B1"/>
        </w:tc>
        <w:tc>
          <w:tcPr>
            <w:tcW w:w="850" w:type="dxa"/>
          </w:tcPr>
          <w:p w:rsidR="00DE3A20" w:rsidRDefault="00DE3A20"/>
          <w:p w:rsidR="007E59B1" w:rsidRPr="00DE3A20" w:rsidRDefault="007E59B1">
            <w:pPr>
              <w:rPr>
                <w:b/>
              </w:rPr>
            </w:pPr>
            <w:r w:rsidRPr="00DE3A20">
              <w:rPr>
                <w:b/>
              </w:rPr>
              <w:t>2</w:t>
            </w:r>
          </w:p>
        </w:tc>
        <w:tc>
          <w:tcPr>
            <w:tcW w:w="993" w:type="dxa"/>
          </w:tcPr>
          <w:p w:rsidR="007E59B1" w:rsidRDefault="007E59B1"/>
        </w:tc>
        <w:tc>
          <w:tcPr>
            <w:tcW w:w="1134" w:type="dxa"/>
          </w:tcPr>
          <w:p w:rsidR="007E59B1" w:rsidRDefault="007E59B1"/>
        </w:tc>
        <w:tc>
          <w:tcPr>
            <w:tcW w:w="1383" w:type="dxa"/>
          </w:tcPr>
          <w:p w:rsidR="007E59B1" w:rsidRDefault="007E59B1"/>
        </w:tc>
      </w:tr>
      <w:tr w:rsidR="00DE3A20" w:rsidTr="00DE3A20">
        <w:tc>
          <w:tcPr>
            <w:tcW w:w="512" w:type="dxa"/>
          </w:tcPr>
          <w:p w:rsidR="007E59B1" w:rsidRDefault="007E59B1">
            <w:r>
              <w:t>6</w:t>
            </w:r>
          </w:p>
        </w:tc>
        <w:tc>
          <w:tcPr>
            <w:tcW w:w="4416" w:type="dxa"/>
          </w:tcPr>
          <w:p w:rsidR="00DE3A20" w:rsidRDefault="00DE3A20" w:rsidP="007E59B1">
            <w:pPr>
              <w:rPr>
                <w:b/>
              </w:rPr>
            </w:pPr>
          </w:p>
          <w:p w:rsidR="006E0BC5" w:rsidRDefault="007E59B1" w:rsidP="007E59B1">
            <w:r w:rsidRPr="00136446">
              <w:rPr>
                <w:b/>
              </w:rPr>
              <w:t>Dezynfekcja rąk</w:t>
            </w:r>
            <w:r>
              <w:t xml:space="preserve"> </w:t>
            </w:r>
            <w:r w:rsidR="006E0BC5">
              <w:t>–</w:t>
            </w:r>
            <w:r>
              <w:t xml:space="preserve"> </w:t>
            </w:r>
            <w:r w:rsidR="006E0BC5" w:rsidRPr="006E0BC5">
              <w:t xml:space="preserve">Płyn do higienicznej i chirurgicznej dezynfekcji rąk na bazie propan-2-olu i </w:t>
            </w:r>
            <w:proofErr w:type="spellStart"/>
            <w:r w:rsidR="006E0BC5" w:rsidRPr="006E0BC5">
              <w:t>glukonianu</w:t>
            </w:r>
            <w:proofErr w:type="spellEnd"/>
            <w:r w:rsidR="006E0BC5" w:rsidRPr="006E0BC5">
              <w:t xml:space="preserve"> </w:t>
            </w:r>
            <w:proofErr w:type="spellStart"/>
            <w:r w:rsidR="006E0BC5" w:rsidRPr="006E0BC5">
              <w:t>chlorheksydyny</w:t>
            </w:r>
            <w:proofErr w:type="spellEnd"/>
            <w:r w:rsidR="006E0BC5" w:rsidRPr="006E0BC5">
              <w:t xml:space="preserve">. Preparat zawierający w swoim składzie glicerynę. Spektrum i czas działania: B, </w:t>
            </w:r>
            <w:proofErr w:type="spellStart"/>
            <w:r w:rsidR="006E0BC5" w:rsidRPr="006E0BC5">
              <w:t>Tbc</w:t>
            </w:r>
            <w:proofErr w:type="spellEnd"/>
            <w:r w:rsidR="006E0BC5" w:rsidRPr="006E0BC5">
              <w:t xml:space="preserve">, F, V (HBV, HIV, HCV, </w:t>
            </w:r>
            <w:proofErr w:type="spellStart"/>
            <w:r w:rsidR="006E0BC5" w:rsidRPr="006E0BC5">
              <w:t>Vaccinia</w:t>
            </w:r>
            <w:proofErr w:type="spellEnd"/>
            <w:r w:rsidR="006E0BC5" w:rsidRPr="006E0BC5">
              <w:t xml:space="preserve">, BVDV, </w:t>
            </w:r>
            <w:proofErr w:type="spellStart"/>
            <w:r w:rsidR="006E0BC5" w:rsidRPr="006E0BC5">
              <w:t>Ebola</w:t>
            </w:r>
            <w:proofErr w:type="spellEnd"/>
            <w:r w:rsidR="006E0BC5" w:rsidRPr="006E0BC5">
              <w:t xml:space="preserve">, wirus grypy, </w:t>
            </w:r>
            <w:proofErr w:type="spellStart"/>
            <w:r w:rsidR="006E0BC5" w:rsidRPr="006E0BC5">
              <w:t>Herpes</w:t>
            </w:r>
            <w:proofErr w:type="spellEnd"/>
            <w:r w:rsidR="006E0BC5" w:rsidRPr="006E0BC5">
              <w:t xml:space="preserve"> </w:t>
            </w:r>
            <w:proofErr w:type="spellStart"/>
            <w:r w:rsidR="006E0BC5" w:rsidRPr="006E0BC5">
              <w:t>Simplex</w:t>
            </w:r>
            <w:proofErr w:type="spellEnd"/>
            <w:r w:rsidR="006E0BC5" w:rsidRPr="006E0BC5">
              <w:t xml:space="preserve">); Rota 45 sek. Dezynfekcja higieniczna w 30 sekund, dezynfekcja chirurgiczna w 90 sekund, przedłużone działanie bakteriobójcze do 3 godz., wartość </w:t>
            </w:r>
            <w:proofErr w:type="spellStart"/>
            <w:r w:rsidR="006E0BC5" w:rsidRPr="006E0BC5">
              <w:t>pH</w:t>
            </w:r>
            <w:proofErr w:type="spellEnd"/>
            <w:r w:rsidR="006E0BC5" w:rsidRPr="006E0BC5">
              <w:t xml:space="preserve"> 7,3 – 7,8. Przebadany dermatologicznie, wy</w:t>
            </w:r>
            <w:r w:rsidR="001C0244">
              <w:t>ma</w:t>
            </w:r>
            <w:r w:rsidR="006E0BC5" w:rsidRPr="006E0BC5">
              <w:t>gana rejestracja jako produkt biobójczy. Opakowanie:</w:t>
            </w:r>
            <w:r w:rsidR="0055708D">
              <w:t xml:space="preserve"> 500 ml. </w:t>
            </w:r>
            <w:r w:rsidR="0055708D" w:rsidRPr="0055708D">
              <w:t xml:space="preserve">Produkt oferowany </w:t>
            </w:r>
            <w:r w:rsidR="0055708D" w:rsidRPr="0055708D">
              <w:rPr>
                <w:i/>
              </w:rPr>
              <w:t>(nazwa):</w:t>
            </w:r>
            <w:r w:rsidR="0055708D" w:rsidRPr="0055708D">
              <w:t xml:space="preserve"> ……………………………………………………………….</w:t>
            </w:r>
          </w:p>
          <w:p w:rsidR="006E0BC5" w:rsidRDefault="006E0BC5" w:rsidP="007E59B1"/>
          <w:p w:rsidR="00B552C3" w:rsidRDefault="006E0BC5" w:rsidP="00B552C3">
            <w:pPr>
              <w:rPr>
                <w:b/>
              </w:rPr>
            </w:pPr>
            <w:r w:rsidRPr="006E0BC5">
              <w:rPr>
                <w:b/>
              </w:rPr>
              <w:t xml:space="preserve">lub </w:t>
            </w:r>
          </w:p>
          <w:p w:rsidR="00B552C3" w:rsidRDefault="00B552C3" w:rsidP="00B552C3">
            <w:pPr>
              <w:rPr>
                <w:b/>
              </w:rPr>
            </w:pPr>
          </w:p>
          <w:p w:rsidR="00DE3A20" w:rsidRDefault="0055708D" w:rsidP="001C0244">
            <w:r>
              <w:t>Ż</w:t>
            </w:r>
            <w:r w:rsidR="006E0BC5" w:rsidRPr="00136446">
              <w:t>el przeznaczony</w:t>
            </w:r>
            <w:r w:rsidR="006E0BC5" w:rsidRPr="006E0BC5">
              <w:t xml:space="preserve"> do higienicznej i chirurgicznej dezynfekcji rąk. Wykazuje działanie bakteriobójcze, </w:t>
            </w:r>
            <w:proofErr w:type="spellStart"/>
            <w:r w:rsidR="006E0BC5" w:rsidRPr="006E0BC5">
              <w:t>drożdżakobójcze</w:t>
            </w:r>
            <w:proofErr w:type="spellEnd"/>
            <w:r w:rsidR="006E0BC5" w:rsidRPr="006E0BC5">
              <w:t xml:space="preserve">, </w:t>
            </w:r>
            <w:proofErr w:type="spellStart"/>
            <w:r w:rsidR="006E0BC5" w:rsidRPr="006E0BC5">
              <w:t>bójcze</w:t>
            </w:r>
            <w:proofErr w:type="spellEnd"/>
            <w:r w:rsidR="006E0BC5" w:rsidRPr="006E0BC5">
              <w:t xml:space="preserve"> wobec prątków gruźlicy i ograniczone wirusobójcze. </w:t>
            </w:r>
          </w:p>
          <w:p w:rsidR="00603874" w:rsidRDefault="006E0BC5" w:rsidP="001C0244">
            <w:r w:rsidRPr="006E0BC5">
              <w:t xml:space="preserve">Działa na wirusy osłonkowe takie jak: </w:t>
            </w:r>
            <w:proofErr w:type="spellStart"/>
            <w:r w:rsidRPr="006E0BC5">
              <w:t>Vaccinia</w:t>
            </w:r>
            <w:proofErr w:type="spellEnd"/>
            <w:r w:rsidRPr="006E0BC5">
              <w:t>, BVDV, HIV, HBV, HCV oraz wirusy Rota i Noro. Łagodny dla dłoni, zawiera substancję pielęgnującą – glicerynę. Dzięki specjalnej formule zapobiega uczuciu lepkości dłoni. Żel przebadany dermatologicznie.</w:t>
            </w:r>
            <w:r w:rsidR="001C0244">
              <w:t xml:space="preserve"> </w:t>
            </w:r>
            <w:r w:rsidRPr="006E0BC5">
              <w:t>Skład: Substancja czynna w 100 g produktu: etanol – 63,7 g,</w:t>
            </w:r>
            <w:r w:rsidR="00487121">
              <w:t xml:space="preserve"> </w:t>
            </w:r>
            <w:r w:rsidRPr="006E0BC5">
              <w:t>propan-2-ol – 6,3</w:t>
            </w:r>
            <w:r w:rsidR="0055708D">
              <w:t xml:space="preserve"> g. </w:t>
            </w:r>
          </w:p>
          <w:p w:rsidR="007E59B1" w:rsidRDefault="0055708D" w:rsidP="001C0244">
            <w:r>
              <w:t xml:space="preserve">Opakowanie: butelka 500 ml. </w:t>
            </w:r>
            <w:r w:rsidRPr="0055708D">
              <w:t xml:space="preserve">Produkt oferowany </w:t>
            </w:r>
            <w:r w:rsidRPr="0055708D">
              <w:rPr>
                <w:i/>
              </w:rPr>
              <w:t>(nazwa):</w:t>
            </w:r>
            <w:r w:rsidRPr="0055708D">
              <w:t xml:space="preserve"> ……………………………………………………………….</w:t>
            </w:r>
          </w:p>
          <w:p w:rsidR="00C824EF" w:rsidRDefault="00C824EF" w:rsidP="001C0244">
            <w:bookmarkStart w:id="0" w:name="_GoBack"/>
            <w:bookmarkEnd w:id="0"/>
          </w:p>
          <w:p w:rsidR="00C824EF" w:rsidRDefault="00C824EF" w:rsidP="001C0244"/>
        </w:tc>
        <w:tc>
          <w:tcPr>
            <w:tcW w:w="850" w:type="dxa"/>
          </w:tcPr>
          <w:p w:rsidR="00603874" w:rsidRDefault="00603874">
            <w:pPr>
              <w:rPr>
                <w:b/>
              </w:rPr>
            </w:pPr>
          </w:p>
          <w:p w:rsidR="007E59B1" w:rsidRPr="00603874" w:rsidRDefault="00603874">
            <w:pPr>
              <w:rPr>
                <w:b/>
              </w:rPr>
            </w:pPr>
            <w:r w:rsidRPr="00603874">
              <w:rPr>
                <w:b/>
              </w:rPr>
              <w:t>280</w:t>
            </w:r>
          </w:p>
        </w:tc>
        <w:tc>
          <w:tcPr>
            <w:tcW w:w="993" w:type="dxa"/>
          </w:tcPr>
          <w:p w:rsidR="007E59B1" w:rsidRDefault="007E59B1"/>
        </w:tc>
        <w:tc>
          <w:tcPr>
            <w:tcW w:w="1134" w:type="dxa"/>
          </w:tcPr>
          <w:p w:rsidR="007E59B1" w:rsidRDefault="007E59B1"/>
        </w:tc>
        <w:tc>
          <w:tcPr>
            <w:tcW w:w="1383" w:type="dxa"/>
          </w:tcPr>
          <w:p w:rsidR="007E59B1" w:rsidRDefault="007E59B1"/>
        </w:tc>
      </w:tr>
      <w:tr w:rsidR="00DE3A20" w:rsidTr="00DE3A20">
        <w:tc>
          <w:tcPr>
            <w:tcW w:w="512" w:type="dxa"/>
          </w:tcPr>
          <w:p w:rsidR="00B552C3" w:rsidRDefault="00B552C3">
            <w:r>
              <w:lastRenderedPageBreak/>
              <w:t>7</w:t>
            </w:r>
          </w:p>
        </w:tc>
        <w:tc>
          <w:tcPr>
            <w:tcW w:w="4416" w:type="dxa"/>
          </w:tcPr>
          <w:p w:rsidR="00DE3A20" w:rsidRDefault="00DE3A20" w:rsidP="00B552C3">
            <w:pPr>
              <w:rPr>
                <w:b/>
              </w:rPr>
            </w:pPr>
          </w:p>
          <w:p w:rsidR="00136446" w:rsidRDefault="00B552C3" w:rsidP="00B552C3">
            <w:pPr>
              <w:rPr>
                <w:b/>
              </w:rPr>
            </w:pPr>
            <w:r w:rsidRPr="0008661C">
              <w:rPr>
                <w:b/>
              </w:rPr>
              <w:t>Dezynfekcja rąk</w:t>
            </w:r>
            <w:r>
              <w:t xml:space="preserve"> - </w:t>
            </w:r>
            <w:r w:rsidRPr="00B552C3">
              <w:t xml:space="preserve">Płyn do higienicznej i chirurgicznej dezynfekcji rąk na bazie propan-2-olu i </w:t>
            </w:r>
            <w:proofErr w:type="spellStart"/>
            <w:r w:rsidRPr="00B552C3">
              <w:t>glukonianu</w:t>
            </w:r>
            <w:proofErr w:type="spellEnd"/>
            <w:r w:rsidRPr="00B552C3">
              <w:t xml:space="preserve"> </w:t>
            </w:r>
            <w:proofErr w:type="spellStart"/>
            <w:r w:rsidRPr="00B552C3">
              <w:t>chlorheksydyny</w:t>
            </w:r>
            <w:proofErr w:type="spellEnd"/>
            <w:r w:rsidRPr="00B552C3">
              <w:t xml:space="preserve">. Preparat zawierający w swoim składzie glicerynę. Spektrum i czas działania: B, </w:t>
            </w:r>
            <w:proofErr w:type="spellStart"/>
            <w:r w:rsidRPr="00B552C3">
              <w:t>Tbc</w:t>
            </w:r>
            <w:proofErr w:type="spellEnd"/>
            <w:r w:rsidRPr="00B552C3">
              <w:t xml:space="preserve">, F, V (HBV, HIV, HCV, </w:t>
            </w:r>
            <w:proofErr w:type="spellStart"/>
            <w:r w:rsidRPr="00B552C3">
              <w:t>Vaccinia</w:t>
            </w:r>
            <w:proofErr w:type="spellEnd"/>
            <w:r w:rsidRPr="00B552C3">
              <w:t xml:space="preserve">, BVDV, </w:t>
            </w:r>
            <w:proofErr w:type="spellStart"/>
            <w:r w:rsidRPr="00B552C3">
              <w:t>Ebola</w:t>
            </w:r>
            <w:proofErr w:type="spellEnd"/>
            <w:r w:rsidRPr="00B552C3">
              <w:t xml:space="preserve">, wirus grypy, </w:t>
            </w:r>
            <w:proofErr w:type="spellStart"/>
            <w:r w:rsidRPr="00B552C3">
              <w:t>Herpes</w:t>
            </w:r>
            <w:proofErr w:type="spellEnd"/>
            <w:r w:rsidRPr="00B552C3">
              <w:t xml:space="preserve"> </w:t>
            </w:r>
            <w:proofErr w:type="spellStart"/>
            <w:r w:rsidRPr="00B552C3">
              <w:t>Simplex</w:t>
            </w:r>
            <w:proofErr w:type="spellEnd"/>
            <w:r w:rsidRPr="00B552C3">
              <w:t xml:space="preserve">); Rota 45 sek. Dezynfekcja higieniczna w 30 sekund, dezynfekcja chirurgiczna w 90 sekund, przedłużone działanie bakteriobójcze do 3 godz., wartość </w:t>
            </w:r>
            <w:proofErr w:type="spellStart"/>
            <w:r w:rsidRPr="00B552C3">
              <w:t>pH</w:t>
            </w:r>
            <w:proofErr w:type="spellEnd"/>
            <w:r w:rsidRPr="00B552C3">
              <w:t xml:space="preserve"> 7,3 – 7,8. Przebadany dermatologicznie, wy</w:t>
            </w:r>
            <w:r w:rsidR="00487121">
              <w:t>ma</w:t>
            </w:r>
            <w:r w:rsidRPr="00B552C3">
              <w:t>gana rejestracja jako produkt biobójczy. Opakowanie:</w:t>
            </w:r>
            <w:r>
              <w:t xml:space="preserve"> wkład  1l do dozownika</w:t>
            </w:r>
            <w:r w:rsidRPr="0055708D">
              <w:t xml:space="preserve">. </w:t>
            </w:r>
            <w:r w:rsidR="0055708D">
              <w:br/>
            </w:r>
            <w:r w:rsidR="0055708D" w:rsidRPr="0055708D">
              <w:t xml:space="preserve">Produkt oferowany </w:t>
            </w:r>
            <w:r w:rsidR="0055708D" w:rsidRPr="0055708D">
              <w:rPr>
                <w:i/>
              </w:rPr>
              <w:t>(nazwa):</w:t>
            </w:r>
            <w:r w:rsidR="0055708D" w:rsidRPr="0055708D">
              <w:t xml:space="preserve"> ……………………………………………………………….</w:t>
            </w:r>
          </w:p>
          <w:p w:rsidR="00136446" w:rsidRDefault="00136446" w:rsidP="00B552C3">
            <w:pPr>
              <w:rPr>
                <w:b/>
              </w:rPr>
            </w:pPr>
          </w:p>
          <w:p w:rsidR="00B552C3" w:rsidRDefault="00B552C3" w:rsidP="00B552C3">
            <w:r w:rsidRPr="0055708D">
              <w:rPr>
                <w:b/>
                <w:color w:val="FF0000"/>
              </w:rPr>
              <w:t>Wykonawca zamówienia zapewni nieodpłatnie odpowiednie dozowniki</w:t>
            </w:r>
            <w:r w:rsidR="0008661C" w:rsidRPr="0055708D">
              <w:rPr>
                <w:b/>
                <w:color w:val="FF0000"/>
              </w:rPr>
              <w:t xml:space="preserve"> w liczbie 20 sztuk.</w:t>
            </w:r>
          </w:p>
        </w:tc>
        <w:tc>
          <w:tcPr>
            <w:tcW w:w="850" w:type="dxa"/>
          </w:tcPr>
          <w:p w:rsidR="00DE3A20" w:rsidRDefault="00DE3A20"/>
          <w:p w:rsidR="00B552C3" w:rsidRPr="00DE3A20" w:rsidRDefault="0008661C">
            <w:pPr>
              <w:rPr>
                <w:b/>
              </w:rPr>
            </w:pPr>
            <w:r w:rsidRPr="00DE3A20">
              <w:rPr>
                <w:b/>
              </w:rPr>
              <w:t>60</w:t>
            </w:r>
          </w:p>
        </w:tc>
        <w:tc>
          <w:tcPr>
            <w:tcW w:w="993" w:type="dxa"/>
          </w:tcPr>
          <w:p w:rsidR="00B552C3" w:rsidRDefault="00B552C3"/>
        </w:tc>
        <w:tc>
          <w:tcPr>
            <w:tcW w:w="1134" w:type="dxa"/>
          </w:tcPr>
          <w:p w:rsidR="00B552C3" w:rsidRDefault="00B552C3"/>
        </w:tc>
        <w:tc>
          <w:tcPr>
            <w:tcW w:w="1383" w:type="dxa"/>
          </w:tcPr>
          <w:p w:rsidR="00B552C3" w:rsidRDefault="00B552C3"/>
        </w:tc>
      </w:tr>
      <w:tr w:rsidR="00DE3A20" w:rsidTr="00DE3A20">
        <w:tc>
          <w:tcPr>
            <w:tcW w:w="512" w:type="dxa"/>
          </w:tcPr>
          <w:p w:rsidR="0008661C" w:rsidRDefault="0008661C">
            <w:r>
              <w:t>8</w:t>
            </w:r>
          </w:p>
        </w:tc>
        <w:tc>
          <w:tcPr>
            <w:tcW w:w="4416" w:type="dxa"/>
          </w:tcPr>
          <w:p w:rsidR="00DE3A20" w:rsidRDefault="00DE3A20" w:rsidP="00B552C3"/>
          <w:p w:rsidR="0008661C" w:rsidRDefault="0008661C" w:rsidP="00B552C3">
            <w:r w:rsidRPr="00DE3A20">
              <w:rPr>
                <w:b/>
              </w:rPr>
              <w:t>Dezynfekcja skory przed iniekcją</w:t>
            </w:r>
            <w:r>
              <w:t xml:space="preserve"> - </w:t>
            </w:r>
            <w:r w:rsidRPr="0008661C">
              <w:t>Alkoholowy płyn do dezynfekcji rąk i skóry oraz małych powierzchni wyrobów medycznych. oparty na bazie alkoholu etylowego, który charakteryzuje się wysoką skutecznością biobójczą i niską toksycznością, zawiera substancje nawilżające; posiada natychmiastowe i przedłużone (o 3h) działanie, bardzo dobrze odtłuszcza skórę.</w:t>
            </w:r>
            <w:r w:rsidR="0055708D">
              <w:t xml:space="preserve"> </w:t>
            </w:r>
            <w:r w:rsidRPr="0008661C">
              <w:t xml:space="preserve">Skład: Substancja czynna: 79,9 g etanol 96%,Substancje pomocnicze: 2-butanon, </w:t>
            </w:r>
            <w:proofErr w:type="spellStart"/>
            <w:r w:rsidRPr="0008661C">
              <w:t>makrogologlicerolu</w:t>
            </w:r>
            <w:proofErr w:type="spellEnd"/>
            <w:r w:rsidRPr="0008661C">
              <w:t xml:space="preserve"> </w:t>
            </w:r>
            <w:proofErr w:type="spellStart"/>
            <w:r w:rsidRPr="0008661C">
              <w:t>kokosan</w:t>
            </w:r>
            <w:proofErr w:type="spellEnd"/>
            <w:r w:rsidRPr="0008661C">
              <w:t>, substancje zapachowe, kwas mlekowy, woda oczyszczona.</w:t>
            </w:r>
            <w:r w:rsidR="0055708D" w:rsidRPr="0055708D">
              <w:t xml:space="preserve"> </w:t>
            </w:r>
            <w:r w:rsidR="0055708D">
              <w:t xml:space="preserve">Opakowanie 250 ml z atomizerem. </w:t>
            </w:r>
            <w:r w:rsidR="0055708D" w:rsidRPr="0055708D">
              <w:t xml:space="preserve">Produkt oferowany </w:t>
            </w:r>
            <w:r w:rsidR="0055708D" w:rsidRPr="0055708D">
              <w:rPr>
                <w:i/>
              </w:rPr>
              <w:t>(nazwa):</w:t>
            </w:r>
            <w:r w:rsidR="0055708D" w:rsidRPr="0055708D">
              <w:t xml:space="preserve"> ……………………………………………………………….</w:t>
            </w:r>
          </w:p>
        </w:tc>
        <w:tc>
          <w:tcPr>
            <w:tcW w:w="850" w:type="dxa"/>
          </w:tcPr>
          <w:p w:rsidR="00DE3A20" w:rsidRDefault="00DE3A20"/>
          <w:p w:rsidR="0008661C" w:rsidRPr="00DE3A20" w:rsidRDefault="0008661C">
            <w:pPr>
              <w:rPr>
                <w:b/>
              </w:rPr>
            </w:pPr>
            <w:r w:rsidRPr="00DE3A20">
              <w:rPr>
                <w:b/>
              </w:rPr>
              <w:t>20</w:t>
            </w:r>
          </w:p>
        </w:tc>
        <w:tc>
          <w:tcPr>
            <w:tcW w:w="993" w:type="dxa"/>
          </w:tcPr>
          <w:p w:rsidR="0008661C" w:rsidRDefault="0008661C"/>
        </w:tc>
        <w:tc>
          <w:tcPr>
            <w:tcW w:w="1134" w:type="dxa"/>
          </w:tcPr>
          <w:p w:rsidR="0008661C" w:rsidRDefault="0008661C"/>
        </w:tc>
        <w:tc>
          <w:tcPr>
            <w:tcW w:w="1383" w:type="dxa"/>
          </w:tcPr>
          <w:p w:rsidR="0008661C" w:rsidRDefault="0008661C"/>
        </w:tc>
      </w:tr>
      <w:tr w:rsidR="00DE3A20" w:rsidTr="00DE3A20">
        <w:tc>
          <w:tcPr>
            <w:tcW w:w="512" w:type="dxa"/>
          </w:tcPr>
          <w:p w:rsidR="0008661C" w:rsidRDefault="0008661C"/>
          <w:p w:rsidR="00DE3A20" w:rsidRDefault="00DE3A20"/>
        </w:tc>
        <w:tc>
          <w:tcPr>
            <w:tcW w:w="4416" w:type="dxa"/>
          </w:tcPr>
          <w:p w:rsidR="0008661C" w:rsidRPr="00DE3A20" w:rsidRDefault="00B744CC" w:rsidP="00B552C3">
            <w:pPr>
              <w:rPr>
                <w:b/>
                <w:sz w:val="28"/>
                <w:szCs w:val="28"/>
              </w:rPr>
            </w:pPr>
            <w:r w:rsidRPr="00DE3A20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DE3A20">
              <w:rPr>
                <w:b/>
                <w:sz w:val="28"/>
                <w:szCs w:val="28"/>
              </w:rPr>
              <w:t xml:space="preserve">           </w:t>
            </w:r>
            <w:r w:rsidRPr="00DE3A20">
              <w:rPr>
                <w:b/>
                <w:sz w:val="28"/>
                <w:szCs w:val="28"/>
              </w:rPr>
              <w:t>RAZEM :</w:t>
            </w:r>
          </w:p>
        </w:tc>
        <w:tc>
          <w:tcPr>
            <w:tcW w:w="850" w:type="dxa"/>
          </w:tcPr>
          <w:p w:rsidR="0008661C" w:rsidRDefault="0008661C"/>
        </w:tc>
        <w:tc>
          <w:tcPr>
            <w:tcW w:w="993" w:type="dxa"/>
          </w:tcPr>
          <w:p w:rsidR="0008661C" w:rsidRDefault="0008661C"/>
        </w:tc>
        <w:tc>
          <w:tcPr>
            <w:tcW w:w="1134" w:type="dxa"/>
          </w:tcPr>
          <w:p w:rsidR="0008661C" w:rsidRDefault="0008661C"/>
        </w:tc>
        <w:tc>
          <w:tcPr>
            <w:tcW w:w="1383" w:type="dxa"/>
          </w:tcPr>
          <w:p w:rsidR="0008661C" w:rsidRDefault="0008661C"/>
        </w:tc>
      </w:tr>
    </w:tbl>
    <w:p w:rsidR="00017E6B" w:rsidRPr="00B744CC" w:rsidRDefault="00C824E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744CC" w:rsidRPr="00B744CC">
        <w:rPr>
          <w:sz w:val="24"/>
          <w:szCs w:val="24"/>
        </w:rPr>
        <w:t>Razem wartość brutto: ………………………………………………………………………………………………. zł</w:t>
      </w:r>
    </w:p>
    <w:p w:rsidR="00C824EF" w:rsidRDefault="00C824EF" w:rsidP="00C824EF">
      <w:pPr>
        <w:rPr>
          <w:sz w:val="24"/>
          <w:szCs w:val="24"/>
        </w:rPr>
      </w:pPr>
      <w:r>
        <w:rPr>
          <w:sz w:val="24"/>
          <w:szCs w:val="24"/>
        </w:rPr>
        <w:t>Słownie:</w:t>
      </w:r>
      <w:r w:rsidR="00B744CC" w:rsidRPr="00B744CC">
        <w:rPr>
          <w:sz w:val="24"/>
          <w:szCs w:val="24"/>
        </w:rPr>
        <w:t>…………………………………………………………………………………………………………………………….. zł</w:t>
      </w:r>
      <w:r>
        <w:rPr>
          <w:sz w:val="24"/>
          <w:szCs w:val="24"/>
        </w:rPr>
        <w:t xml:space="preserve">                   </w:t>
      </w:r>
    </w:p>
    <w:p w:rsidR="00C824EF" w:rsidRDefault="00C824EF" w:rsidP="00C824EF">
      <w:pPr>
        <w:ind w:left="5664"/>
        <w:rPr>
          <w:sz w:val="24"/>
          <w:szCs w:val="24"/>
        </w:rPr>
      </w:pPr>
    </w:p>
    <w:p w:rsidR="00C824EF" w:rsidRDefault="00C824EF" w:rsidP="00C824EF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……………….………………</w:t>
      </w:r>
      <w:r>
        <w:rPr>
          <w:sz w:val="24"/>
          <w:szCs w:val="24"/>
        </w:rPr>
        <w:br/>
        <w:t xml:space="preserve">      data i podpis</w:t>
      </w:r>
    </w:p>
    <w:sectPr w:rsidR="00C824EF" w:rsidSect="00C824E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D4" w:rsidRDefault="008F1CD4" w:rsidP="0008661C">
      <w:pPr>
        <w:spacing w:after="0" w:line="240" w:lineRule="auto"/>
      </w:pPr>
      <w:r>
        <w:separator/>
      </w:r>
    </w:p>
  </w:endnote>
  <w:endnote w:type="continuationSeparator" w:id="0">
    <w:p w:rsidR="008F1CD4" w:rsidRDefault="008F1CD4" w:rsidP="0008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D4" w:rsidRDefault="008F1CD4" w:rsidP="0008661C">
      <w:pPr>
        <w:spacing w:after="0" w:line="240" w:lineRule="auto"/>
      </w:pPr>
      <w:r>
        <w:separator/>
      </w:r>
    </w:p>
  </w:footnote>
  <w:footnote w:type="continuationSeparator" w:id="0">
    <w:p w:rsidR="008F1CD4" w:rsidRDefault="008F1CD4" w:rsidP="00086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68"/>
    <w:rsid w:val="00017E6B"/>
    <w:rsid w:val="0008661C"/>
    <w:rsid w:val="00136446"/>
    <w:rsid w:val="001B666C"/>
    <w:rsid w:val="001C0244"/>
    <w:rsid w:val="002B32D9"/>
    <w:rsid w:val="0034409B"/>
    <w:rsid w:val="00487121"/>
    <w:rsid w:val="0055708D"/>
    <w:rsid w:val="00603874"/>
    <w:rsid w:val="006E0BC5"/>
    <w:rsid w:val="007C4B51"/>
    <w:rsid w:val="007E59B1"/>
    <w:rsid w:val="008909C8"/>
    <w:rsid w:val="008F1CD4"/>
    <w:rsid w:val="00922B1A"/>
    <w:rsid w:val="00993B68"/>
    <w:rsid w:val="00A759B4"/>
    <w:rsid w:val="00AE1DDB"/>
    <w:rsid w:val="00B552C3"/>
    <w:rsid w:val="00B744CC"/>
    <w:rsid w:val="00C824EF"/>
    <w:rsid w:val="00DE3A20"/>
    <w:rsid w:val="00E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1C"/>
  </w:style>
  <w:style w:type="paragraph" w:styleId="Stopka">
    <w:name w:val="footer"/>
    <w:basedOn w:val="Normalny"/>
    <w:link w:val="Stopka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1C"/>
  </w:style>
  <w:style w:type="paragraph" w:styleId="Stopka">
    <w:name w:val="footer"/>
    <w:basedOn w:val="Normalny"/>
    <w:link w:val="Stopka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16</cp:revision>
  <dcterms:created xsi:type="dcterms:W3CDTF">2020-03-09T07:48:00Z</dcterms:created>
  <dcterms:modified xsi:type="dcterms:W3CDTF">2020-03-10T09:45:00Z</dcterms:modified>
</cp:coreProperties>
</file>