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bookmarkStart w:id="0" w:name="__DdeLink__281_1709542609"/>
      <w:bookmarkEnd w:id="0"/>
      <w:r>
        <w:rPr>
          <w:b/>
          <w:bCs/>
        </w:rPr>
        <w:t>Kierownik Gminnego Ośrodka Pomocy Społecznej w Goleszowie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ogłasza nabór na stanowisko asystenta rodziny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zatrudnienie – umowa o pracę na czas określony – zastępstwo na czas usprawiedliwionej nieobecności pracownika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1. Stanowisko pracy :</w:t>
      </w:r>
      <w:r>
        <w:rPr/>
        <w:t xml:space="preserve"> asystent rodziny zatrudnienie umowa o pracę czas określony zastępstwo na czas usprawiedliwionej nieobecności pracownika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 xml:space="preserve">2. Wymiar czasu pracy: </w:t>
      </w:r>
      <w:r>
        <w:rPr/>
        <w:t>1 etat każdy 40 godzin tygodniow</w:t>
      </w:r>
      <w:r>
        <w:rPr/>
        <w:t>o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3. Wymagania niezbędne</w:t>
      </w:r>
    </w:p>
    <w:p>
      <w:pPr>
        <w:pStyle w:val="Normal"/>
        <w:numPr>
          <w:ilvl w:val="0"/>
          <w:numId w:val="1"/>
        </w:numPr>
        <w:jc w:val="left"/>
        <w:rPr/>
      </w:pPr>
      <w:r>
        <w:rPr/>
        <w:t>obywatelstwo polskie lub obywatelstwo krajów Unii Europejskiej lub innych państw, których obywatelom przysługuje na podstawie umów międzynarodowych lub przepisów prawa wspólnotowego prawo do podjęcia zatrudnienia na terytorium Rzeczpospolitej Polskiej,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wykształcenie wyższe na kierunku pedagogika, psychologia, socjologia, nauki o rodzinie lub praca socjalna lub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Rozporządzeniem Ministra Pracy i Polityki Społecznej z dnia 9 grudnia 2011 r. w sprawie szkoleń na asystenta rodziny (Dz. U. z 2011 Nr 272 poz. 1608) i udokumentuje co najmniej roczny staż pracy z dziećmi lub rodziną lub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wykształcenie średnie lub średnie branżowe i szkolenie z zakresu pracy z dziećmi lub rodziną, a także udokumentuje co najmniej 3-letni staż pracy z dziećmi lub rodziną;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nie jest i nie była pozbawiona władzy rodzicielskiej oraz władza rodzicielska nie jest jej zawieszona ani ograniczona;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wypełnia obowiązek alimentacyjny - w przypadku gdy taki obowiązek w stosunku do niej wynika z tytułu egzekucyjnego;</w:t>
      </w:r>
    </w:p>
    <w:p>
      <w:pPr>
        <w:pStyle w:val="Normal"/>
        <w:numPr>
          <w:ilvl w:val="0"/>
          <w:numId w:val="1"/>
        </w:numPr>
        <w:jc w:val="left"/>
        <w:rPr>
          <w:color w:val="000000"/>
        </w:rPr>
      </w:pPr>
      <w:r>
        <w:rPr>
          <w:color w:val="000000"/>
        </w:rPr>
        <w:t>nie była skazana prawomocnym wyrokiem za umyślne przestępstwo lub umyślne przestępstwo skarbowe.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znajomość zagadnień wynikających z następujących przepisów: ustawy z dnia 9 czerwca 2011 r. o wspieraniu rodziny i systemie pieczy zastępczej (t. j. Dz. U. z 2022 r. poz. 447), ustawy z dnia 12 marca 2004 r. o pomocy społecznej (t. j. Dz. U. z 2021 r. poz. 2268 z późń. zm.), ustawy z dnia 25 luty 1964 r.  Kodeks rodzinny i opiekuńczy ( t. j. Dz. U. z 2020 r. poz. 1359), ustawy z dnia 14 czerwca 1960 r. Kodeks postępowania administracyjnego (t. j. Dz. U. z 2021 r. poz. 735 z późń. zm.).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4. Wymagania dodatkowe: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Umiejętność pracy w zespole,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stan zdrowia pozwalający na zatrudnienie na danym stanowisku,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solidność i rzetelność, dobra organizacja pracy, umiejętność samodzielnej pracy,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kreatywność, samodyscyplina, terminowość, łatwość przyswajania wiedzy,</w:t>
      </w:r>
    </w:p>
    <w:p>
      <w:pPr>
        <w:pStyle w:val="Normal"/>
        <w:numPr>
          <w:ilvl w:val="0"/>
          <w:numId w:val="2"/>
        </w:numPr>
        <w:jc w:val="left"/>
        <w:rPr/>
      </w:pPr>
      <w:r>
        <w:rPr/>
        <w:t>prawo jazdy kat. B oraz samochód osobowy do wyjazdów w teren.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5. Zakres czynności na zajmowanym stanowisku: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opracowywanie i realizacja planu pracy z rodziną we współpracy z członkami rodziny i w konsultacji z pracownikiem socjalnym,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udzielanie pomocy rodzinom w poprawie ich sytuacji życiowej, w tym zdobywanie umiejętności prawidłowego prowadzenia gospodarstwa domowego;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udzielanie pomocy rodzinom w rozwiązywaniu problemów socjalnych, psychologicznych, wychowawczych z dziećmi,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wspieranie aktywności społecznej rodzin,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podejmowanie działań interwencyjnych i zaradczych w sytuacji zagrożenia bezpieczeństwa dzieci i rodzin,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prowadzenie dokumentacji dotyczącej pracy z rodziną,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 xml:space="preserve">dokonywanie okresowej oceny sytuacji rodziny, </w:t>
      </w:r>
    </w:p>
    <w:p>
      <w:pPr>
        <w:pStyle w:val="Normal"/>
        <w:numPr>
          <w:ilvl w:val="0"/>
          <w:numId w:val="3"/>
        </w:numPr>
        <w:jc w:val="left"/>
        <w:rPr/>
      </w:pPr>
      <w:r>
        <w:rPr/>
        <w:t>sporządzanie na wniosek sądu opinii o rodzinie i jej członkach.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6. Informacja o warunkach pracy na stanowisku: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Praca w terenie, poruszanie się samochodem.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Praca biurowa obejmująca prowadzenie dokumentacji rodzin.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Praca w pełnym wymiarze godzin – przeciętnie 40 godzin tygodniowo, praca w systemie zadaniowym.</w:t>
      </w:r>
    </w:p>
    <w:p>
      <w:pPr>
        <w:pStyle w:val="Normal"/>
        <w:numPr>
          <w:ilvl w:val="0"/>
          <w:numId w:val="7"/>
        </w:numPr>
        <w:jc w:val="left"/>
        <w:rPr/>
      </w:pPr>
      <w:r>
        <w:rPr/>
        <w:t>Występują bariery architektoniczne w dostępności do budynku, brak podjazdów i windy dla osób niepełnosprawnych ruchowo, ponadto praca w środowisku może stwarzać dodatkowe bariery architektoniczne.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7. W miesiącu poprzedzającym datę upublicznienia ogłoszenia wskaźnik zatrudnienia osób niepełnosprawnych w Gminnym Ośrodku Pomocy Społecznej, w rozumieniu przepisów o rehabilitacji zawodowej i społecznej oraz zatrudnieniu osób niepełnosprawnych, jest niższy niż 6%.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8. Wymagane dokumenty: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List motywacyjny wraz z danymi kontaktowymi.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Kwestionariusz osobowy dla osoby ubiegającej się o zatrudnienie.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Kserokopie dokumentów potwierdzających posiadane wykształcenie i staż pracy.</w:t>
      </w:r>
    </w:p>
    <w:p>
      <w:pPr>
        <w:pStyle w:val="Normal"/>
        <w:numPr>
          <w:ilvl w:val="0"/>
          <w:numId w:val="4"/>
        </w:numPr>
        <w:jc w:val="left"/>
        <w:rPr/>
      </w:pPr>
      <w:r>
        <w:rPr/>
        <w:t>Oświadczenia kandydata: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a) że nie jest i nie był pozbawiony władzy rodzicielskiej oraz władza rodzicielska nie jest zawieszona ani ograniczona;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b) że wypełnia obowiązek alimentacyjny - w przypadku gdy taki obowiązek w stosunku do kandydata wynika z tytułu egzekucyjnego;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c) że  nie był skazany prawomocnym wyrokiem za umyślne przestępstwo lub umyślne przestępstwo skarbowe;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</w:rPr>
        <w:t>d) o pełnej zdolności do czynności prawnych oraz korzystaniu z pełni praw publicznych.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/>
        </w:rPr>
        <w:t>List motywacyjny, kwestionariusz osobowy oraz oświadczenia muszą być własnoręcznie podpisane.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>
          <w:color w:val="000000"/>
        </w:rPr>
      </w:pPr>
      <w:r>
        <w:rPr>
          <w:b/>
          <w:bCs/>
          <w:color w:val="000000"/>
        </w:rPr>
        <w:t>7. Termin i miejsce składania dokumentów: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/>
        <w:t>Wymagane dokumenty aplikacyjne należy złożyć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do dnia 19 kwietnia 2022 r.</w:t>
      </w:r>
      <w:r>
        <w:rPr/>
        <w:t xml:space="preserve"> (liczy się data wpływu do Gminnego Ośrodka Pomocy Społecznej) </w:t>
      </w:r>
    </w:p>
    <w:p>
      <w:pPr>
        <w:pStyle w:val="Normal"/>
        <w:jc w:val="left"/>
        <w:rPr/>
      </w:pPr>
      <w:r>
        <w:rPr/>
        <w:t>Dokumenty które wpłyną po wskazanym terminie nie będą rozpatrywane.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/>
      </w:pPr>
      <w:r>
        <w:rPr/>
        <w:t xml:space="preserve">Dokumenty należy składać w zamkniętej kopercie opisanej imieniem i nazwiskiem z dopiskiem „nabór na stanowisko asystenta rodziny” w godzinach pracy Gminnego Ośrodka Pomocy Społecznej  w Goleszowie  tymczasowa siedziba ul. Szkolna 2 lub przesłać pocztą. </w:t>
      </w:r>
    </w:p>
    <w:p>
      <w:pPr>
        <w:pStyle w:val="Normal"/>
        <w:jc w:val="left"/>
        <w:rPr/>
      </w:pPr>
      <w:r>
        <w:rPr/>
        <w:t>Gminny Ośrodek Pomocy Społecznej</w:t>
      </w:r>
    </w:p>
    <w:p>
      <w:pPr>
        <w:pStyle w:val="Normal"/>
        <w:jc w:val="left"/>
        <w:rPr/>
      </w:pPr>
      <w:r>
        <w:rPr/>
        <w:t>ul. Cieszyńska 29</w:t>
      </w:r>
    </w:p>
    <w:p>
      <w:pPr>
        <w:pStyle w:val="Normal"/>
        <w:jc w:val="left"/>
        <w:rPr/>
      </w:pPr>
      <w:r>
        <w:rPr/>
        <w:t>43-440 Goleszów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8. Dodatkowe informacje:</w:t>
      </w:r>
    </w:p>
    <w:p>
      <w:pPr>
        <w:pStyle w:val="Normal"/>
        <w:numPr>
          <w:ilvl w:val="0"/>
          <w:numId w:val="8"/>
        </w:numPr>
        <w:jc w:val="left"/>
        <w:rPr/>
      </w:pPr>
      <w:r>
        <w:rPr/>
        <w:t>Druk kwestionariusza osobowego dla osoby ubiegającej się o zatrudnienie można otrzymać w Gminnym Ośrodku Pomocy Społecznej w Goleszowie lub pobrać druk zamieszczony pod ogłoszeniem,</w:t>
      </w:r>
    </w:p>
    <w:p>
      <w:pPr>
        <w:pStyle w:val="Normal"/>
        <w:numPr>
          <w:ilvl w:val="0"/>
          <w:numId w:val="8"/>
        </w:numPr>
        <w:jc w:val="left"/>
        <w:rPr/>
      </w:pPr>
      <w:r>
        <w:rPr/>
        <w:t>Dodatkowe informacje można uzyskać  pod nr tel 33 4790554 wew. 15.</w:t>
      </w:r>
    </w:p>
    <w:p>
      <w:pPr>
        <w:pStyle w:val="Normal"/>
        <w:numPr>
          <w:ilvl w:val="0"/>
          <w:numId w:val="8"/>
        </w:numPr>
        <w:jc w:val="left"/>
        <w:rPr/>
      </w:pPr>
      <w:r>
        <w:rPr/>
        <w:t xml:space="preserve">Informacja o wynikach naboru będzie umieszczona niezwłocznie po przeprowadzonym naborze na stronie </w:t>
      </w:r>
      <w:hyperlink r:id="rId2">
        <w:r>
          <w:rPr>
            <w:rStyle w:val="Czeinternetowe"/>
          </w:rPr>
          <w:t>www.gops-goleszow.pl</w:t>
        </w:r>
      </w:hyperlink>
      <w:r>
        <w:rPr/>
        <w:t xml:space="preserve"> i </w:t>
      </w:r>
      <w:r>
        <w:rPr>
          <w:u w:val="single"/>
        </w:rPr>
        <w:t>BIP GOPS Goleszów.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9. Informacja o przetwarzaniu danych osobowych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(RODO) informuję, iż: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 xml:space="preserve">Administratorem Pani/Pana danych osobowych jest Gminny Ośrodek Pomocy Społecznej w Goleszowie, w imieniu którego działa Kierownik Gminnego Ośrodka Pomocy Społecznej w Goleszowie. Dane kontaktowe: 43-440 Goleszów, ul. Cieszyńska 29, e-mail: </w:t>
      </w:r>
      <w:hyperlink r:id="rId3">
        <w:r>
          <w:rPr>
            <w:rStyle w:val="Czeinternetowe"/>
            <w:rFonts w:cs="Times New Roman" w:ascii="Times New Roman" w:hAnsi="Times New Roman"/>
            <w:b w:val="false"/>
            <w:bCs w:val="false"/>
            <w:u w:val="none"/>
          </w:rPr>
          <w:t>gops@gops-goleszow.pl</w:t>
        </w:r>
      </w:hyperlink>
      <w:r>
        <w:rPr>
          <w:rFonts w:cs="Times New Roman" w:ascii="Times New Roman" w:hAnsi="Times New Roman"/>
          <w:b w:val="false"/>
          <w:bCs w:val="false"/>
          <w:u w:val="none"/>
        </w:rPr>
        <w:t xml:space="preserve">, </w:t>
        <w:tab/>
        <w:t>tel. 334790554.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u w:val="none"/>
        </w:rPr>
        <w:t xml:space="preserve">Dane kontaktowe Inspektora Ochrony Danych: e-mail: </w:t>
      </w:r>
      <w:r>
        <w:rPr>
          <w:rStyle w:val="Czeinternetowe"/>
          <w:rFonts w:cs="Times New Roman" w:ascii="Times New Roman" w:hAnsi="Times New Roman"/>
          <w:b w:val="false"/>
          <w:bCs w:val="false"/>
          <w:u w:val="none"/>
        </w:rPr>
        <w:t>iod@gops-goleszow.pl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Dane przetwarzane są w celu przeprowadzenia naboru na stanowisko asystenta rodziny, a nastepnie w celach archiwalnych. Przetwarzanie jest niezbędne do wypełnienia obowiązku prawnego ciążżcego na administratorze( art. 6 ust. 1 lit. c RODO). Prztwarzanie niektórych danych odbywa się również na podstawie zgody kandydata (art. 6 ust. 1 lit a RODO).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Pani/Pana dane osobowe bedą przevhowywane przez okres trwania zatrudnianie, a nastepnie przez okres wynikajacy z pzrepisów archiwalnych. 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P</w:t>
      </w: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rzysługuje Pani/Panu prawo dostępu do swoich danych osobowych, prawo do sprostowania tych danych, prawo do usunięcia lub ograniczenia przetwarzania, prawo wniesienia sprzeciwu wobec pzretwarzania, prawo do przenoszenia danych. Niektóre z wymienionych praw mogą nie mieć zastosowania lub mogą być ograniczone na podsatwie RODO lub przepisów szczególnych. 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>W odniesieniu do danych, których przetwarzanie odbywa się na podstawie zgody, przysługuje Pani/Panu prawo do cofniecia tej zgody w dowolnym momencie. Wycofanie zgody nie wpływa na zgodnosć z prawem przetwarzania, którego dokonano przed jej wycofaniem.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Style w:val="Czeinternetowe"/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Jeżeli sądzi Pani/Pan, że przetwarzanie danych osobowych narusza przepisy RODO, przysługuje Pani/Panu prawo wniesienia skargi do organu nadzorczego </w:t>
      </w:r>
      <w:r>
        <w:rPr>
          <w:rFonts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Prezesa Urzędu Ochrony Danych Osobowych. </w:t>
      </w:r>
    </w:p>
    <w:p>
      <w:pPr>
        <w:pStyle w:val="Normal"/>
        <w:numPr>
          <w:ilvl w:val="0"/>
          <w:numId w:val="6"/>
        </w:numPr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Pani/Pana dane nie będą przetwarzane w sposób zautomatyzowany i nie będą profilowane. </w:t>
      </w:r>
    </w:p>
    <w:p>
      <w:pPr>
        <w:pStyle w:val="Normal"/>
        <w:spacing w:before="0" w:after="0"/>
        <w:jc w:val="both"/>
        <w:rPr/>
      </w:pPr>
      <w:r>
        <w:rPr/>
      </w:r>
      <w:bookmarkStart w:id="1" w:name="__DdeLink__281_1709542609"/>
      <w:bookmarkStart w:id="2" w:name="__DdeLink__281_1709542609"/>
      <w:bookmarkEnd w:id="2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ps-goleszow.pl/" TargetMode="External"/><Relationship Id="rId3" Type="http://schemas.openxmlformats.org/officeDocument/2006/relationships/hyperlink" Target="mailto:gops@gops-goleszow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</TotalTime>
  <Application>LibreOffice/6.3.3.2$Windows_X86_64 LibreOffice_project/a64200df03143b798afd1ec74a12ab50359878ed</Application>
  <Pages>3</Pages>
  <Words>1101</Words>
  <Characters>6839</Characters>
  <CharactersWithSpaces>7851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2021-05-12T08:16:20Z</dcterms:created>
  <dc:creator/>
  <dc:description/>
  <dc:language>pl-PL</dc:language>
  <cp:lastModifiedBy/>
  <cp:lastPrinted>2021-05-12T10:12:20Z</cp:lastPrinted>
  <dcterms:modified xsi:type="dcterms:W3CDTF">2022-04-04T21:30:39Z</dcterms:modified>
  <cp:revision>9</cp:revision>
  <dc:subject/>
  <dc:title/>
</cp:coreProperties>
</file>