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załącznik nr 5 do SWZ</w:t>
      </w:r>
    </w:p>
    <w:p>
      <w:pPr>
        <w:pStyle w:val="Tretekstu"/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  <w:lang w:bidi="ar-SA"/>
        </w:rPr>
        <w:t>Nr postępowania:  D/OUS.271.</w:t>
      </w:r>
      <w:r>
        <w:rPr>
          <w:rFonts w:cs="Times New Roman" w:ascii="Times New Roman" w:hAnsi="Times New Roman"/>
          <w:i/>
          <w:iCs/>
          <w:lang w:bidi="ar-SA"/>
        </w:rPr>
        <w:t>1</w:t>
      </w:r>
      <w:r>
        <w:rPr>
          <w:rFonts w:cs="Times New Roman" w:ascii="Times New Roman" w:hAnsi="Times New Roman"/>
          <w:i/>
          <w:iCs/>
          <w:lang w:bidi="ar-SA"/>
        </w:rPr>
        <w:t>.202</w:t>
      </w:r>
      <w:r>
        <w:rPr>
          <w:rFonts w:cs="Times New Roman" w:ascii="Times New Roman" w:hAnsi="Times New Roman"/>
          <w:i/>
          <w:iCs/>
          <w:lang w:bidi="ar-SA"/>
        </w:rPr>
        <w:t>4</w:t>
      </w:r>
    </w:p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Zobowiązanie do udostępnienia zasobów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right="595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right="510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left="56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ListParagraph"/>
        <w:spacing w:lineRule="auto" w:line="240" w:before="0" w:after="0"/>
        <w:ind w:left="5669" w:hanging="0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cs="Times New Roman" w:ascii="Times New Roman" w:hAnsi="Times New Roman"/>
          <w:b/>
          <w:bCs/>
          <w:color w:val="000000"/>
          <w:sz w:val="24"/>
          <w:szCs w:val="24"/>
          <w:lang w:eastAsia="ar-SA"/>
        </w:rPr>
        <w:t>Centrum Usług Społecznych w Goleszowie</w:t>
      </w:r>
    </w:p>
    <w:p>
      <w:pPr>
        <w:pStyle w:val="ListParagraph"/>
        <w:spacing w:lineRule="auto" w:line="240" w:before="0" w:after="0"/>
        <w:ind w:left="5669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ul. Cieszyńska 29</w:t>
      </w:r>
    </w:p>
    <w:p>
      <w:pPr>
        <w:pStyle w:val="ListParagraph"/>
        <w:spacing w:lineRule="auto" w:line="240" w:before="0" w:after="0"/>
        <w:ind w:left="5669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43-440 Goleszów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bCs/>
          <w:i/>
          <w:i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wykonawcy,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>
        <w:rPr>
          <w:rStyle w:val="Mocnewyrnione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usługi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pn.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Świadczenie usług opiekuńczych, w tym specjalistycznych na terenie gminy Goleszów</w:t>
      </w:r>
      <w:r>
        <w:rPr>
          <w:rFonts w:eastAsia="TimesNewRoman;Bold" w:cs="Times New Roman" w:ascii="Times New Roman" w:hAnsi="Times New Roman"/>
          <w:b/>
          <w:bCs/>
          <w:color w:val="00000A"/>
          <w:sz w:val="24"/>
          <w:szCs w:val="24"/>
        </w:rPr>
        <w:t xml:space="preserve">” </w:t>
      </w:r>
      <w:r>
        <w:rPr>
          <w:rFonts w:eastAsia="Calibri" w:cs="Times New Roman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left="5669" w:hanging="5669"/>
        <w:rPr>
          <w:rFonts w:ascii="Times New Roman" w:hAnsi="Times New Roman" w:eastAsia="Calibri" w:cs="Times New Roman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left="5669" w:hanging="5669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>Zgodnie z Art. 118 ust. 3 Ustawy z dnia 11 września 2019 r. Prawo zamówień publicznych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  <w:sz w:val="21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WW8NumSt1z0" w:customStyle="1">
    <w:name w:val="WW8NumSt1z0"/>
    <w:qFormat/>
    <w:rPr>
      <w:rFonts w:ascii="Symbol" w:hAnsi="Symbol" w:eastAsia="Symbol"/>
      <w:b w:val="false"/>
      <w:i w:val="false"/>
      <w:u w:val="none"/>
    </w:rPr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sz w:val="16"/>
    </w:rPr>
  </w:style>
  <w:style w:type="character" w:styleId="WW8Num2z0" w:customStyle="1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Ari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Standard"/>
    <w:next w:val="Tretekstu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b/>
      <w:bCs/>
      <w:i/>
      <w:iCs/>
      <w:color w:val="000000"/>
      <w:kern w:val="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color w:val="000000"/>
      <w:kern w:val="0"/>
      <w:lang w:eastAsia="ar-SA"/>
    </w:rPr>
  </w:style>
  <w:style w:type="paragraph" w:styleId="WWTekstpodstawowy2" w:customStyle="1">
    <w:name w:val="WW-Tekst podstawowy 2"/>
    <w:qFormat/>
    <w:pPr>
      <w:widowControl/>
      <w:suppressAutoHyphens w:val="true"/>
      <w:bidi w:val="0"/>
      <w:spacing w:lineRule="atLeast" w:line="120" w:before="0" w:after="0"/>
      <w:jc w:val="both"/>
    </w:pPr>
    <w:rPr>
      <w:rFonts w:ascii="Times New Roman" w:hAnsi="Times New Roman" w:eastAsia="Times New Roman" w:cs="Arial"/>
      <w:b/>
      <w:color w:val="auto"/>
      <w:kern w:val="2"/>
      <w:sz w:val="24"/>
      <w:szCs w:val="20"/>
      <w:lang w:val="pl-PL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left="567" w:hanging="0"/>
      <w:jc w:val="both"/>
    </w:pPr>
    <w:rPr>
      <w:rFonts w:ascii="Times New Roman" w:hAnsi="Times New Roman" w:eastAsia="Times New Roman" w:cs="Arial"/>
      <w:color w:val="auto"/>
      <w:kern w:val="2"/>
      <w:sz w:val="24"/>
      <w:szCs w:val="20"/>
      <w:lang w:val="pl-PL" w:eastAsia="ar-SA" w:bidi="hi-IN"/>
    </w:rPr>
  </w:style>
  <w:style w:type="paragraph" w:styleId="Textbodyindent" w:customStyle="1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LibreOffice/7.3.5.2$Windows_X86_64 LibreOffice_project/184fe81b8c8c30d8b5082578aee2fed2ea847c01</Application>
  <AppVersion>15.0000</AppVersion>
  <Pages>2</Pages>
  <Words>195</Words>
  <Characters>3088</Characters>
  <CharactersWithSpaces>3298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2022-11-29T22:38:00Z</dcterms:created>
  <dc:creator>Renata Zając</dc:creator>
  <dc:description/>
  <dc:language>pl-PL</dc:language>
  <cp:lastModifiedBy/>
  <cp:lastPrinted>2021-08-31T10:20:00Z</cp:lastPrinted>
  <dcterms:modified xsi:type="dcterms:W3CDTF">2024-01-02T09:28:51Z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