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INFORMACJA DOTYCZĄCA PRZETWARZANIA DANYCH OSOBOWYCH </w:t>
      </w:r>
    </w:p>
    <w:p>
      <w:pPr>
        <w:pStyle w:val="Standar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zwane RODO), informujemy, że: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Administratorem Pani/Pana danych osobowych jest Centrum Usług Społecznych w Goleszowie reprezentowane przez dyrektora z siedzibą przy ul. Cieszyńskiej 29, 43-440 Goleszów, tel. 33 4790517, e-mail: </w:t>
      </w:r>
      <w:hyperlink r:id="rId2">
        <w:r>
          <w:rPr>
            <w:rFonts w:ascii="Times New Roman" w:hAnsi="Times New Roman"/>
            <w:sz w:val="24"/>
            <w:szCs w:val="24"/>
          </w:rPr>
          <w:t>cus@cusgoleszow.pl</w:t>
        </w:r>
      </w:hyperlink>
    </w:p>
    <w:p>
      <w:pPr>
        <w:pStyle w:val="Standard"/>
        <w:numPr>
          <w:ilvl w:val="0"/>
          <w:numId w:val="1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We wszystkich sprawach związanych z przetwarzaniem danych osobowych można kontaktować się z wyznaczonym Inspektorem Ochrony Danych pod adresem: </w:t>
      </w:r>
      <w:hyperlink r:id="rId3">
        <w:r>
          <w:rPr>
            <w:rFonts w:ascii="Times New Roman" w:hAnsi="Times New Roman"/>
            <w:sz w:val="24"/>
            <w:szCs w:val="24"/>
          </w:rPr>
          <w:t>iod@cusgoleszow.pl</w:t>
        </w:r>
      </w:hyperlink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Pani/Pana dane osobowe przetwarzane będą: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przyjęcia i rozpatrzenia oferty na podstawie art. 6 ust. 1 lit. c) RODO – wypełnienie obowiązku prawnego ciążącego na administratorze w związku z ustawą z dnia 11 września 2019 r. Prawo zamówień publicznych, a także na podstawie Regulaminu udzielania zamówień publicznych o wartości nieprzekraczającej kwoty wskazanej w art. art. 2 ust. 1 ustawy Prawo zamówień publicznych;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zawarcia oraz realizacji umowy z wybranym oferentem, na podstawie art. 6 ust. 1 lit. b) RODO – przetwarzanie jest niezbędne do wykonania umowy, której stroną jest osoba, której dane dotyczą, lub do podjęcia działań na żądanie osoby, której dane dotyczą, przed zawarciem umowy;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prowadzenia dokumentacji księgowo-podatkowej na podstawie art. 6 ust. 1 lit. c) RODO – wypełnienie obowiązku prawnego ciążącego na administratorze;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archiwizacji danych na podstawie art. 6 ust. 1 lit. c) RODO – wypełnienie obowiązku prawnego ciążącego na administratorze w związku z ustawą z dnia 14 lipca 1983 r. o narodowym zasobie archiwalnym i archiwach;</w:t>
      </w:r>
    </w:p>
    <w:p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celu dochodzenia ewentualnych roszczeń lub obrony przed roszczeniami na podstawie art. 6 ust. 1 lit. c) RODO – wypełnienie obowiązku prawnego ciążącego na administratorze w związku z ustawą z dnia 23 kwietnia1964 r. Kodeks cywilny oraz z art. 42 ust. 5 ustawy z dnia 27 sierpnia 2009 r. o finansach publicznych.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Pozyskane od Pani/Pana dane osobowe mogą zostać ujawnione innym podmiotom upoważnionym na podstawie przepisów prawa tj. organom/instytucjom właściwym w sprawie, a także podmiotom zewnętrznym działającym na zlecenie administratora danych, np. podmiotu świadczącego usługi IT w zakresie serwisowania i usuwania awarii w systemach informatycznych.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eastAsia="SimSun" w:cs="Times New Roman" w:ascii="Times New Roman" w:hAnsi="Times New Roman"/>
          <w:kern w:val="2"/>
          <w:sz w:val="24"/>
          <w:szCs w:val="24"/>
        </w:rPr>
        <w:t xml:space="preserve">Dane osobowe przetwarzane są wyłącznie przez czas niezbędny do realizacji celu dla jakiego zostały zebrane oraz dochodzenia ewentualnych roszczeń mogących wyniknąć w ramach realizacji umowy, </w:t>
        <w:br/>
        <w:t>a także obowiązków wynikających z przepisów prawa.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Pani/Panu prawo do dostępu do swoich danych osobowych, prawo do sprostowania tych danych, prawo do usunięcia danych osobowych lub ograniczenia przetwarzania danych osobowych.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sądzi Pani/Pan, że przetwarzanie danych osobowych narusza przepisy RODO, przysługuje Pani/Panu prawo wniesienia skargi do organu nadzorczego, tj. Prezesa Urzędu Ochrony Danych Osobowych, z siedzibą przy ul. Stawki 2, 00-193 Warszawa (uodo.gov.pl).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zakresie, w jakim Pani/Pana dane są przetwarzane na podstawie wyrażonej zgody – przysługuje Pani/Panu prawo do wycofania tej zgody na przetwarzanie danych w dowolnym momencie, bez wpływu na zgodność z prawem przetwarzania, którego dokonano na podstawie Pani/Pana zgody przed jej wycofaniem.</w:t>
      </w:r>
    </w:p>
    <w:p>
      <w:pPr>
        <w:pStyle w:val="Standard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 Panią/Pana danych jest niezbędne do przyjęcia i rozpatrzenia oferty, a w przypadku wybranej oferty do zawarcia umów i ich realizacji. Podanie dodatkowych danych jest dobrowolne.</w:t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Zapoznałam(em) się z informacją dotyczącą przetwarzania danych osobowych:</w:t>
      </w:r>
    </w:p>
    <w:p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</w:t>
      </w:r>
    </w:p>
    <w:p>
      <w:pPr>
        <w:pStyle w:val="Standard"/>
        <w:ind w:left="638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Data i podpis</w:t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d10a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a01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594c6a"/>
    <w:rPr>
      <w:rFonts w:cs="Mangal"/>
      <w:szCs w:val="21"/>
    </w:rPr>
  </w:style>
  <w:style w:type="character" w:styleId="StopkaZnak" w:customStyle="1">
    <w:name w:val="Stopka Znak"/>
    <w:basedOn w:val="DefaultParagraphFont"/>
    <w:uiPriority w:val="99"/>
    <w:qFormat/>
    <w:rsid w:val="00594c6a"/>
    <w:rPr>
      <w:rFonts w:cs="Mangal"/>
      <w:szCs w:val="21"/>
    </w:rPr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594c6a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Stopka">
    <w:name w:val="Footer"/>
    <w:basedOn w:val="Normal"/>
    <w:link w:val="StopkaZnak"/>
    <w:uiPriority w:val="99"/>
    <w:unhideWhenUsed/>
    <w:rsid w:val="00594c6a"/>
    <w:pPr>
      <w:tabs>
        <w:tab w:val="clear" w:pos="709"/>
        <w:tab w:val="center" w:pos="4536" w:leader="none"/>
        <w:tab w:val="right" w:pos="9072" w:leader="none"/>
      </w:tabs>
    </w:pPr>
    <w:rPr>
      <w:rFonts w:cs="Mangal"/>
      <w:szCs w:val="21"/>
    </w:rPr>
  </w:style>
  <w:style w:type="paragraph" w:styleId="Default" w:customStyle="1">
    <w:name w:val="Default"/>
    <w:qFormat/>
    <w:rsid w:val="008e6ed2"/>
    <w:pPr>
      <w:widowControl/>
      <w:suppressAutoHyphens w:val="false"/>
      <w:bidi w:val="0"/>
      <w:spacing w:before="0" w:after="0"/>
      <w:jc w:val="left"/>
      <w:textAlignment w:val="auto"/>
    </w:pPr>
    <w:rPr>
      <w:rFonts w:ascii="Arial" w:hAnsi="Arial" w:eastAsia="NSimSun" w:cs="Arial"/>
      <w:color w:val="000000"/>
      <w:kern w:val="0"/>
      <w:sz w:val="24"/>
      <w:szCs w:val="24"/>
      <w:lang w:val="pl-PL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us@cusgoleszow.pl" TargetMode="External"/><Relationship Id="rId3" Type="http://schemas.openxmlformats.org/officeDocument/2006/relationships/hyperlink" Target="mailto:iod@cusgoleszow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LibreOffice/7.3.5.2$Windows_X86_64 LibreOffice_project/184fe81b8c8c30d8b5082578aee2fed2ea847c01</Application>
  <AppVersion>15.0000</AppVersion>
  <Pages>1</Pages>
  <Words>537</Words>
  <Characters>3333</Characters>
  <CharactersWithSpaces>3853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2024-04-16T17:56:00Z</dcterms:created>
  <dc:creator>Paulina Jochacy</dc:creator>
  <dc:description/>
  <dc:language>pl-PL</dc:language>
  <cp:lastModifiedBy/>
  <dcterms:modified xsi:type="dcterms:W3CDTF">2024-12-17T16:01:48Z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