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C6" w:rsidRPr="00DA42C6" w:rsidRDefault="00DA42C6" w:rsidP="00DA42C6">
      <w:pPr>
        <w:spacing w:after="24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Ogłoszenie nr 574864-N-2019 z dnia 2019-07-17 r. </w:t>
      </w:r>
    </w:p>
    <w:p w:rsidR="00DA42C6" w:rsidRPr="00DA42C6" w:rsidRDefault="00DA42C6" w:rsidP="00DA42C6">
      <w:pPr>
        <w:spacing w:after="0" w:line="240" w:lineRule="auto"/>
        <w:jc w:val="center"/>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Zakład Usług Komunalnych: Wykonanie prac remontowych na wiaduktach drogowych w ciągu drogi gminnej – ul. 1 Maja w Tczewie</w:t>
      </w:r>
      <w:r w:rsidRPr="00DA42C6">
        <w:rPr>
          <w:rFonts w:ascii="Times New Roman" w:eastAsia="Times New Roman" w:hAnsi="Times New Roman" w:cs="Times New Roman"/>
          <w:sz w:val="24"/>
          <w:szCs w:val="24"/>
          <w:lang w:eastAsia="pl-PL"/>
        </w:rPr>
        <w:br/>
        <w:t xml:space="preserve">OGŁOSZENIE O ZAMÓWIENIU - Roboty budowlane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Zamieszczanie ogłoszenia:</w:t>
      </w:r>
      <w:r w:rsidRPr="00DA42C6">
        <w:rPr>
          <w:rFonts w:ascii="Times New Roman" w:eastAsia="Times New Roman" w:hAnsi="Times New Roman" w:cs="Times New Roman"/>
          <w:sz w:val="24"/>
          <w:szCs w:val="24"/>
          <w:lang w:eastAsia="pl-PL"/>
        </w:rPr>
        <w:t xml:space="preserve"> Zamieszczanie obowiązkowe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Ogłoszenie dotyczy:</w:t>
      </w:r>
      <w:r w:rsidRPr="00DA42C6">
        <w:rPr>
          <w:rFonts w:ascii="Times New Roman" w:eastAsia="Times New Roman" w:hAnsi="Times New Roman" w:cs="Times New Roman"/>
          <w:sz w:val="24"/>
          <w:szCs w:val="24"/>
          <w:lang w:eastAsia="pl-PL"/>
        </w:rPr>
        <w:t xml:space="preserve"> Zamówienia publicznego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Nazwa projektu lub programu</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A42C6">
        <w:rPr>
          <w:rFonts w:ascii="Times New Roman" w:eastAsia="Times New Roman" w:hAnsi="Times New Roman" w:cs="Times New Roman"/>
          <w:sz w:val="24"/>
          <w:szCs w:val="24"/>
          <w:lang w:eastAsia="pl-PL"/>
        </w:rPr>
        <w:t>Pzp</w:t>
      </w:r>
      <w:proofErr w:type="spellEnd"/>
      <w:r w:rsidRPr="00DA42C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u w:val="single"/>
          <w:lang w:eastAsia="pl-PL"/>
        </w:rPr>
        <w:t>SEKCJA I: ZAMAWIAJĄCY</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Postępowanie przeprowadza centralny zamawiający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Informacje na temat podmiotu któremu zamawiający powierzył/powierzyli prowadzenie postępowania:</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Postępowanie jest przeprowadzane wspólnie przez zamawiających</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Informacje dodatkowe:</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 1) NAZWA I ADRES: </w:t>
      </w:r>
      <w:r w:rsidRPr="00DA42C6">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DA42C6">
        <w:rPr>
          <w:rFonts w:ascii="Times New Roman" w:eastAsia="Times New Roman" w:hAnsi="Times New Roman" w:cs="Times New Roman"/>
          <w:sz w:val="24"/>
          <w:szCs w:val="24"/>
          <w:lang w:eastAsia="pl-PL"/>
        </w:rPr>
        <w:br/>
        <w:t xml:space="preserve">Adres strony internetowej (URL): www.zuktczew.pl </w:t>
      </w:r>
      <w:r w:rsidRPr="00DA42C6">
        <w:rPr>
          <w:rFonts w:ascii="Times New Roman" w:eastAsia="Times New Roman" w:hAnsi="Times New Roman" w:cs="Times New Roman"/>
          <w:sz w:val="24"/>
          <w:szCs w:val="24"/>
          <w:lang w:eastAsia="pl-PL"/>
        </w:rPr>
        <w:br/>
        <w:t xml:space="preserve">Adres profilu nabywcy: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 2) RODZAJ ZAMAWIAJĄCEGO: </w:t>
      </w:r>
      <w:r w:rsidRPr="00DA42C6">
        <w:rPr>
          <w:rFonts w:ascii="Times New Roman" w:eastAsia="Times New Roman" w:hAnsi="Times New Roman" w:cs="Times New Roman"/>
          <w:sz w:val="24"/>
          <w:szCs w:val="24"/>
          <w:lang w:eastAsia="pl-PL"/>
        </w:rPr>
        <w:t xml:space="preserve">Inny (proszę określić): </w:t>
      </w:r>
      <w:r w:rsidRPr="00DA42C6">
        <w:rPr>
          <w:rFonts w:ascii="Times New Roman" w:eastAsia="Times New Roman" w:hAnsi="Times New Roman" w:cs="Times New Roman"/>
          <w:sz w:val="24"/>
          <w:szCs w:val="24"/>
          <w:lang w:eastAsia="pl-PL"/>
        </w:rPr>
        <w:br/>
        <w:t xml:space="preserve">Samorządowa jednostka organizacyjna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I.3) WSPÓLNE UDZIELANIE ZAMÓWIENIA </w:t>
      </w:r>
      <w:r w:rsidRPr="00DA42C6">
        <w:rPr>
          <w:rFonts w:ascii="Times New Roman" w:eastAsia="Times New Roman" w:hAnsi="Times New Roman" w:cs="Times New Roman"/>
          <w:b/>
          <w:bCs/>
          <w:i/>
          <w:iCs/>
          <w:sz w:val="24"/>
          <w:szCs w:val="24"/>
          <w:lang w:eastAsia="pl-PL"/>
        </w:rPr>
        <w:t>(jeżeli dotyczy)</w:t>
      </w:r>
      <w:r w:rsidRPr="00DA42C6">
        <w:rPr>
          <w:rFonts w:ascii="Times New Roman" w:eastAsia="Times New Roman" w:hAnsi="Times New Roman" w:cs="Times New Roman"/>
          <w:b/>
          <w:bCs/>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I.4) KOMUNIKACJA: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Tak </w:t>
      </w:r>
      <w:r w:rsidRPr="00DA42C6">
        <w:rPr>
          <w:rFonts w:ascii="Times New Roman" w:eastAsia="Times New Roman" w:hAnsi="Times New Roman" w:cs="Times New Roman"/>
          <w:sz w:val="24"/>
          <w:szCs w:val="24"/>
          <w:lang w:eastAsia="pl-PL"/>
        </w:rPr>
        <w:br/>
        <w:t xml:space="preserve">www.zuktczew.pl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Tak </w:t>
      </w:r>
      <w:r w:rsidRPr="00DA42C6">
        <w:rPr>
          <w:rFonts w:ascii="Times New Roman" w:eastAsia="Times New Roman" w:hAnsi="Times New Roman" w:cs="Times New Roman"/>
          <w:sz w:val="24"/>
          <w:szCs w:val="24"/>
          <w:lang w:eastAsia="pl-PL"/>
        </w:rPr>
        <w:br/>
        <w:t xml:space="preserve">www.zuktczew.pl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Oferty lub wnioski o dopuszczenie do udziału w postępowaniu należy przesyłać:</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Elektronicznie</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t xml:space="preserve">adres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Nie </w:t>
      </w:r>
      <w:r w:rsidRPr="00DA42C6">
        <w:rPr>
          <w:rFonts w:ascii="Times New Roman" w:eastAsia="Times New Roman" w:hAnsi="Times New Roman" w:cs="Times New Roman"/>
          <w:sz w:val="24"/>
          <w:szCs w:val="24"/>
          <w:lang w:eastAsia="pl-PL"/>
        </w:rPr>
        <w:br/>
        <w:t xml:space="preserve">Inny sposób: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Tak </w:t>
      </w:r>
      <w:r w:rsidRPr="00DA42C6">
        <w:rPr>
          <w:rFonts w:ascii="Times New Roman" w:eastAsia="Times New Roman" w:hAnsi="Times New Roman" w:cs="Times New Roman"/>
          <w:sz w:val="24"/>
          <w:szCs w:val="24"/>
          <w:lang w:eastAsia="pl-PL"/>
        </w:rPr>
        <w:br/>
        <w:t xml:space="preserve">Inny sposób: </w:t>
      </w:r>
      <w:r w:rsidRPr="00DA42C6">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DA42C6">
        <w:rPr>
          <w:rFonts w:ascii="Times New Roman" w:eastAsia="Times New Roman" w:hAnsi="Times New Roman" w:cs="Times New Roman"/>
          <w:sz w:val="24"/>
          <w:szCs w:val="24"/>
          <w:lang w:eastAsia="pl-PL"/>
        </w:rPr>
        <w:br/>
        <w:t xml:space="preserve">Adres: </w:t>
      </w:r>
      <w:r w:rsidRPr="00DA42C6">
        <w:rPr>
          <w:rFonts w:ascii="Times New Roman" w:eastAsia="Times New Roman" w:hAnsi="Times New Roman" w:cs="Times New Roman"/>
          <w:sz w:val="24"/>
          <w:szCs w:val="24"/>
          <w:lang w:eastAsia="pl-PL"/>
        </w:rPr>
        <w:br/>
        <w:t xml:space="preserve">Urząd Miejski w Tczewie, Biuro Obsługi Klienta, Pl. Piłsudskiego 1, 83-110 Tczew.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lastRenderedPageBreak/>
        <w:br/>
      </w:r>
      <w:r w:rsidRPr="00DA42C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u w:val="single"/>
          <w:lang w:eastAsia="pl-PL"/>
        </w:rPr>
        <w:t xml:space="preserve">SEKCJA II: PRZEDMIOT ZAMÓWIENIA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II.1) Nazwa nadana zamówieniu przez zamawiającego: </w:t>
      </w:r>
      <w:r w:rsidRPr="00DA42C6">
        <w:rPr>
          <w:rFonts w:ascii="Times New Roman" w:eastAsia="Times New Roman" w:hAnsi="Times New Roman" w:cs="Times New Roman"/>
          <w:sz w:val="24"/>
          <w:szCs w:val="24"/>
          <w:lang w:eastAsia="pl-PL"/>
        </w:rPr>
        <w:t xml:space="preserve">Wykonanie prac remontowych na wiaduktach drogowych w ciągu drogi gminnej – ul. 1 Maja w Tczewie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Numer referencyjny: </w:t>
      </w:r>
      <w:r w:rsidRPr="00DA42C6">
        <w:rPr>
          <w:rFonts w:ascii="Times New Roman" w:eastAsia="Times New Roman" w:hAnsi="Times New Roman" w:cs="Times New Roman"/>
          <w:sz w:val="24"/>
          <w:szCs w:val="24"/>
          <w:lang w:eastAsia="pl-PL"/>
        </w:rPr>
        <w:t xml:space="preserve">ZUK.271.3.11.2019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A42C6" w:rsidRPr="00DA42C6" w:rsidRDefault="00DA42C6" w:rsidP="00DA42C6">
      <w:pPr>
        <w:spacing w:after="0" w:line="240" w:lineRule="auto"/>
        <w:jc w:val="both"/>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II.2) Rodzaj zamówienia: </w:t>
      </w:r>
      <w:r w:rsidRPr="00DA42C6">
        <w:rPr>
          <w:rFonts w:ascii="Times New Roman" w:eastAsia="Times New Roman" w:hAnsi="Times New Roman" w:cs="Times New Roman"/>
          <w:sz w:val="24"/>
          <w:szCs w:val="24"/>
          <w:lang w:eastAsia="pl-PL"/>
        </w:rPr>
        <w:t xml:space="preserve">Roboty budowlane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II.3) Informacja o możliwości składania ofert częściowych</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Zamówienie podzielone jest na części: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Oferty lub wnioski o dopuszczenie do udziału w postępowaniu można składać w odniesieniu do:</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II.4) Krótki opis przedmiotu zamówienia </w:t>
      </w:r>
      <w:r w:rsidRPr="00DA42C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A42C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A42C6">
        <w:rPr>
          <w:rFonts w:ascii="Times New Roman" w:eastAsia="Times New Roman" w:hAnsi="Times New Roman" w:cs="Times New Roman"/>
          <w:sz w:val="24"/>
          <w:szCs w:val="24"/>
          <w:lang w:eastAsia="pl-PL"/>
        </w:rPr>
        <w:t xml:space="preserve">Przedmiotem zamówienia jest wykonanie remontowych robót budowlanych branży mostowej na wiadukcie drogowym JNI 01028479 nad linią kolejową nr 9 w ciągu drogi gminnej nr 198196G km 0+407,58 - ul. 1 Maja w Tczewie, opisanych dokumentacją projektową pn. „Remont wiaduktu jako poprawa bezpieczeństwa drogowego w ciągu ul. 1-ego Maja w km 0+407,58 w Tczewie nad linią kolejową nr 9” oraz wiadukcie drogowym JNI 01028484 nad linią kolejową nr 131 w ciągu drogi gminnej nr 198196G km 0+204,65 - ul. 1 Maja w Tczewie. W zakresie objętym przedmiotem zamówienia przewiduje się m. in.: 1) dla wiaduktu drogowego JNI 01028479: a) naprawę wpustów mostowych, b) naprawę balustrad mostowych o wysokości H=1,12 m na wiaduktach i dojściach od strony ul. Kolejowej, c) oczyszczenie jezdni, chodników na wiaduktach i dojściach od strony ul. Kolejowej oraz podpór, d) naprawę ogrodzenia na dojściu, e) wymianę zniszczonej nawierzchni na chodnikach na wiadukcie i dojściach od strony ul. Kolejowej, f) naprawę dylatacji w nawierzchni i na chodnikach od strony Starego Miasta, 2) dla wiaduktu drogowego JNI 01028484: a) wymianę spękanej warstwy ścieralnej nawierzchni bitumicznej nad płytą przejściową od strony północnej (w części drogowej) – ok. 12,54 m2, b) naprawę zapadniętych asfaltowych </w:t>
      </w:r>
      <w:proofErr w:type="spellStart"/>
      <w:r w:rsidRPr="00DA42C6">
        <w:rPr>
          <w:rFonts w:ascii="Times New Roman" w:eastAsia="Times New Roman" w:hAnsi="Times New Roman" w:cs="Times New Roman"/>
          <w:sz w:val="24"/>
          <w:szCs w:val="24"/>
          <w:lang w:eastAsia="pl-PL"/>
        </w:rPr>
        <w:t>przekryć</w:t>
      </w:r>
      <w:proofErr w:type="spellEnd"/>
      <w:r w:rsidRPr="00DA42C6">
        <w:rPr>
          <w:rFonts w:ascii="Times New Roman" w:eastAsia="Times New Roman" w:hAnsi="Times New Roman" w:cs="Times New Roman"/>
          <w:sz w:val="24"/>
          <w:szCs w:val="24"/>
          <w:lang w:eastAsia="pl-PL"/>
        </w:rPr>
        <w:t xml:space="preserve"> dylatacyjnych w nawierzchni jezdni od strony północnej </w:t>
      </w:r>
      <w:r w:rsidRPr="00DA42C6">
        <w:rPr>
          <w:rFonts w:ascii="Times New Roman" w:eastAsia="Times New Roman" w:hAnsi="Times New Roman" w:cs="Times New Roman"/>
          <w:sz w:val="24"/>
          <w:szCs w:val="24"/>
          <w:lang w:eastAsia="pl-PL"/>
        </w:rPr>
        <w:lastRenderedPageBreak/>
        <w:t xml:space="preserve">wiaduktu poprzez wymianę na nowe systemowe asfaltowe </w:t>
      </w:r>
      <w:proofErr w:type="spellStart"/>
      <w:r w:rsidRPr="00DA42C6">
        <w:rPr>
          <w:rFonts w:ascii="Times New Roman" w:eastAsia="Times New Roman" w:hAnsi="Times New Roman" w:cs="Times New Roman"/>
          <w:sz w:val="24"/>
          <w:szCs w:val="24"/>
          <w:lang w:eastAsia="pl-PL"/>
        </w:rPr>
        <w:t>przekrycia</w:t>
      </w:r>
      <w:proofErr w:type="spellEnd"/>
      <w:r w:rsidRPr="00DA42C6">
        <w:rPr>
          <w:rFonts w:ascii="Times New Roman" w:eastAsia="Times New Roman" w:hAnsi="Times New Roman" w:cs="Times New Roman"/>
          <w:sz w:val="24"/>
          <w:szCs w:val="24"/>
          <w:lang w:eastAsia="pl-PL"/>
        </w:rPr>
        <w:t xml:space="preserve"> dylatacyjne – L ≈ 10,45 m. Szczegółowy opis przedmiotu zamówienia znajduje się w SIWZ.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II.5) Główny kod CPV: </w:t>
      </w:r>
      <w:r w:rsidRPr="00DA42C6">
        <w:rPr>
          <w:rFonts w:ascii="Times New Roman" w:eastAsia="Times New Roman" w:hAnsi="Times New Roman" w:cs="Times New Roman"/>
          <w:sz w:val="24"/>
          <w:szCs w:val="24"/>
          <w:lang w:eastAsia="pl-PL"/>
        </w:rPr>
        <w:t xml:space="preserve">45233120-6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Dodatkowe kody CPV:</w:t>
      </w:r>
      <w:r w:rsidRPr="00DA42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A42C6" w:rsidRPr="00DA42C6" w:rsidTr="00DA42C6">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Kod CPV</w:t>
            </w:r>
          </w:p>
        </w:tc>
      </w:tr>
      <w:tr w:rsidR="00DA42C6" w:rsidRPr="00DA42C6" w:rsidTr="00DA42C6">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45220000-5</w:t>
            </w:r>
          </w:p>
        </w:tc>
      </w:tr>
    </w:tbl>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II.6) Całkowita wartość zamówienia </w:t>
      </w:r>
      <w:r w:rsidRPr="00DA42C6">
        <w:rPr>
          <w:rFonts w:ascii="Times New Roman" w:eastAsia="Times New Roman" w:hAnsi="Times New Roman" w:cs="Times New Roman"/>
          <w:i/>
          <w:iCs/>
          <w:sz w:val="24"/>
          <w:szCs w:val="24"/>
          <w:lang w:eastAsia="pl-PL"/>
        </w:rPr>
        <w:t>(jeżeli zamawiający podaje informacje o wartości zamówienia)</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Wartość bez VAT: </w:t>
      </w:r>
      <w:r w:rsidRPr="00DA42C6">
        <w:rPr>
          <w:rFonts w:ascii="Times New Roman" w:eastAsia="Times New Roman" w:hAnsi="Times New Roman" w:cs="Times New Roman"/>
          <w:sz w:val="24"/>
          <w:szCs w:val="24"/>
          <w:lang w:eastAsia="pl-PL"/>
        </w:rPr>
        <w:br/>
        <w:t xml:space="preserve">Waluta: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A42C6">
        <w:rPr>
          <w:rFonts w:ascii="Times New Roman" w:eastAsia="Times New Roman" w:hAnsi="Times New Roman" w:cs="Times New Roman"/>
          <w:b/>
          <w:bCs/>
          <w:sz w:val="24"/>
          <w:szCs w:val="24"/>
          <w:lang w:eastAsia="pl-PL"/>
        </w:rPr>
        <w:t>Pzp</w:t>
      </w:r>
      <w:proofErr w:type="spellEnd"/>
      <w:r w:rsidRPr="00DA42C6">
        <w:rPr>
          <w:rFonts w:ascii="Times New Roman" w:eastAsia="Times New Roman" w:hAnsi="Times New Roman" w:cs="Times New Roman"/>
          <w:b/>
          <w:bCs/>
          <w:sz w:val="24"/>
          <w:szCs w:val="24"/>
          <w:lang w:eastAsia="pl-PL"/>
        </w:rPr>
        <w:t xml:space="preserve">: </w:t>
      </w: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A42C6">
        <w:rPr>
          <w:rFonts w:ascii="Times New Roman" w:eastAsia="Times New Roman" w:hAnsi="Times New Roman" w:cs="Times New Roman"/>
          <w:sz w:val="24"/>
          <w:szCs w:val="24"/>
          <w:lang w:eastAsia="pl-PL"/>
        </w:rPr>
        <w:t>Pzp</w:t>
      </w:r>
      <w:proofErr w:type="spellEnd"/>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miesiącach:   </w:t>
      </w:r>
      <w:r w:rsidRPr="00DA42C6">
        <w:rPr>
          <w:rFonts w:ascii="Times New Roman" w:eastAsia="Times New Roman" w:hAnsi="Times New Roman" w:cs="Times New Roman"/>
          <w:i/>
          <w:iCs/>
          <w:sz w:val="24"/>
          <w:szCs w:val="24"/>
          <w:lang w:eastAsia="pl-PL"/>
        </w:rPr>
        <w:t xml:space="preserve"> lub </w:t>
      </w:r>
      <w:r w:rsidRPr="00DA42C6">
        <w:rPr>
          <w:rFonts w:ascii="Times New Roman" w:eastAsia="Times New Roman" w:hAnsi="Times New Roman" w:cs="Times New Roman"/>
          <w:b/>
          <w:bCs/>
          <w:sz w:val="24"/>
          <w:szCs w:val="24"/>
          <w:lang w:eastAsia="pl-PL"/>
        </w:rPr>
        <w:t>dniach:</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i/>
          <w:iCs/>
          <w:sz w:val="24"/>
          <w:szCs w:val="24"/>
          <w:lang w:eastAsia="pl-PL"/>
        </w:rPr>
        <w:t>lub</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data rozpoczęcia: </w:t>
      </w:r>
      <w:r w:rsidRPr="00DA42C6">
        <w:rPr>
          <w:rFonts w:ascii="Times New Roman" w:eastAsia="Times New Roman" w:hAnsi="Times New Roman" w:cs="Times New Roman"/>
          <w:sz w:val="24"/>
          <w:szCs w:val="24"/>
          <w:lang w:eastAsia="pl-PL"/>
        </w:rPr>
        <w:t> </w:t>
      </w:r>
      <w:r w:rsidRPr="00DA42C6">
        <w:rPr>
          <w:rFonts w:ascii="Times New Roman" w:eastAsia="Times New Roman" w:hAnsi="Times New Roman" w:cs="Times New Roman"/>
          <w:i/>
          <w:iCs/>
          <w:sz w:val="24"/>
          <w:szCs w:val="24"/>
          <w:lang w:eastAsia="pl-PL"/>
        </w:rPr>
        <w:t xml:space="preserve"> lub </w:t>
      </w:r>
      <w:r w:rsidRPr="00DA42C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A42C6" w:rsidRPr="00DA42C6" w:rsidTr="00DA42C6">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Data zakończenia</w:t>
            </w:r>
          </w:p>
        </w:tc>
      </w:tr>
      <w:tr w:rsidR="00DA42C6" w:rsidRPr="00DA42C6" w:rsidTr="00DA42C6">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p>
        </w:tc>
      </w:tr>
    </w:tbl>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II.9) Informacje dodatkowe: </w:t>
      </w:r>
      <w:r w:rsidRPr="00DA42C6">
        <w:rPr>
          <w:rFonts w:ascii="Times New Roman" w:eastAsia="Times New Roman" w:hAnsi="Times New Roman" w:cs="Times New Roman"/>
          <w:sz w:val="24"/>
          <w:szCs w:val="24"/>
          <w:lang w:eastAsia="pl-PL"/>
        </w:rPr>
        <w:t xml:space="preserve">Za datę zakończenia realizacji przedmiotu umowy uznaje się całkowite wykonanie wszystkich robót budowlanych objętych przedmiotem umowy wraz ze złożeniem Zamawiającemu kompletnej dokumentacji odbiorowej i pisemnym zgłoszeniem przez Wykonawcę gotowości do przeprowadzenia odbioru końcowego robót.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III.1) WARUNKI UDZIAŁU W POSTĘPOWANIU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Określenie warunków: </w:t>
      </w:r>
      <w:r w:rsidRPr="00DA42C6">
        <w:rPr>
          <w:rFonts w:ascii="Times New Roman" w:eastAsia="Times New Roman" w:hAnsi="Times New Roman" w:cs="Times New Roman"/>
          <w:sz w:val="24"/>
          <w:szCs w:val="24"/>
          <w:lang w:eastAsia="pl-PL"/>
        </w:rPr>
        <w:br/>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III.1.2) Sytuacja finansowa lub ekonomiczna </w:t>
      </w:r>
      <w:r w:rsidRPr="00DA42C6">
        <w:rPr>
          <w:rFonts w:ascii="Times New Roman" w:eastAsia="Times New Roman" w:hAnsi="Times New Roman" w:cs="Times New Roman"/>
          <w:sz w:val="24"/>
          <w:szCs w:val="24"/>
          <w:lang w:eastAsia="pl-PL"/>
        </w:rPr>
        <w:br/>
        <w:t xml:space="preserve">Określenie warunków: </w:t>
      </w:r>
      <w:r w:rsidRPr="00DA42C6">
        <w:rPr>
          <w:rFonts w:ascii="Times New Roman" w:eastAsia="Times New Roman" w:hAnsi="Times New Roman" w:cs="Times New Roman"/>
          <w:sz w:val="24"/>
          <w:szCs w:val="24"/>
          <w:lang w:eastAsia="pl-PL"/>
        </w:rPr>
        <w:br/>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III.1.3) Zdolność techniczna lub zawodowa </w:t>
      </w:r>
      <w:r w:rsidRPr="00DA42C6">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min. 1 robotę </w:t>
      </w:r>
      <w:r w:rsidRPr="00DA42C6">
        <w:rPr>
          <w:rFonts w:ascii="Times New Roman" w:eastAsia="Times New Roman" w:hAnsi="Times New Roman" w:cs="Times New Roman"/>
          <w:sz w:val="24"/>
          <w:szCs w:val="24"/>
          <w:lang w:eastAsia="pl-PL"/>
        </w:rPr>
        <w:lastRenderedPageBreak/>
        <w:t>budowlaną* o wartości łącznie z podatkiem VAT, nie mniejszej niż 100.000,00 zł (słownie: sto tysięcy złotych 00/100), obejmującą m.in. budowę i/lub przebudowę i/lub remont i/lub modernizację obiektu mostowego; *Przez jedną robotę budowlaną rozumie się roboty budowlane wykonane w ramach jednej umowy. Za ukończone roboty budowlane Zamawiający uważa roboty, dla których wydany został co najmniej protokół odbioru końcowego lub dokument równoważny, potwierdzający zakończenie robót, np. Świadectwo Przejęcia (w rozumieniu Warunków Kontraktowych FIDIC), b) do realizacji zamówienia skieruje osoby, które posiadają niżej określone uprawnienia budowlane oraz doświadczenie: - co najmniej 1 osobę pełniącą funkcję Kierownika Budowy, posiadającą uprawnienia budowlane do kierowania robotami budowlanymi w specjalności inżynieryjnej mostowej lub równoważne uprawnienia budowlane, które zostały wydane na podstawie wcześniej wydanych przepisów, posiadającą minimum 3-letnie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DA42C6">
        <w:rPr>
          <w:rFonts w:ascii="Times New Roman" w:eastAsia="Times New Roman" w:hAnsi="Times New Roman" w:cs="Times New Roman"/>
          <w:sz w:val="24"/>
          <w:szCs w:val="24"/>
          <w:lang w:eastAsia="pl-PL"/>
        </w:rPr>
        <w:t>t.j</w:t>
      </w:r>
      <w:proofErr w:type="spellEnd"/>
      <w:r w:rsidRPr="00DA42C6">
        <w:rPr>
          <w:rFonts w:ascii="Times New Roman" w:eastAsia="Times New Roman" w:hAnsi="Times New Roman" w:cs="Times New Roman"/>
          <w:sz w:val="24"/>
          <w:szCs w:val="24"/>
          <w:lang w:eastAsia="pl-PL"/>
        </w:rPr>
        <w:t xml:space="preserve">. Dz. U. z 2018 r., poz. 2272 z </w:t>
      </w:r>
      <w:proofErr w:type="spellStart"/>
      <w:r w:rsidRPr="00DA42C6">
        <w:rPr>
          <w:rFonts w:ascii="Times New Roman" w:eastAsia="Times New Roman" w:hAnsi="Times New Roman" w:cs="Times New Roman"/>
          <w:sz w:val="24"/>
          <w:szCs w:val="24"/>
          <w:lang w:eastAsia="pl-PL"/>
        </w:rPr>
        <w:t>późn</w:t>
      </w:r>
      <w:proofErr w:type="spellEnd"/>
      <w:r w:rsidRPr="00DA42C6">
        <w:rPr>
          <w:rFonts w:ascii="Times New Roman" w:eastAsia="Times New Roman" w:hAnsi="Times New Roman" w:cs="Times New Roman"/>
          <w:sz w:val="24"/>
          <w:szCs w:val="24"/>
          <w:lang w:eastAsia="pl-PL"/>
        </w:rPr>
        <w:t xml:space="preserve">. zm.). </w:t>
      </w:r>
      <w:r w:rsidRPr="00DA42C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A42C6">
        <w:rPr>
          <w:rFonts w:ascii="Times New Roman" w:eastAsia="Times New Roman" w:hAnsi="Times New Roman" w:cs="Times New Roman"/>
          <w:sz w:val="24"/>
          <w:szCs w:val="24"/>
          <w:lang w:eastAsia="pl-PL"/>
        </w:rPr>
        <w:br/>
        <w:t xml:space="preserve">Informacje dodatkowe: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III.2) PODSTAWY WYKLUCZENIA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A42C6">
        <w:rPr>
          <w:rFonts w:ascii="Times New Roman" w:eastAsia="Times New Roman" w:hAnsi="Times New Roman" w:cs="Times New Roman"/>
          <w:b/>
          <w:bCs/>
          <w:sz w:val="24"/>
          <w:szCs w:val="24"/>
          <w:lang w:eastAsia="pl-PL"/>
        </w:rPr>
        <w:t>Pzp</w:t>
      </w:r>
      <w:proofErr w:type="spellEnd"/>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A42C6">
        <w:rPr>
          <w:rFonts w:ascii="Times New Roman" w:eastAsia="Times New Roman" w:hAnsi="Times New Roman" w:cs="Times New Roman"/>
          <w:b/>
          <w:bCs/>
          <w:sz w:val="24"/>
          <w:szCs w:val="24"/>
          <w:lang w:eastAsia="pl-PL"/>
        </w:rPr>
        <w:t>Pzp</w:t>
      </w:r>
      <w:proofErr w:type="spellEnd"/>
      <w:r w:rsidRPr="00DA42C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sidR="007D74D4">
        <w:rPr>
          <w:rFonts w:ascii="Times New Roman" w:eastAsia="Times New Roman" w:hAnsi="Times New Roman" w:cs="Times New Roman"/>
          <w:sz w:val="24"/>
          <w:szCs w:val="24"/>
          <w:lang w:eastAsia="pl-PL"/>
        </w:rPr>
        <w:t xml:space="preserve">ust. 5 pkt 1 ustawy </w:t>
      </w:r>
      <w:proofErr w:type="spellStart"/>
      <w:r w:rsidR="007D74D4">
        <w:rPr>
          <w:rFonts w:ascii="Times New Roman" w:eastAsia="Times New Roman" w:hAnsi="Times New Roman" w:cs="Times New Roman"/>
          <w:sz w:val="24"/>
          <w:szCs w:val="24"/>
          <w:lang w:eastAsia="pl-PL"/>
        </w:rPr>
        <w:t>Pzp</w:t>
      </w:r>
      <w:proofErr w:type="spellEnd"/>
      <w:r w:rsidR="007D74D4">
        <w:rPr>
          <w:rFonts w:ascii="Times New Roman" w:eastAsia="Times New Roman" w:hAnsi="Times New Roman" w:cs="Times New Roman"/>
          <w:sz w:val="24"/>
          <w:szCs w:val="24"/>
          <w:lang w:eastAsia="pl-PL"/>
        </w:rPr>
        <w:t xml:space="preserve">) </w:t>
      </w:r>
      <w:r w:rsidR="007D74D4">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A42C6">
        <w:rPr>
          <w:rFonts w:ascii="Times New Roman" w:eastAsia="Times New Roman" w:hAnsi="Times New Roman" w:cs="Times New Roman"/>
          <w:sz w:val="24"/>
          <w:szCs w:val="24"/>
          <w:lang w:eastAsia="pl-PL"/>
        </w:rPr>
        <w:br/>
        <w:t xml:space="preserve">Tak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Oświadczenie o spełnianiu kryteriów selekcji </w:t>
      </w:r>
      <w:r w:rsidRPr="00DA42C6">
        <w:rPr>
          <w:rFonts w:ascii="Times New Roman" w:eastAsia="Times New Roman" w:hAnsi="Times New Roman" w:cs="Times New Roman"/>
          <w:sz w:val="24"/>
          <w:szCs w:val="24"/>
          <w:lang w:eastAsia="pl-PL"/>
        </w:rPr>
        <w:br/>
        <w:t xml:space="preserve">Nie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w:t>
      </w:r>
      <w:r w:rsidRPr="00DA42C6">
        <w:rPr>
          <w:rFonts w:ascii="Times New Roman" w:eastAsia="Times New Roman" w:hAnsi="Times New Roman" w:cs="Times New Roman"/>
          <w:sz w:val="24"/>
          <w:szCs w:val="24"/>
          <w:lang w:eastAsia="pl-PL"/>
        </w:rPr>
        <w:lastRenderedPageBreak/>
        <w:t xml:space="preserve">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III.5.1) W ZAKRESIE SPEŁNIANIA WARUNKÓW UDZIAŁU W POSTĘPOWANIU:</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III.5.2) W ZAKRESIE KRYTERIÓW SELEKCJI:</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 xml:space="preserve">III.7) INNE DOKUMENTY NIE WYMIENIONE W pkt III.3) - III.6)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DA42C6">
        <w:rPr>
          <w:rFonts w:ascii="Times New Roman" w:eastAsia="Times New Roman" w:hAnsi="Times New Roman" w:cs="Times New Roman"/>
          <w:sz w:val="24"/>
          <w:szCs w:val="24"/>
          <w:lang w:eastAsia="pl-PL"/>
        </w:rPr>
        <w:t>Pzp</w:t>
      </w:r>
      <w:proofErr w:type="spellEnd"/>
      <w:r w:rsidRPr="00DA42C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DA42C6">
        <w:rPr>
          <w:rFonts w:ascii="Times New Roman" w:eastAsia="Times New Roman" w:hAnsi="Times New Roman" w:cs="Times New Roman"/>
          <w:sz w:val="24"/>
          <w:szCs w:val="24"/>
          <w:lang w:eastAsia="pl-PL"/>
        </w:rPr>
        <w:t>Pzp</w:t>
      </w:r>
      <w:proofErr w:type="spellEnd"/>
      <w:r w:rsidRPr="00DA42C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w:t>
      </w:r>
      <w:r w:rsidRPr="00DA42C6">
        <w:rPr>
          <w:rFonts w:ascii="Times New Roman" w:eastAsia="Times New Roman" w:hAnsi="Times New Roman" w:cs="Times New Roman"/>
          <w:sz w:val="24"/>
          <w:szCs w:val="24"/>
          <w:lang w:eastAsia="pl-PL"/>
        </w:rPr>
        <w:lastRenderedPageBreak/>
        <w:t xml:space="preserve">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DA42C6">
        <w:rPr>
          <w:rFonts w:ascii="Times New Roman" w:eastAsia="Times New Roman" w:hAnsi="Times New Roman" w:cs="Times New Roman"/>
          <w:sz w:val="24"/>
          <w:szCs w:val="24"/>
          <w:lang w:eastAsia="pl-PL"/>
        </w:rPr>
        <w:t>Pzp</w:t>
      </w:r>
      <w:proofErr w:type="spellEnd"/>
      <w:r w:rsidRPr="00DA42C6">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DA42C6">
        <w:rPr>
          <w:rFonts w:ascii="Times New Roman" w:eastAsia="Times New Roman" w:hAnsi="Times New Roman" w:cs="Times New Roman"/>
          <w:sz w:val="24"/>
          <w:szCs w:val="24"/>
          <w:lang w:eastAsia="pl-PL"/>
        </w:rPr>
        <w:t>Pzp</w:t>
      </w:r>
      <w:proofErr w:type="spellEnd"/>
      <w:r w:rsidRPr="00DA42C6">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DA42C6">
        <w:rPr>
          <w:rFonts w:ascii="Times New Roman" w:eastAsia="Times New Roman" w:hAnsi="Times New Roman" w:cs="Times New Roman"/>
          <w:sz w:val="24"/>
          <w:szCs w:val="24"/>
          <w:lang w:eastAsia="pl-PL"/>
        </w:rPr>
        <w:t>t.j</w:t>
      </w:r>
      <w:proofErr w:type="spellEnd"/>
      <w:r w:rsidRPr="00DA42C6">
        <w:rPr>
          <w:rFonts w:ascii="Times New Roman" w:eastAsia="Times New Roman" w:hAnsi="Times New Roman" w:cs="Times New Roman"/>
          <w:sz w:val="24"/>
          <w:szCs w:val="24"/>
          <w:lang w:eastAsia="pl-PL"/>
        </w:rPr>
        <w:t xml:space="preserve">. Dz. U. z 2019 r. poz. 700 z późn.zm.). 9. Dokumenty lub oświadczenia, o których mowa w SIWZ i w ogłoszeniu o zamówieniu, składane są w oryginale lub kopii poświadczonej za zgodność z oryginałem. Poświadczenie za zgodność z oryginałem następuje przez opatrzenie kopii dokumentu lub kopii oświadczenia, sporządzonych w postaci papierowej, własnoręcznym podpisem. 10.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11. Poświadczenie za zgodność z oryginałem następuje w formie pisemnej.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u w:val="single"/>
          <w:lang w:eastAsia="pl-PL"/>
        </w:rPr>
        <w:t xml:space="preserve">SEKCJA IV: PROCEDURA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lastRenderedPageBreak/>
        <w:t xml:space="preserve">IV.1) OPIS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IV.1.1) Tryb udzielenia zamówienia: </w:t>
      </w:r>
      <w:r w:rsidRPr="00DA42C6">
        <w:rPr>
          <w:rFonts w:ascii="Times New Roman" w:eastAsia="Times New Roman" w:hAnsi="Times New Roman" w:cs="Times New Roman"/>
          <w:sz w:val="24"/>
          <w:szCs w:val="24"/>
          <w:lang w:eastAsia="pl-PL"/>
        </w:rPr>
        <w:t xml:space="preserve">Przetarg nieograniczony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IV.1.2) Zamawiający żąda wniesienia wadium:</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t xml:space="preserve">Informacja na temat wadium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IV.1.3) Przewiduje się udzielenie zaliczek na poczet wykonania zamówienia:</w:t>
      </w:r>
      <w:r w:rsidRPr="00DA42C6">
        <w:rPr>
          <w:rFonts w:ascii="Times New Roman" w:eastAsia="Times New Roman" w:hAnsi="Times New Roman" w:cs="Times New Roman"/>
          <w:sz w:val="24"/>
          <w:szCs w:val="24"/>
          <w:lang w:eastAsia="pl-PL"/>
        </w:rPr>
        <w:t xml:space="preserv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t xml:space="preserve">Należy podać informacje na temat udzielania zaliczek: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A42C6">
        <w:rPr>
          <w:rFonts w:ascii="Times New Roman" w:eastAsia="Times New Roman" w:hAnsi="Times New Roman" w:cs="Times New Roman"/>
          <w:sz w:val="24"/>
          <w:szCs w:val="24"/>
          <w:lang w:eastAsia="pl-PL"/>
        </w:rPr>
        <w:br/>
        <w:t xml:space="preserve">Nie </w:t>
      </w:r>
      <w:r w:rsidRPr="00DA42C6">
        <w:rPr>
          <w:rFonts w:ascii="Times New Roman" w:eastAsia="Times New Roman" w:hAnsi="Times New Roman" w:cs="Times New Roman"/>
          <w:sz w:val="24"/>
          <w:szCs w:val="24"/>
          <w:lang w:eastAsia="pl-PL"/>
        </w:rPr>
        <w:br/>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IV.1.5.) Wymaga się złożenia oferty wariantowej: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t xml:space="preserve">Dopuszcza się złożenie oferty wariantowej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Liczba wykonawców   </w:t>
      </w:r>
      <w:r w:rsidRPr="00DA42C6">
        <w:rPr>
          <w:rFonts w:ascii="Times New Roman" w:eastAsia="Times New Roman" w:hAnsi="Times New Roman" w:cs="Times New Roman"/>
          <w:sz w:val="24"/>
          <w:szCs w:val="24"/>
          <w:lang w:eastAsia="pl-PL"/>
        </w:rPr>
        <w:br/>
        <w:t xml:space="preserve">Przewidywana minimalna liczba wykonawców </w:t>
      </w:r>
      <w:r w:rsidRPr="00DA42C6">
        <w:rPr>
          <w:rFonts w:ascii="Times New Roman" w:eastAsia="Times New Roman" w:hAnsi="Times New Roman" w:cs="Times New Roman"/>
          <w:sz w:val="24"/>
          <w:szCs w:val="24"/>
          <w:lang w:eastAsia="pl-PL"/>
        </w:rPr>
        <w:br/>
        <w:t xml:space="preserve">Maksymalna liczba wykonawców   </w:t>
      </w:r>
      <w:r w:rsidRPr="00DA42C6">
        <w:rPr>
          <w:rFonts w:ascii="Times New Roman" w:eastAsia="Times New Roman" w:hAnsi="Times New Roman" w:cs="Times New Roman"/>
          <w:sz w:val="24"/>
          <w:szCs w:val="24"/>
          <w:lang w:eastAsia="pl-PL"/>
        </w:rPr>
        <w:br/>
        <w:t xml:space="preserve">Kryteria selekcji wykonawców: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IV.1.7) Informacje na temat umowy ramowej lub dynamicznego systemu zakupów: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Umowa ramowa będzie zawarta: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Czy przewiduje się ograniczenie liczby uczestników umowy ramowej: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Przewidziana maksymalna liczba uczestników umowy ramowej: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Zamówienie obejmuje ustanowienie dynamicznego systemu zakupów: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IV.1.8) Aukcja elektroniczna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Przewidziane jest przeprowadzenie aukcji elektronicznej </w:t>
      </w:r>
      <w:r w:rsidRPr="00DA42C6">
        <w:rPr>
          <w:rFonts w:ascii="Times New Roman" w:eastAsia="Times New Roman" w:hAnsi="Times New Roman" w:cs="Times New Roman"/>
          <w:i/>
          <w:iCs/>
          <w:sz w:val="24"/>
          <w:szCs w:val="24"/>
          <w:lang w:eastAsia="pl-PL"/>
        </w:rPr>
        <w:t xml:space="preserve">(przetarg nieograniczony, przetarg ograniczony, negocjacje z ogłoszeniem) </w:t>
      </w:r>
      <w:r w:rsidRPr="00DA42C6">
        <w:rPr>
          <w:rFonts w:ascii="Times New Roman" w:eastAsia="Times New Roman" w:hAnsi="Times New Roman" w:cs="Times New Roman"/>
          <w:sz w:val="24"/>
          <w:szCs w:val="24"/>
          <w:lang w:eastAsia="pl-PL"/>
        </w:rPr>
        <w:t xml:space="preserve">Nie </w:t>
      </w:r>
      <w:r w:rsidRPr="00DA42C6">
        <w:rPr>
          <w:rFonts w:ascii="Times New Roman" w:eastAsia="Times New Roman" w:hAnsi="Times New Roman" w:cs="Times New Roman"/>
          <w:sz w:val="24"/>
          <w:szCs w:val="24"/>
          <w:lang w:eastAsia="pl-PL"/>
        </w:rPr>
        <w:br/>
        <w:t xml:space="preserve">Należy podać adres strony internetowej, na której aukcja będzie prowadzona: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A42C6">
        <w:rPr>
          <w:rFonts w:ascii="Times New Roman" w:eastAsia="Times New Roman" w:hAnsi="Times New Roman" w:cs="Times New Roman"/>
          <w:sz w:val="24"/>
          <w:szCs w:val="24"/>
          <w:lang w:eastAsia="pl-PL"/>
        </w:rPr>
        <w:br/>
        <w:t xml:space="preserve">Informacje dotyczące przebiegu aukcji elektronicznej: </w:t>
      </w:r>
      <w:r w:rsidRPr="00DA42C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A42C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A42C6">
        <w:rPr>
          <w:rFonts w:ascii="Times New Roman" w:eastAsia="Times New Roman" w:hAnsi="Times New Roman" w:cs="Times New Roman"/>
          <w:sz w:val="24"/>
          <w:szCs w:val="24"/>
          <w:lang w:eastAsia="pl-PL"/>
        </w:rPr>
        <w:br/>
        <w:t xml:space="preserve">Wymagania dotyczące rejestracji i identyfikacji wykonawców w aukcji elektronicznej: </w:t>
      </w:r>
      <w:r w:rsidRPr="00DA42C6">
        <w:rPr>
          <w:rFonts w:ascii="Times New Roman" w:eastAsia="Times New Roman" w:hAnsi="Times New Roman" w:cs="Times New Roman"/>
          <w:sz w:val="24"/>
          <w:szCs w:val="24"/>
          <w:lang w:eastAsia="pl-PL"/>
        </w:rPr>
        <w:br/>
        <w:t xml:space="preserve">Informacje o liczbie etapów aukcji elektronicznej i czasie ich trwania: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t xml:space="preserve">Czas trwania: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A42C6">
        <w:rPr>
          <w:rFonts w:ascii="Times New Roman" w:eastAsia="Times New Roman" w:hAnsi="Times New Roman" w:cs="Times New Roman"/>
          <w:sz w:val="24"/>
          <w:szCs w:val="24"/>
          <w:lang w:eastAsia="pl-PL"/>
        </w:rPr>
        <w:br/>
        <w:t xml:space="preserve">Warunki zamknięcia aukcji elektronicznej: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IV.2) KRYTERIA OCENY OFERT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IV.2.1) Kryteria oceny ofert: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IV.2.2) Kryteria</w:t>
      </w:r>
      <w:r w:rsidRPr="00DA42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DA42C6" w:rsidRPr="00DA42C6" w:rsidTr="00DA42C6">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Znaczenie</w:t>
            </w:r>
          </w:p>
        </w:tc>
      </w:tr>
      <w:tr w:rsidR="00DA42C6" w:rsidRPr="00DA42C6" w:rsidTr="00DA42C6">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60,00</w:t>
            </w:r>
          </w:p>
        </w:tc>
      </w:tr>
      <w:tr w:rsidR="00DA42C6" w:rsidRPr="00DA42C6" w:rsidTr="00DA42C6">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40,00</w:t>
            </w:r>
          </w:p>
        </w:tc>
      </w:tr>
    </w:tbl>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A42C6">
        <w:rPr>
          <w:rFonts w:ascii="Times New Roman" w:eastAsia="Times New Roman" w:hAnsi="Times New Roman" w:cs="Times New Roman"/>
          <w:b/>
          <w:bCs/>
          <w:sz w:val="24"/>
          <w:szCs w:val="24"/>
          <w:lang w:eastAsia="pl-PL"/>
        </w:rPr>
        <w:t>Pzp</w:t>
      </w:r>
      <w:proofErr w:type="spellEnd"/>
      <w:r w:rsidRPr="00DA42C6">
        <w:rPr>
          <w:rFonts w:ascii="Times New Roman" w:eastAsia="Times New Roman" w:hAnsi="Times New Roman" w:cs="Times New Roman"/>
          <w:b/>
          <w:bCs/>
          <w:sz w:val="24"/>
          <w:szCs w:val="24"/>
          <w:lang w:eastAsia="pl-PL"/>
        </w:rPr>
        <w:t xml:space="preserve"> </w:t>
      </w:r>
      <w:r w:rsidRPr="00DA42C6">
        <w:rPr>
          <w:rFonts w:ascii="Times New Roman" w:eastAsia="Times New Roman" w:hAnsi="Times New Roman" w:cs="Times New Roman"/>
          <w:sz w:val="24"/>
          <w:szCs w:val="24"/>
          <w:lang w:eastAsia="pl-PL"/>
        </w:rPr>
        <w:t xml:space="preserve">(przetarg nieograniczony) </w:t>
      </w:r>
      <w:r w:rsidRPr="00DA42C6">
        <w:rPr>
          <w:rFonts w:ascii="Times New Roman" w:eastAsia="Times New Roman" w:hAnsi="Times New Roman" w:cs="Times New Roman"/>
          <w:sz w:val="24"/>
          <w:szCs w:val="24"/>
          <w:lang w:eastAsia="pl-PL"/>
        </w:rPr>
        <w:br/>
        <w:t xml:space="preserve">Tak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IV.3) Negocjacje z ogłoszeniem, dialog konkurencyjny, partnerstwo innowacyjne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IV.3.1) Informacje na temat negocjacji z ogłoszeniem</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Minimalne wymagania, które muszą spełniać wszystkie oferty: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A42C6">
        <w:rPr>
          <w:rFonts w:ascii="Times New Roman" w:eastAsia="Times New Roman" w:hAnsi="Times New Roman" w:cs="Times New Roman"/>
          <w:sz w:val="24"/>
          <w:szCs w:val="24"/>
          <w:lang w:eastAsia="pl-PL"/>
        </w:rPr>
        <w:br/>
        <w:t xml:space="preserve">Przewidziany jest podział negocjacji na etapy w celu ograniczenia liczby ofert: </w:t>
      </w:r>
      <w:r w:rsidRPr="00DA42C6">
        <w:rPr>
          <w:rFonts w:ascii="Times New Roman" w:eastAsia="Times New Roman" w:hAnsi="Times New Roman" w:cs="Times New Roman"/>
          <w:sz w:val="24"/>
          <w:szCs w:val="24"/>
          <w:lang w:eastAsia="pl-PL"/>
        </w:rPr>
        <w:br/>
        <w:t xml:space="preserve">Należy podać informacje na temat etapów negocjacji (w tym liczbę etapów):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lastRenderedPageBreak/>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IV.3.2) Informacje na temat dialogu konkurencyjnego</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Wstępny harmonogram postępowania: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Podział dialogu na etapy w celu ograniczenia liczby rozwiązań: </w:t>
      </w:r>
      <w:r w:rsidRPr="00DA42C6">
        <w:rPr>
          <w:rFonts w:ascii="Times New Roman" w:eastAsia="Times New Roman" w:hAnsi="Times New Roman" w:cs="Times New Roman"/>
          <w:sz w:val="24"/>
          <w:szCs w:val="24"/>
          <w:lang w:eastAsia="pl-PL"/>
        </w:rPr>
        <w:br/>
        <w:t>Należy podać inform</w:t>
      </w:r>
      <w:r w:rsidR="007D74D4">
        <w:rPr>
          <w:rFonts w:ascii="Times New Roman" w:eastAsia="Times New Roman" w:hAnsi="Times New Roman" w:cs="Times New Roman"/>
          <w:sz w:val="24"/>
          <w:szCs w:val="24"/>
          <w:lang w:eastAsia="pl-PL"/>
        </w:rPr>
        <w:t xml:space="preserve">acje na temat etapów dialogu: </w:t>
      </w:r>
      <w:r w:rsidR="007D74D4">
        <w:rPr>
          <w:rFonts w:ascii="Times New Roman" w:eastAsia="Times New Roman" w:hAnsi="Times New Roman" w:cs="Times New Roman"/>
          <w:sz w:val="24"/>
          <w:szCs w:val="24"/>
          <w:lang w:eastAsia="pl-PL"/>
        </w:rPr>
        <w:br/>
      </w:r>
      <w:bookmarkStart w:id="0" w:name="_GoBack"/>
      <w:bookmarkEnd w:id="0"/>
      <w:r w:rsidRPr="00DA42C6">
        <w:rPr>
          <w:rFonts w:ascii="Times New Roman" w:eastAsia="Times New Roman" w:hAnsi="Times New Roman" w:cs="Times New Roman"/>
          <w:sz w:val="24"/>
          <w:szCs w:val="24"/>
          <w:lang w:eastAsia="pl-PL"/>
        </w:rPr>
        <w:br/>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IV.3.3) Informacje na temat partnerstwa innowacyjnego</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Informacje dodatkowe: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IV.4) Licytacja elektroniczna </w:t>
      </w:r>
      <w:r w:rsidRPr="00DA42C6">
        <w:rPr>
          <w:rFonts w:ascii="Times New Roman" w:eastAsia="Times New Roman" w:hAnsi="Times New Roman" w:cs="Times New Roman"/>
          <w:sz w:val="24"/>
          <w:szCs w:val="24"/>
          <w:lang w:eastAsia="pl-PL"/>
        </w:rPr>
        <w:br/>
        <w:t xml:space="preserve">Adres strony internetowej, na której będzie prowadzona licytacja elektroniczna: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Informacje o liczbie etapów licytacji elektronicznej i czasie ich trwania: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Czas trwania: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Termin składania wniosków o dopuszczenie do udziału w licytacji elektronicznej: </w:t>
      </w:r>
      <w:r w:rsidRPr="00DA42C6">
        <w:rPr>
          <w:rFonts w:ascii="Times New Roman" w:eastAsia="Times New Roman" w:hAnsi="Times New Roman" w:cs="Times New Roman"/>
          <w:sz w:val="24"/>
          <w:szCs w:val="24"/>
          <w:lang w:eastAsia="pl-PL"/>
        </w:rPr>
        <w:br/>
        <w:t xml:space="preserve">Data: godzina: </w:t>
      </w:r>
      <w:r w:rsidRPr="00DA42C6">
        <w:rPr>
          <w:rFonts w:ascii="Times New Roman" w:eastAsia="Times New Roman" w:hAnsi="Times New Roman" w:cs="Times New Roman"/>
          <w:sz w:val="24"/>
          <w:szCs w:val="24"/>
          <w:lang w:eastAsia="pl-PL"/>
        </w:rPr>
        <w:br/>
        <w:t xml:space="preserve">Termin otwarcia licytacji elektronicznej: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t xml:space="preserve">Termin i warunki zamknięcia licytacji elektronicznej: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br/>
        <w:t xml:space="preserve">Wymagania dotyczące zabezpieczenia należytego wykonania umowy: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lang w:eastAsia="pl-PL"/>
        </w:rPr>
        <w:lastRenderedPageBreak/>
        <w:br/>
        <w:t xml:space="preserve">Informacje dodatkowe: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r w:rsidRPr="00DA42C6">
        <w:rPr>
          <w:rFonts w:ascii="Times New Roman" w:eastAsia="Times New Roman" w:hAnsi="Times New Roman" w:cs="Times New Roman"/>
          <w:b/>
          <w:bCs/>
          <w:sz w:val="24"/>
          <w:szCs w:val="24"/>
          <w:lang w:eastAsia="pl-PL"/>
        </w:rPr>
        <w:t>IV.5) ZMIANA UMOWY</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A42C6">
        <w:rPr>
          <w:rFonts w:ascii="Times New Roman" w:eastAsia="Times New Roman" w:hAnsi="Times New Roman" w:cs="Times New Roman"/>
          <w:sz w:val="24"/>
          <w:szCs w:val="24"/>
          <w:lang w:eastAsia="pl-PL"/>
        </w:rPr>
        <w:t xml:space="preserve"> Tak </w:t>
      </w:r>
      <w:r w:rsidRPr="00DA42C6">
        <w:rPr>
          <w:rFonts w:ascii="Times New Roman" w:eastAsia="Times New Roman" w:hAnsi="Times New Roman" w:cs="Times New Roman"/>
          <w:sz w:val="24"/>
          <w:szCs w:val="24"/>
          <w:lang w:eastAsia="pl-PL"/>
        </w:rPr>
        <w:br/>
        <w:t xml:space="preserve">Należy wskazać zakres, charakter zmian oraz warunki wprowadzenia zmian: </w:t>
      </w:r>
      <w:r w:rsidRPr="00DA42C6">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 ze zmianą jakości lub innych parametrów charakterystycznych dla objętego proponowaną zmianą elementu robót budowlanych, 8) przedłużenia terminu wykonania umowy związane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przedłużenia terminu wykonania umowy w związku z ponadnormatywnym wydłużeniem, niezależnym od Wykonawcy, terminu dostaw materiałów, urządzeń lub innych elementów niezbędnych do prawidłowego wykonania przedmiotu umowy, 11) zmiany podwykonawcy robót, 12) zmiany osób wykonawcy pełniących samodzielne funkcje techniczne osobami o uprawnieniach zgodnych z wymogami Specyfikacji Istotnych Warunków Zamówienia, 13) zmiany wynagrodzenia wynikającej ze zmiany stawki podatku od towarów i usług, 14)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t>
      </w:r>
      <w:r w:rsidRPr="00DA42C6">
        <w:rPr>
          <w:rFonts w:ascii="Times New Roman" w:eastAsia="Times New Roman" w:hAnsi="Times New Roman" w:cs="Times New Roman"/>
          <w:sz w:val="24"/>
          <w:szCs w:val="24"/>
          <w:lang w:eastAsia="pl-PL"/>
        </w:rPr>
        <w:lastRenderedPageBreak/>
        <w:t xml:space="preserve">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IV.6) INFORMACJE ADMINISTRACYJNE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IV.6.1) Sposób udostępniania informacji o charakterze poufnym </w:t>
      </w:r>
      <w:r w:rsidRPr="00DA42C6">
        <w:rPr>
          <w:rFonts w:ascii="Times New Roman" w:eastAsia="Times New Roman" w:hAnsi="Times New Roman" w:cs="Times New Roman"/>
          <w:i/>
          <w:iCs/>
          <w:sz w:val="24"/>
          <w:szCs w:val="24"/>
          <w:lang w:eastAsia="pl-PL"/>
        </w:rPr>
        <w:t xml:space="preserve">(jeżeli dotyczy):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Środki służące ochronie informacji o charakterze poufnym</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A42C6">
        <w:rPr>
          <w:rFonts w:ascii="Times New Roman" w:eastAsia="Times New Roman" w:hAnsi="Times New Roman" w:cs="Times New Roman"/>
          <w:sz w:val="24"/>
          <w:szCs w:val="24"/>
          <w:lang w:eastAsia="pl-PL"/>
        </w:rPr>
        <w:br/>
        <w:t xml:space="preserve">Data: 2019-08-01, godzina: 09:00, </w:t>
      </w:r>
      <w:r w:rsidRPr="00DA42C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A42C6">
        <w:rPr>
          <w:rFonts w:ascii="Times New Roman" w:eastAsia="Times New Roman" w:hAnsi="Times New Roman" w:cs="Times New Roman"/>
          <w:sz w:val="24"/>
          <w:szCs w:val="24"/>
          <w:lang w:eastAsia="pl-PL"/>
        </w:rPr>
        <w:br/>
        <w:t xml:space="preserve">Nie </w:t>
      </w:r>
      <w:r w:rsidRPr="00DA42C6">
        <w:rPr>
          <w:rFonts w:ascii="Times New Roman" w:eastAsia="Times New Roman" w:hAnsi="Times New Roman" w:cs="Times New Roman"/>
          <w:sz w:val="24"/>
          <w:szCs w:val="24"/>
          <w:lang w:eastAsia="pl-PL"/>
        </w:rPr>
        <w:br/>
        <w:t xml:space="preserve">Wskazać powody: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A42C6">
        <w:rPr>
          <w:rFonts w:ascii="Times New Roman" w:eastAsia="Times New Roman" w:hAnsi="Times New Roman" w:cs="Times New Roman"/>
          <w:sz w:val="24"/>
          <w:szCs w:val="24"/>
          <w:lang w:eastAsia="pl-PL"/>
        </w:rPr>
        <w:br/>
        <w:t xml:space="preserve">&gt; Oferty winny być sporządzone w języku polskim.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 xml:space="preserve">IV.6.3) Termin związania ofertą: </w:t>
      </w:r>
      <w:r w:rsidRPr="00DA42C6">
        <w:rPr>
          <w:rFonts w:ascii="Times New Roman" w:eastAsia="Times New Roman" w:hAnsi="Times New Roman" w:cs="Times New Roman"/>
          <w:sz w:val="24"/>
          <w:szCs w:val="24"/>
          <w:lang w:eastAsia="pl-PL"/>
        </w:rPr>
        <w:t xml:space="preserve">do: okres w dniach: 30 (od ostatecznego terminu składania ofert)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A42C6">
        <w:rPr>
          <w:rFonts w:ascii="Times New Roman" w:eastAsia="Times New Roman" w:hAnsi="Times New Roman" w:cs="Times New Roman"/>
          <w:sz w:val="24"/>
          <w:szCs w:val="24"/>
          <w:lang w:eastAsia="pl-PL"/>
        </w:rPr>
        <w:t xml:space="preserve"> Nie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A42C6">
        <w:rPr>
          <w:rFonts w:ascii="Times New Roman" w:eastAsia="Times New Roman" w:hAnsi="Times New Roman" w:cs="Times New Roman"/>
          <w:sz w:val="24"/>
          <w:szCs w:val="24"/>
          <w:lang w:eastAsia="pl-PL"/>
        </w:rPr>
        <w:t xml:space="preserve"> Nie </w:t>
      </w:r>
      <w:r w:rsidRPr="00DA42C6">
        <w:rPr>
          <w:rFonts w:ascii="Times New Roman" w:eastAsia="Times New Roman" w:hAnsi="Times New Roman" w:cs="Times New Roman"/>
          <w:sz w:val="24"/>
          <w:szCs w:val="24"/>
          <w:lang w:eastAsia="pl-PL"/>
        </w:rPr>
        <w:br/>
      </w:r>
      <w:r w:rsidRPr="00DA42C6">
        <w:rPr>
          <w:rFonts w:ascii="Times New Roman" w:eastAsia="Times New Roman" w:hAnsi="Times New Roman" w:cs="Times New Roman"/>
          <w:b/>
          <w:bCs/>
          <w:sz w:val="24"/>
          <w:szCs w:val="24"/>
          <w:lang w:eastAsia="pl-PL"/>
        </w:rPr>
        <w:t>IV.6.6) Informacje dodatkowe:</w:t>
      </w:r>
      <w:r w:rsidRPr="00DA42C6">
        <w:rPr>
          <w:rFonts w:ascii="Times New Roman" w:eastAsia="Times New Roman" w:hAnsi="Times New Roman" w:cs="Times New Roman"/>
          <w:sz w:val="24"/>
          <w:szCs w:val="24"/>
          <w:lang w:eastAsia="pl-PL"/>
        </w:rPr>
        <w:t xml:space="preserve"> </w:t>
      </w:r>
      <w:r w:rsidRPr="00DA42C6">
        <w:rPr>
          <w:rFonts w:ascii="Times New Roman" w:eastAsia="Times New Roman" w:hAnsi="Times New Roman" w:cs="Times New Roman"/>
          <w:sz w:val="24"/>
          <w:szCs w:val="24"/>
          <w:lang w:eastAsia="pl-PL"/>
        </w:rPr>
        <w:br/>
        <w:t xml:space="preserve">1. Dokumenty sporządzone w języku obcym są składane wraz z tłumaczeniem na język </w:t>
      </w:r>
      <w:r w:rsidRPr="00DA42C6">
        <w:rPr>
          <w:rFonts w:ascii="Times New Roman" w:eastAsia="Times New Roman" w:hAnsi="Times New Roman" w:cs="Times New Roman"/>
          <w:sz w:val="24"/>
          <w:szCs w:val="24"/>
          <w:lang w:eastAsia="pl-PL"/>
        </w:rPr>
        <w:lastRenderedPageBreak/>
        <w:t xml:space="preserve">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DA42C6" w:rsidRPr="00DA42C6" w:rsidRDefault="00DA42C6" w:rsidP="00DA42C6">
      <w:pPr>
        <w:spacing w:after="0" w:line="240" w:lineRule="auto"/>
        <w:jc w:val="center"/>
        <w:rPr>
          <w:rFonts w:ascii="Times New Roman" w:eastAsia="Times New Roman" w:hAnsi="Times New Roman" w:cs="Times New Roman"/>
          <w:sz w:val="24"/>
          <w:szCs w:val="24"/>
          <w:lang w:eastAsia="pl-PL"/>
        </w:rPr>
      </w:pPr>
      <w:r w:rsidRPr="00DA42C6">
        <w:rPr>
          <w:rFonts w:ascii="Times New Roman" w:eastAsia="Times New Roman" w:hAnsi="Times New Roman" w:cs="Times New Roman"/>
          <w:sz w:val="24"/>
          <w:szCs w:val="24"/>
          <w:u w:val="single"/>
          <w:lang w:eastAsia="pl-PL"/>
        </w:rPr>
        <w:t xml:space="preserve">ZAŁĄCZNIK I - INFORMACJE DOTYCZĄCE OFERT CZĘŚCIOWYCH </w:t>
      </w:r>
    </w:p>
    <w:p w:rsidR="00DA42C6" w:rsidRPr="00DA42C6" w:rsidRDefault="00DA42C6" w:rsidP="00DA42C6">
      <w:pPr>
        <w:spacing w:after="0" w:line="240" w:lineRule="auto"/>
        <w:rPr>
          <w:rFonts w:ascii="Times New Roman" w:eastAsia="Times New Roman" w:hAnsi="Times New Roman" w:cs="Times New Roman"/>
          <w:sz w:val="24"/>
          <w:szCs w:val="24"/>
          <w:lang w:eastAsia="pl-PL"/>
        </w:rPr>
      </w:pPr>
    </w:p>
    <w:p w:rsidR="00DA42C6" w:rsidRPr="00DA42C6" w:rsidRDefault="00DA42C6" w:rsidP="00DA42C6">
      <w:pPr>
        <w:spacing w:after="0" w:line="240" w:lineRule="auto"/>
        <w:rPr>
          <w:rFonts w:ascii="Times New Roman" w:eastAsia="Times New Roman" w:hAnsi="Times New Roman" w:cs="Times New Roman"/>
          <w:sz w:val="24"/>
          <w:szCs w:val="24"/>
          <w:lang w:eastAsia="pl-PL"/>
        </w:rPr>
      </w:pPr>
    </w:p>
    <w:p w:rsidR="00DA42C6" w:rsidRPr="00DA42C6" w:rsidRDefault="00DA42C6" w:rsidP="00DA42C6">
      <w:pPr>
        <w:spacing w:after="240" w:line="240" w:lineRule="auto"/>
        <w:rPr>
          <w:rFonts w:ascii="Times New Roman" w:eastAsia="Times New Roman" w:hAnsi="Times New Roman" w:cs="Times New Roman"/>
          <w:sz w:val="24"/>
          <w:szCs w:val="24"/>
          <w:lang w:eastAsia="pl-PL"/>
        </w:rPr>
      </w:pPr>
    </w:p>
    <w:p w:rsidR="00DA42C6" w:rsidRPr="00DA42C6" w:rsidRDefault="00DA42C6" w:rsidP="00DA42C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A42C6" w:rsidRPr="00DA42C6" w:rsidTr="00DA42C6">
        <w:trPr>
          <w:tblCellSpacing w:w="15" w:type="dxa"/>
        </w:trPr>
        <w:tc>
          <w:tcPr>
            <w:tcW w:w="0" w:type="auto"/>
            <w:vAlign w:val="center"/>
            <w:hideMark/>
          </w:tcPr>
          <w:p w:rsidR="00DA42C6" w:rsidRPr="00DA42C6" w:rsidRDefault="00DA42C6" w:rsidP="00DA42C6">
            <w:pPr>
              <w:spacing w:after="0" w:line="240" w:lineRule="auto"/>
              <w:rPr>
                <w:rFonts w:ascii="Times New Roman" w:eastAsia="Times New Roman" w:hAnsi="Times New Roman" w:cs="Times New Roman"/>
                <w:sz w:val="24"/>
                <w:szCs w:val="24"/>
                <w:lang w:eastAsia="pl-PL"/>
              </w:rPr>
            </w:pPr>
          </w:p>
        </w:tc>
      </w:tr>
    </w:tbl>
    <w:p w:rsidR="00C02949" w:rsidRDefault="00C02949"/>
    <w:sectPr w:rsidR="00C02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3F"/>
    <w:rsid w:val="007D74D4"/>
    <w:rsid w:val="00C02949"/>
    <w:rsid w:val="00DA42C6"/>
    <w:rsid w:val="00ED2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3233">
      <w:bodyDiv w:val="1"/>
      <w:marLeft w:val="0"/>
      <w:marRight w:val="0"/>
      <w:marTop w:val="0"/>
      <w:marBottom w:val="0"/>
      <w:divBdr>
        <w:top w:val="none" w:sz="0" w:space="0" w:color="auto"/>
        <w:left w:val="none" w:sz="0" w:space="0" w:color="auto"/>
        <w:bottom w:val="none" w:sz="0" w:space="0" w:color="auto"/>
        <w:right w:val="none" w:sz="0" w:space="0" w:color="auto"/>
      </w:divBdr>
      <w:divsChild>
        <w:div w:id="1848205689">
          <w:marLeft w:val="0"/>
          <w:marRight w:val="0"/>
          <w:marTop w:val="0"/>
          <w:marBottom w:val="0"/>
          <w:divBdr>
            <w:top w:val="none" w:sz="0" w:space="0" w:color="auto"/>
            <w:left w:val="none" w:sz="0" w:space="0" w:color="auto"/>
            <w:bottom w:val="none" w:sz="0" w:space="0" w:color="auto"/>
            <w:right w:val="none" w:sz="0" w:space="0" w:color="auto"/>
          </w:divBdr>
          <w:divsChild>
            <w:div w:id="1293944617">
              <w:marLeft w:val="0"/>
              <w:marRight w:val="0"/>
              <w:marTop w:val="0"/>
              <w:marBottom w:val="0"/>
              <w:divBdr>
                <w:top w:val="none" w:sz="0" w:space="0" w:color="auto"/>
                <w:left w:val="none" w:sz="0" w:space="0" w:color="auto"/>
                <w:bottom w:val="none" w:sz="0" w:space="0" w:color="auto"/>
                <w:right w:val="none" w:sz="0" w:space="0" w:color="auto"/>
              </w:divBdr>
            </w:div>
            <w:div w:id="906838408">
              <w:marLeft w:val="0"/>
              <w:marRight w:val="0"/>
              <w:marTop w:val="0"/>
              <w:marBottom w:val="0"/>
              <w:divBdr>
                <w:top w:val="none" w:sz="0" w:space="0" w:color="auto"/>
                <w:left w:val="none" w:sz="0" w:space="0" w:color="auto"/>
                <w:bottom w:val="none" w:sz="0" w:space="0" w:color="auto"/>
                <w:right w:val="none" w:sz="0" w:space="0" w:color="auto"/>
              </w:divBdr>
            </w:div>
            <w:div w:id="1920208792">
              <w:marLeft w:val="0"/>
              <w:marRight w:val="0"/>
              <w:marTop w:val="0"/>
              <w:marBottom w:val="0"/>
              <w:divBdr>
                <w:top w:val="none" w:sz="0" w:space="0" w:color="auto"/>
                <w:left w:val="none" w:sz="0" w:space="0" w:color="auto"/>
                <w:bottom w:val="none" w:sz="0" w:space="0" w:color="auto"/>
                <w:right w:val="none" w:sz="0" w:space="0" w:color="auto"/>
              </w:divBdr>
              <w:divsChild>
                <w:div w:id="737827706">
                  <w:marLeft w:val="0"/>
                  <w:marRight w:val="0"/>
                  <w:marTop w:val="0"/>
                  <w:marBottom w:val="0"/>
                  <w:divBdr>
                    <w:top w:val="none" w:sz="0" w:space="0" w:color="auto"/>
                    <w:left w:val="none" w:sz="0" w:space="0" w:color="auto"/>
                    <w:bottom w:val="none" w:sz="0" w:space="0" w:color="auto"/>
                    <w:right w:val="none" w:sz="0" w:space="0" w:color="auto"/>
                  </w:divBdr>
                </w:div>
              </w:divsChild>
            </w:div>
            <w:div w:id="1604219441">
              <w:marLeft w:val="0"/>
              <w:marRight w:val="0"/>
              <w:marTop w:val="0"/>
              <w:marBottom w:val="0"/>
              <w:divBdr>
                <w:top w:val="none" w:sz="0" w:space="0" w:color="auto"/>
                <w:left w:val="none" w:sz="0" w:space="0" w:color="auto"/>
                <w:bottom w:val="none" w:sz="0" w:space="0" w:color="auto"/>
                <w:right w:val="none" w:sz="0" w:space="0" w:color="auto"/>
              </w:divBdr>
              <w:divsChild>
                <w:div w:id="1140461832">
                  <w:marLeft w:val="0"/>
                  <w:marRight w:val="0"/>
                  <w:marTop w:val="0"/>
                  <w:marBottom w:val="0"/>
                  <w:divBdr>
                    <w:top w:val="none" w:sz="0" w:space="0" w:color="auto"/>
                    <w:left w:val="none" w:sz="0" w:space="0" w:color="auto"/>
                    <w:bottom w:val="none" w:sz="0" w:space="0" w:color="auto"/>
                    <w:right w:val="none" w:sz="0" w:space="0" w:color="auto"/>
                  </w:divBdr>
                </w:div>
              </w:divsChild>
            </w:div>
            <w:div w:id="1706634106">
              <w:marLeft w:val="0"/>
              <w:marRight w:val="0"/>
              <w:marTop w:val="0"/>
              <w:marBottom w:val="0"/>
              <w:divBdr>
                <w:top w:val="none" w:sz="0" w:space="0" w:color="auto"/>
                <w:left w:val="none" w:sz="0" w:space="0" w:color="auto"/>
                <w:bottom w:val="none" w:sz="0" w:space="0" w:color="auto"/>
                <w:right w:val="none" w:sz="0" w:space="0" w:color="auto"/>
              </w:divBdr>
              <w:divsChild>
                <w:div w:id="1790050582">
                  <w:marLeft w:val="0"/>
                  <w:marRight w:val="0"/>
                  <w:marTop w:val="0"/>
                  <w:marBottom w:val="0"/>
                  <w:divBdr>
                    <w:top w:val="none" w:sz="0" w:space="0" w:color="auto"/>
                    <w:left w:val="none" w:sz="0" w:space="0" w:color="auto"/>
                    <w:bottom w:val="none" w:sz="0" w:space="0" w:color="auto"/>
                    <w:right w:val="none" w:sz="0" w:space="0" w:color="auto"/>
                  </w:divBdr>
                </w:div>
                <w:div w:id="623268294">
                  <w:marLeft w:val="0"/>
                  <w:marRight w:val="0"/>
                  <w:marTop w:val="0"/>
                  <w:marBottom w:val="0"/>
                  <w:divBdr>
                    <w:top w:val="none" w:sz="0" w:space="0" w:color="auto"/>
                    <w:left w:val="none" w:sz="0" w:space="0" w:color="auto"/>
                    <w:bottom w:val="none" w:sz="0" w:space="0" w:color="auto"/>
                    <w:right w:val="none" w:sz="0" w:space="0" w:color="auto"/>
                  </w:divBdr>
                </w:div>
                <w:div w:id="703941265">
                  <w:marLeft w:val="0"/>
                  <w:marRight w:val="0"/>
                  <w:marTop w:val="0"/>
                  <w:marBottom w:val="0"/>
                  <w:divBdr>
                    <w:top w:val="none" w:sz="0" w:space="0" w:color="auto"/>
                    <w:left w:val="none" w:sz="0" w:space="0" w:color="auto"/>
                    <w:bottom w:val="none" w:sz="0" w:space="0" w:color="auto"/>
                    <w:right w:val="none" w:sz="0" w:space="0" w:color="auto"/>
                  </w:divBdr>
                </w:div>
                <w:div w:id="823163788">
                  <w:marLeft w:val="0"/>
                  <w:marRight w:val="0"/>
                  <w:marTop w:val="0"/>
                  <w:marBottom w:val="0"/>
                  <w:divBdr>
                    <w:top w:val="none" w:sz="0" w:space="0" w:color="auto"/>
                    <w:left w:val="none" w:sz="0" w:space="0" w:color="auto"/>
                    <w:bottom w:val="none" w:sz="0" w:space="0" w:color="auto"/>
                    <w:right w:val="none" w:sz="0" w:space="0" w:color="auto"/>
                  </w:divBdr>
                </w:div>
              </w:divsChild>
            </w:div>
            <w:div w:id="1723596919">
              <w:marLeft w:val="0"/>
              <w:marRight w:val="0"/>
              <w:marTop w:val="0"/>
              <w:marBottom w:val="0"/>
              <w:divBdr>
                <w:top w:val="none" w:sz="0" w:space="0" w:color="auto"/>
                <w:left w:val="none" w:sz="0" w:space="0" w:color="auto"/>
                <w:bottom w:val="none" w:sz="0" w:space="0" w:color="auto"/>
                <w:right w:val="none" w:sz="0" w:space="0" w:color="auto"/>
              </w:divBdr>
              <w:divsChild>
                <w:div w:id="61026122">
                  <w:marLeft w:val="0"/>
                  <w:marRight w:val="0"/>
                  <w:marTop w:val="0"/>
                  <w:marBottom w:val="0"/>
                  <w:divBdr>
                    <w:top w:val="none" w:sz="0" w:space="0" w:color="auto"/>
                    <w:left w:val="none" w:sz="0" w:space="0" w:color="auto"/>
                    <w:bottom w:val="none" w:sz="0" w:space="0" w:color="auto"/>
                    <w:right w:val="none" w:sz="0" w:space="0" w:color="auto"/>
                  </w:divBdr>
                </w:div>
                <w:div w:id="1346010022">
                  <w:marLeft w:val="0"/>
                  <w:marRight w:val="0"/>
                  <w:marTop w:val="0"/>
                  <w:marBottom w:val="0"/>
                  <w:divBdr>
                    <w:top w:val="none" w:sz="0" w:space="0" w:color="auto"/>
                    <w:left w:val="none" w:sz="0" w:space="0" w:color="auto"/>
                    <w:bottom w:val="none" w:sz="0" w:space="0" w:color="auto"/>
                    <w:right w:val="none" w:sz="0" w:space="0" w:color="auto"/>
                  </w:divBdr>
                </w:div>
                <w:div w:id="1171917749">
                  <w:marLeft w:val="0"/>
                  <w:marRight w:val="0"/>
                  <w:marTop w:val="0"/>
                  <w:marBottom w:val="0"/>
                  <w:divBdr>
                    <w:top w:val="none" w:sz="0" w:space="0" w:color="auto"/>
                    <w:left w:val="none" w:sz="0" w:space="0" w:color="auto"/>
                    <w:bottom w:val="none" w:sz="0" w:space="0" w:color="auto"/>
                    <w:right w:val="none" w:sz="0" w:space="0" w:color="auto"/>
                  </w:divBdr>
                </w:div>
                <w:div w:id="388773494">
                  <w:marLeft w:val="0"/>
                  <w:marRight w:val="0"/>
                  <w:marTop w:val="0"/>
                  <w:marBottom w:val="0"/>
                  <w:divBdr>
                    <w:top w:val="none" w:sz="0" w:space="0" w:color="auto"/>
                    <w:left w:val="none" w:sz="0" w:space="0" w:color="auto"/>
                    <w:bottom w:val="none" w:sz="0" w:space="0" w:color="auto"/>
                    <w:right w:val="none" w:sz="0" w:space="0" w:color="auto"/>
                  </w:divBdr>
                </w:div>
                <w:div w:id="1803645060">
                  <w:marLeft w:val="0"/>
                  <w:marRight w:val="0"/>
                  <w:marTop w:val="0"/>
                  <w:marBottom w:val="0"/>
                  <w:divBdr>
                    <w:top w:val="none" w:sz="0" w:space="0" w:color="auto"/>
                    <w:left w:val="none" w:sz="0" w:space="0" w:color="auto"/>
                    <w:bottom w:val="none" w:sz="0" w:space="0" w:color="auto"/>
                    <w:right w:val="none" w:sz="0" w:space="0" w:color="auto"/>
                  </w:divBdr>
                </w:div>
                <w:div w:id="326792141">
                  <w:marLeft w:val="0"/>
                  <w:marRight w:val="0"/>
                  <w:marTop w:val="0"/>
                  <w:marBottom w:val="0"/>
                  <w:divBdr>
                    <w:top w:val="none" w:sz="0" w:space="0" w:color="auto"/>
                    <w:left w:val="none" w:sz="0" w:space="0" w:color="auto"/>
                    <w:bottom w:val="none" w:sz="0" w:space="0" w:color="auto"/>
                    <w:right w:val="none" w:sz="0" w:space="0" w:color="auto"/>
                  </w:divBdr>
                </w:div>
                <w:div w:id="1026559567">
                  <w:marLeft w:val="0"/>
                  <w:marRight w:val="0"/>
                  <w:marTop w:val="0"/>
                  <w:marBottom w:val="0"/>
                  <w:divBdr>
                    <w:top w:val="none" w:sz="0" w:space="0" w:color="auto"/>
                    <w:left w:val="none" w:sz="0" w:space="0" w:color="auto"/>
                    <w:bottom w:val="none" w:sz="0" w:space="0" w:color="auto"/>
                    <w:right w:val="none" w:sz="0" w:space="0" w:color="auto"/>
                  </w:divBdr>
                </w:div>
              </w:divsChild>
            </w:div>
            <w:div w:id="1359428476">
              <w:marLeft w:val="0"/>
              <w:marRight w:val="0"/>
              <w:marTop w:val="0"/>
              <w:marBottom w:val="0"/>
              <w:divBdr>
                <w:top w:val="none" w:sz="0" w:space="0" w:color="auto"/>
                <w:left w:val="none" w:sz="0" w:space="0" w:color="auto"/>
                <w:bottom w:val="none" w:sz="0" w:space="0" w:color="auto"/>
                <w:right w:val="none" w:sz="0" w:space="0" w:color="auto"/>
              </w:divBdr>
              <w:divsChild>
                <w:div w:id="1504315952">
                  <w:marLeft w:val="0"/>
                  <w:marRight w:val="0"/>
                  <w:marTop w:val="0"/>
                  <w:marBottom w:val="0"/>
                  <w:divBdr>
                    <w:top w:val="none" w:sz="0" w:space="0" w:color="auto"/>
                    <w:left w:val="none" w:sz="0" w:space="0" w:color="auto"/>
                    <w:bottom w:val="none" w:sz="0" w:space="0" w:color="auto"/>
                    <w:right w:val="none" w:sz="0" w:space="0" w:color="auto"/>
                  </w:divBdr>
                </w:div>
                <w:div w:id="1274901082">
                  <w:marLeft w:val="0"/>
                  <w:marRight w:val="0"/>
                  <w:marTop w:val="0"/>
                  <w:marBottom w:val="0"/>
                  <w:divBdr>
                    <w:top w:val="none" w:sz="0" w:space="0" w:color="auto"/>
                    <w:left w:val="none" w:sz="0" w:space="0" w:color="auto"/>
                    <w:bottom w:val="none" w:sz="0" w:space="0" w:color="auto"/>
                    <w:right w:val="none" w:sz="0" w:space="0" w:color="auto"/>
                  </w:divBdr>
                </w:div>
              </w:divsChild>
            </w:div>
            <w:div w:id="942417381">
              <w:marLeft w:val="0"/>
              <w:marRight w:val="0"/>
              <w:marTop w:val="0"/>
              <w:marBottom w:val="0"/>
              <w:divBdr>
                <w:top w:val="none" w:sz="0" w:space="0" w:color="auto"/>
                <w:left w:val="none" w:sz="0" w:space="0" w:color="auto"/>
                <w:bottom w:val="none" w:sz="0" w:space="0" w:color="auto"/>
                <w:right w:val="none" w:sz="0" w:space="0" w:color="auto"/>
              </w:divBdr>
              <w:divsChild>
                <w:div w:id="700782780">
                  <w:marLeft w:val="0"/>
                  <w:marRight w:val="0"/>
                  <w:marTop w:val="0"/>
                  <w:marBottom w:val="0"/>
                  <w:divBdr>
                    <w:top w:val="none" w:sz="0" w:space="0" w:color="auto"/>
                    <w:left w:val="none" w:sz="0" w:space="0" w:color="auto"/>
                    <w:bottom w:val="none" w:sz="0" w:space="0" w:color="auto"/>
                    <w:right w:val="none" w:sz="0" w:space="0" w:color="auto"/>
                  </w:divBdr>
                </w:div>
                <w:div w:id="2029401839">
                  <w:marLeft w:val="0"/>
                  <w:marRight w:val="0"/>
                  <w:marTop w:val="0"/>
                  <w:marBottom w:val="0"/>
                  <w:divBdr>
                    <w:top w:val="none" w:sz="0" w:space="0" w:color="auto"/>
                    <w:left w:val="none" w:sz="0" w:space="0" w:color="auto"/>
                    <w:bottom w:val="none" w:sz="0" w:space="0" w:color="auto"/>
                    <w:right w:val="none" w:sz="0" w:space="0" w:color="auto"/>
                  </w:divBdr>
                </w:div>
                <w:div w:id="250822555">
                  <w:marLeft w:val="0"/>
                  <w:marRight w:val="0"/>
                  <w:marTop w:val="0"/>
                  <w:marBottom w:val="0"/>
                  <w:divBdr>
                    <w:top w:val="none" w:sz="0" w:space="0" w:color="auto"/>
                    <w:left w:val="none" w:sz="0" w:space="0" w:color="auto"/>
                    <w:bottom w:val="none" w:sz="0" w:space="0" w:color="auto"/>
                    <w:right w:val="none" w:sz="0" w:space="0" w:color="auto"/>
                  </w:divBdr>
                </w:div>
                <w:div w:id="889419822">
                  <w:marLeft w:val="0"/>
                  <w:marRight w:val="0"/>
                  <w:marTop w:val="0"/>
                  <w:marBottom w:val="0"/>
                  <w:divBdr>
                    <w:top w:val="none" w:sz="0" w:space="0" w:color="auto"/>
                    <w:left w:val="none" w:sz="0" w:space="0" w:color="auto"/>
                    <w:bottom w:val="none" w:sz="0" w:space="0" w:color="auto"/>
                    <w:right w:val="none" w:sz="0" w:space="0" w:color="auto"/>
                  </w:divBdr>
                </w:div>
                <w:div w:id="845553823">
                  <w:marLeft w:val="0"/>
                  <w:marRight w:val="0"/>
                  <w:marTop w:val="0"/>
                  <w:marBottom w:val="0"/>
                  <w:divBdr>
                    <w:top w:val="none" w:sz="0" w:space="0" w:color="auto"/>
                    <w:left w:val="none" w:sz="0" w:space="0" w:color="auto"/>
                    <w:bottom w:val="none" w:sz="0" w:space="0" w:color="auto"/>
                    <w:right w:val="none" w:sz="0" w:space="0" w:color="auto"/>
                  </w:divBdr>
                </w:div>
                <w:div w:id="67046018">
                  <w:marLeft w:val="0"/>
                  <w:marRight w:val="0"/>
                  <w:marTop w:val="0"/>
                  <w:marBottom w:val="0"/>
                  <w:divBdr>
                    <w:top w:val="none" w:sz="0" w:space="0" w:color="auto"/>
                    <w:left w:val="none" w:sz="0" w:space="0" w:color="auto"/>
                    <w:bottom w:val="none" w:sz="0" w:space="0" w:color="auto"/>
                    <w:right w:val="none" w:sz="0" w:space="0" w:color="auto"/>
                  </w:divBdr>
                </w:div>
              </w:divsChild>
            </w:div>
            <w:div w:id="1387222783">
              <w:marLeft w:val="0"/>
              <w:marRight w:val="0"/>
              <w:marTop w:val="0"/>
              <w:marBottom w:val="0"/>
              <w:divBdr>
                <w:top w:val="none" w:sz="0" w:space="0" w:color="auto"/>
                <w:left w:val="none" w:sz="0" w:space="0" w:color="auto"/>
                <w:bottom w:val="none" w:sz="0" w:space="0" w:color="auto"/>
                <w:right w:val="none" w:sz="0" w:space="0" w:color="auto"/>
              </w:divBdr>
              <w:divsChild>
                <w:div w:id="1166169785">
                  <w:marLeft w:val="0"/>
                  <w:marRight w:val="0"/>
                  <w:marTop w:val="0"/>
                  <w:marBottom w:val="0"/>
                  <w:divBdr>
                    <w:top w:val="none" w:sz="0" w:space="0" w:color="auto"/>
                    <w:left w:val="none" w:sz="0" w:space="0" w:color="auto"/>
                    <w:bottom w:val="none" w:sz="0" w:space="0" w:color="auto"/>
                    <w:right w:val="none" w:sz="0" w:space="0" w:color="auto"/>
                  </w:divBdr>
                </w:div>
                <w:div w:id="145974182">
                  <w:marLeft w:val="0"/>
                  <w:marRight w:val="0"/>
                  <w:marTop w:val="0"/>
                  <w:marBottom w:val="0"/>
                  <w:divBdr>
                    <w:top w:val="none" w:sz="0" w:space="0" w:color="auto"/>
                    <w:left w:val="none" w:sz="0" w:space="0" w:color="auto"/>
                    <w:bottom w:val="none" w:sz="0" w:space="0" w:color="auto"/>
                    <w:right w:val="none" w:sz="0" w:space="0" w:color="auto"/>
                  </w:divBdr>
                </w:div>
                <w:div w:id="20672396">
                  <w:marLeft w:val="0"/>
                  <w:marRight w:val="0"/>
                  <w:marTop w:val="0"/>
                  <w:marBottom w:val="0"/>
                  <w:divBdr>
                    <w:top w:val="none" w:sz="0" w:space="0" w:color="auto"/>
                    <w:left w:val="none" w:sz="0" w:space="0" w:color="auto"/>
                    <w:bottom w:val="none" w:sz="0" w:space="0" w:color="auto"/>
                    <w:right w:val="none" w:sz="0" w:space="0" w:color="auto"/>
                  </w:divBdr>
                </w:div>
                <w:div w:id="1892107574">
                  <w:marLeft w:val="0"/>
                  <w:marRight w:val="0"/>
                  <w:marTop w:val="0"/>
                  <w:marBottom w:val="0"/>
                  <w:divBdr>
                    <w:top w:val="none" w:sz="0" w:space="0" w:color="auto"/>
                    <w:left w:val="none" w:sz="0" w:space="0" w:color="auto"/>
                    <w:bottom w:val="none" w:sz="0" w:space="0" w:color="auto"/>
                    <w:right w:val="none" w:sz="0" w:space="0" w:color="auto"/>
                  </w:divBdr>
                </w:div>
                <w:div w:id="1189759086">
                  <w:marLeft w:val="0"/>
                  <w:marRight w:val="0"/>
                  <w:marTop w:val="0"/>
                  <w:marBottom w:val="0"/>
                  <w:divBdr>
                    <w:top w:val="none" w:sz="0" w:space="0" w:color="auto"/>
                    <w:left w:val="none" w:sz="0" w:space="0" w:color="auto"/>
                    <w:bottom w:val="none" w:sz="0" w:space="0" w:color="auto"/>
                    <w:right w:val="none" w:sz="0" w:space="0" w:color="auto"/>
                  </w:divBdr>
                </w:div>
                <w:div w:id="1040740455">
                  <w:marLeft w:val="0"/>
                  <w:marRight w:val="0"/>
                  <w:marTop w:val="0"/>
                  <w:marBottom w:val="0"/>
                  <w:divBdr>
                    <w:top w:val="none" w:sz="0" w:space="0" w:color="auto"/>
                    <w:left w:val="none" w:sz="0" w:space="0" w:color="auto"/>
                    <w:bottom w:val="none" w:sz="0" w:space="0" w:color="auto"/>
                    <w:right w:val="none" w:sz="0" w:space="0" w:color="auto"/>
                  </w:divBdr>
                </w:div>
                <w:div w:id="1018194701">
                  <w:marLeft w:val="0"/>
                  <w:marRight w:val="0"/>
                  <w:marTop w:val="0"/>
                  <w:marBottom w:val="0"/>
                  <w:divBdr>
                    <w:top w:val="none" w:sz="0" w:space="0" w:color="auto"/>
                    <w:left w:val="none" w:sz="0" w:space="0" w:color="auto"/>
                    <w:bottom w:val="none" w:sz="0" w:space="0" w:color="auto"/>
                    <w:right w:val="none" w:sz="0" w:space="0" w:color="auto"/>
                  </w:divBdr>
                </w:div>
                <w:div w:id="251861219">
                  <w:marLeft w:val="0"/>
                  <w:marRight w:val="0"/>
                  <w:marTop w:val="0"/>
                  <w:marBottom w:val="0"/>
                  <w:divBdr>
                    <w:top w:val="none" w:sz="0" w:space="0" w:color="auto"/>
                    <w:left w:val="none" w:sz="0" w:space="0" w:color="auto"/>
                    <w:bottom w:val="none" w:sz="0" w:space="0" w:color="auto"/>
                    <w:right w:val="none" w:sz="0" w:space="0" w:color="auto"/>
                  </w:divBdr>
                </w:div>
              </w:divsChild>
            </w:div>
            <w:div w:id="1073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4771</Words>
  <Characters>28630</Characters>
  <Application>Microsoft Office Word</Application>
  <DocSecurity>0</DocSecurity>
  <Lines>238</Lines>
  <Paragraphs>66</Paragraphs>
  <ScaleCrop>false</ScaleCrop>
  <Company/>
  <LinksUpToDate>false</LinksUpToDate>
  <CharactersWithSpaces>33335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2019-07-17T10:18:00Z</dcterms:created>
  <dcterms:modified xsi:type="dcterms:W3CDTF">2019-07-17T10:19:00Z</dcterms:modified>
</cp:coreProperties>
</file>