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F8" w:rsidRPr="00BB33F8" w:rsidRDefault="00BB33F8" w:rsidP="00BB33F8">
      <w:pPr>
        <w:widowControl w:val="0"/>
        <w:suppressAutoHyphens/>
        <w:jc w:val="right"/>
        <w:rPr>
          <w:rFonts w:ascii="Arial" w:hAnsi="Arial" w:cs="Arial"/>
          <w:sz w:val="22"/>
          <w:szCs w:val="22"/>
        </w:rPr>
      </w:pPr>
      <w:r w:rsidRPr="00BB33F8">
        <w:rPr>
          <w:rFonts w:ascii="Arial" w:hAnsi="Arial" w:cs="Arial"/>
          <w:sz w:val="20"/>
          <w:szCs w:val="20"/>
        </w:rPr>
        <w:t xml:space="preserve">   </w:t>
      </w:r>
    </w:p>
    <w:p w:rsidR="00BB33F8" w:rsidRPr="00B84B33" w:rsidRDefault="00BB33F8" w:rsidP="00BB33F8">
      <w:pPr>
        <w:ind w:left="5664" w:firstLine="708"/>
        <w:rPr>
          <w:rFonts w:ascii="Arial" w:hAnsi="Arial" w:cs="Arial"/>
          <w:sz w:val="22"/>
          <w:szCs w:val="22"/>
        </w:rPr>
      </w:pPr>
      <w:r w:rsidRPr="00B84B33">
        <w:rPr>
          <w:rFonts w:ascii="Arial" w:hAnsi="Arial" w:cs="Arial"/>
          <w:sz w:val="22"/>
          <w:szCs w:val="22"/>
        </w:rPr>
        <w:t xml:space="preserve">Tczew, dnia  </w:t>
      </w:r>
      <w:r w:rsidR="00DB4F55">
        <w:rPr>
          <w:rFonts w:ascii="Arial" w:hAnsi="Arial" w:cs="Arial"/>
          <w:sz w:val="22"/>
          <w:szCs w:val="22"/>
        </w:rPr>
        <w:t>28</w:t>
      </w:r>
      <w:r w:rsidRPr="004103B4">
        <w:rPr>
          <w:rFonts w:ascii="Arial" w:hAnsi="Arial" w:cs="Arial"/>
          <w:sz w:val="22"/>
          <w:szCs w:val="22"/>
        </w:rPr>
        <w:t>.</w:t>
      </w:r>
      <w:r w:rsidR="00DB4F5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.2019</w:t>
      </w:r>
      <w:r w:rsidRPr="00B84B33">
        <w:rPr>
          <w:rFonts w:ascii="Arial" w:hAnsi="Arial" w:cs="Arial"/>
          <w:sz w:val="22"/>
          <w:szCs w:val="22"/>
        </w:rPr>
        <w:t xml:space="preserve"> r.</w:t>
      </w:r>
    </w:p>
    <w:p w:rsidR="00BB33F8" w:rsidRPr="004103B4" w:rsidRDefault="00BB33F8" w:rsidP="00BB33F8">
      <w:pPr>
        <w:rPr>
          <w:rFonts w:ascii="Arial" w:hAnsi="Arial" w:cs="Arial"/>
          <w:sz w:val="22"/>
          <w:szCs w:val="22"/>
        </w:rPr>
      </w:pPr>
      <w:r w:rsidRPr="004103B4">
        <w:rPr>
          <w:rFonts w:ascii="Arial" w:hAnsi="Arial" w:cs="Arial"/>
          <w:sz w:val="22"/>
          <w:szCs w:val="22"/>
        </w:rPr>
        <w:t>ZUK.271.3.1</w:t>
      </w:r>
      <w:r w:rsidR="00DB4F55">
        <w:rPr>
          <w:rFonts w:ascii="Arial" w:hAnsi="Arial" w:cs="Arial"/>
          <w:sz w:val="22"/>
          <w:szCs w:val="22"/>
        </w:rPr>
        <w:t>5</w:t>
      </w:r>
      <w:r w:rsidRPr="004103B4">
        <w:rPr>
          <w:rFonts w:ascii="Arial" w:hAnsi="Arial" w:cs="Arial"/>
          <w:sz w:val="22"/>
          <w:szCs w:val="22"/>
        </w:rPr>
        <w:t>.2019.</w:t>
      </w:r>
      <w:r w:rsidR="001A4D63">
        <w:rPr>
          <w:rFonts w:ascii="Arial" w:hAnsi="Arial" w:cs="Arial"/>
          <w:sz w:val="22"/>
          <w:szCs w:val="22"/>
        </w:rPr>
        <w:t>4</w:t>
      </w:r>
    </w:p>
    <w:p w:rsidR="00BB33F8" w:rsidRPr="008D1F80" w:rsidRDefault="00BB33F8" w:rsidP="00BB33F8">
      <w:pPr>
        <w:rPr>
          <w:rFonts w:ascii="Arial" w:eastAsia="Arial Unicode MS" w:hAnsi="Arial" w:cs="Arial"/>
          <w:sz w:val="22"/>
          <w:szCs w:val="22"/>
        </w:rPr>
      </w:pPr>
    </w:p>
    <w:p w:rsidR="00BB33F8" w:rsidRPr="008D1F80" w:rsidRDefault="00BB33F8" w:rsidP="00BB33F8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8D1F80">
        <w:rPr>
          <w:rFonts w:ascii="Arial" w:eastAsia="Arial Unicode MS" w:hAnsi="Arial" w:cs="Arial"/>
          <w:b/>
          <w:sz w:val="22"/>
          <w:szCs w:val="22"/>
        </w:rPr>
        <w:t>INFORMACJA Z OTWARCIA OFERT</w:t>
      </w:r>
    </w:p>
    <w:p w:rsidR="00BB33F8" w:rsidRPr="008D1F80" w:rsidRDefault="00BB33F8" w:rsidP="00BB33F8">
      <w:pPr>
        <w:tabs>
          <w:tab w:val="left" w:pos="2124"/>
        </w:tabs>
        <w:rPr>
          <w:sz w:val="20"/>
          <w:szCs w:val="20"/>
        </w:rPr>
      </w:pPr>
      <w:r w:rsidRPr="008D1F80">
        <w:rPr>
          <w:sz w:val="20"/>
          <w:szCs w:val="20"/>
        </w:rPr>
        <w:tab/>
      </w:r>
    </w:p>
    <w:p w:rsidR="00BB33F8" w:rsidRPr="00DB4F55" w:rsidRDefault="00BB33F8" w:rsidP="00BB33F8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4F55">
        <w:rPr>
          <w:rFonts w:ascii="Arial" w:hAnsi="Arial" w:cs="Arial"/>
          <w:b/>
          <w:sz w:val="22"/>
          <w:szCs w:val="22"/>
          <w:u w:val="single"/>
        </w:rPr>
        <w:t xml:space="preserve">Dotyczy postępowania prowadzonego w trybie przetargu nieograniczonego                              na: </w:t>
      </w:r>
      <w:r w:rsidR="00DB4F55" w:rsidRPr="00DB4F55">
        <w:rPr>
          <w:rFonts w:ascii="Arial" w:hAnsi="Arial" w:cs="Arial"/>
          <w:b/>
          <w:sz w:val="22"/>
          <w:szCs w:val="22"/>
          <w:u w:val="single"/>
        </w:rPr>
        <w:t xml:space="preserve">Wykonanie dokumentacji projektowej dla rozbiórki istniejącego oraz budowy nowego wiaduktu drogowego nad linią kolejową nr 009 Warszawa Wschodnia – Gdańsk Główny km 295,967  w ciągu drogi gminnej nr 198199G – ulicy Nowy Rynek </w:t>
      </w:r>
      <w:r w:rsidR="00DB4F55">
        <w:rPr>
          <w:rFonts w:ascii="Arial" w:hAnsi="Arial" w:cs="Arial"/>
          <w:b/>
          <w:sz w:val="22"/>
          <w:szCs w:val="22"/>
          <w:u w:val="single"/>
        </w:rPr>
        <w:br/>
      </w:r>
      <w:r w:rsidR="00DB4F55" w:rsidRPr="00DB4F55">
        <w:rPr>
          <w:rFonts w:ascii="Arial" w:hAnsi="Arial" w:cs="Arial"/>
          <w:b/>
          <w:sz w:val="22"/>
          <w:szCs w:val="22"/>
          <w:u w:val="single"/>
        </w:rPr>
        <w:t>w Tczewie</w:t>
      </w:r>
      <w:r w:rsidRPr="00DB4F55">
        <w:rPr>
          <w:rFonts w:ascii="Arial" w:hAnsi="Arial" w:cs="Arial"/>
          <w:b/>
          <w:sz w:val="22"/>
          <w:szCs w:val="22"/>
          <w:u w:val="single"/>
        </w:rPr>
        <w:t>.</w:t>
      </w:r>
    </w:p>
    <w:p w:rsidR="00BB33F8" w:rsidRPr="00DB4F55" w:rsidRDefault="00BB33F8" w:rsidP="00BB33F8">
      <w:pPr>
        <w:spacing w:line="288" w:lineRule="auto"/>
        <w:jc w:val="both"/>
        <w:rPr>
          <w:rFonts w:ascii="Arial" w:hAnsi="Arial" w:cs="Arial"/>
          <w:b/>
          <w:sz w:val="12"/>
          <w:szCs w:val="22"/>
          <w:u w:val="single"/>
        </w:rPr>
      </w:pPr>
    </w:p>
    <w:p w:rsidR="00BB33F8" w:rsidRPr="008D1F80" w:rsidRDefault="00BB33F8" w:rsidP="00BB33F8">
      <w:pPr>
        <w:tabs>
          <w:tab w:val="left" w:pos="993"/>
        </w:tabs>
        <w:jc w:val="both"/>
        <w:rPr>
          <w:sz w:val="10"/>
          <w:szCs w:val="10"/>
        </w:rPr>
      </w:pPr>
      <w:r w:rsidRPr="008D1F80">
        <w:rPr>
          <w:rFonts w:ascii="Arial" w:hAnsi="Arial" w:cs="Arial"/>
          <w:bCs/>
          <w:sz w:val="22"/>
          <w:szCs w:val="22"/>
        </w:rPr>
        <w:t xml:space="preserve">Do wiadomości Państwa przekazuję poniższą informację z otwarcia ofert, które odbyło                 się dnia </w:t>
      </w:r>
      <w:r w:rsidR="00DB4F55">
        <w:rPr>
          <w:rFonts w:ascii="Arial" w:hAnsi="Arial" w:cs="Arial"/>
          <w:sz w:val="22"/>
          <w:szCs w:val="22"/>
        </w:rPr>
        <w:t>28.10</w:t>
      </w:r>
      <w:r>
        <w:rPr>
          <w:rFonts w:ascii="Arial" w:hAnsi="Arial" w:cs="Arial"/>
          <w:sz w:val="22"/>
          <w:szCs w:val="22"/>
        </w:rPr>
        <w:t>.2019</w:t>
      </w:r>
      <w:r w:rsidRPr="008D1F80">
        <w:rPr>
          <w:rFonts w:ascii="Arial" w:hAnsi="Arial" w:cs="Arial"/>
          <w:bCs/>
          <w:sz w:val="22"/>
          <w:szCs w:val="22"/>
        </w:rPr>
        <w:t xml:space="preserve"> r. o godz. 09:30.</w:t>
      </w:r>
    </w:p>
    <w:p w:rsidR="00BB33F8" w:rsidRPr="00DB4F55" w:rsidRDefault="00BB33F8" w:rsidP="00BB33F8">
      <w:pPr>
        <w:jc w:val="both"/>
        <w:rPr>
          <w:rFonts w:ascii="Arial" w:hAnsi="Arial" w:cs="Arial"/>
          <w:sz w:val="12"/>
          <w:szCs w:val="22"/>
        </w:rPr>
      </w:pPr>
    </w:p>
    <w:p w:rsidR="00BB33F8" w:rsidRPr="008D1F80" w:rsidRDefault="00BB33F8" w:rsidP="00BB33F8">
      <w:pPr>
        <w:jc w:val="both"/>
        <w:rPr>
          <w:rFonts w:ascii="Arial" w:hAnsi="Arial" w:cs="Arial"/>
          <w:sz w:val="22"/>
          <w:szCs w:val="22"/>
        </w:rPr>
      </w:pPr>
      <w:r w:rsidRPr="008D1F80">
        <w:rPr>
          <w:rFonts w:ascii="Arial" w:hAnsi="Arial" w:cs="Arial"/>
          <w:sz w:val="22"/>
          <w:szCs w:val="22"/>
        </w:rPr>
        <w:t>Kwota (brutto) jaką Zamawiający zamierza przeznaczyć na sfinansowa</w:t>
      </w:r>
      <w:r>
        <w:rPr>
          <w:rFonts w:ascii="Arial" w:hAnsi="Arial" w:cs="Arial"/>
          <w:sz w:val="22"/>
          <w:szCs w:val="22"/>
        </w:rPr>
        <w:t xml:space="preserve">nie zamówienia wynosi </w:t>
      </w:r>
      <w:r w:rsidR="00DB4F55">
        <w:rPr>
          <w:rFonts w:ascii="Arial" w:hAnsi="Arial" w:cs="Arial"/>
          <w:sz w:val="22"/>
          <w:szCs w:val="22"/>
        </w:rPr>
        <w:t>245.000</w:t>
      </w:r>
      <w:r>
        <w:rPr>
          <w:rFonts w:ascii="Arial" w:hAnsi="Arial" w:cs="Arial"/>
          <w:sz w:val="22"/>
          <w:szCs w:val="22"/>
        </w:rPr>
        <w:t>,00</w:t>
      </w:r>
      <w:r w:rsidRPr="008D1F80">
        <w:rPr>
          <w:rFonts w:ascii="Arial" w:hAnsi="Arial" w:cs="Arial"/>
          <w:sz w:val="22"/>
          <w:szCs w:val="22"/>
        </w:rPr>
        <w:t xml:space="preserve"> zł.</w:t>
      </w:r>
    </w:p>
    <w:p w:rsidR="00BB33F8" w:rsidRPr="00DB4F55" w:rsidRDefault="00BB33F8" w:rsidP="00BB33F8">
      <w:pPr>
        <w:jc w:val="both"/>
        <w:rPr>
          <w:rFonts w:ascii="Arial" w:hAnsi="Arial" w:cs="Arial"/>
          <w:sz w:val="12"/>
          <w:szCs w:val="22"/>
        </w:rPr>
      </w:pPr>
    </w:p>
    <w:p w:rsidR="00BB33F8" w:rsidRPr="008D1F80" w:rsidRDefault="00BB33F8" w:rsidP="00BB33F8">
      <w:pPr>
        <w:jc w:val="both"/>
        <w:rPr>
          <w:rFonts w:ascii="Arial" w:hAnsi="Arial" w:cs="Arial"/>
          <w:sz w:val="22"/>
          <w:szCs w:val="22"/>
        </w:rPr>
      </w:pPr>
      <w:r w:rsidRPr="008D1F80">
        <w:rPr>
          <w:rFonts w:ascii="Arial" w:hAnsi="Arial" w:cs="Arial"/>
          <w:sz w:val="22"/>
          <w:szCs w:val="22"/>
        </w:rPr>
        <w:t>Poniżej przedstawiam firmy oraz adresy Wykonawców, którzy złożyli oferty w terminie,                     a także informacje dotyczące ceny, terminu wykonania zamówienia, okresu gwarancji                       i warunków płatności zawartych w ofertach.</w:t>
      </w:r>
    </w:p>
    <w:p w:rsidR="00BB33F8" w:rsidRPr="008D1F80" w:rsidRDefault="00BB33F8" w:rsidP="00BB33F8">
      <w:pPr>
        <w:jc w:val="center"/>
        <w:rPr>
          <w:rFonts w:ascii="Arial" w:eastAsia="MS Mincho" w:hAnsi="Arial"/>
          <w:sz w:val="22"/>
          <w:szCs w:val="22"/>
        </w:rPr>
      </w:pPr>
    </w:p>
    <w:p w:rsidR="00BB33F8" w:rsidRPr="008D1F80" w:rsidRDefault="00BB33F8" w:rsidP="00BB33F8">
      <w:pPr>
        <w:rPr>
          <w:rFonts w:ascii="Arial" w:eastAsia="MS Mincho" w:hAnsi="Arial"/>
          <w:b/>
          <w:sz w:val="22"/>
          <w:szCs w:val="22"/>
        </w:rPr>
      </w:pPr>
      <w:r w:rsidRPr="008D1F80">
        <w:rPr>
          <w:rFonts w:ascii="Arial" w:eastAsia="MS Mincho" w:hAnsi="Arial"/>
          <w:b/>
          <w:sz w:val="22"/>
          <w:szCs w:val="22"/>
        </w:rPr>
        <w:t>Zbiorcze zestawienie ofert</w:t>
      </w:r>
    </w:p>
    <w:p w:rsidR="00BB33F8" w:rsidRPr="00B76100" w:rsidRDefault="00BB33F8" w:rsidP="00BB33F8">
      <w:pPr>
        <w:jc w:val="both"/>
        <w:rPr>
          <w:rFonts w:ascii="Arial" w:eastAsia="Calibri" w:hAnsi="Arial" w:cs="Arial"/>
          <w:b/>
          <w:sz w:val="14"/>
          <w:szCs w:val="22"/>
          <w:lang w:eastAsia="en-US"/>
        </w:rPr>
      </w:pP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836"/>
        <w:gridCol w:w="1417"/>
        <w:gridCol w:w="1701"/>
        <w:gridCol w:w="1559"/>
        <w:gridCol w:w="1559"/>
      </w:tblGrid>
      <w:tr w:rsidR="00BB33F8" w:rsidRPr="008D1F80" w:rsidTr="00EA6BE4">
        <w:trPr>
          <w:cantSplit/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F8" w:rsidRPr="008D1F80" w:rsidRDefault="00BB33F8" w:rsidP="00EA6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F80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F8" w:rsidRPr="008D1F80" w:rsidRDefault="00BB33F8" w:rsidP="00EA6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F80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F8" w:rsidRPr="008D1F80" w:rsidRDefault="00BB33F8" w:rsidP="00EA6BE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F80">
              <w:rPr>
                <w:rFonts w:ascii="Arial" w:hAnsi="Arial" w:cs="Arial"/>
                <w:sz w:val="18"/>
                <w:szCs w:val="18"/>
              </w:rPr>
              <w:t>Cena łącznie                  z podatkiem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F8" w:rsidRPr="008D1F80" w:rsidRDefault="00BB33F8" w:rsidP="00EA6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F80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F8" w:rsidRPr="008D1F80" w:rsidRDefault="00BB33F8" w:rsidP="00EA6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33F8" w:rsidRPr="008D1F80" w:rsidRDefault="00BB33F8" w:rsidP="00EA6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F80">
              <w:rPr>
                <w:rFonts w:ascii="Arial" w:hAnsi="Arial" w:cs="Arial"/>
                <w:sz w:val="18"/>
                <w:szCs w:val="18"/>
              </w:rPr>
              <w:t>Okres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F8" w:rsidRPr="008D1F80" w:rsidRDefault="00BB33F8" w:rsidP="00EA6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F80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BB33F8" w:rsidRPr="008D1F80" w:rsidTr="00EA6BE4">
        <w:trPr>
          <w:cantSplit/>
          <w:trHeight w:val="9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F8" w:rsidRPr="008D1F80" w:rsidRDefault="00BB33F8" w:rsidP="00EA6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F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8" w:rsidRDefault="00872E43" w:rsidP="00BB3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Pracownia Projektowa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MiD</w:t>
            </w:r>
            <w:proofErr w:type="spellEnd"/>
          </w:p>
          <w:p w:rsidR="00872E43" w:rsidRDefault="00872E43" w:rsidP="00BB3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Marcin Dudek</w:t>
            </w:r>
          </w:p>
          <w:p w:rsidR="00872E43" w:rsidRDefault="00872E43" w:rsidP="00BB3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Cz. Miłosza 17</w:t>
            </w:r>
          </w:p>
          <w:p w:rsidR="00872E43" w:rsidRPr="008D1F80" w:rsidRDefault="00872E43" w:rsidP="00BB3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80-126 Gdańsk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8" w:rsidRPr="008D1F80" w:rsidRDefault="00872E43" w:rsidP="00EA6B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259.530,00</w:t>
            </w:r>
            <w:r w:rsidR="00BB33F8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F8" w:rsidRPr="008D1F80" w:rsidRDefault="00872E43" w:rsidP="00BB3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18.12.2020 r.</w:t>
            </w:r>
            <w:r w:rsidR="00BB33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F8" w:rsidRPr="008D1F80" w:rsidRDefault="00872E43" w:rsidP="00EA6BE4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BB33F8" w:rsidRPr="008D1F80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F8" w:rsidRPr="008D1F80" w:rsidRDefault="00BB33F8" w:rsidP="00EA6BE4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8D1F80">
              <w:rPr>
                <w:rFonts w:ascii="Arial" w:hAnsi="Arial" w:cs="Arial"/>
                <w:sz w:val="18"/>
                <w:szCs w:val="18"/>
              </w:rPr>
              <w:t xml:space="preserve">godnie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8D1F80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  <w:tr w:rsidR="00872E43" w:rsidRPr="008D1F80" w:rsidTr="00B76100">
        <w:trPr>
          <w:cantSplit/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EA6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Default="00872E43" w:rsidP="00EA6B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CERTUSVIA Sp. z o.o.</w:t>
            </w:r>
          </w:p>
          <w:p w:rsidR="00872E43" w:rsidRDefault="00872E43" w:rsidP="00EA6B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Świętokrzyska 14</w:t>
            </w:r>
          </w:p>
          <w:p w:rsidR="00872E43" w:rsidRPr="008D1F80" w:rsidRDefault="00872E43" w:rsidP="00B76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00-050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EA6B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977.850,00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171F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18.12.2020 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171FFE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8D1F80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171FFE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8D1F80">
              <w:rPr>
                <w:rFonts w:ascii="Arial" w:hAnsi="Arial" w:cs="Arial"/>
                <w:sz w:val="18"/>
                <w:szCs w:val="18"/>
              </w:rPr>
              <w:t xml:space="preserve">godnie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8D1F80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  <w:tr w:rsidR="00872E43" w:rsidRPr="008D1F80" w:rsidTr="00EA6BE4">
        <w:trPr>
          <w:cantSplit/>
          <w:trHeight w:val="9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EA6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CE107B" w:rsidRDefault="00C56757" w:rsidP="00CE10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Zakład Usług Mostowych WIK Sp. z o.o.</w:t>
            </w:r>
          </w:p>
          <w:p w:rsidR="00872E43" w:rsidRPr="00CE107B" w:rsidRDefault="00C56757" w:rsidP="00CE10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Jana Matejki 6/208</w:t>
            </w:r>
          </w:p>
          <w:p w:rsidR="00872E43" w:rsidRPr="008D1F80" w:rsidRDefault="00C56757" w:rsidP="00CE10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80-232 Gdańsk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C56757" w:rsidP="00EA6B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294.462,00</w:t>
            </w:r>
            <w:r w:rsidR="00872E43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171F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18.12.2020 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171FFE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8D1F80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171FFE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8D1F80">
              <w:rPr>
                <w:rFonts w:ascii="Arial" w:hAnsi="Arial" w:cs="Arial"/>
                <w:sz w:val="18"/>
                <w:szCs w:val="18"/>
              </w:rPr>
              <w:t xml:space="preserve">godnie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8D1F80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  <w:tr w:rsidR="00872E43" w:rsidRPr="008D1F80" w:rsidTr="00EA6BE4">
        <w:trPr>
          <w:cantSplit/>
          <w:trHeight w:val="9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Default="00872E43" w:rsidP="00EA6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Default="00026DE5" w:rsidP="00CE10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Biuro Projektów Budownictwa Komunalnego S.A. w restrukturyzacji</w:t>
            </w:r>
          </w:p>
          <w:p w:rsidR="00026DE5" w:rsidRDefault="00026DE5" w:rsidP="00CE10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ul. Jana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Uphagena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27</w:t>
            </w:r>
          </w:p>
          <w:p w:rsidR="00026DE5" w:rsidRPr="00CE107B" w:rsidRDefault="00026DE5" w:rsidP="00B761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80-237 Gdańsk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Default="00026DE5" w:rsidP="00EA6B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577.954,86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171F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18.12.2020 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171FFE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8D1F80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43" w:rsidRPr="008D1F80" w:rsidRDefault="00872E43" w:rsidP="00171FFE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8D1F80">
              <w:rPr>
                <w:rFonts w:ascii="Arial" w:hAnsi="Arial" w:cs="Arial"/>
                <w:sz w:val="18"/>
                <w:szCs w:val="18"/>
              </w:rPr>
              <w:t xml:space="preserve">godnie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8D1F80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</w:tbl>
    <w:p w:rsidR="00BB33F8" w:rsidRDefault="00BB33F8" w:rsidP="00BB33F8">
      <w:pPr>
        <w:jc w:val="both"/>
        <w:rPr>
          <w:rFonts w:ascii="Arial" w:hAnsi="Arial" w:cs="Arial"/>
          <w:sz w:val="22"/>
          <w:szCs w:val="22"/>
        </w:rPr>
      </w:pPr>
    </w:p>
    <w:p w:rsidR="00B76100" w:rsidRPr="00B76100" w:rsidRDefault="00B76100" w:rsidP="00B76100">
      <w:pPr>
        <w:rPr>
          <w:rFonts w:ascii="Arial" w:hAnsi="Arial"/>
          <w:sz w:val="18"/>
          <w:szCs w:val="18"/>
        </w:rPr>
      </w:pPr>
      <w:r w:rsidRPr="00B76100"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B76100">
        <w:rPr>
          <w:rFonts w:ascii="Arial" w:hAnsi="Arial"/>
          <w:sz w:val="18"/>
          <w:szCs w:val="18"/>
        </w:rPr>
        <w:t>Podpisał:</w:t>
      </w:r>
    </w:p>
    <w:p w:rsidR="00B76100" w:rsidRPr="00B76100" w:rsidRDefault="00B76100" w:rsidP="00B76100">
      <w:pPr>
        <w:rPr>
          <w:rFonts w:ascii="Arial" w:hAnsi="Arial"/>
          <w:sz w:val="16"/>
          <w:szCs w:val="16"/>
        </w:rPr>
      </w:pPr>
    </w:p>
    <w:p w:rsidR="00B76100" w:rsidRPr="00B76100" w:rsidRDefault="00B76100" w:rsidP="00B76100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B76100">
        <w:rPr>
          <w:rFonts w:ascii="Arial" w:hAnsi="Arial" w:cs="Arial"/>
          <w:i/>
          <w:color w:val="FF0000"/>
          <w:sz w:val="22"/>
          <w:szCs w:val="22"/>
        </w:rPr>
        <w:t xml:space="preserve">                   </w:t>
      </w:r>
      <w:r w:rsidRPr="00B76100">
        <w:rPr>
          <w:rFonts w:ascii="Arial" w:hAnsi="Arial" w:cs="Arial"/>
          <w:i/>
          <w:color w:val="FF0000"/>
          <w:sz w:val="18"/>
          <w:szCs w:val="18"/>
        </w:rPr>
        <w:t>D Y R E K T O R</w:t>
      </w:r>
    </w:p>
    <w:p w:rsidR="00B76100" w:rsidRPr="00B76100" w:rsidRDefault="00B76100" w:rsidP="00B76100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B76100">
        <w:rPr>
          <w:rFonts w:ascii="Arial" w:hAnsi="Arial" w:cs="Arial"/>
          <w:i/>
          <w:color w:val="FF0000"/>
          <w:sz w:val="18"/>
          <w:szCs w:val="18"/>
        </w:rPr>
        <w:t xml:space="preserve">          Zakładu Usług Komunalnych</w:t>
      </w:r>
    </w:p>
    <w:p w:rsidR="00B76100" w:rsidRPr="00B76100" w:rsidRDefault="00B76100" w:rsidP="00B76100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B76100">
        <w:rPr>
          <w:rFonts w:ascii="Arial" w:hAnsi="Arial" w:cs="Arial"/>
          <w:i/>
          <w:color w:val="FF0000"/>
          <w:sz w:val="18"/>
          <w:szCs w:val="18"/>
        </w:rPr>
        <w:t xml:space="preserve">                            w Tczewie</w:t>
      </w:r>
    </w:p>
    <w:p w:rsidR="00B76100" w:rsidRPr="00B76100" w:rsidRDefault="00B76100" w:rsidP="00B76100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6"/>
          <w:szCs w:val="6"/>
        </w:rPr>
      </w:pPr>
    </w:p>
    <w:p w:rsidR="00B76100" w:rsidRPr="00B76100" w:rsidRDefault="00B76100" w:rsidP="00B76100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B76100">
        <w:rPr>
          <w:rFonts w:ascii="Arial" w:hAnsi="Arial" w:cs="Arial"/>
          <w:i/>
          <w:color w:val="FF0000"/>
          <w:sz w:val="18"/>
          <w:szCs w:val="18"/>
        </w:rPr>
        <w:t xml:space="preserve">               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  Przemysław Boleski</w:t>
      </w:r>
    </w:p>
    <w:p w:rsidR="00B76100" w:rsidRPr="00B76100" w:rsidRDefault="00B76100" w:rsidP="00B761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76100">
        <w:rPr>
          <w:rFonts w:ascii="Arial" w:hAnsi="Arial" w:cs="Arial"/>
          <w:sz w:val="18"/>
          <w:szCs w:val="18"/>
        </w:rPr>
        <w:t>Zatwierdziła:</w:t>
      </w:r>
    </w:p>
    <w:p w:rsidR="00B76100" w:rsidRPr="00B76100" w:rsidRDefault="00B76100" w:rsidP="00B761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76100" w:rsidRPr="00B76100" w:rsidRDefault="00B76100" w:rsidP="00B76100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8"/>
          <w:szCs w:val="18"/>
        </w:rPr>
      </w:pPr>
      <w:r w:rsidRPr="00B76100">
        <w:rPr>
          <w:rFonts w:ascii="Arial" w:hAnsi="Arial" w:cs="Arial"/>
          <w:color w:val="FF0000"/>
          <w:sz w:val="18"/>
          <w:szCs w:val="18"/>
        </w:rPr>
        <w:t>KIEROWNIK</w:t>
      </w:r>
    </w:p>
    <w:p w:rsidR="00B76100" w:rsidRPr="00B76100" w:rsidRDefault="00B76100" w:rsidP="00B76100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8"/>
          <w:szCs w:val="18"/>
        </w:rPr>
      </w:pPr>
      <w:r w:rsidRPr="00B76100">
        <w:rPr>
          <w:rFonts w:ascii="Arial" w:hAnsi="Arial" w:cs="Arial"/>
          <w:color w:val="FF0000"/>
          <w:sz w:val="18"/>
          <w:szCs w:val="18"/>
        </w:rPr>
        <w:t>Biura Zamówień Publicznych</w:t>
      </w:r>
    </w:p>
    <w:p w:rsidR="00B76100" w:rsidRPr="00B76100" w:rsidRDefault="00B76100" w:rsidP="00B76100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8"/>
          <w:szCs w:val="18"/>
        </w:rPr>
      </w:pPr>
    </w:p>
    <w:p w:rsidR="00B76100" w:rsidRPr="00B76100" w:rsidRDefault="00B76100" w:rsidP="00B76100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B76100">
        <w:rPr>
          <w:rFonts w:ascii="Arial" w:hAnsi="Arial" w:cs="Arial"/>
          <w:i/>
          <w:color w:val="FF0000"/>
          <w:sz w:val="18"/>
          <w:szCs w:val="18"/>
        </w:rPr>
        <w:t>mgr inż. Anna Mielnik</w:t>
      </w:r>
      <w:bookmarkStart w:id="0" w:name="_GoBack"/>
      <w:bookmarkEnd w:id="0"/>
    </w:p>
    <w:p w:rsidR="00BB33F8" w:rsidRPr="008D1F80" w:rsidRDefault="00BB33F8" w:rsidP="00B76100">
      <w:pPr>
        <w:jc w:val="both"/>
        <w:rPr>
          <w:rFonts w:ascii="Arial" w:hAnsi="Arial" w:cs="Arial"/>
          <w:sz w:val="6"/>
          <w:szCs w:val="6"/>
        </w:rPr>
      </w:pPr>
    </w:p>
    <w:sectPr w:rsidR="00BB33F8" w:rsidRPr="008D1F80" w:rsidSect="006B4CDA">
      <w:headerReference w:type="default" r:id="rId8"/>
      <w:pgSz w:w="11906" w:h="16838"/>
      <w:pgMar w:top="180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B6" w:rsidRDefault="007B7FB6" w:rsidP="006B4CDA">
      <w:r>
        <w:separator/>
      </w:r>
    </w:p>
  </w:endnote>
  <w:endnote w:type="continuationSeparator" w:id="0">
    <w:p w:rsidR="007B7FB6" w:rsidRDefault="007B7FB6" w:rsidP="006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B6" w:rsidRDefault="007B7FB6" w:rsidP="006B4CDA">
      <w:r>
        <w:separator/>
      </w:r>
    </w:p>
  </w:footnote>
  <w:footnote w:type="continuationSeparator" w:id="0">
    <w:p w:rsidR="007B7FB6" w:rsidRDefault="007B7FB6" w:rsidP="006B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DA" w:rsidRDefault="006B4CDA" w:rsidP="006B4CDA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CF525E" wp14:editId="6497B15E">
          <wp:simplePos x="0" y="0"/>
          <wp:positionH relativeFrom="column">
            <wp:posOffset>3598545</wp:posOffset>
          </wp:positionH>
          <wp:positionV relativeFrom="paragraph">
            <wp:posOffset>-5080</wp:posOffset>
          </wp:positionV>
          <wp:extent cx="2080895" cy="770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C5F75" wp14:editId="0066CC19">
              <wp:simplePos x="0" y="0"/>
              <wp:positionH relativeFrom="column">
                <wp:posOffset>1049655</wp:posOffset>
              </wp:positionH>
              <wp:positionV relativeFrom="paragraph">
                <wp:posOffset>42545</wp:posOffset>
              </wp:positionV>
              <wp:extent cx="2355850" cy="68135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  <w:t>Zakład Usług Komunalnych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ul. Czatkowska 2e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3.35pt;width:185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ZmgQIAAA8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" stroked="f">
              <v:textbox>
                <w:txbxContent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  <w:t>Zakład Usług Komunalnych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ul. Czatkowska 2e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2B07E3A" wp14:editId="47E731D1">
          <wp:extent cx="851535" cy="769620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4CDA" w:rsidRPr="00C056FB" w:rsidRDefault="006B4CDA" w:rsidP="006B4CDA">
    <w:pPr>
      <w:pStyle w:val="Nagwek"/>
      <w:tabs>
        <w:tab w:val="left" w:pos="2985"/>
      </w:tabs>
      <w:rPr>
        <w:rFonts w:ascii="Arial" w:hAnsi="Arial" w:cs="Arial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B6EF05D" wp14:editId="3A07E458">
              <wp:simplePos x="0" y="0"/>
              <wp:positionH relativeFrom="column">
                <wp:posOffset>12065</wp:posOffset>
              </wp:positionH>
              <wp:positionV relativeFrom="paragraph">
                <wp:posOffset>121920</wp:posOffset>
              </wp:positionV>
              <wp:extent cx="57150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0D5978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9.6pt" to="45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n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"/>
          </w:pict>
        </mc:Fallback>
      </mc:AlternateContent>
    </w:r>
    <w:r>
      <w:rPr>
        <w:rFonts w:ascii="Arial" w:hAnsi="Arial"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06"/>
    <w:multiLevelType w:val="hybridMultilevel"/>
    <w:tmpl w:val="40FED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D1C"/>
    <w:multiLevelType w:val="hybridMultilevel"/>
    <w:tmpl w:val="EF66B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BEB"/>
    <w:multiLevelType w:val="hybridMultilevel"/>
    <w:tmpl w:val="6BC870F0"/>
    <w:lvl w:ilvl="0" w:tplc="2FFAEF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F854644"/>
    <w:multiLevelType w:val="hybridMultilevel"/>
    <w:tmpl w:val="22440436"/>
    <w:lvl w:ilvl="0" w:tplc="F4342D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F6930E1"/>
    <w:multiLevelType w:val="hybridMultilevel"/>
    <w:tmpl w:val="D5ACDB92"/>
    <w:lvl w:ilvl="0" w:tplc="FE1AE68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10B83"/>
    <w:multiLevelType w:val="hybridMultilevel"/>
    <w:tmpl w:val="FBA8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4CC0"/>
    <w:multiLevelType w:val="hybridMultilevel"/>
    <w:tmpl w:val="1EEA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529EE"/>
    <w:multiLevelType w:val="hybridMultilevel"/>
    <w:tmpl w:val="B868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8D"/>
    <w:rsid w:val="00026DE5"/>
    <w:rsid w:val="000514E0"/>
    <w:rsid w:val="000611A9"/>
    <w:rsid w:val="00061C88"/>
    <w:rsid w:val="000A09B6"/>
    <w:rsid w:val="000F788F"/>
    <w:rsid w:val="00104C00"/>
    <w:rsid w:val="0014601B"/>
    <w:rsid w:val="001461F6"/>
    <w:rsid w:val="0017614E"/>
    <w:rsid w:val="00192D3A"/>
    <w:rsid w:val="001A4D63"/>
    <w:rsid w:val="001E2F4E"/>
    <w:rsid w:val="00210FE0"/>
    <w:rsid w:val="002A7323"/>
    <w:rsid w:val="002B3D8D"/>
    <w:rsid w:val="002D75C1"/>
    <w:rsid w:val="00302915"/>
    <w:rsid w:val="0031036B"/>
    <w:rsid w:val="003C79BE"/>
    <w:rsid w:val="003E5560"/>
    <w:rsid w:val="0040151B"/>
    <w:rsid w:val="00444C4E"/>
    <w:rsid w:val="00466B92"/>
    <w:rsid w:val="00487F09"/>
    <w:rsid w:val="0049285E"/>
    <w:rsid w:val="004E4607"/>
    <w:rsid w:val="00512DBD"/>
    <w:rsid w:val="0057468E"/>
    <w:rsid w:val="005753A0"/>
    <w:rsid w:val="00637A89"/>
    <w:rsid w:val="00645C19"/>
    <w:rsid w:val="00661BB2"/>
    <w:rsid w:val="006A5B50"/>
    <w:rsid w:val="006B4CDA"/>
    <w:rsid w:val="006B614D"/>
    <w:rsid w:val="0079538A"/>
    <w:rsid w:val="007A667C"/>
    <w:rsid w:val="007A6E4B"/>
    <w:rsid w:val="007B7FB6"/>
    <w:rsid w:val="007F6A3C"/>
    <w:rsid w:val="008164E5"/>
    <w:rsid w:val="00832828"/>
    <w:rsid w:val="00834AE6"/>
    <w:rsid w:val="00841171"/>
    <w:rsid w:val="00857DBA"/>
    <w:rsid w:val="00866EA6"/>
    <w:rsid w:val="00872E43"/>
    <w:rsid w:val="008A2586"/>
    <w:rsid w:val="008A448D"/>
    <w:rsid w:val="008A6039"/>
    <w:rsid w:val="008C3942"/>
    <w:rsid w:val="00971B26"/>
    <w:rsid w:val="009A6293"/>
    <w:rsid w:val="009C0B44"/>
    <w:rsid w:val="009D1DB6"/>
    <w:rsid w:val="009F09F6"/>
    <w:rsid w:val="00A1507B"/>
    <w:rsid w:val="00A660F9"/>
    <w:rsid w:val="00AA03C2"/>
    <w:rsid w:val="00AE1A40"/>
    <w:rsid w:val="00AF25FE"/>
    <w:rsid w:val="00B54531"/>
    <w:rsid w:val="00B76100"/>
    <w:rsid w:val="00B84B33"/>
    <w:rsid w:val="00B85A11"/>
    <w:rsid w:val="00B86DFC"/>
    <w:rsid w:val="00BB33F8"/>
    <w:rsid w:val="00C3047C"/>
    <w:rsid w:val="00C34214"/>
    <w:rsid w:val="00C371D8"/>
    <w:rsid w:val="00C53204"/>
    <w:rsid w:val="00C56757"/>
    <w:rsid w:val="00CA41F6"/>
    <w:rsid w:val="00CA5567"/>
    <w:rsid w:val="00CE107B"/>
    <w:rsid w:val="00D34CE4"/>
    <w:rsid w:val="00D93853"/>
    <w:rsid w:val="00DB4F55"/>
    <w:rsid w:val="00DC5A44"/>
    <w:rsid w:val="00DD1F9C"/>
    <w:rsid w:val="00DE28B5"/>
    <w:rsid w:val="00F246C2"/>
    <w:rsid w:val="00F2693E"/>
    <w:rsid w:val="00F37AD6"/>
    <w:rsid w:val="00F55B05"/>
    <w:rsid w:val="00F72871"/>
    <w:rsid w:val="00F9483C"/>
    <w:rsid w:val="00FA275C"/>
    <w:rsid w:val="00FC5D7D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GórnyM</dc:creator>
  <cp:lastModifiedBy>user</cp:lastModifiedBy>
  <cp:revision>14</cp:revision>
  <cp:lastPrinted>2019-10-28T10:09:00Z</cp:lastPrinted>
  <dcterms:created xsi:type="dcterms:W3CDTF">2019-09-06T07:53:00Z</dcterms:created>
  <dcterms:modified xsi:type="dcterms:W3CDTF">2019-10-28T11:22:00Z</dcterms:modified>
</cp:coreProperties>
</file>