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4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6240"/>
        <w:gridCol w:w="1660"/>
        <w:gridCol w:w="1640"/>
      </w:tblGrid>
      <w:tr w:rsidR="007D3569" w:rsidRPr="003E5A80" w:rsidTr="00270E8E">
        <w:trPr>
          <w:trHeight w:val="435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E5A8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6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E5A8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Wyszczególnienie elementów robót</w:t>
            </w:r>
          </w:p>
        </w:tc>
        <w:tc>
          <w:tcPr>
            <w:tcW w:w="33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E5A8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Koszt wykonania elementów robót</w:t>
            </w:r>
          </w:p>
        </w:tc>
      </w:tr>
      <w:tr w:rsidR="007D3569" w:rsidRPr="003E5A80" w:rsidTr="00270E8E">
        <w:trPr>
          <w:trHeight w:val="72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E5A8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Koszt netto [PLN]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E5A8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Koszt brutto [PLN]</w:t>
            </w:r>
          </w:p>
        </w:tc>
      </w:tr>
      <w:tr w:rsidR="007D3569" w:rsidRPr="003E5A80" w:rsidTr="00270E8E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A8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A8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A8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A8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7D3569" w:rsidRPr="003E5A80" w:rsidTr="00270E8E">
        <w:trPr>
          <w:trHeight w:val="105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808080"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PRZEBUDOWA ULICY GDAŃSKIEJ W TCZEWIE</w:t>
            </w:r>
            <w:r w:rsidRPr="003E5A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odcinek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od km </w:t>
            </w:r>
            <w:r w:rsidRPr="00AB4BCF">
              <w:rPr>
                <w:rFonts w:ascii="Arial" w:eastAsia="Times New Roman" w:hAnsi="Arial" w:cs="Arial"/>
                <w:sz w:val="20"/>
                <w:szCs w:val="20"/>
              </w:rPr>
              <w:t>0+922,82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do km</w:t>
            </w:r>
            <w:r w:rsidRPr="00AB4BC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1+198,18</w:t>
            </w:r>
            <w:r w:rsidRPr="003E5A8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3E5A8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z wyłączeniem drogi rowerowej</w:t>
            </w:r>
          </w:p>
        </w:tc>
      </w:tr>
      <w:tr w:rsidR="007D3569" w:rsidRPr="003E5A80" w:rsidTr="00270E8E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Infrastruktura drogowa. </w:t>
            </w:r>
          </w:p>
        </w:tc>
      </w:tr>
      <w:tr w:rsidR="007D3569" w:rsidRPr="003E5A80" w:rsidTr="00270E8E">
        <w:trPr>
          <w:trHeight w:val="8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1.1.1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Roboty przygotowawcze i rozbiórkowe (wycinka zieleni, odhumusowanie,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rozbiórki nawierzchni i elementów dróg, demontaż oznakowania drogowego)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3569" w:rsidRPr="003E5A80" w:rsidTr="00270E8E">
        <w:trPr>
          <w:trHeight w:val="5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1.1.2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 xml:space="preserve">Roboty drogowe </w:t>
            </w:r>
            <w:r w:rsidRPr="003E5A80">
              <w:rPr>
                <w:rFonts w:ascii="Arial" w:eastAsia="Times New Roman" w:hAnsi="Arial" w:cs="Arial"/>
                <w:sz w:val="20"/>
                <w:szCs w:val="20"/>
              </w:rPr>
              <w:br/>
              <w:t>(roboty ziemne, podbudowy)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3569" w:rsidRPr="003E5A80" w:rsidTr="00270E8E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1.1.3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 xml:space="preserve">Roboty drogowe </w:t>
            </w:r>
            <w:r w:rsidRPr="003E5A80">
              <w:rPr>
                <w:rFonts w:ascii="Arial" w:eastAsia="Times New Roman" w:hAnsi="Arial" w:cs="Arial"/>
                <w:sz w:val="20"/>
                <w:szCs w:val="20"/>
              </w:rPr>
              <w:br/>
              <w:t>(nawierzchnie drogowe bitumiczne)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3569" w:rsidRPr="003E5A80" w:rsidTr="00270E8E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1.1.4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 xml:space="preserve">Roboty drogowe </w:t>
            </w:r>
            <w:r w:rsidRPr="003E5A80">
              <w:rPr>
                <w:rFonts w:ascii="Arial" w:eastAsia="Times New Roman" w:hAnsi="Arial" w:cs="Arial"/>
                <w:sz w:val="20"/>
                <w:szCs w:val="20"/>
              </w:rPr>
              <w:br/>
              <w:t>(elementy ulic, nawierzchnie chodników, wysepek, zatok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postojowych</w:t>
            </w: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3569" w:rsidRPr="003E5A80" w:rsidTr="00270E8E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1.1.5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Roboty wykończeniowe (umocnienia, zieleń drogowa, oznakowanie dróg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montaż barier</w:t>
            </w:r>
            <w:r w:rsidRPr="003E5A80">
              <w:rPr>
                <w:rFonts w:ascii="Arial" w:eastAsia="Times New Roman" w:hAnsi="Arial" w:cs="Arial"/>
                <w:sz w:val="20"/>
                <w:szCs w:val="20"/>
              </w:rPr>
              <w:t xml:space="preserve"> i element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ów</w:t>
            </w:r>
            <w:r w:rsidRPr="003E5A80">
              <w:rPr>
                <w:rFonts w:ascii="Arial" w:eastAsia="Times New Roman" w:hAnsi="Arial" w:cs="Arial"/>
                <w:sz w:val="20"/>
                <w:szCs w:val="20"/>
              </w:rPr>
              <w:t xml:space="preserve"> bezpieczeństwa ruchu)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3569" w:rsidRPr="003E5A80" w:rsidTr="00270E8E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Sieci i przyłącza wod-kan oraz odwodnienie terenu.</w:t>
            </w:r>
          </w:p>
        </w:tc>
      </w:tr>
      <w:tr w:rsidR="007D3569" w:rsidRPr="003E5A80" w:rsidTr="00270E8E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1.2.1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Przebudowa i budowa sieci - kanalizacja deszczowa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3569" w:rsidRPr="003E5A80" w:rsidTr="00270E8E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1.2.2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Przebudowa i budowa sieci - kanalizacja sanitarna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3569" w:rsidRPr="003E5A80" w:rsidTr="00270E8E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1.2.3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Przebudowa i budowa sieci - wodociąg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3569" w:rsidRPr="003E5A80" w:rsidTr="00270E8E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Sieci i przyłącza oświetlenie terenu.</w:t>
            </w:r>
          </w:p>
        </w:tc>
      </w:tr>
      <w:tr w:rsidR="007D3569" w:rsidRPr="003E5A80" w:rsidTr="00270E8E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1.3.1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Budowa oświetlenia ulicznego  (usunięcie kolizji, roboty kablowe)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3569" w:rsidRPr="003E5A80" w:rsidTr="00270E8E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1.3.2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Budowa oświetlenia ulicznego (roboty montażowe)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3569" w:rsidRPr="003E5A80" w:rsidTr="00270E8E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Sieci i przyłącza teleinformatyczne.</w:t>
            </w:r>
          </w:p>
        </w:tc>
      </w:tr>
      <w:tr w:rsidR="007D3569" w:rsidRPr="003E5A80" w:rsidTr="00270E8E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1.4.1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 xml:space="preserve">Przebudowa i zabezpieczenie urządzeń teletechnicznych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3569" w:rsidRPr="003E5A80" w:rsidTr="00270E8E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1.4.2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Budowa kanału technologicznego UM Tczew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3569" w:rsidRPr="003E5A80" w:rsidTr="00270E8E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Przebudowa sygnalizacji świetlnej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585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ul. Gdańskiej - ul. Mostowej - ul. Sobieskiego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D3569" w:rsidRPr="003E5A80" w:rsidTr="00270E8E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Pr="0061734F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34F">
              <w:rPr>
                <w:rFonts w:ascii="Arial" w:eastAsia="Times New Roman" w:hAnsi="Arial" w:cs="Arial"/>
                <w:sz w:val="20"/>
                <w:szCs w:val="20"/>
              </w:rPr>
              <w:t>1.5.1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Pr="00585FD1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5FD1">
              <w:rPr>
                <w:rFonts w:ascii="Arial" w:eastAsia="Times New Roman" w:hAnsi="Arial" w:cs="Arial"/>
                <w:sz w:val="20"/>
                <w:szCs w:val="20"/>
              </w:rPr>
              <w:t xml:space="preserve">Demontaż istniejącej sygnalizacji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85FD1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wraz ze zdaniem Zamawiającemu materiałów z demontażu)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D3569" w:rsidRPr="003E5A80" w:rsidTr="00270E8E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Pr="0061734F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734F">
              <w:rPr>
                <w:rFonts w:ascii="Arial" w:eastAsia="Times New Roman" w:hAnsi="Arial" w:cs="Arial"/>
                <w:sz w:val="20"/>
                <w:szCs w:val="20"/>
              </w:rPr>
              <w:t>1.5.2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Pr="00585FD1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Budowa nowej sygnalizacji świetlanej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D3569" w:rsidRPr="003E5A80" w:rsidTr="00270E8E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7D3569" w:rsidRPr="0061734F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7D3569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PRZEBUDOWA ULICY GDAŃSKIEJ W TCZEWIE</w:t>
            </w:r>
            <w:r w:rsidRPr="003E5A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3E5A80">
              <w:rPr>
                <w:rFonts w:ascii="Arial" w:eastAsia="Times New Roman" w:hAnsi="Arial" w:cs="Arial"/>
                <w:sz w:val="20"/>
                <w:szCs w:val="20"/>
              </w:rPr>
              <w:t xml:space="preserve">odcinek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od km 1+198,18 do km </w:t>
            </w:r>
            <w:r w:rsidRPr="00AB4BCF">
              <w:rPr>
                <w:rFonts w:ascii="Arial" w:eastAsia="Times New Roman" w:hAnsi="Arial" w:cs="Arial"/>
                <w:sz w:val="20"/>
                <w:szCs w:val="20"/>
              </w:rPr>
              <w:t>1+431,40</w:t>
            </w:r>
          </w:p>
          <w:p w:rsidR="007D3569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3E5A8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z wyłączeniem drogi rowerowej</w:t>
            </w:r>
          </w:p>
          <w:p w:rsidR="007D3569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wraz z</w:t>
            </w:r>
            <w:r w:rsidRPr="00D96D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przebudową ulicy Sobieskiego w Tczewie</w:t>
            </w:r>
          </w:p>
          <w:p w:rsidR="007D3569" w:rsidRPr="00D96D62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odcinek od km 0+000 do km  0+061,19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D3569" w:rsidRPr="003E5A80" w:rsidTr="00270E8E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Pr="0061734F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2</w:t>
            </w:r>
            <w:r w:rsidRPr="003E5A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Infrastruktura drogowa.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D3569" w:rsidRPr="003E5A80" w:rsidTr="00270E8E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Pr="0061734F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.1.1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Roboty przygotowawcze i rozbiórkowe (wycinka zieleni, odhumusowanie,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rozbiórki nawierzchni i elementów dróg, demontaż oznakowania drogowego)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3569" w:rsidRPr="003E5A80" w:rsidTr="00270E8E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Pr="0061734F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.1.2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 xml:space="preserve">Roboty drogowe </w:t>
            </w:r>
            <w:r w:rsidRPr="003E5A80">
              <w:rPr>
                <w:rFonts w:ascii="Arial" w:eastAsia="Times New Roman" w:hAnsi="Arial" w:cs="Arial"/>
                <w:sz w:val="20"/>
                <w:szCs w:val="20"/>
              </w:rPr>
              <w:br/>
              <w:t>(roboty ziemne, podbudowy)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3569" w:rsidRPr="003E5A80" w:rsidTr="00270E8E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Pr="0061734F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.1.3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 xml:space="preserve">Roboty drogowe </w:t>
            </w:r>
            <w:r w:rsidRPr="003E5A80">
              <w:rPr>
                <w:rFonts w:ascii="Arial" w:eastAsia="Times New Roman" w:hAnsi="Arial" w:cs="Arial"/>
                <w:sz w:val="20"/>
                <w:szCs w:val="20"/>
              </w:rPr>
              <w:br/>
              <w:t>(nawierzchnie drogowe bitumiczne)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3569" w:rsidRPr="003E5A80" w:rsidTr="00270E8E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Pr="0061734F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.1.4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 xml:space="preserve">Roboty drogowe </w:t>
            </w:r>
            <w:r w:rsidRPr="003E5A80">
              <w:rPr>
                <w:rFonts w:ascii="Arial" w:eastAsia="Times New Roman" w:hAnsi="Arial" w:cs="Arial"/>
                <w:sz w:val="20"/>
                <w:szCs w:val="20"/>
              </w:rPr>
              <w:br/>
              <w:t>(elementy ulic, nawierzchnie chodników, wysepek, zatok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postojowych</w:t>
            </w: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3569" w:rsidRPr="003E5A80" w:rsidTr="00270E8E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Pr="0061734F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.1.5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Roboty wykończeniowe (umocnienia, zieleń drogowa, oznakowanie dróg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montaż barier</w:t>
            </w:r>
            <w:r w:rsidRPr="003E5A80">
              <w:rPr>
                <w:rFonts w:ascii="Arial" w:eastAsia="Times New Roman" w:hAnsi="Arial" w:cs="Arial"/>
                <w:sz w:val="20"/>
                <w:szCs w:val="20"/>
              </w:rPr>
              <w:t xml:space="preserve"> i element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ów</w:t>
            </w:r>
            <w:r w:rsidRPr="003E5A80">
              <w:rPr>
                <w:rFonts w:ascii="Arial" w:eastAsia="Times New Roman" w:hAnsi="Arial" w:cs="Arial"/>
                <w:sz w:val="20"/>
                <w:szCs w:val="20"/>
              </w:rPr>
              <w:t xml:space="preserve"> bezpieczeństwa ruchu)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3569" w:rsidRPr="003E5A80" w:rsidTr="00270E8E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2.1.6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Budowa wraz z zagospodarowaniem zatok autobusowych – km 1+208,68 str. prawa ul. Gdańskiej oraz km 0+020,00 str. lewa ul. Sobieskiego </w:t>
            </w:r>
          </w:p>
          <w:p w:rsidR="007D3569" w:rsidRPr="003E5A80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(rozbiórki, roboty ziemne, podbudowy, konstrukcja, nawierzchnia, elementy brukarskie w tym krawężnik autobusowy)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D3569" w:rsidRPr="003E5A80" w:rsidTr="00270E8E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3569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Pr="003E5A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Sieci i przyłącza wod-kan oraz odwodnienie terenu.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D3569" w:rsidRPr="003E5A80" w:rsidTr="00270E8E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.2.1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Przebudowa i budowa sieci - kanalizacja deszczowa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3569" w:rsidRPr="003E5A80" w:rsidTr="00270E8E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.2.2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Przebudowa i budowa sieci - kanalizacja sanitarna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3569" w:rsidRPr="003E5A80" w:rsidTr="00270E8E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.2.3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Przebudowa i budowa sieci - wodociąg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3569" w:rsidRPr="003E5A80" w:rsidTr="00270E8E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3569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Pr="003E5A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Sieci i przyłącza oświetlenie terenu.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D3569" w:rsidRPr="003E5A80" w:rsidTr="00270E8E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.3.1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Budowa oświetlenia ulicznego  (usunięcie kolizji, roboty kablowe)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3569" w:rsidRPr="003E5A80" w:rsidTr="00270E8E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.3.2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Budowa oświetlenia ulicznego (roboty montażowe)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3569" w:rsidRPr="003E5A80" w:rsidTr="00270E8E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3569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Pr="003E5A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Sieci i przyłącza teleinformatyczne.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D3569" w:rsidRPr="003E5A80" w:rsidTr="00270E8E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.4.1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 xml:space="preserve">Przebudowa i zabezpieczenie urządzeń teletechnicznych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3569" w:rsidRPr="003E5A80" w:rsidTr="00270E8E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.4.2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Budowa kanału technologicznego UM Tczew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3569" w:rsidRPr="003E5A80" w:rsidTr="00270E8E">
        <w:trPr>
          <w:trHeight w:val="80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BUDOWA DROGI ROWEROWEJ DO BULWARU NADWIŚLAŃSKIEGO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(wraz z przejazdami)</w:t>
            </w:r>
            <w:r w:rsidRPr="003E5A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odcinek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od km </w:t>
            </w:r>
            <w:r w:rsidRPr="00AB4BCF">
              <w:rPr>
                <w:rFonts w:ascii="Arial" w:eastAsia="Times New Roman" w:hAnsi="Arial" w:cs="Arial"/>
                <w:sz w:val="20"/>
                <w:szCs w:val="20"/>
              </w:rPr>
              <w:t>0+922,82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do km</w:t>
            </w:r>
            <w:r w:rsidRPr="00AB4BC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941D9" w:rsidRPr="00AB4BCF">
              <w:rPr>
                <w:rFonts w:ascii="Arial" w:eastAsia="Times New Roman" w:hAnsi="Arial" w:cs="Arial"/>
                <w:sz w:val="20"/>
                <w:szCs w:val="20"/>
              </w:rPr>
              <w:t>1+431,40</w:t>
            </w:r>
            <w:bookmarkStart w:id="0" w:name="_GoBack"/>
            <w:bookmarkEnd w:id="0"/>
          </w:p>
        </w:tc>
      </w:tr>
      <w:tr w:rsidR="007D3569" w:rsidRPr="003E5A80" w:rsidTr="00270E8E">
        <w:trPr>
          <w:trHeight w:val="80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D3569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Pr="003E5A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Infrastruktura drogowa. </w:t>
            </w:r>
          </w:p>
        </w:tc>
      </w:tr>
      <w:tr w:rsidR="007D3569" w:rsidRPr="003E5A80" w:rsidTr="00270E8E">
        <w:trPr>
          <w:trHeight w:val="80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.1.1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Roboty przygotowawcze i rozbiórkowe (odhumusowanie,</w:t>
            </w:r>
            <w:r w:rsidRPr="003E5A80">
              <w:rPr>
                <w:rFonts w:ascii="Arial" w:eastAsia="Times New Roman" w:hAnsi="Arial" w:cs="Arial"/>
                <w:sz w:val="20"/>
                <w:szCs w:val="20"/>
              </w:rPr>
              <w:br/>
              <w:t>rozbiórki nawierzchni i elementów dróg)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D3569" w:rsidRPr="003E5A80" w:rsidTr="00270E8E">
        <w:trPr>
          <w:trHeight w:val="80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569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.1.2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 xml:space="preserve">Roboty drogowe </w:t>
            </w:r>
            <w:r w:rsidRPr="003E5A80">
              <w:rPr>
                <w:rFonts w:ascii="Arial" w:eastAsia="Times New Roman" w:hAnsi="Arial" w:cs="Arial"/>
                <w:sz w:val="20"/>
                <w:szCs w:val="20"/>
              </w:rPr>
              <w:br/>
              <w:t>(roboty ziemne, podbudowy, elementy ulic)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D3569" w:rsidRPr="003E5A80" w:rsidTr="00270E8E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</w:t>
            </w: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.1.3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 xml:space="preserve">Roboty drogowe </w:t>
            </w:r>
            <w:r w:rsidRPr="003E5A80">
              <w:rPr>
                <w:rFonts w:ascii="Arial" w:eastAsia="Times New Roman" w:hAnsi="Arial" w:cs="Arial"/>
                <w:sz w:val="20"/>
                <w:szCs w:val="20"/>
              </w:rPr>
              <w:br/>
              <w:t>(nawierzchnie drogowe bitumiczne)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D3569" w:rsidRPr="003E5A80" w:rsidTr="00270E8E">
        <w:trPr>
          <w:trHeight w:val="75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.1.4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69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 xml:space="preserve">Roboty wykończeniowe </w:t>
            </w:r>
          </w:p>
          <w:p w:rsidR="007D3569" w:rsidRPr="003E5A80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(oznakowanie pionowe i poziome drogi rowerowej, oznakowanie przejazdów/śluz rowerowych)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3569" w:rsidRPr="003E5A80" w:rsidTr="00270E8E">
        <w:trPr>
          <w:trHeight w:val="525"/>
        </w:trPr>
        <w:tc>
          <w:tcPr>
            <w:tcW w:w="102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5A8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RAZEM KOSZT   </w:t>
            </w:r>
          </w:p>
        </w:tc>
      </w:tr>
      <w:tr w:rsidR="007D3569" w:rsidRPr="003E5A80" w:rsidTr="00270E8E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3569" w:rsidRPr="003E5A80" w:rsidRDefault="007D3569" w:rsidP="00270E8E">
            <w:pPr>
              <w:widowControl/>
              <w:suppressAutoHyphens w:val="0"/>
              <w:spacing w:line="288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C7809" w:rsidRDefault="000C7809"/>
    <w:sectPr w:rsidR="000C7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69"/>
    <w:rsid w:val="000C7809"/>
    <w:rsid w:val="003941D9"/>
    <w:rsid w:val="007D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56E7A-1F1F-4698-AE47-58DCB411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56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486</Words>
  <Characters>3114</Characters>
  <Application>Microsoft Office Word</Application>
  <DocSecurity>0</DocSecurity>
  <Lines>69</Lines>
  <Paragraphs>28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Górny</dc:creator>
  <cp:keywords/>
  <dc:description/>
  <cp:lastModifiedBy>Marcin Górny</cp:lastModifiedBy>
  <cp:revision>2</cp:revision>
  <dcterms:created xsi:type="dcterms:W3CDTF">2020-01-08T11:00:00Z</dcterms:created>
  <dcterms:modified xsi:type="dcterms:W3CDTF">2020-01-15T11:02:00Z</dcterms:modified>
</cp:coreProperties>
</file>