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B9FB" w14:textId="77777777" w:rsidR="00ED7DB6" w:rsidRDefault="00ED7DB6" w:rsidP="00ED7DB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Imię i Nazwisko kandydata: ………………………….........…….  </w:t>
      </w:r>
    </w:p>
    <w:p w14:paraId="093CB013" w14:textId="77777777" w:rsidR="00ED7DB6" w:rsidRPr="001F0B57" w:rsidRDefault="00ED7DB6" w:rsidP="00ED7DB6">
      <w:pPr>
        <w:pStyle w:val="Tekstpodstawowy"/>
        <w:spacing w:after="0" w:line="240" w:lineRule="auto"/>
        <w:rPr>
          <w:rFonts w:ascii="Arial" w:hAnsi="Arial" w:cs="Arial"/>
          <w:sz w:val="6"/>
          <w:szCs w:val="6"/>
        </w:rPr>
      </w:pPr>
    </w:p>
    <w:p w14:paraId="783B6CDD" w14:textId="77777777" w:rsidR="00ED7DB6" w:rsidRDefault="00ED7DB6" w:rsidP="00ED7DB6">
      <w:pPr>
        <w:pStyle w:val="Tekstpodstawowy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Rekrutacja na Stanowisko: …………………………….……..……</w:t>
      </w:r>
    </w:p>
    <w:p w14:paraId="0CBF94F3" w14:textId="77777777" w:rsidR="00A51904" w:rsidRDefault="00A51904" w:rsidP="00ED7DB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0"/>
          <w:szCs w:val="20"/>
          <w:shd w:val="clear" w:color="auto" w:fill="FFFFFF"/>
          <w:lang w:eastAsia="pl-PL"/>
        </w:rPr>
      </w:pPr>
    </w:p>
    <w:p w14:paraId="133EF196" w14:textId="77777777" w:rsidR="00ED7DB6" w:rsidRDefault="00ED7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</w:p>
    <w:p w14:paraId="1424C094" w14:textId="43A7825F" w:rsidR="00ED7DB6" w:rsidRDefault="00ED7DB6" w:rsidP="009260F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 xml:space="preserve">KLUZULA INFORMACYJNA W ZWIĄZKU Z PRZETWARZANIEM DANYCH OSOBOWYCH – REALIZACJA OSOWIĄZKÓW WYNIKAJĄCYCH Z USTAWY Z DNIA 13 MAJA 2016 R. O PRZECIWDZIAŁANIU ZAGROŻENIOM PRZESTĘPCZOŚCI NA TLE SEKSUALNYM I OCHORNIE MAŁOLETNICH </w:t>
      </w:r>
      <w:r w:rsidR="009260F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  <w:lang w:eastAsia="pl-PL"/>
        </w:rPr>
        <w:t>– OSOBA PEŁNOLETNIA</w:t>
      </w:r>
    </w:p>
    <w:p w14:paraId="5B9ED187" w14:textId="77777777" w:rsidR="00ED7DB6" w:rsidRDefault="00ED7DB6" w:rsidP="00ED7DB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1658325" w14:textId="7200FA78" w:rsidR="00ED7DB6" w:rsidRPr="00ED7DB6" w:rsidRDefault="00ED7DB6" w:rsidP="00ED7DB6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Zgodnie z art. 13 ust. 1−2 rozporządzenia Parlamentu Europejskiego i Rady (UE) 2016/679 z 27.04.2016r. w sprawie ochrony osób fizycznych w związku z przetwarzaniem danych osobowych i w sprawie swobodnego przepływu takich danych oraz uchylenia dyrektywy 95/46/WE (ogólne rozporządzenie o ochronie danych), zwanego dalej RODO – informuje się, że: </w:t>
      </w:r>
      <w:bookmarkStart w:id="0" w:name="_Hlk76657522"/>
    </w:p>
    <w:p w14:paraId="2797177B" w14:textId="77777777" w:rsidR="00ED7DB6" w:rsidRPr="00ED7DB6" w:rsidRDefault="00ED7DB6" w:rsidP="00ED7D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bookmarkEnd w:id="0"/>
    <w:p w14:paraId="795CA9EE" w14:textId="77777777" w:rsidR="00ED7DB6" w:rsidRPr="00ED7DB6" w:rsidRDefault="00ED7DB6" w:rsidP="00ED7D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7DB6">
        <w:rPr>
          <w:rFonts w:ascii="Arial" w:hAnsi="Arial" w:cs="Arial"/>
          <w:b/>
          <w:sz w:val="20"/>
          <w:szCs w:val="20"/>
        </w:rPr>
        <w:t>I. Administrator danych osobowych</w:t>
      </w:r>
    </w:p>
    <w:p w14:paraId="72EFFAD5" w14:textId="41DF446F" w:rsidR="00ED7DB6" w:rsidRPr="00ED7DB6" w:rsidRDefault="00ED7DB6" w:rsidP="00ED7D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7DB6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8B1726">
        <w:rPr>
          <w:rFonts w:ascii="Arial" w:hAnsi="Arial" w:cs="Arial"/>
          <w:sz w:val="20"/>
          <w:szCs w:val="20"/>
        </w:rPr>
        <w:t>Gminne Centrum Usług Społecznych</w:t>
      </w:r>
      <w:r w:rsidRPr="00ED7DB6">
        <w:rPr>
          <w:rFonts w:ascii="Arial" w:hAnsi="Arial" w:cs="Arial"/>
          <w:sz w:val="20"/>
          <w:szCs w:val="20"/>
        </w:rPr>
        <w:t xml:space="preserve"> w Szczytnie reprezentowany przez </w:t>
      </w:r>
      <w:r w:rsidR="008B1726">
        <w:rPr>
          <w:rFonts w:ascii="Arial" w:hAnsi="Arial" w:cs="Arial"/>
          <w:sz w:val="20"/>
          <w:szCs w:val="20"/>
        </w:rPr>
        <w:t>Dyrektora Gminnego Centrum Usług Społecznych</w:t>
      </w:r>
      <w:r w:rsidRPr="00ED7DB6">
        <w:rPr>
          <w:rFonts w:ascii="Arial" w:hAnsi="Arial" w:cs="Arial"/>
          <w:sz w:val="20"/>
          <w:szCs w:val="20"/>
        </w:rPr>
        <w:t xml:space="preserve"> z siedzibą w 12-100 Szczytno, ul. Towarowa 3, dan</w:t>
      </w:r>
      <w:r w:rsidR="008B1726">
        <w:rPr>
          <w:rFonts w:ascii="Arial" w:hAnsi="Arial" w:cs="Arial"/>
          <w:sz w:val="20"/>
          <w:szCs w:val="20"/>
        </w:rPr>
        <w:t>e kontaktowe: Tel./Fax. (89) 613-11-34, e-mail: cus</w:t>
      </w:r>
      <w:r w:rsidRPr="00ED7DB6">
        <w:rPr>
          <w:rFonts w:ascii="Arial" w:hAnsi="Arial" w:cs="Arial"/>
          <w:sz w:val="20"/>
          <w:szCs w:val="20"/>
        </w:rPr>
        <w:t>@ug.szczytno.pl</w:t>
      </w:r>
    </w:p>
    <w:p w14:paraId="7B76A274" w14:textId="77777777" w:rsidR="00ED7DB6" w:rsidRPr="00ED7DB6" w:rsidRDefault="00ED7DB6" w:rsidP="00ED7DB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159B1955" w14:textId="30D54E04" w:rsidR="00ED7DB6" w:rsidRPr="00ED7DB6" w:rsidRDefault="00ED7DB6" w:rsidP="00ED7D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7DB6">
        <w:rPr>
          <w:rFonts w:ascii="Arial" w:hAnsi="Arial" w:cs="Arial"/>
          <w:b/>
          <w:sz w:val="20"/>
          <w:szCs w:val="20"/>
        </w:rPr>
        <w:t>II. Inspektor Ochrony Danych</w:t>
      </w:r>
    </w:p>
    <w:p w14:paraId="5BA28B63" w14:textId="4F2FB1A5" w:rsidR="00ED7DB6" w:rsidRDefault="00ED7DB6" w:rsidP="00ED7D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7DB6">
        <w:rPr>
          <w:rFonts w:ascii="Arial" w:hAnsi="Arial" w:cs="Arial"/>
          <w:sz w:val="20"/>
          <w:szCs w:val="20"/>
        </w:rPr>
        <w:t xml:space="preserve">W </w:t>
      </w:r>
      <w:r w:rsidR="008B1726">
        <w:rPr>
          <w:rFonts w:ascii="Arial" w:hAnsi="Arial" w:cs="Arial"/>
          <w:sz w:val="20"/>
          <w:szCs w:val="20"/>
        </w:rPr>
        <w:t>Gminnym Centrum Usług Społecznych</w:t>
      </w:r>
      <w:bookmarkStart w:id="1" w:name="_GoBack"/>
      <w:bookmarkEnd w:id="1"/>
      <w:r w:rsidRPr="00ED7DB6">
        <w:rPr>
          <w:rFonts w:ascii="Arial" w:hAnsi="Arial" w:cs="Arial"/>
          <w:sz w:val="20"/>
          <w:szCs w:val="20"/>
        </w:rPr>
        <w:t xml:space="preserve"> w Szczytnie na podstawie art. 37 Rozporządzenia powołano Inspektora Danych Osobowych, z którym kontakt jest możliwy przy użyciu danych kontaktowych: e-mail: IODO@ug.szczytno.pl</w:t>
      </w:r>
    </w:p>
    <w:p w14:paraId="06C34E81" w14:textId="3FEEE9B6" w:rsidR="00ED7DB6" w:rsidRPr="00ED7DB6" w:rsidRDefault="00ED7DB6" w:rsidP="00ED7DB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III. Cele przetwarzania danych i  podstawy prawne przetwarzania</w:t>
      </w:r>
    </w:p>
    <w:p w14:paraId="23EDAEDC" w14:textId="2FCF2B32" w:rsidR="00A51904" w:rsidRPr="00ED7DB6" w:rsidRDefault="00ED7DB6" w:rsidP="00ED7DB6">
      <w:pPr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1.</w:t>
      </w:r>
      <w:r w:rsidR="00B22CB4" w:rsidRPr="00ED7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oraz </w:t>
      </w:r>
      <w:bookmarkStart w:id="2" w:name="_Hlk158297448"/>
      <w:r w:rsidR="00B22CB4" w:rsidRPr="00ED7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ustawy z dnia 13 maja 2016 r. o przeciwdziałaniu zagrożeniom przestępczością na tle seksualnym i ochronie małoletnich</w:t>
      </w:r>
      <w:bookmarkEnd w:id="2"/>
      <w:r w:rsidR="00B22CB4" w:rsidRPr="00ED7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.</w:t>
      </w:r>
      <w:bookmarkStart w:id="3" w:name="__DdeLink__1634_72401269"/>
      <w:bookmarkEnd w:id="3"/>
    </w:p>
    <w:p w14:paraId="7059E1EB" w14:textId="447401D7" w:rsidR="00A51904" w:rsidRDefault="00ED7DB6" w:rsidP="00ED7DB6">
      <w:pPr>
        <w:pStyle w:val="Akapitzlist"/>
        <w:spacing w:after="0" w:line="240" w:lineRule="auto"/>
        <w:ind w:left="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 xml:space="preserve">2. </w:t>
      </w:r>
      <w:r w:rsidR="00B22CB4" w:rsidRPr="00ED7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Przetwarzanie</w:t>
      </w:r>
      <w:r w:rsidR="00B22CB4" w:rsidRPr="00ED7DB6">
        <w:rPr>
          <w:rFonts w:ascii="Arial" w:hAnsi="Arial" w:cs="Arial"/>
          <w:color w:val="auto"/>
          <w:sz w:val="20"/>
          <w:szCs w:val="20"/>
        </w:rPr>
        <w:t xml:space="preserve"> danych odbywa się w celu realizacji obowiązków wynikających z ustawy z dnia 13 maja 2016 r. o przeciwdziałaniu zagrożeniom przestępczością na tle seksualnym i ochronie małoletnich, w tym w szczególności uzyskania zaświadczenia o niekaralności oraz skierowania zapytania do systemu teleinformatycznego, w którym prowadzony jest Rejestr </w:t>
      </w:r>
      <w:r w:rsidR="00B22CB4" w:rsidRPr="00ED7DB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  <w:t>Sprawców</w:t>
      </w:r>
      <w:r w:rsidR="00B22CB4" w:rsidRPr="00ED7DB6">
        <w:rPr>
          <w:rFonts w:ascii="Arial" w:hAnsi="Arial" w:cs="Arial"/>
          <w:color w:val="auto"/>
          <w:sz w:val="20"/>
          <w:szCs w:val="20"/>
        </w:rPr>
        <w:t xml:space="preserve"> Przestępstw na Tle Seksualnym. Zapytanie dotyczy jedynie informacji, czy dane są zgromadzone w Rejestrze – art. 10 w zw. z art. 6 ust. 1 lit. c RODO - informację o tym, że dane nie są zgromadzone w Rejestrze oraz inne dokumenty poświadczające niekaralność, przechowujemy przez czas trwania umowy, a następnie przez okres wskazany w w/w ustawie.</w:t>
      </w:r>
    </w:p>
    <w:p w14:paraId="099B36D7" w14:textId="7C2487F3" w:rsidR="00921B2F" w:rsidRPr="001F0B57" w:rsidRDefault="00921B2F" w:rsidP="00921B2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IV. </w:t>
      </w:r>
      <w:r w:rsidRPr="001F0B57">
        <w:rPr>
          <w:rFonts w:ascii="Arial" w:hAnsi="Arial" w:cs="Arial"/>
          <w:b/>
          <w:sz w:val="20"/>
          <w:szCs w:val="20"/>
        </w:rPr>
        <w:t>Informacja o wymogu podania danych wynikającyc</w:t>
      </w:r>
      <w:r w:rsidR="009260FE">
        <w:rPr>
          <w:rFonts w:ascii="Arial" w:hAnsi="Arial" w:cs="Arial"/>
          <w:b/>
          <w:sz w:val="20"/>
          <w:szCs w:val="20"/>
        </w:rPr>
        <w:t>h bezpośrednio z przepisu prawa</w:t>
      </w:r>
    </w:p>
    <w:p w14:paraId="22938D41" w14:textId="77777777" w:rsidR="00921B2F" w:rsidRPr="001F0B57" w:rsidRDefault="00921B2F" w:rsidP="00921B2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Podanie danych ma charakter obligatoryjny. </w:t>
      </w:r>
    </w:p>
    <w:p w14:paraId="0DA25FD7" w14:textId="3A363335" w:rsidR="00921B2F" w:rsidRPr="009260FE" w:rsidRDefault="00921B2F" w:rsidP="009260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V. Konsekwencje niepodania danych osobowych</w:t>
      </w:r>
      <w:r w:rsidRPr="009260FE">
        <w:rPr>
          <w:rFonts w:ascii="Arial" w:hAnsi="Arial" w:cs="Arial"/>
          <w:sz w:val="20"/>
          <w:szCs w:val="20"/>
        </w:rPr>
        <w:t>.</w:t>
      </w:r>
    </w:p>
    <w:p w14:paraId="4F5ADAE7" w14:textId="083612BC" w:rsidR="00ED7DB6" w:rsidRDefault="00921B2F" w:rsidP="00921B2F">
      <w:pPr>
        <w:pStyle w:val="Akapitzlist"/>
        <w:numPr>
          <w:ilvl w:val="0"/>
          <w:numId w:val="28"/>
        </w:numPr>
        <w:suppressAutoHyphens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0B57">
        <w:rPr>
          <w:rFonts w:ascii="Arial" w:eastAsia="Times New Roman" w:hAnsi="Arial" w:cs="Arial"/>
          <w:sz w:val="20"/>
          <w:szCs w:val="20"/>
          <w:lang w:eastAsia="pl-PL"/>
        </w:rPr>
        <w:t>Zaniechanie podania danych przetwarzanych na podstawie Pana/Pani zgody skutkuje utrudnieniami w zakresie możliwości wykonania obowiązków w zakresie realizacji procesu rekrutacji.</w:t>
      </w:r>
    </w:p>
    <w:p w14:paraId="33DCC542" w14:textId="37883CAF" w:rsidR="009260FE" w:rsidRPr="00921B2F" w:rsidRDefault="00921B2F" w:rsidP="00921B2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21B2F">
        <w:rPr>
          <w:rFonts w:ascii="Arial" w:hAnsi="Arial" w:cs="Arial"/>
          <w:b/>
          <w:sz w:val="20"/>
          <w:szCs w:val="20"/>
        </w:rPr>
        <w:t>VI. Okres przechowywania danych</w:t>
      </w:r>
    </w:p>
    <w:p w14:paraId="433CF6D2" w14:textId="77777777" w:rsidR="00A51904" w:rsidRDefault="00B22CB4">
      <w:pPr>
        <w:pStyle w:val="Akapitzlist"/>
        <w:spacing w:after="0" w:line="240" w:lineRule="auto"/>
        <w:ind w:left="6"/>
        <w:jc w:val="both"/>
        <w:rPr>
          <w:rFonts w:ascii="Arial" w:hAnsi="Arial" w:cs="Arial"/>
          <w:color w:val="auto"/>
          <w:sz w:val="20"/>
          <w:szCs w:val="20"/>
        </w:rPr>
      </w:pPr>
      <w:r w:rsidRPr="00ED7DB6">
        <w:rPr>
          <w:rFonts w:ascii="Arial" w:hAnsi="Arial" w:cs="Arial"/>
          <w:color w:val="auto"/>
          <w:sz w:val="20"/>
          <w:szCs w:val="20"/>
        </w:rPr>
        <w:t xml:space="preserve">Informację o tym, że dane są zgromadzone w Rejestrze oraz ewentualne dane o karalności, przechowujemy do czasu podjęcia decyzji o odmowie dopuszczenia do działalności związanej z wychowaniem, edukacją, wypoczynkiem, leczeniem, świadczeniem porad psychologicznych, rozwojem duchowym, uprawianiem sportu lub realizacją innych zainteresowań przez małoletnich lub z opieką nad nimi. Jeżeli taka decyzja prowadzi do odmowy podjęcia współpracy, informację o tym, że dane są zgromadzone w Rejestrze, przechowujemy przez okres niezbędny na dochodzenie i obronę roszczeń tj. 3 lata. </w:t>
      </w:r>
    </w:p>
    <w:p w14:paraId="008CD8E6" w14:textId="501B8C52" w:rsidR="009260FE" w:rsidRPr="009260FE" w:rsidRDefault="009260FE">
      <w:pPr>
        <w:pStyle w:val="Akapitzlist"/>
        <w:spacing w:after="0" w:line="240" w:lineRule="auto"/>
        <w:ind w:left="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260FE">
        <w:rPr>
          <w:rFonts w:ascii="Arial" w:hAnsi="Arial" w:cs="Arial"/>
          <w:b/>
          <w:color w:val="auto"/>
          <w:sz w:val="20"/>
          <w:szCs w:val="20"/>
        </w:rPr>
        <w:t>VII. Prawo do dostępu do danych osobowych</w:t>
      </w:r>
    </w:p>
    <w:p w14:paraId="280561F5" w14:textId="428165BD" w:rsidR="009260FE" w:rsidRDefault="009260FE" w:rsidP="009260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60FE">
        <w:rPr>
          <w:rFonts w:ascii="Arial" w:hAnsi="Arial" w:cs="Arial"/>
          <w:sz w:val="20"/>
          <w:szCs w:val="20"/>
        </w:rPr>
        <w:t>Posiada Pani/Pan prawo dostępu do treści swoich danych oraz prawo ich: sprostowania, usunięcia, ograniczenia przetwarzania, prawo do przenoszenia danych. Ma Pan/Pani prawo</w:t>
      </w:r>
      <w:r>
        <w:rPr>
          <w:rFonts w:ascii="Arial" w:hAnsi="Arial" w:cs="Arial"/>
          <w:sz w:val="20"/>
          <w:szCs w:val="20"/>
        </w:rPr>
        <w:t xml:space="preserve"> cofnięcia zgody </w:t>
      </w:r>
      <w:r w:rsidRPr="009260FE">
        <w:rPr>
          <w:rFonts w:ascii="Arial" w:hAnsi="Arial" w:cs="Arial"/>
          <w:sz w:val="20"/>
          <w:szCs w:val="20"/>
        </w:rPr>
        <w:t>w dowolnym momencie bez wpływu na zgodność z prawem p</w:t>
      </w:r>
      <w:r>
        <w:rPr>
          <w:rFonts w:ascii="Arial" w:hAnsi="Arial" w:cs="Arial"/>
          <w:sz w:val="20"/>
          <w:szCs w:val="20"/>
        </w:rPr>
        <w:t xml:space="preserve">rzetwarzania, którego dokonano </w:t>
      </w:r>
      <w:r w:rsidRPr="009260FE">
        <w:rPr>
          <w:rFonts w:ascii="Arial" w:hAnsi="Arial" w:cs="Arial"/>
          <w:sz w:val="20"/>
          <w:szCs w:val="20"/>
        </w:rPr>
        <w:t>na podstawie zgody przed jej cofnięciem.</w:t>
      </w:r>
    </w:p>
    <w:p w14:paraId="20480F0C" w14:textId="224A92CE" w:rsidR="009260FE" w:rsidRPr="001F0B57" w:rsidRDefault="009260FE" w:rsidP="009260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VI</w:t>
      </w:r>
      <w:r>
        <w:rPr>
          <w:rFonts w:ascii="Arial" w:hAnsi="Arial" w:cs="Arial"/>
          <w:b/>
          <w:sz w:val="20"/>
          <w:szCs w:val="20"/>
        </w:rPr>
        <w:t>I</w:t>
      </w:r>
      <w:r w:rsidRPr="001F0B57">
        <w:rPr>
          <w:rFonts w:ascii="Arial" w:hAnsi="Arial" w:cs="Arial"/>
          <w:b/>
          <w:sz w:val="20"/>
          <w:szCs w:val="20"/>
        </w:rPr>
        <w:t>I. Prawo do sprzeciwu</w:t>
      </w:r>
    </w:p>
    <w:p w14:paraId="0775F144" w14:textId="77777777" w:rsidR="009260FE" w:rsidRPr="001F0B57" w:rsidRDefault="009260FE" w:rsidP="009260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 xml:space="preserve">W każdej chwili przysługuje Pani/Panu prawo do wniesienia sprzeciwu wobec przetwarzania  danych o których mowa w cz. V ust. 2. Przestaniemy przetwarzać Pani/Pana dane w tych celach, chyba </w:t>
      </w:r>
      <w:r>
        <w:rPr>
          <w:rFonts w:ascii="Arial" w:hAnsi="Arial" w:cs="Arial"/>
          <w:sz w:val="20"/>
          <w:szCs w:val="20"/>
        </w:rPr>
        <w:br/>
      </w:r>
      <w:r w:rsidRPr="001F0B57">
        <w:rPr>
          <w:rFonts w:ascii="Arial" w:hAnsi="Arial" w:cs="Arial"/>
          <w:sz w:val="20"/>
          <w:szCs w:val="20"/>
        </w:rPr>
        <w:t xml:space="preserve">że będziemy w stanie wykazać, że w stosunku do Pani/Pana danych istnieją dla nas ważne prawnie uzasadnione podstawy, które są nadrzędne wobec Pani/Pana interesów, praw i wolności </w:t>
      </w:r>
      <w:r>
        <w:rPr>
          <w:rFonts w:ascii="Arial" w:hAnsi="Arial" w:cs="Arial"/>
          <w:sz w:val="20"/>
          <w:szCs w:val="20"/>
        </w:rPr>
        <w:br/>
      </w:r>
      <w:r w:rsidRPr="001F0B57">
        <w:rPr>
          <w:rFonts w:ascii="Arial" w:hAnsi="Arial" w:cs="Arial"/>
          <w:sz w:val="20"/>
          <w:szCs w:val="20"/>
        </w:rPr>
        <w:t>lub Pani/Pana dane będą nam niezbędne do ewentualnego ustalenia, dochodzenia lub obrony roszczeń.</w:t>
      </w:r>
    </w:p>
    <w:p w14:paraId="52B57021" w14:textId="77777777" w:rsidR="009260FE" w:rsidRPr="001F0B57" w:rsidRDefault="009260FE" w:rsidP="009260FE">
      <w:pPr>
        <w:spacing w:after="0" w:line="240" w:lineRule="auto"/>
        <w:jc w:val="both"/>
        <w:rPr>
          <w:rFonts w:ascii="Arial" w:hAnsi="Arial" w:cs="Arial"/>
          <w:b/>
          <w:sz w:val="6"/>
          <w:szCs w:val="6"/>
        </w:rPr>
      </w:pPr>
    </w:p>
    <w:p w14:paraId="159B8532" w14:textId="77777777" w:rsidR="009260FE" w:rsidRPr="001F0B57" w:rsidRDefault="009260FE" w:rsidP="009260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0B57">
        <w:rPr>
          <w:rFonts w:ascii="Arial" w:hAnsi="Arial" w:cs="Arial"/>
          <w:b/>
          <w:sz w:val="20"/>
          <w:szCs w:val="20"/>
        </w:rPr>
        <w:t>IX. Prawo wniesienia skargi do organu nadzorczego</w:t>
      </w:r>
    </w:p>
    <w:p w14:paraId="0A519586" w14:textId="77777777" w:rsidR="009260FE" w:rsidRPr="001F0B57" w:rsidRDefault="009260FE" w:rsidP="009260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B57">
        <w:rPr>
          <w:rFonts w:ascii="Arial" w:hAnsi="Arial" w:cs="Arial"/>
          <w:sz w:val="20"/>
          <w:szCs w:val="20"/>
        </w:rPr>
        <w:t>Ma Pani/Pan prawo wniesienia skargi do organu nadzorczego właściwego ds. ochrony danych osobowych (Prezesa Urzędu Ochrony Danych Osobowych)</w:t>
      </w:r>
      <w:r w:rsidRPr="001F0B57">
        <w:rPr>
          <w:rStyle w:val="Pogrubienie"/>
          <w:rFonts w:ascii="Arial" w:hAnsi="Arial" w:cs="Arial"/>
          <w:sz w:val="20"/>
          <w:szCs w:val="20"/>
        </w:rPr>
        <w:t>,</w:t>
      </w:r>
      <w:r w:rsidRPr="001F0B57">
        <w:rPr>
          <w:rFonts w:ascii="Arial" w:hAnsi="Arial" w:cs="Arial"/>
          <w:sz w:val="20"/>
          <w:szCs w:val="20"/>
        </w:rPr>
        <w:t xml:space="preserve"> gdy uzna Pani/Pan, iż przetwarzanie danych osobowych Pani/Pana dotyczących narusza przepisy RODO.</w:t>
      </w:r>
    </w:p>
    <w:p w14:paraId="76E1FEA8" w14:textId="77777777" w:rsidR="009260FE" w:rsidRPr="001F0B57" w:rsidRDefault="009260FE" w:rsidP="009260FE">
      <w:pPr>
        <w:pStyle w:val="Tekstprzypisudolnego"/>
        <w:jc w:val="both"/>
        <w:rPr>
          <w:rFonts w:ascii="Arial" w:hAnsi="Arial" w:cs="Arial"/>
          <w:b/>
          <w:bCs/>
          <w:sz w:val="6"/>
          <w:szCs w:val="6"/>
        </w:rPr>
      </w:pPr>
    </w:p>
    <w:p w14:paraId="351D0338" w14:textId="77777777" w:rsidR="009260FE" w:rsidRPr="001F0B57" w:rsidRDefault="009260FE" w:rsidP="009260FE">
      <w:pPr>
        <w:spacing w:after="0" w:line="240" w:lineRule="auto"/>
        <w:ind w:left="426" w:hanging="426"/>
        <w:jc w:val="right"/>
        <w:rPr>
          <w:rFonts w:ascii="Arial" w:eastAsia="Times New Roman" w:hAnsi="Arial" w:cs="Arial"/>
          <w:sz w:val="20"/>
          <w:szCs w:val="20"/>
        </w:rPr>
      </w:pPr>
      <w:r w:rsidRPr="001F0B57">
        <w:rPr>
          <w:rFonts w:ascii="Arial" w:eastAsia="Times New Roman" w:hAnsi="Arial" w:cs="Arial"/>
          <w:sz w:val="20"/>
          <w:szCs w:val="20"/>
        </w:rPr>
        <w:t>………………………………………..</w:t>
      </w:r>
    </w:p>
    <w:p w14:paraId="35115509" w14:textId="13936748" w:rsidR="009260FE" w:rsidRDefault="009260FE" w:rsidP="009260FE">
      <w:pPr>
        <w:spacing w:after="0" w:line="240" w:lineRule="auto"/>
        <w:ind w:left="6090" w:firstLine="28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</w:t>
      </w:r>
      <w:r w:rsidRPr="001F0B57">
        <w:rPr>
          <w:rFonts w:ascii="Arial" w:eastAsia="Times New Roman" w:hAnsi="Arial" w:cs="Arial"/>
          <w:sz w:val="20"/>
          <w:szCs w:val="20"/>
        </w:rPr>
        <w:t xml:space="preserve">Data i podpis </w:t>
      </w:r>
    </w:p>
    <w:p w14:paraId="6EF22F21" w14:textId="77777777" w:rsidR="00A51904" w:rsidRPr="00ED7DB6" w:rsidRDefault="00A51904">
      <w:pPr>
        <w:rPr>
          <w:rFonts w:ascii="Arial" w:hAnsi="Arial" w:cs="Arial"/>
          <w:color w:val="auto"/>
          <w:sz w:val="20"/>
          <w:szCs w:val="20"/>
        </w:rPr>
      </w:pPr>
    </w:p>
    <w:p w14:paraId="5C0706FD" w14:textId="77777777" w:rsidR="00A51904" w:rsidRPr="00ED7DB6" w:rsidRDefault="00A51904">
      <w:pPr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sectPr w:rsidR="00A51904" w:rsidRPr="00ED7DB6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5687"/>
    <w:multiLevelType w:val="multilevel"/>
    <w:tmpl w:val="656A1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D644835"/>
    <w:multiLevelType w:val="multilevel"/>
    <w:tmpl w:val="D0D626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AE72A84"/>
    <w:multiLevelType w:val="multilevel"/>
    <w:tmpl w:val="A62A4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B936D68"/>
    <w:multiLevelType w:val="multilevel"/>
    <w:tmpl w:val="FB4634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C61470B"/>
    <w:multiLevelType w:val="multilevel"/>
    <w:tmpl w:val="8116ADD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2EAE7CCA"/>
    <w:multiLevelType w:val="multilevel"/>
    <w:tmpl w:val="4AAC3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27B4922"/>
    <w:multiLevelType w:val="multilevel"/>
    <w:tmpl w:val="AF4A59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4CF2A76"/>
    <w:multiLevelType w:val="hybridMultilevel"/>
    <w:tmpl w:val="5A5A8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E11F8"/>
    <w:multiLevelType w:val="multilevel"/>
    <w:tmpl w:val="11E4B7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6321FE5"/>
    <w:multiLevelType w:val="multilevel"/>
    <w:tmpl w:val="794E2BB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>
    <w:nsid w:val="4D6A16B9"/>
    <w:multiLevelType w:val="multilevel"/>
    <w:tmpl w:val="D7E037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598165EF"/>
    <w:multiLevelType w:val="multilevel"/>
    <w:tmpl w:val="8D7C3E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DB24443"/>
    <w:multiLevelType w:val="multilevel"/>
    <w:tmpl w:val="F98032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74C7560D"/>
    <w:multiLevelType w:val="multilevel"/>
    <w:tmpl w:val="CE2868D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>
    <w:nsid w:val="76EC1A06"/>
    <w:multiLevelType w:val="multilevel"/>
    <w:tmpl w:val="026416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13"/>
  </w:num>
  <w:num w:numId="10">
    <w:abstractNumId w:val="9"/>
  </w:num>
  <w:num w:numId="11">
    <w:abstractNumId w:val="4"/>
  </w:num>
  <w:num w:numId="12">
    <w:abstractNumId w:val="2"/>
  </w:num>
  <w:num w:numId="13">
    <w:abstractNumId w:val="6"/>
  </w:num>
  <w:num w:numId="14">
    <w:abstractNumId w:val="11"/>
  </w:num>
  <w:num w:numId="15">
    <w:abstractNumId w:val="14"/>
    <w:lvlOverride w:ilvl="0">
      <w:startOverride w:val="1"/>
    </w:lvlOverride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3"/>
    <w:lvlOverride w:ilvl="0">
      <w:startOverride w:val="1"/>
    </w:lvlOverride>
  </w:num>
  <w:num w:numId="24">
    <w:abstractNumId w:val="13"/>
  </w:num>
  <w:num w:numId="25">
    <w:abstractNumId w:val="13"/>
  </w:num>
  <w:num w:numId="26">
    <w:abstractNumId w:val="14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04"/>
    <w:rsid w:val="008B1726"/>
    <w:rsid w:val="00921B2F"/>
    <w:rsid w:val="009260FE"/>
    <w:rsid w:val="00A51904"/>
    <w:rsid w:val="00B22CB4"/>
    <w:rsid w:val="00ED7DB6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115A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834C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16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11687"/>
    <w:rPr>
      <w:rFonts w:ascii="Calibri" w:eastAsia="Calibri" w:hAnsi="Calibri"/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1687"/>
    <w:rPr>
      <w:rFonts w:ascii="Calibri" w:eastAsia="Calibri" w:hAnsi="Calibri"/>
      <w:b/>
      <w:bCs/>
      <w:color w:val="00000A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431D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1168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1687"/>
    <w:rPr>
      <w:b/>
      <w:bCs/>
    </w:rPr>
  </w:style>
  <w:style w:type="table" w:styleId="Tabela-Siatka">
    <w:name w:val="Table Grid"/>
    <w:basedOn w:val="Standardowy"/>
    <w:uiPriority w:val="39"/>
    <w:rsid w:val="00B3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D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7DB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0FE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0FE"/>
    <w:rPr>
      <w:rFonts w:ascii="Calibri" w:eastAsia="Calibri" w:hAnsi="Calibri" w:cs="Times New Roman"/>
      <w:szCs w:val="20"/>
    </w:rPr>
  </w:style>
  <w:style w:type="character" w:styleId="Pogrubienie">
    <w:name w:val="Strong"/>
    <w:basedOn w:val="Domylnaczcionkaakapitu"/>
    <w:uiPriority w:val="22"/>
    <w:qFormat/>
    <w:rsid w:val="009260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115A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834C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168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11687"/>
    <w:rPr>
      <w:rFonts w:ascii="Calibri" w:eastAsia="Calibri" w:hAnsi="Calibri"/>
      <w:color w:val="00000A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1687"/>
    <w:rPr>
      <w:rFonts w:ascii="Calibri" w:eastAsia="Calibri" w:hAnsi="Calibri"/>
      <w:b/>
      <w:bCs/>
      <w:color w:val="00000A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1431D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1168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1687"/>
    <w:rPr>
      <w:b/>
      <w:bCs/>
    </w:rPr>
  </w:style>
  <w:style w:type="table" w:styleId="Tabela-Siatka">
    <w:name w:val="Table Grid"/>
    <w:basedOn w:val="Standardowy"/>
    <w:uiPriority w:val="39"/>
    <w:rsid w:val="00B31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DB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7DB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60FE"/>
    <w:pPr>
      <w:suppressAutoHyphens w:val="0"/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60FE"/>
    <w:rPr>
      <w:rFonts w:ascii="Calibri" w:eastAsia="Calibri" w:hAnsi="Calibri" w:cs="Times New Roman"/>
      <w:szCs w:val="20"/>
    </w:rPr>
  </w:style>
  <w:style w:type="character" w:styleId="Pogrubienie">
    <w:name w:val="Strong"/>
    <w:basedOn w:val="Domylnaczcionkaakapitu"/>
    <w:uiPriority w:val="22"/>
    <w:qFormat/>
    <w:rsid w:val="00926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Gops</cp:lastModifiedBy>
  <cp:revision>5</cp:revision>
  <cp:lastPrinted>2020-02-05T14:04:00Z</cp:lastPrinted>
  <dcterms:created xsi:type="dcterms:W3CDTF">2025-06-06T09:16:00Z</dcterms:created>
  <dcterms:modified xsi:type="dcterms:W3CDTF">2026-01-15T14:17:00Z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