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435" w:rsidRDefault="00BA14D9" w:rsidP="00BC4F15">
      <w:pPr>
        <w:pStyle w:val="Standard"/>
        <w:spacing w:after="0" w:line="240" w:lineRule="auto"/>
        <w:ind w:left="283"/>
      </w:pPr>
      <w:r>
        <w:rPr>
          <w:rFonts w:ascii="Times New Roman" w:eastAsia="Times New Roman" w:hAnsi="Times New Roman" w:cs="Times New Roman"/>
          <w:b/>
          <w:color w:val="000000"/>
        </w:rPr>
        <w:t>GOPS.221.0</w:t>
      </w:r>
      <w:r w:rsidR="00BB7D00">
        <w:rPr>
          <w:rFonts w:ascii="Times New Roman" w:eastAsia="Times New Roman" w:hAnsi="Times New Roman" w:cs="Times New Roman"/>
          <w:b/>
          <w:color w:val="000000"/>
        </w:rPr>
        <w:t>1</w:t>
      </w:r>
      <w:r>
        <w:rPr>
          <w:rFonts w:ascii="Times New Roman" w:eastAsia="Times New Roman" w:hAnsi="Times New Roman" w:cs="Times New Roman"/>
          <w:b/>
          <w:color w:val="000000"/>
        </w:rPr>
        <w:t>.202</w:t>
      </w:r>
      <w:r w:rsidR="002D0C7C">
        <w:rPr>
          <w:rFonts w:ascii="Times New Roman" w:eastAsia="Times New Roman" w:hAnsi="Times New Roman" w:cs="Times New Roman"/>
          <w:b/>
          <w:color w:val="000000"/>
        </w:rPr>
        <w:t>5</w:t>
      </w:r>
      <w:r w:rsidR="004F474B">
        <w:rPr>
          <w:rFonts w:ascii="Times New Roman" w:eastAsia="Times New Roman" w:hAnsi="Times New Roman" w:cs="Times New Roman"/>
          <w:b/>
          <w:color w:val="FF0000"/>
        </w:rPr>
        <w:tab/>
      </w:r>
      <w:r w:rsidR="004F474B">
        <w:rPr>
          <w:rFonts w:ascii="Times New Roman" w:eastAsia="Times New Roman" w:hAnsi="Times New Roman" w:cs="Times New Roman"/>
          <w:b/>
          <w:color w:val="FF0000"/>
        </w:rPr>
        <w:tab/>
      </w:r>
      <w:r w:rsidR="004F474B">
        <w:rPr>
          <w:rFonts w:ascii="Times New Roman" w:eastAsia="Times New Roman" w:hAnsi="Times New Roman" w:cs="Times New Roman"/>
          <w:b/>
          <w:color w:val="FF0000"/>
        </w:rPr>
        <w:tab/>
      </w:r>
      <w:r w:rsidR="004F474B">
        <w:rPr>
          <w:rFonts w:ascii="Times New Roman" w:eastAsia="Times New Roman" w:hAnsi="Times New Roman" w:cs="Times New Roman"/>
          <w:b/>
          <w:color w:val="FF0000"/>
        </w:rPr>
        <w:tab/>
      </w:r>
      <w:r w:rsidR="004F474B">
        <w:rPr>
          <w:rFonts w:ascii="Times New Roman" w:eastAsia="Times New Roman" w:hAnsi="Times New Roman" w:cs="Times New Roman"/>
          <w:b/>
          <w:color w:val="FF0000"/>
        </w:rPr>
        <w:tab/>
      </w:r>
      <w:r w:rsidR="004F474B">
        <w:rPr>
          <w:rFonts w:ascii="Times New Roman" w:eastAsia="Times New Roman" w:hAnsi="Times New Roman" w:cs="Times New Roman"/>
          <w:b/>
          <w:color w:val="FF0000"/>
        </w:rPr>
        <w:tab/>
      </w:r>
      <w:r w:rsidR="004F474B">
        <w:rPr>
          <w:rFonts w:ascii="Times New Roman" w:eastAsia="Times New Roman" w:hAnsi="Times New Roman" w:cs="Times New Roman"/>
          <w:b/>
          <w:color w:val="FF0000"/>
        </w:rPr>
        <w:tab/>
      </w:r>
      <w:r w:rsidR="00BC4F15">
        <w:rPr>
          <w:rFonts w:ascii="Times New Roman" w:eastAsia="Times New Roman" w:hAnsi="Times New Roman" w:cs="Times New Roman"/>
          <w:b/>
          <w:color w:val="FF0000"/>
        </w:rPr>
        <w:tab/>
      </w:r>
      <w:r w:rsidR="00BC4F15">
        <w:rPr>
          <w:rFonts w:ascii="Times New Roman" w:eastAsia="Times New Roman" w:hAnsi="Times New Roman" w:cs="Times New Roman"/>
          <w:b/>
          <w:color w:val="FF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>Wilczyn, dnia 1</w:t>
      </w:r>
      <w:r w:rsidR="00BC4F15">
        <w:rPr>
          <w:rFonts w:ascii="Times New Roman" w:eastAsia="Times New Roman" w:hAnsi="Times New Roman" w:cs="Times New Roman"/>
          <w:b/>
          <w:color w:val="000000"/>
        </w:rPr>
        <w:t>6</w:t>
      </w:r>
      <w:r w:rsidR="00BB7D00">
        <w:rPr>
          <w:rFonts w:ascii="Times New Roman" w:eastAsia="Times New Roman" w:hAnsi="Times New Roman" w:cs="Times New Roman"/>
          <w:b/>
          <w:color w:val="000000"/>
        </w:rPr>
        <w:t>.01.202</w:t>
      </w:r>
      <w:r w:rsidR="00BC4F15">
        <w:rPr>
          <w:rFonts w:ascii="Times New Roman" w:eastAsia="Times New Roman" w:hAnsi="Times New Roman" w:cs="Times New Roman"/>
          <w:b/>
          <w:color w:val="000000"/>
        </w:rPr>
        <w:t>5</w:t>
      </w:r>
      <w:r>
        <w:rPr>
          <w:rFonts w:ascii="Times New Roman" w:eastAsia="Times New Roman" w:hAnsi="Times New Roman" w:cs="Times New Roman"/>
          <w:b/>
          <w:color w:val="000000"/>
        </w:rPr>
        <w:t xml:space="preserve"> r.</w:t>
      </w:r>
    </w:p>
    <w:p w:rsidR="00D92435" w:rsidRDefault="00D92435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4F3401" w:rsidRPr="004F3401" w:rsidRDefault="00BA14D9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F340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ZAPYTANIE OFERTOWE</w:t>
      </w:r>
    </w:p>
    <w:p w:rsidR="004F3401" w:rsidRDefault="004F3401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4F474B" w:rsidRDefault="004F3401" w:rsidP="004F3401">
      <w:pPr>
        <w:pStyle w:val="Standard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F3401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4F34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na świadczenie specjalistycznych usług</w:t>
      </w:r>
      <w:r w:rsidR="004F474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opiekuńczych dla dzieci i osób</w:t>
      </w:r>
    </w:p>
    <w:p w:rsidR="00D92435" w:rsidRPr="004F3401" w:rsidRDefault="004F3401" w:rsidP="004F3401">
      <w:pPr>
        <w:pStyle w:val="Standard"/>
        <w:spacing w:after="0" w:line="240" w:lineRule="auto"/>
        <w:ind w:firstLine="708"/>
        <w:jc w:val="center"/>
      </w:pPr>
      <w:r w:rsidRPr="004F34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z zaburzeniami psychicznymi w tym dla dzieci z autyzmem</w:t>
      </w:r>
    </w:p>
    <w:p w:rsidR="00D92435" w:rsidRDefault="00D92435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4F3401" w:rsidRPr="00080180" w:rsidRDefault="004F3401" w:rsidP="00BB7D00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92435" w:rsidRPr="00080180" w:rsidRDefault="00BA14D9" w:rsidP="00BB7D00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80180">
        <w:rPr>
          <w:rFonts w:ascii="Times New Roman" w:hAnsi="Times New Roman" w:cs="Times New Roman"/>
          <w:b/>
          <w:sz w:val="24"/>
          <w:szCs w:val="24"/>
          <w:u w:val="single"/>
        </w:rPr>
        <w:t>Zamawiający:</w:t>
      </w:r>
    </w:p>
    <w:p w:rsidR="00BB7D00" w:rsidRPr="00080180" w:rsidRDefault="00BB7D00" w:rsidP="00BB7D00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2435" w:rsidRPr="00080180" w:rsidRDefault="00BA14D9" w:rsidP="002D0C7C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0180">
        <w:rPr>
          <w:rFonts w:ascii="Times New Roman" w:hAnsi="Times New Roman" w:cs="Times New Roman"/>
          <w:b/>
          <w:i/>
          <w:sz w:val="24"/>
          <w:szCs w:val="24"/>
        </w:rPr>
        <w:t>Gmina Wilczyn</w:t>
      </w:r>
    </w:p>
    <w:p w:rsidR="00D92435" w:rsidRPr="00080180" w:rsidRDefault="00BA14D9" w:rsidP="002D0C7C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0180">
        <w:rPr>
          <w:rFonts w:ascii="Times New Roman" w:hAnsi="Times New Roman" w:cs="Times New Roman"/>
          <w:b/>
          <w:i/>
          <w:sz w:val="24"/>
          <w:szCs w:val="24"/>
        </w:rPr>
        <w:t>ul. Strzelińska 12d</w:t>
      </w:r>
    </w:p>
    <w:p w:rsidR="00D92435" w:rsidRPr="00080180" w:rsidRDefault="00BA14D9" w:rsidP="002D0C7C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0180">
        <w:rPr>
          <w:rFonts w:ascii="Times New Roman" w:hAnsi="Times New Roman" w:cs="Times New Roman"/>
          <w:b/>
          <w:i/>
          <w:sz w:val="24"/>
          <w:szCs w:val="24"/>
        </w:rPr>
        <w:t>62-550 Wilczyn</w:t>
      </w:r>
    </w:p>
    <w:p w:rsidR="00BB7D00" w:rsidRPr="00080180" w:rsidRDefault="00BA14D9" w:rsidP="00BB7D0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80180">
        <w:rPr>
          <w:rFonts w:ascii="Times New Roman" w:hAnsi="Times New Roman" w:cs="Times New Roman"/>
          <w:b/>
          <w:sz w:val="24"/>
          <w:szCs w:val="24"/>
        </w:rPr>
        <w:t xml:space="preserve">W imieniu której zadania realizuje </w:t>
      </w:r>
    </w:p>
    <w:p w:rsidR="00D92435" w:rsidRPr="00080180" w:rsidRDefault="00BA14D9" w:rsidP="00BB7D00">
      <w:pPr>
        <w:jc w:val="both"/>
        <w:rPr>
          <w:rFonts w:ascii="Times New Roman" w:hAnsi="Times New Roman" w:cs="Times New Roman"/>
          <w:sz w:val="24"/>
          <w:szCs w:val="24"/>
        </w:rPr>
      </w:pPr>
      <w:r w:rsidRPr="00080180">
        <w:rPr>
          <w:rFonts w:ascii="Times New Roman" w:hAnsi="Times New Roman" w:cs="Times New Roman"/>
          <w:b/>
          <w:sz w:val="24"/>
          <w:szCs w:val="24"/>
          <w:u w:val="single"/>
        </w:rPr>
        <w:t>Nabywca:</w:t>
      </w:r>
    </w:p>
    <w:p w:rsidR="00D92435" w:rsidRPr="00080180" w:rsidRDefault="00BA14D9" w:rsidP="00080180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0180">
        <w:rPr>
          <w:rFonts w:ascii="Times New Roman" w:hAnsi="Times New Roman" w:cs="Times New Roman"/>
          <w:b/>
          <w:i/>
          <w:sz w:val="24"/>
          <w:szCs w:val="24"/>
        </w:rPr>
        <w:t>Gminny Ośrodek Pomocy Społecznej w Wilczynie</w:t>
      </w:r>
    </w:p>
    <w:p w:rsidR="00080180" w:rsidRDefault="00BA14D9" w:rsidP="00080180">
      <w:pPr>
        <w:pStyle w:val="Akapitzlist"/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80180">
        <w:rPr>
          <w:rFonts w:ascii="Times New Roman" w:hAnsi="Times New Roman" w:cs="Times New Roman"/>
          <w:b/>
          <w:i/>
          <w:sz w:val="24"/>
          <w:szCs w:val="24"/>
        </w:rPr>
        <w:t>ul. Strzelińska 12 D;</w:t>
      </w:r>
    </w:p>
    <w:p w:rsidR="00D92435" w:rsidRDefault="00080180" w:rsidP="00080180">
      <w:pPr>
        <w:pStyle w:val="Akapitzlist"/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62-550 Wilczyn</w:t>
      </w:r>
    </w:p>
    <w:p w:rsidR="00BC4F15" w:rsidRPr="00BC4F15" w:rsidRDefault="00BC4F15" w:rsidP="00CF5C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Zaprasza do złożenia ofert cenowej na:</w:t>
      </w:r>
      <w:r w:rsidR="00CF5C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Specjalistyczne usługi opiekuńcze dla dziecka z zaburzeniami psychicznymi, w tym z autyzmem</w:t>
      </w:r>
    </w:p>
    <w:p w:rsidR="00D92435" w:rsidRPr="00080180" w:rsidRDefault="00BA14D9" w:rsidP="00BB7D00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0180">
        <w:rPr>
          <w:rFonts w:ascii="Times New Roman" w:hAnsi="Times New Roman" w:cs="Times New Roman"/>
          <w:b/>
          <w:sz w:val="24"/>
          <w:szCs w:val="24"/>
        </w:rPr>
        <w:t>Przedmiot zamówienia:</w:t>
      </w:r>
    </w:p>
    <w:p w:rsidR="00BC4F15" w:rsidRDefault="00BA14D9" w:rsidP="00BC4F15">
      <w:pPr>
        <w:pStyle w:val="Akapitzlist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0180">
        <w:rPr>
          <w:rFonts w:ascii="Times New Roman" w:hAnsi="Times New Roman" w:cs="Times New Roman"/>
          <w:sz w:val="24"/>
          <w:szCs w:val="24"/>
        </w:rPr>
        <w:t>Przedmiotem zamówienia jest świadczenie specjalistycznych usług opiekuńczych (rodzaj sług wskazany w Załączniku Nr 1) dla dzieci i osób z zaburzeniami psychicznymi z terenu gminy Wilczyn w miejscu</w:t>
      </w:r>
      <w:r w:rsidR="00BC4F15">
        <w:rPr>
          <w:rFonts w:ascii="Times New Roman" w:hAnsi="Times New Roman" w:cs="Times New Roman"/>
          <w:sz w:val="24"/>
          <w:szCs w:val="24"/>
        </w:rPr>
        <w:t xml:space="preserve"> zamieszkania, w dni powszednie na podstawie art. 18 ust.1 </w:t>
      </w:r>
      <w:proofErr w:type="spellStart"/>
      <w:r w:rsidR="00BC4F15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="00BC4F15">
        <w:rPr>
          <w:rFonts w:ascii="Times New Roman" w:hAnsi="Times New Roman" w:cs="Times New Roman"/>
          <w:sz w:val="24"/>
          <w:szCs w:val="24"/>
        </w:rPr>
        <w:t xml:space="preserve"> 3 ustawy z dnia 12 marca 2024 o pomocy społecznej ( Dz. U. z 2024 r. poz. 1283, 1572 ) zgodnie z rozporządzeniem Ministra Polityki Społecznej z dnia 22 września 2005 r. w sprawie specjalistycznych usług opiekuńczych ( Dz. U. z 2005 r. nr 189, poz. 1598 ze zm. ) oraz Rozporządzenie Ministra Rodziny </w:t>
      </w:r>
      <w:r w:rsidR="00314398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BC4F15">
        <w:rPr>
          <w:rFonts w:ascii="Times New Roman" w:hAnsi="Times New Roman" w:cs="Times New Roman"/>
          <w:sz w:val="24"/>
          <w:szCs w:val="24"/>
        </w:rPr>
        <w:t>i Polityki Społecznej z dnia 16 lutego 2023 r. zmieniającego rozporządzenie w sprawie specjalistycznych usług opiekuńczych ( Dz. U. z 2023 r. poz. 395 ).</w:t>
      </w:r>
    </w:p>
    <w:p w:rsidR="00BC4F15" w:rsidRDefault="006F3EDA" w:rsidP="00BC4F15">
      <w:pPr>
        <w:pStyle w:val="Standard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Przez specjalistyczne usługi opiekuńcze dla osób z zaburzeniami psychicznymi rozumie się świadczenie usług polegających na :</w:t>
      </w:r>
    </w:p>
    <w:p w:rsidR="006F3EDA" w:rsidRDefault="006F3EDA" w:rsidP="006F3EDA">
      <w:pPr>
        <w:pStyle w:val="Standard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rehabilitacji fizycznej i usprawnienia zaburzonych funkcji organizmu w zakresie nieobjętym przepisami ustawy z dnia 27 sierpnia 2024 r. o świadczeniach opieki zdrowotnej finansowanych ze środków publicznych ( Dz. U</w:t>
      </w:r>
      <w:r w:rsidR="00E719A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z 2024 r. poz. 146 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>. ),</w:t>
      </w:r>
    </w:p>
    <w:p w:rsidR="006F3EDA" w:rsidRPr="00BC4F15" w:rsidRDefault="006F3EDA" w:rsidP="006F3EDA">
      <w:pPr>
        <w:pStyle w:val="Standard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zapewnienia dzieciom i młodzieży z zaburzeniami psychicznymi dostępu do zajęć rehabilitacyjnych i rewalidacyjno- wychowawczych, w wyjątkowych przypadkach, jeżeli nie mają możliwości uzyskania dostępu do zajęć, o których mowa w art. 7 ustawy z dnia 13 sierpnia 1994 r.              o ochronie zdrowia psychicznego ( Dz. U. z 2024 r. poz. 917 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>. ).</w:t>
      </w:r>
    </w:p>
    <w:p w:rsidR="00BC4F15" w:rsidRPr="00BC4F15" w:rsidRDefault="00BC4F15" w:rsidP="006F3EDA">
      <w:pPr>
        <w:pStyle w:val="Standard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D92435" w:rsidRPr="006F3EDA" w:rsidRDefault="006F3EDA" w:rsidP="00BC4F15">
      <w:pPr>
        <w:pStyle w:val="Standard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Przedmiotowe usługi obejmują:</w:t>
      </w:r>
    </w:p>
    <w:p w:rsidR="006F3EDA" w:rsidRDefault="002D59B5" w:rsidP="006F3EDA">
      <w:pPr>
        <w:pStyle w:val="Standard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terapię</w:t>
      </w:r>
      <w:r w:rsidR="006F3EDA">
        <w:rPr>
          <w:rFonts w:ascii="Times New Roman" w:hAnsi="Times New Roman" w:cs="Times New Roman"/>
          <w:sz w:val="24"/>
          <w:szCs w:val="24"/>
        </w:rPr>
        <w:t xml:space="preserve"> logopedyczną,</w:t>
      </w:r>
    </w:p>
    <w:p w:rsidR="006F3EDA" w:rsidRDefault="002D59B5" w:rsidP="006F3EDA">
      <w:pPr>
        <w:pStyle w:val="Standard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6F3EDA">
        <w:rPr>
          <w:rFonts w:ascii="Times New Roman" w:hAnsi="Times New Roman" w:cs="Times New Roman"/>
          <w:sz w:val="24"/>
          <w:szCs w:val="24"/>
        </w:rPr>
        <w:t>erapię behawioralną,</w:t>
      </w:r>
    </w:p>
    <w:p w:rsidR="006F3EDA" w:rsidRDefault="002D59B5" w:rsidP="006F3EDA">
      <w:pPr>
        <w:pStyle w:val="Standard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6F3EDA">
        <w:rPr>
          <w:rFonts w:ascii="Times New Roman" w:hAnsi="Times New Roman" w:cs="Times New Roman"/>
          <w:sz w:val="24"/>
          <w:szCs w:val="24"/>
        </w:rPr>
        <w:t>ajęcia z integracji sensorycznej,</w:t>
      </w:r>
    </w:p>
    <w:p w:rsidR="006F3EDA" w:rsidRDefault="002D59B5" w:rsidP="006F3EDA">
      <w:pPr>
        <w:pStyle w:val="Standard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6F3EDA">
        <w:rPr>
          <w:rFonts w:ascii="Times New Roman" w:hAnsi="Times New Roman" w:cs="Times New Roman"/>
          <w:sz w:val="24"/>
          <w:szCs w:val="24"/>
        </w:rPr>
        <w:t>rening umiejętności społecznych,</w:t>
      </w:r>
    </w:p>
    <w:p w:rsidR="006F3EDA" w:rsidRDefault="002D59B5" w:rsidP="006F3EDA">
      <w:pPr>
        <w:pStyle w:val="Standard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terapię</w:t>
      </w:r>
      <w:r w:rsidR="00CF5CDF">
        <w:rPr>
          <w:rFonts w:ascii="Times New Roman" w:hAnsi="Times New Roman" w:cs="Times New Roman"/>
          <w:sz w:val="24"/>
          <w:szCs w:val="24"/>
        </w:rPr>
        <w:t xml:space="preserve"> psychologiczn</w:t>
      </w:r>
      <w:r>
        <w:rPr>
          <w:rFonts w:ascii="Times New Roman" w:hAnsi="Times New Roman" w:cs="Times New Roman"/>
          <w:sz w:val="24"/>
          <w:szCs w:val="24"/>
        </w:rPr>
        <w:t>ą</w:t>
      </w:r>
      <w:r w:rsidR="00CF5CDF">
        <w:rPr>
          <w:rFonts w:ascii="Times New Roman" w:hAnsi="Times New Roman" w:cs="Times New Roman"/>
          <w:sz w:val="24"/>
          <w:szCs w:val="24"/>
        </w:rPr>
        <w:t>,</w:t>
      </w:r>
    </w:p>
    <w:p w:rsidR="00CF5CDF" w:rsidRPr="00080180" w:rsidRDefault="002D59B5" w:rsidP="006F3EDA">
      <w:pPr>
        <w:pStyle w:val="Standard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CF5CDF">
        <w:rPr>
          <w:rFonts w:ascii="Times New Roman" w:hAnsi="Times New Roman" w:cs="Times New Roman"/>
          <w:sz w:val="24"/>
          <w:szCs w:val="24"/>
        </w:rPr>
        <w:t>erapi</w:t>
      </w:r>
      <w:r>
        <w:rPr>
          <w:rFonts w:ascii="Times New Roman" w:hAnsi="Times New Roman" w:cs="Times New Roman"/>
          <w:sz w:val="24"/>
          <w:szCs w:val="24"/>
        </w:rPr>
        <w:t>ę</w:t>
      </w:r>
      <w:r w:rsidR="00CF5C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ruchową.</w:t>
      </w:r>
    </w:p>
    <w:p w:rsidR="00314398" w:rsidRPr="00314398" w:rsidRDefault="00314398" w:rsidP="00314398">
      <w:pPr>
        <w:pStyle w:val="Akapitzlist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398">
        <w:rPr>
          <w:rFonts w:ascii="Times New Roman" w:hAnsi="Times New Roman" w:cs="Times New Roman"/>
          <w:sz w:val="24"/>
          <w:szCs w:val="24"/>
        </w:rPr>
        <w:lastRenderedPageBreak/>
        <w:t>Przez jedną godzinę usług rozumie się 60 minut liczone jako faktycznie przepracowany czas, bez czasu przeznaczonego na dojazd lub dojście do miejsca świadczenia usług (miejsca zamieszkania podopiecznego).</w:t>
      </w:r>
    </w:p>
    <w:p w:rsidR="00D92435" w:rsidRPr="00080180" w:rsidRDefault="00D92435" w:rsidP="00314398">
      <w:pPr>
        <w:pStyle w:val="Akapitzlist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92435" w:rsidRPr="00080180" w:rsidRDefault="00314398" w:rsidP="00BB7D00">
      <w:pPr>
        <w:pStyle w:val="Akapitzlist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Termin realizacji zamówienia:</w:t>
      </w:r>
    </w:p>
    <w:p w:rsidR="00D92435" w:rsidRDefault="00314398" w:rsidP="00314398">
      <w:pPr>
        <w:pStyle w:val="Standard"/>
        <w:spacing w:after="0"/>
        <w:ind w:left="3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 w:rsidR="00BA14D9" w:rsidRPr="003143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3143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dnia zawarcia umowy </w:t>
      </w:r>
      <w:r w:rsidR="00BA14D9" w:rsidRPr="00314398">
        <w:rPr>
          <w:rFonts w:ascii="Times New Roman" w:eastAsia="Times New Roman" w:hAnsi="Times New Roman" w:cs="Times New Roman"/>
          <w:color w:val="000000"/>
          <w:sz w:val="24"/>
          <w:szCs w:val="24"/>
        </w:rPr>
        <w:t>do 31.12.202</w:t>
      </w:r>
      <w:r w:rsidRPr="00314398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BA14D9" w:rsidRPr="003143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r.</w:t>
      </w:r>
      <w:r w:rsidRPr="003143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 po otrzymaniu środków budżetowych na realizację zadania i zgodnie z utrzymaniem cen zaproponowanych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14398">
        <w:rPr>
          <w:rFonts w:ascii="Times New Roman" w:eastAsia="Times New Roman" w:hAnsi="Times New Roman" w:cs="Times New Roman"/>
          <w:color w:val="000000"/>
          <w:sz w:val="24"/>
          <w:szCs w:val="24"/>
        </w:rPr>
        <w:t>w zapytaniu ofertowym ).</w:t>
      </w:r>
    </w:p>
    <w:p w:rsidR="00314398" w:rsidRDefault="00314398" w:rsidP="00314398">
      <w:pPr>
        <w:pStyle w:val="Standard"/>
        <w:spacing w:after="0"/>
        <w:ind w:left="3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14398" w:rsidRPr="00314398" w:rsidRDefault="00314398" w:rsidP="00314398">
      <w:pPr>
        <w:pStyle w:val="Standard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439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Tryb postępowania </w:t>
      </w:r>
    </w:p>
    <w:p w:rsidR="00314398" w:rsidRDefault="00314398" w:rsidP="00314398">
      <w:pPr>
        <w:pStyle w:val="Standard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Rozpoznanie cenowe.</w:t>
      </w:r>
    </w:p>
    <w:p w:rsidR="00F445EC" w:rsidRDefault="00953D8A" w:rsidP="00F445EC">
      <w:pPr>
        <w:pStyle w:val="NormalnyWeb"/>
        <w:spacing w:after="0"/>
        <w:ind w:firstLine="360"/>
      </w:pPr>
      <w:r>
        <w:rPr>
          <w:b/>
          <w:bCs/>
        </w:rPr>
        <w:t>I</w:t>
      </w:r>
      <w:r w:rsidR="00F445EC">
        <w:rPr>
          <w:b/>
          <w:bCs/>
        </w:rPr>
        <w:t>V.    Kwalifikacje Osoby Świadczącej Specjalistyczne Usługi Opiekuńcze:  </w:t>
      </w:r>
    </w:p>
    <w:p w:rsidR="00F445EC" w:rsidRDefault="00F445EC" w:rsidP="00F445EC">
      <w:pPr>
        <w:pStyle w:val="NormalnyWeb"/>
        <w:spacing w:after="0"/>
        <w:ind w:left="360"/>
      </w:pPr>
      <w:r>
        <w:t>Zgodnie z §3 Rozporządzenia Ministra Polityki Społecznej z dnia 22 września 2005 r. w sprawie specj</w:t>
      </w:r>
      <w:r>
        <w:t>a</w:t>
      </w:r>
      <w:r>
        <w:t>listycznych usług opiekuńczych oraz Rozporządzenia Ministra Rodziny i Polityki Społecznej z dnia 16 lutego 2023 r. zmieniającego rozporządzenie w sprawie specjalistycznych usług opiekuńczych:  </w:t>
      </w:r>
    </w:p>
    <w:p w:rsidR="00F445EC" w:rsidRDefault="00F445EC" w:rsidP="00F445EC">
      <w:pPr>
        <w:pStyle w:val="NormalnyWeb"/>
        <w:spacing w:after="0"/>
        <w:ind w:left="360"/>
      </w:pPr>
      <w:r>
        <w:t>1. Posiadanie kwalifikacji do wykonywania zawodu: pracownika socjalnego, psychologa, pedagoga, l</w:t>
      </w:r>
      <w:r>
        <w:t>o</w:t>
      </w:r>
      <w:r>
        <w:t>gopedy, terapeuty zajęciowego, pielęgniarki, asystenta osoby niepełnosprawnej, opiekunki środowisk</w:t>
      </w:r>
      <w:r>
        <w:t>o</w:t>
      </w:r>
      <w:r>
        <w:t>wej, specjalisty w zakresie rehabilitacji medycznej, fizjoterapeuty lub innego zawodu dającego wiedzę             i umiejętności pozwalające świadczyć określone specjalistyczne usługi.  </w:t>
      </w:r>
    </w:p>
    <w:p w:rsidR="00F445EC" w:rsidRDefault="00F445EC" w:rsidP="00F445EC">
      <w:pPr>
        <w:pStyle w:val="NormalnyWeb"/>
        <w:spacing w:after="0"/>
        <w:ind w:left="360"/>
      </w:pPr>
      <w:r>
        <w:t xml:space="preserve">2. Posiadanie co najmniej półrocznego stażu w jednej z następujących jednostek: </w:t>
      </w:r>
      <w:r>
        <w:tab/>
      </w:r>
      <w:r>
        <w:tab/>
      </w:r>
      <w:r>
        <w:tab/>
        <w:t xml:space="preserve">                a) szpitalu psychiatrycznym;  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b)  jednostce organizacyjnej pomocy społecznej dla osób z zaburzeniami psychicznymi;   </w:t>
      </w:r>
      <w:r>
        <w:tab/>
        <w:t xml:space="preserve">          c) placówce terapii lub placówce oświatowej, do której uczęszczają dzieci z zaburzeniami rozwoju lub upośledzeniem umysłowym;   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</w:t>
      </w:r>
      <w:r>
        <w:tab/>
        <w:t xml:space="preserve">      d)  ośrodku terapeutyczno</w:t>
      </w:r>
      <w:r w:rsidR="00E719A2">
        <w:t xml:space="preserve"> – </w:t>
      </w:r>
      <w:r>
        <w:t>edukacyjno</w:t>
      </w:r>
      <w:r w:rsidR="00E719A2">
        <w:t xml:space="preserve"> </w:t>
      </w:r>
      <w:r>
        <w:t>-</w:t>
      </w:r>
      <w:r w:rsidR="00E719A2">
        <w:t xml:space="preserve"> </w:t>
      </w:r>
      <w:r>
        <w:t>wychowawczym;  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e)  warsztacie terapii zajęciowej;  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f) innej jednostce niż wymienione w pkt</w:t>
      </w:r>
      <w:r w:rsidR="00E719A2">
        <w:t>.</w:t>
      </w:r>
      <w:r>
        <w:t xml:space="preserve"> 1-5 świadczącej specjalistyczne usługi dla osób z zaburzeniami psychicznymi.</w:t>
      </w:r>
    </w:p>
    <w:p w:rsidR="00F445EC" w:rsidRDefault="00F445EC" w:rsidP="00F445EC">
      <w:pPr>
        <w:pStyle w:val="NormalnyWeb"/>
        <w:spacing w:after="0"/>
        <w:ind w:left="360"/>
      </w:pPr>
      <w:r>
        <w:t>3. W uzasadnionych przypadkach specjalistyczne usługi mogą być świadczone przez osoby, które zd</w:t>
      </w:r>
      <w:r>
        <w:t>o</w:t>
      </w:r>
      <w:r>
        <w:t>bywają lub podnoszą wymagane kwa</w:t>
      </w:r>
      <w:r w:rsidR="00E719A2">
        <w:t xml:space="preserve">lifikacje zawodowe określone w </w:t>
      </w:r>
      <w:proofErr w:type="spellStart"/>
      <w:r>
        <w:t>p</w:t>
      </w:r>
      <w:r w:rsidR="00E719A2">
        <w:t>p</w:t>
      </w:r>
      <w:r>
        <w:t>kt</w:t>
      </w:r>
      <w:proofErr w:type="spellEnd"/>
      <w:r w:rsidR="00E719A2">
        <w:t>.</w:t>
      </w:r>
      <w:r>
        <w:t xml:space="preserve"> 1, posiadają co najmniej roczny staż pracy w jed</w:t>
      </w:r>
      <w:r w:rsidR="00E719A2">
        <w:t xml:space="preserve">nostkach, o których mowa w </w:t>
      </w:r>
      <w:proofErr w:type="spellStart"/>
      <w:r w:rsidR="00E719A2">
        <w:t>pp</w:t>
      </w:r>
      <w:r>
        <w:t>kt</w:t>
      </w:r>
      <w:proofErr w:type="spellEnd"/>
      <w:r w:rsidR="00E719A2">
        <w:t>.</w:t>
      </w:r>
      <w:r>
        <w:t xml:space="preserve"> 2 i mają zapewnioną możliwość konsultacji             z osobami świadczącymi specjalistyczne usługi, posiadającymi wymagane kwalifikacje.  </w:t>
      </w:r>
    </w:p>
    <w:p w:rsidR="00F445EC" w:rsidRDefault="00F445EC" w:rsidP="00F445EC">
      <w:pPr>
        <w:pStyle w:val="NormalnyWeb"/>
        <w:spacing w:after="0"/>
        <w:ind w:firstLine="360"/>
      </w:pPr>
      <w:r>
        <w:t> </w:t>
      </w:r>
      <w:r>
        <w:rPr>
          <w:b/>
          <w:bCs/>
        </w:rPr>
        <w:t>V. Wymagana dokumentacja: </w:t>
      </w:r>
    </w:p>
    <w:p w:rsidR="00F445EC" w:rsidRDefault="00F445EC" w:rsidP="00F445EC">
      <w:pPr>
        <w:pStyle w:val="NormalnyWeb"/>
        <w:spacing w:after="0"/>
        <w:ind w:left="360"/>
      </w:pPr>
      <w:r>
        <w:t>1. Oferta cenowa za wykonanie 1 godz. (60 min.) specjalistycznych usług opiekuńczych dla osób z zab</w:t>
      </w:r>
      <w:r>
        <w:t>u</w:t>
      </w:r>
      <w:r>
        <w:t>rzeniami psychicznymi  z uwzględnieniem kosztów dojazdu oraz niezbędnych materiałów koniecznych do prowadzenia zajęć – załącznik nr 1 do zapytania.  </w:t>
      </w:r>
    </w:p>
    <w:p w:rsidR="00F445EC" w:rsidRDefault="00F445EC" w:rsidP="00F445EC">
      <w:pPr>
        <w:pStyle w:val="NormalnyWeb"/>
        <w:spacing w:after="0"/>
        <w:ind w:left="360"/>
      </w:pPr>
      <w:r>
        <w:t xml:space="preserve">2. Dokumenty potwierdzające posiadane kwalifikacje do wykonywania zawodu, o którym mowa w </w:t>
      </w:r>
      <w:proofErr w:type="spellStart"/>
      <w:r>
        <w:t>pkt</w:t>
      </w:r>
      <w:proofErr w:type="spellEnd"/>
      <w:r>
        <w:t xml:space="preserve"> </w:t>
      </w:r>
      <w:r w:rsidR="00953D8A">
        <w:t>I</w:t>
      </w:r>
      <w:r w:rsidR="00E719A2">
        <w:t xml:space="preserve">V </w:t>
      </w:r>
      <w:proofErr w:type="spellStart"/>
      <w:r w:rsidR="00E719A2">
        <w:t>pp</w:t>
      </w:r>
      <w:r>
        <w:t>kt</w:t>
      </w:r>
      <w:proofErr w:type="spellEnd"/>
      <w:r>
        <w:t xml:space="preserve"> 1 (kserokopie). </w:t>
      </w:r>
    </w:p>
    <w:p w:rsidR="00F445EC" w:rsidRDefault="00F445EC" w:rsidP="00F445EC">
      <w:pPr>
        <w:pStyle w:val="NormalnyWeb"/>
        <w:spacing w:after="0"/>
        <w:ind w:left="360"/>
      </w:pPr>
      <w:r>
        <w:t>3. Inne dodatkowe dokumenty potwierdzające posiadane kwalifikacje i umiejętności (kserokopie). </w:t>
      </w:r>
    </w:p>
    <w:p w:rsidR="00F445EC" w:rsidRDefault="00F445EC" w:rsidP="00F445EC">
      <w:pPr>
        <w:pStyle w:val="NormalnyWeb"/>
        <w:spacing w:after="0"/>
        <w:ind w:left="360"/>
      </w:pPr>
      <w:r>
        <w:t xml:space="preserve">4. Dokumenty potwierdzające co najmniej półroczny staż pracy w jednostkach, o których mowa w </w:t>
      </w:r>
      <w:proofErr w:type="spellStart"/>
      <w:r>
        <w:t>pkt</w:t>
      </w:r>
      <w:proofErr w:type="spellEnd"/>
      <w:r>
        <w:t xml:space="preserve"> </w:t>
      </w:r>
      <w:r w:rsidR="00953D8A">
        <w:t>I</w:t>
      </w:r>
      <w:r w:rsidR="00E719A2">
        <w:t xml:space="preserve">V </w:t>
      </w:r>
      <w:proofErr w:type="spellStart"/>
      <w:r w:rsidR="00E719A2">
        <w:t>pp</w:t>
      </w:r>
      <w:r>
        <w:t>kt</w:t>
      </w:r>
      <w:proofErr w:type="spellEnd"/>
      <w:r>
        <w:t xml:space="preserve"> 2 (kserokopie). </w:t>
      </w:r>
    </w:p>
    <w:p w:rsidR="00F445EC" w:rsidRDefault="00F445EC" w:rsidP="00F445EC">
      <w:pPr>
        <w:pStyle w:val="NormalnyWeb"/>
        <w:spacing w:after="0"/>
        <w:ind w:left="360"/>
      </w:pPr>
    </w:p>
    <w:p w:rsidR="00F445EC" w:rsidRDefault="00F445EC" w:rsidP="002D0C7C">
      <w:pPr>
        <w:pStyle w:val="NormalnyWeb"/>
        <w:spacing w:after="0"/>
        <w:ind w:left="360"/>
      </w:pPr>
      <w:r>
        <w:lastRenderedPageBreak/>
        <w:t>5. Wykonawca zobligowany jest do posiadania ubezpieczenia od odpowiedzialności cywilnej w zakresie prowadzonej działalności związanej z przedmiotem zamówienia przez cały okres trwania umowy.  </w:t>
      </w:r>
    </w:p>
    <w:p w:rsidR="00F445EC" w:rsidRDefault="00F445EC" w:rsidP="002D0C7C">
      <w:pPr>
        <w:pStyle w:val="NormalnyWeb"/>
        <w:spacing w:after="0"/>
        <w:ind w:left="360"/>
      </w:pPr>
      <w:r>
        <w:t> </w:t>
      </w:r>
      <w:r>
        <w:rPr>
          <w:b/>
          <w:bCs/>
        </w:rPr>
        <w:t>VI. Sposób przygotowywania oferty:  </w:t>
      </w:r>
    </w:p>
    <w:p w:rsidR="00F445EC" w:rsidRDefault="00F445EC" w:rsidP="002D0C7C">
      <w:pPr>
        <w:pStyle w:val="NormalnyWeb"/>
        <w:spacing w:after="0"/>
        <w:ind w:left="360"/>
      </w:pPr>
      <w:r>
        <w:t>1.  Oferta powinna być sporządzona na formularzu ofertowym, którego wzór stanowi załącznik nr 1 do             niniejszego zapytania ofertowego. Dopuszcza się składanie częściowych ofert na poszczególne rodzaje usług.  </w:t>
      </w:r>
    </w:p>
    <w:p w:rsidR="00F445EC" w:rsidRDefault="00F445EC" w:rsidP="002D0C7C">
      <w:pPr>
        <w:pStyle w:val="NormalnyWeb"/>
        <w:spacing w:after="0"/>
        <w:ind w:left="360"/>
      </w:pPr>
      <w:r>
        <w:t>2.  Zaoferowana cena jednostkowa musi być wyrażona jako cena brutto złotych polskich i określać przedmiot zamówienia w sposób kompletny i jednoznaczny.  </w:t>
      </w:r>
    </w:p>
    <w:p w:rsidR="00F445EC" w:rsidRDefault="00F445EC" w:rsidP="002D0C7C">
      <w:pPr>
        <w:pStyle w:val="NormalnyWeb"/>
        <w:spacing w:after="0"/>
        <w:ind w:left="360"/>
      </w:pPr>
      <w:r>
        <w:t>3.  Ceny należy podać z dokładnością do dwóch miejsc po przecinku.  </w:t>
      </w:r>
    </w:p>
    <w:p w:rsidR="00F445EC" w:rsidRDefault="00F445EC" w:rsidP="002D0C7C">
      <w:pPr>
        <w:pStyle w:val="NormalnyWeb"/>
        <w:spacing w:after="0"/>
        <w:ind w:left="360"/>
      </w:pPr>
      <w:r>
        <w:t>4. Cena podana w ofercie powinna obejmować wszystkie koszty związane z wykonywaniem przedmiotu zamówienia.</w:t>
      </w:r>
    </w:p>
    <w:p w:rsidR="00F445EC" w:rsidRDefault="00F445EC" w:rsidP="002D0C7C">
      <w:pPr>
        <w:pStyle w:val="NormalnyWeb"/>
        <w:spacing w:after="0"/>
        <w:ind w:left="360"/>
      </w:pPr>
      <w:r>
        <w:t>5. Cena może być tylko jedna, nie dopuszcza się wariantowości cen.</w:t>
      </w:r>
    </w:p>
    <w:p w:rsidR="00F445EC" w:rsidRDefault="00F445EC" w:rsidP="002D0C7C">
      <w:pPr>
        <w:pStyle w:val="NormalnyWeb"/>
        <w:spacing w:after="0"/>
        <w:ind w:left="360"/>
      </w:pPr>
      <w:r>
        <w:t>6. Cena nie ulega zmianie przez okres ważności oferty (związania) oraz przez okres realizacji (wykon</w:t>
      </w:r>
      <w:r>
        <w:t>a</w:t>
      </w:r>
      <w:r>
        <w:t>nia) zamówienia.</w:t>
      </w:r>
    </w:p>
    <w:p w:rsidR="00F445EC" w:rsidRDefault="00F445EC" w:rsidP="002D0C7C">
      <w:pPr>
        <w:pStyle w:val="NormalnyWeb"/>
        <w:spacing w:after="0"/>
        <w:ind w:left="360"/>
      </w:pPr>
      <w:r>
        <w:t>7. W przypadku rozbieżności pomiędzy ceną wpisaną cyfrowo i słownie za poprawną uznaje się wpisaną słownie.</w:t>
      </w:r>
    </w:p>
    <w:p w:rsidR="00F445EC" w:rsidRDefault="00F445EC" w:rsidP="002D0C7C">
      <w:pPr>
        <w:pStyle w:val="NormalnyWeb"/>
        <w:spacing w:after="0"/>
        <w:ind w:left="360"/>
      </w:pPr>
      <w:r>
        <w:t xml:space="preserve">8. Zamawiający nie będzie udzielał zaliczek na realizację zamówienia. </w:t>
      </w:r>
    </w:p>
    <w:p w:rsidR="00F445EC" w:rsidRDefault="00F445EC" w:rsidP="002D0C7C">
      <w:pPr>
        <w:pStyle w:val="NormalnyWeb"/>
        <w:spacing w:after="0"/>
        <w:ind w:left="360"/>
      </w:pPr>
      <w:r>
        <w:t xml:space="preserve">9. Oferta powinna być sporządzona w języku polskim, w formie pisemnej, na komputerze lub odręcznie (czytelnym pismem), nieścieralnym atramentem lub długopisem. </w:t>
      </w:r>
    </w:p>
    <w:p w:rsidR="00F445EC" w:rsidRDefault="00F445EC" w:rsidP="002D0C7C">
      <w:pPr>
        <w:pStyle w:val="NormalnyWeb"/>
        <w:spacing w:after="0"/>
        <w:ind w:left="360"/>
      </w:pPr>
      <w:r>
        <w:t> 10.  Oferta winna być podpisana przez osobę upoważnioną.  </w:t>
      </w:r>
    </w:p>
    <w:p w:rsidR="00F445EC" w:rsidRDefault="00F445EC" w:rsidP="002D0C7C">
      <w:pPr>
        <w:pStyle w:val="NormalnyWeb"/>
        <w:spacing w:after="0"/>
        <w:ind w:left="360"/>
      </w:pPr>
      <w:r>
        <w:t>11.  Wszystkie strony oferty, w tym strony wszystkich załączników powinny być kolejno ponumerow</w:t>
      </w:r>
      <w:r>
        <w:t>a</w:t>
      </w:r>
      <w:r>
        <w:t>ne, począwszy od numeru 1 na pierwszej stronie oferty. Zamawiający dopuszcza nie stawianie numerów na pustych stronach.  </w:t>
      </w:r>
    </w:p>
    <w:p w:rsidR="00F445EC" w:rsidRDefault="00F445EC" w:rsidP="002D0C7C">
      <w:pPr>
        <w:pStyle w:val="NormalnyWeb"/>
        <w:spacing w:after="0"/>
        <w:ind w:left="360"/>
      </w:pPr>
      <w:r>
        <w:t>12.  Dokumenty należy złożyć w formie oryginału lub kopii poświadczonej za zgodność z oryginałem przez Wykonawcę. Dokumenty sporządzone w języku obcym należy złożyć wraz z tłumaczeniem na j</w:t>
      </w:r>
      <w:r>
        <w:t>ę</w:t>
      </w:r>
      <w:r>
        <w:t>zyk polski.  </w:t>
      </w:r>
    </w:p>
    <w:p w:rsidR="00F445EC" w:rsidRDefault="00F445EC" w:rsidP="002D0C7C">
      <w:pPr>
        <w:pStyle w:val="NormalnyWeb"/>
        <w:spacing w:after="0"/>
        <w:ind w:left="360"/>
      </w:pPr>
      <w:r>
        <w:t>13. Zamawiający zastrzega sobie prawo do ograniczenia przedmiotu zamówienia w zakresie ilości</w:t>
      </w:r>
      <w:r>
        <w:t>o</w:t>
      </w:r>
      <w:r>
        <w:t>wym, w przypadku, gdy z powodów ekonomicznych, bieżących potrzeb lub innych, nie będzie leżało to w interesie Zamawiającego.  </w:t>
      </w:r>
    </w:p>
    <w:p w:rsidR="00F445EC" w:rsidRDefault="00F445EC" w:rsidP="002D0C7C">
      <w:pPr>
        <w:pStyle w:val="NormalnyWeb"/>
        <w:spacing w:after="0"/>
        <w:ind w:left="360"/>
      </w:pPr>
      <w:r>
        <w:t>14.  W związku z ograniczeniem przez Zamawiającego przedmiotu zamówienia, Wykonawcy nie będą przysługiwały żadne roszczenia w stosunku do Zamawiającego.  </w:t>
      </w:r>
    </w:p>
    <w:p w:rsidR="00F445EC" w:rsidRDefault="00F445EC" w:rsidP="002D0C7C">
      <w:pPr>
        <w:pStyle w:val="NormalnyWeb"/>
        <w:spacing w:after="0"/>
        <w:ind w:left="360"/>
      </w:pPr>
      <w:r>
        <w:t>15. Zamawiający zastrzega sobie prawo odstąpienia bądź unieważnienia zapytania ofertowego bez podania przyczyny, w przypadku zaistnienia okoliczności nieznanych zamawiającemu w dniu sporz</w:t>
      </w:r>
      <w:r>
        <w:t>ą</w:t>
      </w:r>
      <w:r>
        <w:t>dzenia niniejszego zapytania ofertowego.  </w:t>
      </w:r>
    </w:p>
    <w:p w:rsidR="00F445EC" w:rsidRDefault="00F445EC" w:rsidP="00F445EC">
      <w:pPr>
        <w:pStyle w:val="NormalnyWeb"/>
        <w:spacing w:after="0"/>
      </w:pPr>
      <w:r>
        <w:t> </w:t>
      </w:r>
    </w:p>
    <w:p w:rsidR="00F445EC" w:rsidRDefault="00F445EC" w:rsidP="00F445EC">
      <w:pPr>
        <w:pStyle w:val="NormalnyWeb"/>
        <w:spacing w:after="0"/>
      </w:pPr>
    </w:p>
    <w:p w:rsidR="00F445EC" w:rsidRDefault="00F445EC" w:rsidP="002D0C7C">
      <w:pPr>
        <w:pStyle w:val="NormalnyWeb"/>
        <w:spacing w:after="0"/>
        <w:ind w:left="360"/>
      </w:pPr>
      <w:r>
        <w:rPr>
          <w:b/>
          <w:bCs/>
        </w:rPr>
        <w:lastRenderedPageBreak/>
        <w:t>VII. Sposób i termin złożenia oferty:  </w:t>
      </w:r>
    </w:p>
    <w:p w:rsidR="00F445EC" w:rsidRDefault="00F445EC" w:rsidP="002D0C7C">
      <w:pPr>
        <w:pStyle w:val="NormalnyWeb"/>
        <w:spacing w:after="0"/>
        <w:ind w:left="360"/>
      </w:pPr>
      <w:r>
        <w:t>1. Oferta musi spełniać wszystkie wymagania określone w niniejszym zapytaniu ofertowym.  </w:t>
      </w:r>
    </w:p>
    <w:p w:rsidR="00E719A2" w:rsidRDefault="00F445EC" w:rsidP="002D0C7C">
      <w:pPr>
        <w:pStyle w:val="NormalnyWeb"/>
        <w:spacing w:after="0"/>
        <w:ind w:left="360"/>
      </w:pPr>
      <w:r>
        <w:t xml:space="preserve">2. Ofertę należy złożyć osobiście lub przesłać pocztą na adres: </w:t>
      </w:r>
    </w:p>
    <w:p w:rsidR="00F445EC" w:rsidRDefault="00F445EC" w:rsidP="002D0C7C">
      <w:pPr>
        <w:pStyle w:val="NormalnyWeb"/>
        <w:spacing w:after="0"/>
        <w:ind w:left="360"/>
      </w:pPr>
      <w:r>
        <w:rPr>
          <w:b/>
          <w:bCs/>
        </w:rPr>
        <w:t>G</w:t>
      </w:r>
      <w:r w:rsidR="00E719A2">
        <w:rPr>
          <w:b/>
          <w:bCs/>
        </w:rPr>
        <w:t>minny Ośrodek Pomocy Społecznej</w:t>
      </w:r>
      <w:r w:rsidR="002D0C7C">
        <w:rPr>
          <w:b/>
          <w:bCs/>
        </w:rPr>
        <w:t xml:space="preserve"> </w:t>
      </w:r>
      <w:r>
        <w:rPr>
          <w:b/>
          <w:bCs/>
        </w:rPr>
        <w:t>ul</w:t>
      </w:r>
      <w:r w:rsidR="002D0C7C">
        <w:rPr>
          <w:b/>
          <w:bCs/>
        </w:rPr>
        <w:t>. Strzelińska 12 D; 62-550 Wilczyn.</w:t>
      </w:r>
    </w:p>
    <w:p w:rsidR="00F445EC" w:rsidRDefault="00F445EC" w:rsidP="00953D8A">
      <w:pPr>
        <w:pStyle w:val="NormalnyWeb"/>
        <w:spacing w:after="0"/>
        <w:ind w:left="360"/>
      </w:pPr>
      <w:r>
        <w:t xml:space="preserve">3. Ofertę należy złożyć w nieprzekraczalnym terminie do  dnia </w:t>
      </w:r>
      <w:r w:rsidR="002D0C7C">
        <w:rPr>
          <w:b/>
          <w:bCs/>
        </w:rPr>
        <w:t>30.01.2025</w:t>
      </w:r>
      <w:r>
        <w:rPr>
          <w:b/>
          <w:bCs/>
        </w:rPr>
        <w:t xml:space="preserve"> r.,</w:t>
      </w:r>
      <w:r>
        <w:t xml:space="preserve"> do godz. 1</w:t>
      </w:r>
      <w:r w:rsidR="00953D8A">
        <w:t>5</w:t>
      </w:r>
      <w:r>
        <w:t xml:space="preserve">:00 </w:t>
      </w:r>
      <w:r w:rsidR="00953D8A">
        <w:t xml:space="preserve">                 </w:t>
      </w:r>
      <w:r>
        <w:t xml:space="preserve">w </w:t>
      </w:r>
      <w:r w:rsidR="002D0C7C">
        <w:t xml:space="preserve">pokoju nr 4 </w:t>
      </w:r>
      <w:r>
        <w:t xml:space="preserve">Gminnego Ośrodka Pomocy Społecznej </w:t>
      </w:r>
      <w:r w:rsidR="002D0C7C">
        <w:t>w Wilczynie.</w:t>
      </w:r>
    </w:p>
    <w:p w:rsidR="00F445EC" w:rsidRDefault="00F445EC" w:rsidP="002D0C7C">
      <w:pPr>
        <w:pStyle w:val="NormalnyWeb"/>
        <w:spacing w:after="0"/>
        <w:ind w:left="360"/>
      </w:pPr>
      <w:r>
        <w:t>4. Oferty złożone po terminie nie będą brane pod uwagę i nie będą zwracane do kierującego ofertę.  </w:t>
      </w:r>
    </w:p>
    <w:p w:rsidR="00F445EC" w:rsidRDefault="00F445EC" w:rsidP="00953D8A">
      <w:pPr>
        <w:pStyle w:val="NormalnyWeb"/>
        <w:spacing w:after="0"/>
        <w:ind w:left="360"/>
      </w:pPr>
      <w:r>
        <w:t>5. Wykonawca winien umieścić ofertę wraz z załącznikami w zamkniętych kopertach, posiadających oznaczenie: nazwa oferenta i jego adres, nazwa zamawiającego i jego adres, nazwa postępowania – </w:t>
      </w:r>
      <w:r>
        <w:rPr>
          <w:b/>
          <w:bCs/>
        </w:rPr>
        <w:t xml:space="preserve">„Specjalistyczne usługi opiekuńcze dla dzieci z zaburzeniami psychicznymi, w tym </w:t>
      </w:r>
      <w:r w:rsidR="00953D8A">
        <w:rPr>
          <w:b/>
          <w:bCs/>
        </w:rPr>
        <w:t xml:space="preserve">                               </w:t>
      </w:r>
      <w:r>
        <w:rPr>
          <w:b/>
          <w:bCs/>
        </w:rPr>
        <w:t>z aut</w:t>
      </w:r>
      <w:r w:rsidR="00953D8A">
        <w:rPr>
          <w:b/>
          <w:bCs/>
        </w:rPr>
        <w:t>y</w:t>
      </w:r>
      <w:r>
        <w:rPr>
          <w:b/>
          <w:bCs/>
        </w:rPr>
        <w:t>zmem.”   </w:t>
      </w:r>
    </w:p>
    <w:p w:rsidR="00F445EC" w:rsidRDefault="00953D8A" w:rsidP="002D0C7C">
      <w:pPr>
        <w:pStyle w:val="NormalnyWeb"/>
        <w:spacing w:after="0"/>
        <w:ind w:left="360"/>
      </w:pPr>
      <w:r>
        <w:rPr>
          <w:b/>
          <w:bCs/>
        </w:rPr>
        <w:t>VIII</w:t>
      </w:r>
      <w:r w:rsidR="00F445EC">
        <w:rPr>
          <w:b/>
          <w:bCs/>
        </w:rPr>
        <w:t>. Ocena i Kryteria wyboru ofert:</w:t>
      </w:r>
    </w:p>
    <w:p w:rsidR="00F445EC" w:rsidRDefault="00F445EC" w:rsidP="002D0C7C">
      <w:pPr>
        <w:pStyle w:val="NormalnyWeb"/>
        <w:spacing w:after="0"/>
        <w:ind w:left="360"/>
      </w:pPr>
      <w:r>
        <w:t>1. W toku badania i oceny ofert, Zamawiający może żądać od Wykonawców wyjaśnień dotyczących tr</w:t>
      </w:r>
      <w:r>
        <w:t>e</w:t>
      </w:r>
      <w:r>
        <w:t>ści złożonych ofert.  </w:t>
      </w:r>
    </w:p>
    <w:p w:rsidR="00F445EC" w:rsidRDefault="00F445EC" w:rsidP="002D0C7C">
      <w:pPr>
        <w:pStyle w:val="NormalnyWeb"/>
        <w:spacing w:after="0"/>
        <w:ind w:left="360"/>
      </w:pPr>
      <w:r>
        <w:t>2. Jedynym kryterium oceny ofert jest cena. </w:t>
      </w:r>
    </w:p>
    <w:p w:rsidR="00F445EC" w:rsidRDefault="00F445EC" w:rsidP="002D0C7C">
      <w:pPr>
        <w:pStyle w:val="NormalnyWeb"/>
        <w:spacing w:after="0"/>
        <w:ind w:left="360"/>
      </w:pPr>
      <w:r>
        <w:t>3. Oferty będą oceniane na podstawie ceny całkowitej brutto 1 godz. specjalistycznych usług opieku</w:t>
      </w:r>
      <w:r>
        <w:t>ń</w:t>
      </w:r>
      <w:r>
        <w:t>czych podanej przez Wykonawcę w formularzu ofertowym oraz na podstawie załączonych do oferty d</w:t>
      </w:r>
      <w:r>
        <w:t>o</w:t>
      </w:r>
      <w:r>
        <w:t>kumentów.  </w:t>
      </w:r>
    </w:p>
    <w:p w:rsidR="00F445EC" w:rsidRDefault="00F445EC" w:rsidP="002D0C7C">
      <w:pPr>
        <w:pStyle w:val="NormalnyWeb"/>
        <w:spacing w:after="0"/>
        <w:ind w:left="360"/>
      </w:pPr>
      <w:r>
        <w:t>4. Po wybraniu najkorzystniejszej oferty zamawiający skontaktuje się wyłącznie z wybranym oferentem telefonicznie lub pisemnie lub e-mailem, a rozstrzygnięcie umieści na stronie BIP bip.mgops.kleczew.pl</w:t>
      </w:r>
    </w:p>
    <w:p w:rsidR="00F445EC" w:rsidRDefault="00F445EC" w:rsidP="002D0C7C">
      <w:pPr>
        <w:pStyle w:val="NormalnyWeb"/>
        <w:spacing w:after="0"/>
        <w:ind w:left="360"/>
      </w:pPr>
      <w:r>
        <w:t> </w:t>
      </w:r>
      <w:r w:rsidR="00953D8A" w:rsidRPr="00953D8A">
        <w:rPr>
          <w:b/>
        </w:rPr>
        <w:t>I</w:t>
      </w:r>
      <w:r w:rsidRPr="00953D8A">
        <w:rPr>
          <w:b/>
          <w:bCs/>
        </w:rPr>
        <w:t>X</w:t>
      </w:r>
      <w:r>
        <w:rPr>
          <w:b/>
          <w:bCs/>
        </w:rPr>
        <w:t>. Zawarcie umowy i inne postanowienia: </w:t>
      </w:r>
    </w:p>
    <w:p w:rsidR="00F445EC" w:rsidRDefault="00F445EC" w:rsidP="002D0C7C">
      <w:pPr>
        <w:pStyle w:val="NormalnyWeb"/>
        <w:spacing w:after="0"/>
        <w:ind w:left="360"/>
      </w:pPr>
      <w:r>
        <w:t> 1.  Wykonawca powierzać będzie świadczenie usług opiekuńczych osobom posiadającym udokume</w:t>
      </w:r>
      <w:r>
        <w:t>n</w:t>
      </w:r>
      <w:r>
        <w:t>towane doświadczenie w pracy z zakresu specjalistycznych usług opiekuńczych.</w:t>
      </w:r>
    </w:p>
    <w:p w:rsidR="00F445EC" w:rsidRDefault="00F445EC" w:rsidP="002D0C7C">
      <w:pPr>
        <w:pStyle w:val="NormalnyWeb"/>
        <w:spacing w:after="0"/>
        <w:ind w:left="360"/>
      </w:pPr>
      <w:r>
        <w:t>2.  Po wyborze oferty w celu zawarcia umowy Wykonawca zobowiązany będzie do:  </w:t>
      </w:r>
    </w:p>
    <w:p w:rsidR="00F445EC" w:rsidRDefault="00F445EC" w:rsidP="002D0C7C">
      <w:pPr>
        <w:pStyle w:val="NormalnyWeb"/>
        <w:spacing w:after="0"/>
        <w:ind w:left="360"/>
      </w:pPr>
      <w:r>
        <w:t>a) podania wykazu osób, które będą świadczyć usługi objęte umową wraz z dokumentami potwierdzaj</w:t>
      </w:r>
      <w:r>
        <w:t>ą</w:t>
      </w:r>
      <w:r>
        <w:t>cymi posiadane umiejętności i kwalifikacje (kopie poświadczone za zgodność z oryginałem),  </w:t>
      </w:r>
    </w:p>
    <w:p w:rsidR="00F445EC" w:rsidRDefault="00F445EC" w:rsidP="002D0C7C">
      <w:pPr>
        <w:pStyle w:val="NormalnyWeb"/>
        <w:spacing w:after="0"/>
        <w:ind w:left="360"/>
      </w:pPr>
      <w:r>
        <w:t>b) przedstawienia dokumentów potwierdzających, iż osoby, które dokonają podpisania umowy są do t</w:t>
      </w:r>
      <w:r>
        <w:t>e</w:t>
      </w:r>
      <w:r>
        <w:t>go umocowane (w przypadku gdy umocowanie to nie wynika z dokumentów załączonych do oferty).  </w:t>
      </w:r>
    </w:p>
    <w:p w:rsidR="00F445EC" w:rsidRDefault="00F445EC" w:rsidP="002D0C7C">
      <w:pPr>
        <w:pStyle w:val="NormalnyWeb"/>
        <w:spacing w:after="0"/>
        <w:ind w:left="360"/>
      </w:pPr>
      <w:r>
        <w:t>3.  Jeżeli Wykonawca, którego oferta została wybrana, uchyli się od zawarcia umowy, Zamawiający wybierze ofertę najkorzystniejszą spośród pozostałych ofert, bez przeprowadzania ponownej ich oceny. </w:t>
      </w:r>
    </w:p>
    <w:p w:rsidR="00F445EC" w:rsidRDefault="00F445EC" w:rsidP="002D0C7C">
      <w:pPr>
        <w:pStyle w:val="NormalnyWeb"/>
        <w:spacing w:after="0"/>
        <w:ind w:left="360"/>
      </w:pPr>
      <w:r>
        <w:t>4.   Szczegółowy zakres świadczonych usług będzie ustalany indywidualnie dla każdego klienta, na po</w:t>
      </w:r>
      <w:r>
        <w:t>d</w:t>
      </w:r>
      <w:r>
        <w:t>stawie zaleceń lekarza oraz przeprowadzonego przez pracownika socjalnego rodzinnego wywiadu śr</w:t>
      </w:r>
      <w:r>
        <w:t>o</w:t>
      </w:r>
      <w:r>
        <w:t>dowiskowego.  </w:t>
      </w:r>
    </w:p>
    <w:p w:rsidR="00F445EC" w:rsidRDefault="00F445EC" w:rsidP="002D0C7C">
      <w:pPr>
        <w:pStyle w:val="NormalnyWeb"/>
        <w:spacing w:after="0"/>
        <w:ind w:left="360"/>
      </w:pPr>
    </w:p>
    <w:p w:rsidR="00953D8A" w:rsidRDefault="00F445EC" w:rsidP="00953D8A">
      <w:pPr>
        <w:pStyle w:val="NormalnyWeb"/>
        <w:numPr>
          <w:ilvl w:val="0"/>
          <w:numId w:val="25"/>
        </w:numPr>
        <w:spacing w:after="0"/>
      </w:pPr>
      <w:r>
        <w:lastRenderedPageBreak/>
        <w:t>Zamawiający zastrzega sobie prawo do zmiany treści niniejszego zapytania do upływu terminu skł</w:t>
      </w:r>
      <w:r>
        <w:t>a</w:t>
      </w:r>
      <w:r>
        <w:t xml:space="preserve">dania ofert, a w przypadku istotnego wpływu zapytań na treść składanych w postępowaniu ofert, do przedłużenia terminu ich składania. </w:t>
      </w:r>
      <w:r w:rsidR="00953D8A">
        <w:tab/>
      </w:r>
      <w:r w:rsidR="00953D8A">
        <w:tab/>
      </w:r>
      <w:r w:rsidR="00953D8A">
        <w:tab/>
      </w:r>
      <w:r w:rsidR="00953D8A">
        <w:tab/>
      </w:r>
      <w:r w:rsidR="00953D8A">
        <w:tab/>
      </w:r>
      <w:r w:rsidR="00953D8A">
        <w:tab/>
      </w:r>
    </w:p>
    <w:p w:rsidR="00F445EC" w:rsidRDefault="00F445EC" w:rsidP="002D0C7C">
      <w:pPr>
        <w:pStyle w:val="NormalnyWeb"/>
        <w:spacing w:after="0"/>
        <w:ind w:left="360"/>
      </w:pPr>
      <w:r>
        <w:t> </w:t>
      </w:r>
      <w:r>
        <w:rPr>
          <w:b/>
          <w:bCs/>
        </w:rPr>
        <w:t>X. Załączniki:  </w:t>
      </w:r>
    </w:p>
    <w:p w:rsidR="00F445EC" w:rsidRDefault="00F445EC" w:rsidP="002D0C7C">
      <w:pPr>
        <w:pStyle w:val="NormalnyWeb"/>
        <w:spacing w:after="0"/>
        <w:ind w:left="360"/>
      </w:pPr>
    </w:p>
    <w:p w:rsidR="00F445EC" w:rsidRDefault="00F445EC" w:rsidP="002D0C7C">
      <w:pPr>
        <w:pStyle w:val="NormalnyWeb"/>
        <w:spacing w:after="0"/>
        <w:ind w:left="360"/>
      </w:pPr>
      <w:r>
        <w:t>1.  Załącznik nr 1 - Formularz Ofertowy. </w:t>
      </w:r>
    </w:p>
    <w:p w:rsidR="00F445EC" w:rsidRDefault="00F445EC" w:rsidP="002D0C7C">
      <w:pPr>
        <w:pStyle w:val="NormalnyWeb"/>
        <w:spacing w:after="0"/>
        <w:ind w:left="360"/>
      </w:pPr>
      <w:r>
        <w:t>2.  Załącznik nr 2 - Oświadczenie Kandydata.</w:t>
      </w:r>
    </w:p>
    <w:p w:rsidR="00F445EC" w:rsidRDefault="00F445EC" w:rsidP="002D0C7C">
      <w:pPr>
        <w:pStyle w:val="NormalnyWeb"/>
        <w:spacing w:after="0"/>
        <w:ind w:left="360"/>
      </w:pPr>
      <w:r>
        <w:t>3. Załącznik nr 3- Klauzula Informacyjna</w:t>
      </w:r>
    </w:p>
    <w:p w:rsidR="00F445EC" w:rsidRDefault="00F445EC" w:rsidP="002D0C7C">
      <w:pPr>
        <w:pStyle w:val="NormalnyWeb"/>
        <w:spacing w:after="0"/>
        <w:ind w:left="360"/>
      </w:pPr>
      <w:r>
        <w:t> </w:t>
      </w:r>
    </w:p>
    <w:p w:rsidR="00F445EC" w:rsidRDefault="00F445EC" w:rsidP="002D0C7C">
      <w:pPr>
        <w:pStyle w:val="NormalnyWeb"/>
        <w:spacing w:after="0"/>
        <w:ind w:left="360"/>
      </w:pPr>
      <w:r>
        <w:t>Niniejsze zapytanie ofertowe nie stanowi ofert w myśl art. 66 Kodeksu cywilnego, jak również ogłosz</w:t>
      </w:r>
      <w:r>
        <w:t>e</w:t>
      </w:r>
      <w:r>
        <w:t>nia w rozumieniu ustawy Prawo zamówień publicznych i nie stanowi zobowiązania do zawarcia umowy, a Wykonawcy, których oferty nie zostaną wybrane nie mogą zgłaszać żadnych roszczeń z tytułu otrz</w:t>
      </w:r>
      <w:r>
        <w:t>y</w:t>
      </w:r>
      <w:r>
        <w:t>mania niniejszego zapytania ofertowego oraz przygotowania i złożenia oferty na to zapytanie.  </w:t>
      </w:r>
    </w:p>
    <w:p w:rsidR="00F445EC" w:rsidRPr="00314398" w:rsidRDefault="00F445EC" w:rsidP="002D0C7C">
      <w:pPr>
        <w:pStyle w:val="Standard"/>
        <w:spacing w:after="0"/>
        <w:ind w:left="12"/>
        <w:jc w:val="both"/>
        <w:rPr>
          <w:rFonts w:ascii="Times New Roman" w:hAnsi="Times New Roman" w:cs="Times New Roman"/>
          <w:sz w:val="24"/>
          <w:szCs w:val="24"/>
        </w:rPr>
      </w:pPr>
    </w:p>
    <w:p w:rsidR="00D92435" w:rsidRPr="00080180" w:rsidRDefault="00D92435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92435" w:rsidRPr="00080180" w:rsidRDefault="00D92435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92435" w:rsidRDefault="00D92435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D92435" w:rsidRDefault="00D92435">
      <w:pPr>
        <w:pStyle w:val="Standard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:rsidR="00D92435" w:rsidRDefault="00BA14D9" w:rsidP="00F42684">
      <w:pPr>
        <w:pStyle w:val="Standard"/>
        <w:spacing w:after="0" w:line="240" w:lineRule="auto"/>
        <w:ind w:left="5664" w:firstLine="708"/>
      </w:pPr>
      <w:r>
        <w:rPr>
          <w:rFonts w:ascii="Times New Roman" w:eastAsia="Times New Roman" w:hAnsi="Times New Roman" w:cs="Times New Roman"/>
          <w:color w:val="000000"/>
        </w:rPr>
        <w:t>Kierownik GOPS w Wilczyn</w:t>
      </w:r>
    </w:p>
    <w:p w:rsidR="00D92435" w:rsidRDefault="00D92435">
      <w:pPr>
        <w:pStyle w:val="Standard"/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color w:val="000000"/>
        </w:rPr>
      </w:pPr>
    </w:p>
    <w:p w:rsidR="00D92435" w:rsidRDefault="00BA14D9" w:rsidP="00F42684">
      <w:pPr>
        <w:pStyle w:val="Standard"/>
        <w:spacing w:after="0" w:line="240" w:lineRule="auto"/>
        <w:ind w:left="5664" w:firstLine="708"/>
      </w:pPr>
      <w:r>
        <w:rPr>
          <w:rFonts w:ascii="Times New Roman" w:eastAsia="Times New Roman" w:hAnsi="Times New Roman" w:cs="Times New Roman"/>
          <w:color w:val="000000"/>
        </w:rPr>
        <w:t>/ ~ / Katarzyna Szablewska</w:t>
      </w:r>
    </w:p>
    <w:sectPr w:rsidR="00D92435" w:rsidSect="00BC4F15">
      <w:footerReference w:type="default" r:id="rId7"/>
      <w:pgSz w:w="11906" w:h="16838"/>
      <w:pgMar w:top="720" w:right="720" w:bottom="720" w:left="720" w:header="708" w:footer="708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2D8F" w:rsidRDefault="007A2D8F" w:rsidP="00D92435">
      <w:pPr>
        <w:spacing w:after="0" w:line="240" w:lineRule="auto"/>
      </w:pPr>
      <w:r>
        <w:separator/>
      </w:r>
    </w:p>
  </w:endnote>
  <w:endnote w:type="continuationSeparator" w:id="0">
    <w:p w:rsidR="007A2D8F" w:rsidRDefault="007A2D8F" w:rsidP="00D92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435" w:rsidRDefault="00452709">
    <w:pPr>
      <w:pStyle w:val="Footer"/>
    </w:pPr>
    <w:fldSimple w:instr=" PAGE ">
      <w:r w:rsidR="00E719A2">
        <w:rPr>
          <w:noProof/>
        </w:rPr>
        <w:t>5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2D8F" w:rsidRDefault="007A2D8F" w:rsidP="00D92435">
      <w:pPr>
        <w:spacing w:after="0" w:line="240" w:lineRule="auto"/>
      </w:pPr>
      <w:r w:rsidRPr="00D92435">
        <w:rPr>
          <w:color w:val="000000"/>
        </w:rPr>
        <w:separator/>
      </w:r>
    </w:p>
  </w:footnote>
  <w:footnote w:type="continuationSeparator" w:id="0">
    <w:p w:rsidR="007A2D8F" w:rsidRDefault="007A2D8F" w:rsidP="00D924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64032"/>
    <w:multiLevelType w:val="multilevel"/>
    <w:tmpl w:val="180AA7B8"/>
    <w:styleLink w:val="WWNum3"/>
    <w:lvl w:ilvl="0">
      <w:start w:val="4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09605AA8"/>
    <w:multiLevelType w:val="multilevel"/>
    <w:tmpl w:val="7512C31E"/>
    <w:styleLink w:val="WWNum2"/>
    <w:lvl w:ilvl="0">
      <w:start w:val="4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>
    <w:nsid w:val="0DB87132"/>
    <w:multiLevelType w:val="multilevel"/>
    <w:tmpl w:val="B6125FC2"/>
    <w:styleLink w:val="WWNum1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>
    <w:nsid w:val="0FD815AA"/>
    <w:multiLevelType w:val="multilevel"/>
    <w:tmpl w:val="85082DA6"/>
    <w:styleLink w:val="WWNum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">
    <w:nsid w:val="13CE0B9D"/>
    <w:multiLevelType w:val="multilevel"/>
    <w:tmpl w:val="95D6DF48"/>
    <w:styleLink w:val="WWNum1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>
    <w:nsid w:val="19B61D08"/>
    <w:multiLevelType w:val="multilevel"/>
    <w:tmpl w:val="D77E7F98"/>
    <w:styleLink w:val="WWNum9"/>
    <w:lvl w:ilvl="0">
      <w:start w:val="1"/>
      <w:numFmt w:val="upperRoman"/>
      <w:lvlText w:val="%1."/>
      <w:lvlJc w:val="righ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>
    <w:nsid w:val="2C962168"/>
    <w:multiLevelType w:val="hybridMultilevel"/>
    <w:tmpl w:val="111A82C4"/>
    <w:lvl w:ilvl="0" w:tplc="04207C18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1A144C"/>
    <w:multiLevelType w:val="hybridMultilevel"/>
    <w:tmpl w:val="579C82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0433C3"/>
    <w:multiLevelType w:val="multilevel"/>
    <w:tmpl w:val="190885A2"/>
    <w:styleLink w:val="WWNum1"/>
    <w:lvl w:ilvl="0">
      <w:start w:val="1"/>
      <w:numFmt w:val="decimal"/>
      <w:lvlText w:val="%1."/>
      <w:lvlJc w:val="left"/>
      <w:rPr>
        <w:rFonts w:eastAsia="Times New Roman" w:cs="Aria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>
    <w:nsid w:val="34C9362A"/>
    <w:multiLevelType w:val="multilevel"/>
    <w:tmpl w:val="3124990E"/>
    <w:styleLink w:val="WWNum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0">
    <w:nsid w:val="37171EF2"/>
    <w:multiLevelType w:val="multilevel"/>
    <w:tmpl w:val="C98EE774"/>
    <w:styleLink w:val="WWNum10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1">
    <w:nsid w:val="3BED306A"/>
    <w:multiLevelType w:val="multilevel"/>
    <w:tmpl w:val="2A5A1372"/>
    <w:lvl w:ilvl="0">
      <w:start w:val="62"/>
      <w:numFmt w:val="decimal"/>
      <w:lvlText w:val="%1"/>
      <w:lvlJc w:val="left"/>
      <w:pPr>
        <w:ind w:left="675" w:hanging="675"/>
      </w:pPr>
      <w:rPr>
        <w:rFonts w:ascii="Times New Roman" w:hAnsi="Times New Roman" w:cs="Times New Roman" w:hint="default"/>
        <w:b/>
        <w:i/>
      </w:rPr>
    </w:lvl>
    <w:lvl w:ilvl="1">
      <w:start w:val="550"/>
      <w:numFmt w:val="decimal"/>
      <w:lvlText w:val="%1-%2"/>
      <w:lvlJc w:val="left"/>
      <w:pPr>
        <w:ind w:left="1395" w:hanging="675"/>
      </w:pPr>
      <w:rPr>
        <w:rFonts w:ascii="Times New Roman" w:hAnsi="Times New Roman" w:cs="Times New Roman" w:hint="default"/>
        <w:b/>
        <w:i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ascii="Times New Roman" w:hAnsi="Times New Roman" w:cs="Times New Roman" w:hint="default"/>
        <w:b/>
        <w:i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ascii="Times New Roman" w:hAnsi="Times New Roman" w:cs="Times New Roman" w:hint="default"/>
        <w:b/>
        <w:i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ascii="Times New Roman" w:hAnsi="Times New Roman" w:cs="Times New Roman" w:hint="default"/>
        <w:b/>
        <w:i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ascii="Times New Roman" w:hAnsi="Times New Roman" w:cs="Times New Roman" w:hint="default"/>
        <w:b/>
        <w:i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ascii="Times New Roman" w:hAnsi="Times New Roman" w:cs="Times New Roman" w:hint="default"/>
        <w:b/>
        <w:i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ascii="Times New Roman" w:hAnsi="Times New Roman" w:cs="Times New Roman" w:hint="default"/>
        <w:b/>
        <w:i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ascii="Times New Roman" w:hAnsi="Times New Roman" w:cs="Times New Roman" w:hint="default"/>
        <w:b/>
        <w:i/>
      </w:rPr>
    </w:lvl>
  </w:abstractNum>
  <w:abstractNum w:abstractNumId="12">
    <w:nsid w:val="4085772D"/>
    <w:multiLevelType w:val="multilevel"/>
    <w:tmpl w:val="813C5420"/>
    <w:styleLink w:val="WWNum14"/>
    <w:lvl w:ilvl="0">
      <w:start w:val="1"/>
      <w:numFmt w:val="decimal"/>
      <w:lvlText w:val="%1."/>
      <w:lvlJc w:val="left"/>
      <w:rPr>
        <w:rFonts w:eastAsia="Times New Roman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3">
    <w:nsid w:val="4DF627AF"/>
    <w:multiLevelType w:val="multilevel"/>
    <w:tmpl w:val="1BE46E92"/>
    <w:styleLink w:val="WWNum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4">
    <w:nsid w:val="50480DC7"/>
    <w:multiLevelType w:val="hybridMultilevel"/>
    <w:tmpl w:val="4594A3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417A7F"/>
    <w:multiLevelType w:val="multilevel"/>
    <w:tmpl w:val="4B2C3D26"/>
    <w:styleLink w:val="WWNum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6">
    <w:nsid w:val="6B6F5E4F"/>
    <w:multiLevelType w:val="multilevel"/>
    <w:tmpl w:val="A9B05DF6"/>
    <w:styleLink w:val="WWNum11"/>
    <w:lvl w:ilvl="0">
      <w:start w:val="7"/>
      <w:numFmt w:val="upperRoman"/>
      <w:lvlText w:val="%1.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7">
    <w:nsid w:val="74041D21"/>
    <w:multiLevelType w:val="multilevel"/>
    <w:tmpl w:val="88F81D8A"/>
    <w:styleLink w:val="WWNum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17"/>
  </w:num>
  <w:num w:numId="5">
    <w:abstractNumId w:val="13"/>
  </w:num>
  <w:num w:numId="6">
    <w:abstractNumId w:val="9"/>
  </w:num>
  <w:num w:numId="7">
    <w:abstractNumId w:val="3"/>
  </w:num>
  <w:num w:numId="8">
    <w:abstractNumId w:val="15"/>
  </w:num>
  <w:num w:numId="9">
    <w:abstractNumId w:val="5"/>
  </w:num>
  <w:num w:numId="10">
    <w:abstractNumId w:val="10"/>
  </w:num>
  <w:num w:numId="11">
    <w:abstractNumId w:val="16"/>
  </w:num>
  <w:num w:numId="12">
    <w:abstractNumId w:val="2"/>
  </w:num>
  <w:num w:numId="13">
    <w:abstractNumId w:val="4"/>
  </w:num>
  <w:num w:numId="14">
    <w:abstractNumId w:val="12"/>
  </w:num>
  <w:num w:numId="15">
    <w:abstractNumId w:val="5"/>
    <w:lvlOverride w:ilvl="0">
      <w:startOverride w:val="1"/>
    </w:lvlOverride>
  </w:num>
  <w:num w:numId="16">
    <w:abstractNumId w:val="10"/>
  </w:num>
  <w:num w:numId="17">
    <w:abstractNumId w:val="5"/>
    <w:lvlOverride w:ilvl="0">
      <w:startOverride w:val="1"/>
    </w:lvlOverride>
  </w:num>
  <w:num w:numId="18">
    <w:abstractNumId w:val="16"/>
    <w:lvlOverride w:ilvl="0">
      <w:startOverride w:val="7"/>
    </w:lvlOverride>
  </w:num>
  <w:num w:numId="19">
    <w:abstractNumId w:val="2"/>
    <w:lvlOverride w:ilvl="0">
      <w:startOverride w:val="1"/>
    </w:lvlOverride>
  </w:num>
  <w:num w:numId="20">
    <w:abstractNumId w:val="16"/>
    <w:lvlOverride w:ilvl="0">
      <w:startOverride w:val="7"/>
    </w:lvlOverride>
  </w:num>
  <w:num w:numId="21">
    <w:abstractNumId w:val="12"/>
    <w:lvlOverride w:ilvl="0">
      <w:startOverride w:val="1"/>
    </w:lvlOverride>
  </w:num>
  <w:num w:numId="22">
    <w:abstractNumId w:val="11"/>
  </w:num>
  <w:num w:numId="23">
    <w:abstractNumId w:val="6"/>
  </w:num>
  <w:num w:numId="24">
    <w:abstractNumId w:val="7"/>
  </w:num>
  <w:num w:numId="2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92435"/>
    <w:rsid w:val="00080180"/>
    <w:rsid w:val="000A03F1"/>
    <w:rsid w:val="000E3275"/>
    <w:rsid w:val="002D0C7C"/>
    <w:rsid w:val="002D59B5"/>
    <w:rsid w:val="00314398"/>
    <w:rsid w:val="00452709"/>
    <w:rsid w:val="004F3401"/>
    <w:rsid w:val="004F474B"/>
    <w:rsid w:val="00672E9F"/>
    <w:rsid w:val="006F3EDA"/>
    <w:rsid w:val="00737A44"/>
    <w:rsid w:val="007A2D8F"/>
    <w:rsid w:val="00953D8A"/>
    <w:rsid w:val="00AD28A9"/>
    <w:rsid w:val="00BA14D9"/>
    <w:rsid w:val="00BA1C9A"/>
    <w:rsid w:val="00BB7D00"/>
    <w:rsid w:val="00BC4F15"/>
    <w:rsid w:val="00C553AD"/>
    <w:rsid w:val="00CF5CDF"/>
    <w:rsid w:val="00D47839"/>
    <w:rsid w:val="00D76C1A"/>
    <w:rsid w:val="00D92435"/>
    <w:rsid w:val="00E41419"/>
    <w:rsid w:val="00E719A2"/>
    <w:rsid w:val="00EC0CC9"/>
    <w:rsid w:val="00EE1551"/>
    <w:rsid w:val="00F42684"/>
    <w:rsid w:val="00F445EC"/>
    <w:rsid w:val="00FD1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F"/>
        <w:kern w:val="3"/>
        <w:sz w:val="22"/>
        <w:szCs w:val="22"/>
        <w:lang w:val="pl-PL" w:eastAsia="pl-PL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6C1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92435"/>
    <w:pPr>
      <w:widowControl/>
    </w:pPr>
  </w:style>
  <w:style w:type="paragraph" w:customStyle="1" w:styleId="Heading">
    <w:name w:val="Heading"/>
    <w:basedOn w:val="Standard"/>
    <w:next w:val="Textbody"/>
    <w:rsid w:val="00D92435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rsid w:val="00D92435"/>
    <w:pPr>
      <w:spacing w:after="120"/>
    </w:pPr>
  </w:style>
  <w:style w:type="paragraph" w:styleId="Lista">
    <w:name w:val="List"/>
    <w:basedOn w:val="Textbody"/>
    <w:rsid w:val="00D92435"/>
    <w:rPr>
      <w:rFonts w:cs="Lucida Sans"/>
    </w:rPr>
  </w:style>
  <w:style w:type="paragraph" w:customStyle="1" w:styleId="Caption">
    <w:name w:val="Caption"/>
    <w:basedOn w:val="Standard"/>
    <w:rsid w:val="00D92435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sid w:val="00D92435"/>
    <w:pPr>
      <w:suppressLineNumbers/>
    </w:pPr>
    <w:rPr>
      <w:rFonts w:cs="Lucida Sans"/>
    </w:rPr>
  </w:style>
  <w:style w:type="paragraph" w:styleId="Akapitzlist">
    <w:name w:val="List Paragraph"/>
    <w:basedOn w:val="Standard"/>
    <w:rsid w:val="00D92435"/>
    <w:pPr>
      <w:ind w:left="720"/>
    </w:pPr>
  </w:style>
  <w:style w:type="paragraph" w:customStyle="1" w:styleId="Header">
    <w:name w:val="Header"/>
    <w:basedOn w:val="Standard"/>
    <w:rsid w:val="00D92435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customStyle="1" w:styleId="Footer">
    <w:name w:val="Footer"/>
    <w:basedOn w:val="Standard"/>
    <w:rsid w:val="00D92435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Standard"/>
    <w:rsid w:val="00D9243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Standard"/>
    <w:rsid w:val="00D92435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rsid w:val="00D92435"/>
    <w:rPr>
      <w:b/>
      <w:bCs/>
    </w:rPr>
  </w:style>
  <w:style w:type="character" w:customStyle="1" w:styleId="Internetlink">
    <w:name w:val="Internet link"/>
    <w:basedOn w:val="Domylnaczcionkaakapitu"/>
    <w:rsid w:val="00D92435"/>
    <w:rPr>
      <w:color w:val="0000FF"/>
      <w:u w:val="single"/>
    </w:rPr>
  </w:style>
  <w:style w:type="character" w:customStyle="1" w:styleId="NagwekZnak">
    <w:name w:val="Nagłówek Znak"/>
    <w:basedOn w:val="Domylnaczcionkaakapitu"/>
    <w:rsid w:val="00D92435"/>
  </w:style>
  <w:style w:type="character" w:customStyle="1" w:styleId="StopkaZnak">
    <w:name w:val="Stopka Znak"/>
    <w:basedOn w:val="Domylnaczcionkaakapitu"/>
    <w:rsid w:val="00D92435"/>
  </w:style>
  <w:style w:type="character" w:customStyle="1" w:styleId="TekstdymkaZnak">
    <w:name w:val="Tekst dymka Znak"/>
    <w:basedOn w:val="Domylnaczcionkaakapitu"/>
    <w:rsid w:val="00D92435"/>
    <w:rPr>
      <w:rFonts w:ascii="Segoe UI" w:hAnsi="Segoe UI" w:cs="Segoe UI"/>
      <w:sz w:val="18"/>
      <w:szCs w:val="18"/>
    </w:rPr>
  </w:style>
  <w:style w:type="character" w:customStyle="1" w:styleId="lrzxr">
    <w:name w:val="lrzxr"/>
    <w:basedOn w:val="Domylnaczcionkaakapitu"/>
    <w:rsid w:val="00D92435"/>
  </w:style>
  <w:style w:type="character" w:styleId="Odwoaniedokomentarza">
    <w:name w:val="annotation reference"/>
    <w:basedOn w:val="Domylnaczcionkaakapitu"/>
    <w:rsid w:val="00D92435"/>
    <w:rPr>
      <w:sz w:val="16"/>
      <w:szCs w:val="16"/>
    </w:rPr>
  </w:style>
  <w:style w:type="character" w:customStyle="1" w:styleId="TekstkomentarzaZnak">
    <w:name w:val="Tekst komentarza Znak"/>
    <w:basedOn w:val="Domylnaczcionkaakapitu"/>
    <w:rsid w:val="00D92435"/>
    <w:rPr>
      <w:sz w:val="20"/>
      <w:szCs w:val="20"/>
    </w:rPr>
  </w:style>
  <w:style w:type="character" w:customStyle="1" w:styleId="TematkomentarzaZnak">
    <w:name w:val="Temat komentarza Znak"/>
    <w:basedOn w:val="TekstkomentarzaZnak"/>
    <w:rsid w:val="00D92435"/>
    <w:rPr>
      <w:b/>
      <w:bCs/>
    </w:rPr>
  </w:style>
  <w:style w:type="character" w:customStyle="1" w:styleId="ListLabel1">
    <w:name w:val="ListLabel 1"/>
    <w:rsid w:val="00D92435"/>
    <w:rPr>
      <w:rFonts w:eastAsia="Times New Roman" w:cs="Arial"/>
    </w:rPr>
  </w:style>
  <w:style w:type="character" w:customStyle="1" w:styleId="ListLabel2">
    <w:name w:val="ListLabel 2"/>
    <w:rsid w:val="00D92435"/>
    <w:rPr>
      <w:rFonts w:cs="Courier New"/>
    </w:rPr>
  </w:style>
  <w:style w:type="character" w:customStyle="1" w:styleId="ListLabel3">
    <w:name w:val="ListLabel 3"/>
    <w:rsid w:val="00D92435"/>
    <w:rPr>
      <w:b/>
    </w:rPr>
  </w:style>
  <w:style w:type="character" w:customStyle="1" w:styleId="ListLabel4">
    <w:name w:val="ListLabel 4"/>
    <w:rsid w:val="00D92435"/>
    <w:rPr>
      <w:rFonts w:eastAsia="Times New Roman" w:cs="Times New Roman"/>
    </w:rPr>
  </w:style>
  <w:style w:type="numbering" w:customStyle="1" w:styleId="WWNum1">
    <w:name w:val="WWNum1"/>
    <w:basedOn w:val="Bezlisty"/>
    <w:rsid w:val="00D92435"/>
    <w:pPr>
      <w:numPr>
        <w:numId w:val="1"/>
      </w:numPr>
    </w:pPr>
  </w:style>
  <w:style w:type="numbering" w:customStyle="1" w:styleId="WWNum2">
    <w:name w:val="WWNum2"/>
    <w:basedOn w:val="Bezlisty"/>
    <w:rsid w:val="00D92435"/>
    <w:pPr>
      <w:numPr>
        <w:numId w:val="2"/>
      </w:numPr>
    </w:pPr>
  </w:style>
  <w:style w:type="numbering" w:customStyle="1" w:styleId="WWNum3">
    <w:name w:val="WWNum3"/>
    <w:basedOn w:val="Bezlisty"/>
    <w:rsid w:val="00D92435"/>
    <w:pPr>
      <w:numPr>
        <w:numId w:val="3"/>
      </w:numPr>
    </w:pPr>
  </w:style>
  <w:style w:type="numbering" w:customStyle="1" w:styleId="WWNum4">
    <w:name w:val="WWNum4"/>
    <w:basedOn w:val="Bezlisty"/>
    <w:rsid w:val="00D92435"/>
    <w:pPr>
      <w:numPr>
        <w:numId w:val="4"/>
      </w:numPr>
    </w:pPr>
  </w:style>
  <w:style w:type="numbering" w:customStyle="1" w:styleId="WWNum5">
    <w:name w:val="WWNum5"/>
    <w:basedOn w:val="Bezlisty"/>
    <w:rsid w:val="00D92435"/>
    <w:pPr>
      <w:numPr>
        <w:numId w:val="5"/>
      </w:numPr>
    </w:pPr>
  </w:style>
  <w:style w:type="numbering" w:customStyle="1" w:styleId="WWNum6">
    <w:name w:val="WWNum6"/>
    <w:basedOn w:val="Bezlisty"/>
    <w:rsid w:val="00D92435"/>
    <w:pPr>
      <w:numPr>
        <w:numId w:val="6"/>
      </w:numPr>
    </w:pPr>
  </w:style>
  <w:style w:type="numbering" w:customStyle="1" w:styleId="WWNum7">
    <w:name w:val="WWNum7"/>
    <w:basedOn w:val="Bezlisty"/>
    <w:rsid w:val="00D92435"/>
    <w:pPr>
      <w:numPr>
        <w:numId w:val="7"/>
      </w:numPr>
    </w:pPr>
  </w:style>
  <w:style w:type="numbering" w:customStyle="1" w:styleId="WWNum8">
    <w:name w:val="WWNum8"/>
    <w:basedOn w:val="Bezlisty"/>
    <w:rsid w:val="00D92435"/>
    <w:pPr>
      <w:numPr>
        <w:numId w:val="8"/>
      </w:numPr>
    </w:pPr>
  </w:style>
  <w:style w:type="numbering" w:customStyle="1" w:styleId="WWNum9">
    <w:name w:val="WWNum9"/>
    <w:basedOn w:val="Bezlisty"/>
    <w:rsid w:val="00D92435"/>
    <w:pPr>
      <w:numPr>
        <w:numId w:val="9"/>
      </w:numPr>
    </w:pPr>
  </w:style>
  <w:style w:type="numbering" w:customStyle="1" w:styleId="WWNum10">
    <w:name w:val="WWNum10"/>
    <w:basedOn w:val="Bezlisty"/>
    <w:rsid w:val="00D92435"/>
    <w:pPr>
      <w:numPr>
        <w:numId w:val="10"/>
      </w:numPr>
    </w:pPr>
  </w:style>
  <w:style w:type="numbering" w:customStyle="1" w:styleId="WWNum11">
    <w:name w:val="WWNum11"/>
    <w:basedOn w:val="Bezlisty"/>
    <w:rsid w:val="00D92435"/>
    <w:pPr>
      <w:numPr>
        <w:numId w:val="11"/>
      </w:numPr>
    </w:pPr>
  </w:style>
  <w:style w:type="numbering" w:customStyle="1" w:styleId="WWNum12">
    <w:name w:val="WWNum12"/>
    <w:basedOn w:val="Bezlisty"/>
    <w:rsid w:val="00D92435"/>
    <w:pPr>
      <w:numPr>
        <w:numId w:val="12"/>
      </w:numPr>
    </w:pPr>
  </w:style>
  <w:style w:type="numbering" w:customStyle="1" w:styleId="WWNum13">
    <w:name w:val="WWNum13"/>
    <w:basedOn w:val="Bezlisty"/>
    <w:rsid w:val="00D92435"/>
    <w:pPr>
      <w:numPr>
        <w:numId w:val="13"/>
      </w:numPr>
    </w:pPr>
  </w:style>
  <w:style w:type="numbering" w:customStyle="1" w:styleId="WWNum14">
    <w:name w:val="WWNum14"/>
    <w:basedOn w:val="Bezlisty"/>
    <w:rsid w:val="00D92435"/>
    <w:pPr>
      <w:numPr>
        <w:numId w:val="14"/>
      </w:numPr>
    </w:pPr>
  </w:style>
  <w:style w:type="paragraph" w:styleId="Stopka">
    <w:name w:val="footer"/>
    <w:basedOn w:val="Normalny"/>
    <w:link w:val="StopkaZnak1"/>
    <w:uiPriority w:val="99"/>
    <w:semiHidden/>
    <w:unhideWhenUsed/>
    <w:rsid w:val="00D924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D92435"/>
  </w:style>
  <w:style w:type="paragraph" w:styleId="NormalnyWeb">
    <w:name w:val="Normal (Web)"/>
    <w:basedOn w:val="Normalny"/>
    <w:uiPriority w:val="99"/>
    <w:semiHidden/>
    <w:unhideWhenUsed/>
    <w:rsid w:val="00F445EC"/>
    <w:pPr>
      <w:widowControl/>
      <w:suppressAutoHyphens w:val="0"/>
      <w:autoSpaceDN/>
      <w:spacing w:before="100" w:beforeAutospacing="1" w:after="119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1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1544</Words>
  <Characters>9269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HANIA</dc:creator>
  <cp:lastModifiedBy>Arleta</cp:lastModifiedBy>
  <cp:revision>5</cp:revision>
  <cp:lastPrinted>2025-01-16T11:47:00Z</cp:lastPrinted>
  <dcterms:created xsi:type="dcterms:W3CDTF">2025-01-16T11:48:00Z</dcterms:created>
  <dcterms:modified xsi:type="dcterms:W3CDTF">2025-01-16T12:17:00Z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