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ytuaktu"/>
        <w:numPr>
          <w:ilvl w:val="0"/>
          <w:numId w:val="1"/>
        </w:numPr>
        <w:bidi w:val="0"/>
        <w:spacing w:lineRule="atLeast" w:line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ZARZĄDZENIE NR 9 /2024</w:t>
      </w:r>
    </w:p>
    <w:p>
      <w:pPr>
        <w:pStyle w:val="Tytuaktu"/>
        <w:numPr>
          <w:ilvl w:val="0"/>
          <w:numId w:val="1"/>
        </w:numPr>
        <w:bidi w:val="0"/>
        <w:spacing w:lineRule="atLeast" w:line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KIEROWNIKA GMINNEGO OŚRODKA POMOCY SPOŁECZNEJ </w:t>
        <w:br/>
        <w:t>W Kunicach</w:t>
      </w:r>
    </w:p>
    <w:p>
      <w:pPr>
        <w:pStyle w:val="Zdnia"/>
        <w:numPr>
          <w:ilvl w:val="0"/>
          <w:numId w:val="14"/>
        </w:numPr>
        <w:bidi w:val="0"/>
        <w:spacing w:lineRule="atLeast" w:line="200"/>
        <w:rPr/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04.11.2024</w:t>
      </w:r>
      <w:r>
        <w:rPr>
          <w:rFonts w:cs="Times New Roman"/>
          <w:sz w:val="24"/>
          <w:szCs w:val="24"/>
        </w:rPr>
        <w:t>r.</w:t>
      </w:r>
    </w:p>
    <w:p>
      <w:pPr>
        <w:pStyle w:val="Wsprawie"/>
        <w:numPr>
          <w:ilvl w:val="1"/>
          <w:numId w:val="14"/>
        </w:numPr>
        <w:bidi w:val="0"/>
        <w:spacing w:lineRule="atLeast" w:line="200"/>
        <w:rPr/>
      </w:pPr>
      <w:r>
        <w:rPr>
          <w:rFonts w:cs="Times New Roman" w:ascii="Times New Roman" w:hAnsi="Times New Roman"/>
          <w:sz w:val="24"/>
          <w:szCs w:val="24"/>
        </w:rPr>
        <w:t xml:space="preserve">w sprawie ogłoszenia konkursu na stanowisko głównego księgowego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Gminnym Ośrodku Pomocy Społecznej w Kunicach</w:t>
      </w:r>
    </w:p>
    <w:p>
      <w:pPr>
        <w:pStyle w:val="Podstawa"/>
        <w:numPr>
          <w:ilvl w:val="2"/>
          <w:numId w:val="14"/>
        </w:numPr>
        <w:bidi w:val="0"/>
        <w:spacing w:lineRule="atLeast" w:line="200"/>
        <w:rPr/>
      </w:pPr>
      <w:r>
        <w:rPr>
          <w:rFonts w:cs="Times New Roman"/>
          <w:sz w:val="24"/>
          <w:szCs w:val="24"/>
        </w:rPr>
        <w:t>Na podstawie art. 11 i art. 13 ustawy z dnia 21 listopada 2008 r. o pracownikach samorządowych  (</w:t>
      </w:r>
      <w:r>
        <w:rPr/>
        <w:t>Dz.U. 2022 poz. 530 z póź. zm,</w:t>
      </w:r>
      <w:r>
        <w:rPr>
          <w:rFonts w:cs="Times New Roman"/>
          <w:sz w:val="24"/>
          <w:szCs w:val="24"/>
        </w:rPr>
        <w:t>) zarządza się, co następuje:</w:t>
      </w:r>
    </w:p>
    <w:p>
      <w:pPr>
        <w:pStyle w:val="Podstawa"/>
        <w:numPr>
          <w:ilvl w:val="2"/>
          <w:numId w:val="14"/>
        </w:numPr>
        <w:bidi w:val="0"/>
        <w:spacing w:lineRule="atLeast" w:line="200"/>
        <w:ind w:firstLine="15" w:left="0" w:right="0"/>
        <w:jc w:val="center"/>
        <w:rPr/>
      </w:pPr>
      <w:r>
        <w:rPr>
          <w:rFonts w:eastAsia="Arial"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1.</w:t>
      </w:r>
    </w:p>
    <w:p>
      <w:pPr>
        <w:pStyle w:val="Paragraf"/>
        <w:numPr>
          <w:ilvl w:val="0"/>
          <w:numId w:val="0"/>
        </w:numPr>
        <w:bidi w:val="0"/>
        <w:spacing w:lineRule="atLeast" w:line="200"/>
        <w:ind w:hanging="0"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Ogłasza się nabór na stanowisko głównego księgowego w Gminnym Ośrodku Pomocy Społecznej w Kunicach.</w:t>
      </w:r>
    </w:p>
    <w:p>
      <w:pPr>
        <w:pStyle w:val="Podstawa"/>
        <w:numPr>
          <w:ilvl w:val="0"/>
          <w:numId w:val="0"/>
        </w:numPr>
        <w:bidi w:val="0"/>
        <w:spacing w:lineRule="atLeast" w:line="200"/>
        <w:ind w:hanging="0" w:left="30" w:right="0"/>
        <w:jc w:val="center"/>
        <w:rPr/>
      </w:pPr>
      <w:r>
        <w:rPr>
          <w:rFonts w:eastAsia="Arial"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2.</w:t>
      </w:r>
    </w:p>
    <w:p>
      <w:pPr>
        <w:pStyle w:val="Default"/>
        <w:spacing w:lineRule="atLeast" w:line="200" w:before="0" w:after="0"/>
        <w:jc w:val="both"/>
        <w:rPr/>
      </w:pPr>
      <w:r>
        <w:rPr>
          <w:rFonts w:eastAsia="Calibri" w:cs="Times New Roman"/>
          <w:color w:val="000000"/>
          <w:sz w:val="24"/>
          <w:szCs w:val="24"/>
        </w:rPr>
        <w:t xml:space="preserve">W celu oceny kandydatów i przeprowadzenia procedury naboru powołuje się komisję rekrutacyjną </w:t>
      </w:r>
      <w:r>
        <w:rPr>
          <w:rFonts w:eastAsia="Calibri" w:cs="Times New Roman"/>
          <w:strike w:val="false"/>
          <w:dstrike w:val="false"/>
          <w:color w:val="000000"/>
          <w:sz w:val="24"/>
          <w:szCs w:val="24"/>
          <w:u w:val="none"/>
        </w:rPr>
        <w:t xml:space="preserve">w składzie: </w:t>
      </w:r>
    </w:p>
    <w:p>
      <w:pPr>
        <w:pStyle w:val="Default"/>
        <w:spacing w:lineRule="atLeast" w:line="200" w:before="0" w:after="0"/>
        <w:rPr>
          <w:rFonts w:ascii="Times New Roman" w:hAnsi="Times New Roman" w:eastAsia="Calibri" w:cs="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Calibri" w:cs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1) Katarzyna Fabisiak - przewodnicząca komisji </w:t>
      </w:r>
    </w:p>
    <w:p>
      <w:pPr>
        <w:pStyle w:val="Default"/>
        <w:spacing w:lineRule="atLeast" w:line="200" w:before="0" w:after="0"/>
        <w:rPr>
          <w:rFonts w:ascii="Times New Roman" w:hAnsi="Times New Roman" w:eastAsia="Calibri" w:cs="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Calibri" w:cs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2) Katarzyna Biała-  członek komisji </w:t>
      </w:r>
    </w:p>
    <w:p>
      <w:pPr>
        <w:pStyle w:val="Default"/>
        <w:spacing w:lineRule="atLeast" w:line="200" w:before="0" w:after="0"/>
        <w:rPr>
          <w:rFonts w:ascii="Times New Roman" w:hAnsi="Times New Roman" w:eastAsia="Calibri" w:cs="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Calibri" w:cs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3) Magdalena Leszczyńska- członek komisji </w:t>
      </w:r>
    </w:p>
    <w:p>
      <w:pPr>
        <w:pStyle w:val="Podstawa"/>
        <w:numPr>
          <w:ilvl w:val="0"/>
          <w:numId w:val="0"/>
        </w:numPr>
        <w:bidi w:val="0"/>
        <w:spacing w:lineRule="atLeast" w:line="200"/>
        <w:ind w:hanging="0" w:left="15" w:right="0"/>
        <w:jc w:val="center"/>
        <w:rPr/>
      </w:pPr>
      <w:r>
        <w:rPr>
          <w:rFonts w:eastAsia="Arial"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3.</w:t>
      </w:r>
    </w:p>
    <w:p>
      <w:pPr>
        <w:pStyle w:val="Paragraf"/>
        <w:numPr>
          <w:ilvl w:val="0"/>
          <w:numId w:val="0"/>
        </w:numPr>
        <w:bidi w:val="0"/>
        <w:spacing w:lineRule="atLeast" w:line="200"/>
        <w:ind w:hanging="0"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Postępowanie konkursowe zostanie przeprowadzone zgodnie z regulaminem naboru na wolne stanowiska urzędnicze w Gminnym Ośrodku Pomocy Społecznej w Kunicach.   </w:t>
      </w:r>
    </w:p>
    <w:p>
      <w:pPr>
        <w:pStyle w:val="Podstawa"/>
        <w:numPr>
          <w:ilvl w:val="0"/>
          <w:numId w:val="0"/>
        </w:numPr>
        <w:bidi w:val="0"/>
        <w:spacing w:lineRule="atLeast" w:line="200"/>
        <w:ind w:firstLine="15" w:left="0" w:right="0"/>
        <w:jc w:val="center"/>
        <w:rPr/>
      </w:pPr>
      <w:r>
        <w:rPr>
          <w:rFonts w:eastAsia="Arial"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4.</w:t>
      </w:r>
    </w:p>
    <w:p>
      <w:pPr>
        <w:pStyle w:val="Paragraf"/>
        <w:numPr>
          <w:ilvl w:val="0"/>
          <w:numId w:val="0"/>
        </w:numPr>
        <w:bidi w:val="0"/>
        <w:spacing w:lineRule="atLeast" w:line="200"/>
        <w:ind w:hanging="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Wymagania wobec kandydatów oraz warunki konkursu zostały określone w ogłoszeniu o konkursie, stanowiącym załącznik do niniejszego zarządzenia</w:t>
      </w:r>
    </w:p>
    <w:p>
      <w:pPr>
        <w:pStyle w:val="Podstawa"/>
        <w:numPr>
          <w:ilvl w:val="0"/>
          <w:numId w:val="0"/>
        </w:numPr>
        <w:bidi w:val="0"/>
        <w:spacing w:lineRule="atLeast" w:line="200"/>
        <w:ind w:firstLine="15" w:left="0" w:right="0"/>
        <w:jc w:val="center"/>
        <w:rPr/>
      </w:pPr>
      <w:r>
        <w:rPr>
          <w:rFonts w:eastAsia="Arial"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5.</w:t>
      </w:r>
    </w:p>
    <w:p>
      <w:pPr>
        <w:pStyle w:val="Paragraf"/>
        <w:numPr>
          <w:ilvl w:val="0"/>
          <w:numId w:val="0"/>
        </w:numPr>
        <w:bidi w:val="0"/>
        <w:spacing w:lineRule="atLeast" w:line="200"/>
        <w:ind w:hanging="0"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Upowszechnienie wyniku naboru nastąpi niezwłocznie po przeprowadzonym naborze.</w:t>
      </w:r>
    </w:p>
    <w:p>
      <w:pPr>
        <w:pStyle w:val="Podstawa"/>
        <w:numPr>
          <w:ilvl w:val="0"/>
          <w:numId w:val="0"/>
        </w:numPr>
        <w:bidi w:val="0"/>
        <w:spacing w:lineRule="atLeast" w:line="200"/>
        <w:ind w:firstLine="15" w:left="0" w:right="0"/>
        <w:jc w:val="center"/>
        <w:rPr/>
      </w:pPr>
      <w:r>
        <w:rPr>
          <w:rFonts w:eastAsia="Arial"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6.</w:t>
      </w:r>
    </w:p>
    <w:p>
      <w:pPr>
        <w:pStyle w:val="Paragraf"/>
        <w:numPr>
          <w:ilvl w:val="0"/>
          <w:numId w:val="0"/>
        </w:numPr>
        <w:bidi w:val="0"/>
        <w:spacing w:lineRule="atLeast" w:line="200"/>
        <w:ind w:hanging="0"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Zarządzenie wchodzi w życie z dniem podpisania.</w:t>
      </w:r>
    </w:p>
    <w:p>
      <w:pPr>
        <w:pStyle w:val="Normal"/>
        <w:shd w:val="clear" w:fill="FFFFFF"/>
        <w:bidi w:val="0"/>
        <w:spacing w:lineRule="atLeast" w:line="200" w:before="283" w:after="0"/>
        <w:ind w:firstLine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tLeast" w:line="200" w:before="0" w:after="0"/>
        <w:ind w:hanging="0" w:left="5954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Kierownik GOPS</w:t>
      </w:r>
    </w:p>
    <w:p>
      <w:pPr>
        <w:pStyle w:val="Normal"/>
        <w:bidi w:val="0"/>
        <w:spacing w:lineRule="atLeast" w:line="200" w:before="0" w:after="0"/>
        <w:ind w:firstLine="5529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tLeast" w:line="200" w:before="0" w:after="0"/>
        <w:ind w:firstLine="5529" w:right="0"/>
        <w:jc w:val="left"/>
        <w:rPr/>
      </w:pPr>
      <w:r>
        <w:rPr>
          <w:rFonts w:eastAsia="Times New Roman" w:cs="Times New Roman" w:ascii="Times New Roman" w:hAnsi="Times New Roman"/>
          <w:b/>
        </w:rPr>
        <w:t xml:space="preserve">     </w:t>
      </w:r>
      <w:r>
        <w:rPr>
          <w:rFonts w:eastAsia="Times New Roman" w:cs="Times New Roman" w:ascii="Times New Roman" w:hAnsi="Times New Roman"/>
          <w:b/>
        </w:rPr>
        <w:t>Katarzyna Fabisiak</w:t>
      </w:r>
    </w:p>
    <w:p>
      <w:pPr>
        <w:pStyle w:val="Tytuaktu"/>
        <w:numPr>
          <w:ilvl w:val="0"/>
          <w:numId w:val="0"/>
        </w:numPr>
        <w:bidi w:val="0"/>
        <w:spacing w:lineRule="atLeast" w:line="200"/>
        <w:ind w:firstLine="288" w:left="0" w:right="0"/>
        <w:rPr>
          <w:rFonts w:cs="Times New Roman"/>
          <w:b/>
        </w:rPr>
      </w:pPr>
      <w:r>
        <w:rPr>
          <w:rFonts w:cs="Times New Roman"/>
          <w:b/>
        </w:rPr>
      </w:r>
    </w:p>
    <w:p>
      <w:pPr>
        <w:pStyle w:val="Tytuaktu"/>
        <w:numPr>
          <w:ilvl w:val="0"/>
          <w:numId w:val="1"/>
        </w:numPr>
        <w:bidi w:val="0"/>
        <w:jc w:val="left"/>
        <w:rPr>
          <w:rFonts w:cs="Times New Roman"/>
          <w:b/>
        </w:rPr>
      </w:pPr>
      <w:r>
        <w:rPr>
          <w:rFonts w:cs="Times New Roman"/>
          <w:b/>
        </w:rPr>
      </w:r>
    </w:p>
    <w:p>
      <w:pPr>
        <w:pStyle w:val="Normal"/>
        <w:bidi w:val="0"/>
        <w:spacing w:lineRule="atLeast" w:line="200" w:before="0" w:after="0"/>
        <w:ind w:hanging="0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</w:r>
    </w:p>
    <w:p>
      <w:pPr>
        <w:pStyle w:val="Normal"/>
        <w:bidi w:val="0"/>
        <w:spacing w:lineRule="atLeast" w:line="200" w:before="0" w:after="0"/>
        <w:ind w:hanging="0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</w:r>
    </w:p>
    <w:p>
      <w:pPr>
        <w:pStyle w:val="Normal"/>
        <w:bidi w:val="0"/>
        <w:spacing w:lineRule="atLeast" w:line="200" w:before="0" w:after="0"/>
        <w:ind w:hanging="0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/>
      </w:r>
    </w:p>
    <w:p>
      <w:pPr>
        <w:pStyle w:val="Normal"/>
        <w:bidi w:val="0"/>
        <w:spacing w:lineRule="atLeast" w:line="200" w:before="0" w:after="0"/>
        <w:ind w:hanging="0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/>
      </w:r>
    </w:p>
    <w:p>
      <w:pPr>
        <w:pStyle w:val="Normal"/>
        <w:bidi w:val="0"/>
        <w:spacing w:lineRule="atLeast" w:line="200" w:before="0" w:after="0"/>
        <w:ind w:hanging="0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/>
      </w:r>
    </w:p>
    <w:p>
      <w:pPr>
        <w:pStyle w:val="Normal"/>
        <w:bidi w:val="0"/>
        <w:spacing w:lineRule="atLeast" w:line="200" w:before="0" w:after="0"/>
        <w:ind w:hanging="0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/>
      </w:r>
    </w:p>
    <w:p>
      <w:pPr>
        <w:pStyle w:val="Normal"/>
        <w:bidi w:val="0"/>
        <w:spacing w:lineRule="atLeast" w:line="200" w:before="0" w:after="0"/>
        <w:ind w:hanging="0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>Załącznik</w:t>
      </w:r>
    </w:p>
    <w:p>
      <w:pPr>
        <w:pStyle w:val="Normal"/>
        <w:bidi w:val="0"/>
        <w:spacing w:lineRule="atLeast" w:line="200" w:before="0" w:after="0"/>
        <w:ind w:hanging="0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>do Zarządzenia Nr 9  /2024</w:t>
      </w:r>
    </w:p>
    <w:p>
      <w:pPr>
        <w:pStyle w:val="Normal"/>
        <w:bidi w:val="0"/>
        <w:spacing w:lineRule="atLeast" w:line="200" w:before="0" w:after="0"/>
        <w:ind w:hanging="0" w:left="15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>Kierownika</w:t>
      </w:r>
    </w:p>
    <w:p>
      <w:pPr>
        <w:pStyle w:val="Normal"/>
        <w:bidi w:val="0"/>
        <w:spacing w:lineRule="atLeast" w:line="200" w:before="0" w:after="0"/>
        <w:ind w:hanging="0" w:left="15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 xml:space="preserve">Gminnego Ośrodka Pomocy Społecznej </w:t>
      </w:r>
    </w:p>
    <w:p>
      <w:pPr>
        <w:pStyle w:val="Normal"/>
        <w:bidi w:val="0"/>
        <w:spacing w:lineRule="atLeast" w:line="200" w:before="0" w:after="0"/>
        <w:ind w:hanging="0" w:left="15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>w Kunicach</w:t>
      </w:r>
    </w:p>
    <w:p>
      <w:pPr>
        <w:pStyle w:val="Normal"/>
        <w:bidi w:val="0"/>
        <w:ind w:hanging="0" w:left="15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 xml:space="preserve">z dnia 04.11.2024 r. </w:t>
      </w:r>
    </w:p>
    <w:p>
      <w:pPr>
        <w:pStyle w:val="Normal"/>
        <w:tabs>
          <w:tab w:val="clear" w:pos="709"/>
          <w:tab w:val="center" w:pos="4896" w:leader="none"/>
          <w:tab w:val="right" w:pos="9432" w:leader="none"/>
        </w:tabs>
        <w:bidi w:val="0"/>
        <w:spacing w:lineRule="auto" w:line="240" w:before="0" w:after="0"/>
        <w:ind w:hanging="0" w:left="360" w:right="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Default"/>
        <w:jc w:val="center"/>
        <w:rPr>
          <w:rFonts w:ascii="Times New Roman" w:hAnsi="Times New Roman" w:eastAsia="Times New Roman" w:cs="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KIEROWNIK GMINNEGO OŚRODKA POMOCY SPOŁECZNEJ W KUNICACH</w:t>
      </w:r>
    </w:p>
    <w:p>
      <w:pPr>
        <w:pStyle w:val="Default"/>
        <w:jc w:val="center"/>
        <w:rPr>
          <w:rFonts w:ascii="Times New Roman" w:hAnsi="Times New Roman" w:eastAsia="Times New Roman" w:cs="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OGŁASZA NABÓR NA KANDYDATA NA WOLNE STANOWISKO PRACY </w:t>
      </w:r>
    </w:p>
    <w:p>
      <w:pPr>
        <w:pStyle w:val="Default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trike w:val="false"/>
          <w:dstrike w:val="false"/>
          <w:color w:val="000000"/>
          <w:sz w:val="24"/>
          <w:szCs w:val="24"/>
          <w:u w:val="none"/>
          <w:lang w:eastAsia="pl-PL"/>
        </w:rPr>
      </w:pPr>
      <w:r>
        <w:rPr>
          <w:rFonts w:eastAsia="Times New Roman" w:cs="Times New Roman"/>
          <w:b/>
          <w:bCs/>
          <w:strike w:val="false"/>
          <w:dstrike w:val="false"/>
          <w:color w:val="000000"/>
          <w:sz w:val="24"/>
          <w:szCs w:val="24"/>
          <w:u w:val="none"/>
          <w:lang w:eastAsia="pl-PL"/>
        </w:rPr>
        <w:t xml:space="preserve">W GMINNYM OŚRODKU POMOCY SPOŁECZNEJ W KUNICACH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trike w:val="false"/>
          <w:dstrike w:val="false"/>
          <w:color w:val="000000"/>
          <w:sz w:val="24"/>
          <w:szCs w:val="24"/>
          <w:u w:val="non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  <w:lang w:eastAsia="pl-PL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GŁÓWNY KSIĘGOWY</w:t>
      </w:r>
    </w:p>
    <w:p>
      <w:pPr>
        <w:pStyle w:val="Default"/>
        <w:jc w:val="center"/>
        <w:rPr>
          <w:rFonts w:ascii="Times New Roman" w:hAnsi="Times New Roman" w:eastAsia="Times New Roman" w:cs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...................................................................................................................................................... </w:t>
      </w:r>
    </w:p>
    <w:p>
      <w:pPr>
        <w:pStyle w:val="Default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Cs w:val="false"/>
          <w:i/>
          <w:i/>
          <w:iCs/>
          <w:strike w:val="false"/>
          <w:dstrike w:val="false"/>
          <w:color w:val="000000"/>
          <w:sz w:val="24"/>
          <w:szCs w:val="24"/>
          <w:u w:val="none"/>
          <w:lang w:eastAsia="pl-PL"/>
        </w:rPr>
      </w:pPr>
      <w:r>
        <w:rPr>
          <w:rFonts w:eastAsia="Times New Roman" w:cs="Times New Roman"/>
          <w:b w:val="false"/>
          <w:bCs w:val="false"/>
          <w:i/>
          <w:iCs/>
          <w:strike w:val="false"/>
          <w:dstrike w:val="false"/>
          <w:color w:val="000000"/>
          <w:sz w:val="24"/>
          <w:szCs w:val="24"/>
          <w:u w:val="none"/>
          <w:lang w:eastAsia="pl-PL"/>
        </w:rPr>
        <w:t xml:space="preserve">( nazwa stanowiska pracy )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Cs w:val="false"/>
          <w:i/>
          <w:i/>
          <w:iCs/>
          <w:strike w:val="false"/>
          <w:dstrike w:val="false"/>
          <w:color w:val="000000"/>
          <w:sz w:val="24"/>
          <w:szCs w:val="24"/>
          <w:u w:val="none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000000"/>
          <w:sz w:val="24"/>
          <w:szCs w:val="24"/>
          <w:u w:val="none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1. Wymagania niezbędne związane ze stanowiskiem urzędniczym.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BodyText"/>
        <w:bidi w:val="0"/>
        <w:ind w:hanging="0" w:left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Do konkursu może przystąpić osoba, która spełnia warunki określone w art. 54 ust. 2 ustawy</w:t>
        <w:br/>
        <w:t>o finansach publicznych:</w:t>
      </w:r>
    </w:p>
    <w:p>
      <w:pPr>
        <w:pStyle w:val="BodyText"/>
        <w:bidi w:val="0"/>
        <w:ind w:hanging="0" w:left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1) posiada obywatelstwo polskie,</w:t>
      </w:r>
    </w:p>
    <w:p>
      <w:pPr>
        <w:pStyle w:val="BodyText"/>
        <w:bidi w:val="0"/>
        <w:ind w:hanging="0" w:left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2) ma pełną zdolność do czynności prawnych oraz korzystania z pełni praw publicznych,</w:t>
      </w:r>
    </w:p>
    <w:p>
      <w:pPr>
        <w:pStyle w:val="BodyText"/>
        <w:bidi w:val="0"/>
        <w:ind w:hanging="0" w:left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3) nie była prawomocnie skazana za przestępstwo przeciwko mieniu, przeciwko obrotowi gospodarczemu, przeciwko działalności instytucji państwowych oraz samorządu terytorialnego, przeciwko wiarygodności dokumentów lub za przestępstwo skarbowe.</w:t>
      </w:r>
    </w:p>
    <w:p>
      <w:pPr>
        <w:pStyle w:val="BodyText"/>
        <w:bidi w:val="0"/>
        <w:ind w:hanging="0" w:left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4) spełnia jeden z poniższych warunków :</w:t>
      </w:r>
    </w:p>
    <w:p>
      <w:pPr>
        <w:pStyle w:val="BodyText"/>
        <w:bidi w:val="0"/>
        <w:ind w:hanging="0" w:left="34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</w:t>
      </w:r>
      <w:r>
        <w:rPr>
          <w:rFonts w:ascii="Times New Roman" w:hAnsi="Times New Roman"/>
        </w:rPr>
        <w:t>ukończyła ekonomiczne jednolite studia magisterskie, ekonomiczne wyższe studia zawodowe, uzupełniające ekonomiczne studia magisterskie lub ekonomiczne studia podyplomowe</w:t>
        <w:br/>
        <w:t>i posiada co najmniej 3-letnią praktykę w księgowości budżetowej,</w:t>
      </w:r>
    </w:p>
    <w:p>
      <w:pPr>
        <w:pStyle w:val="BodyText"/>
        <w:bidi w:val="0"/>
        <w:ind w:hanging="0" w:left="34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</w:t>
      </w:r>
      <w:r>
        <w:rPr>
          <w:rFonts w:ascii="Times New Roman" w:hAnsi="Times New Roman"/>
        </w:rPr>
        <w:t>ukończyła średnią, policealną lub pomaturalną szkołę ekonomiczną i posiada co najmniej 6-letnią praktykę w księgowości budżetowej,</w:t>
      </w:r>
    </w:p>
    <w:p>
      <w:pPr>
        <w:pStyle w:val="BodyText"/>
        <w:bidi w:val="0"/>
        <w:ind w:hanging="0" w:left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• </w:t>
      </w:r>
      <w:r>
        <w:rPr>
          <w:rFonts w:ascii="Times New Roman" w:hAnsi="Times New Roman"/>
        </w:rPr>
        <w:t>jest wpisana do rejestru biegłych rewidentów na podstawie odrębnych przepisów,</w:t>
      </w:r>
    </w:p>
    <w:p>
      <w:pPr>
        <w:pStyle w:val="BodyText"/>
        <w:bidi w:val="0"/>
        <w:ind w:hanging="0" w:left="34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</w:t>
      </w:r>
      <w:r>
        <w:rPr>
          <w:rFonts w:ascii="Times New Roman" w:hAnsi="Times New Roman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>
      <w:pPr>
        <w:pStyle w:val="Normal"/>
        <w:bidi w:val="0"/>
        <w:spacing w:lineRule="auto" w:line="288" w:before="0" w:after="0"/>
        <w:ind w:hanging="0" w:left="3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) nieposzlakowana opinia </w:t>
      </w:r>
    </w:p>
    <w:p>
      <w:pPr>
        <w:pStyle w:val="Normal"/>
        <w:bidi w:val="0"/>
        <w:spacing w:lineRule="auto" w:line="288" w:before="0" w:after="0"/>
        <w:ind w:hanging="0"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2. Wymagania dodatkowe związane ze stanowiskiem urzędniczym: </w:t>
      </w:r>
    </w:p>
    <w:p>
      <w:pPr>
        <w:pStyle w:val="Normal"/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18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znajomość podstawowych zasad funkcjonowania jednostek samorządu terytorialnego,</w:t>
      </w:r>
    </w:p>
    <w:p>
      <w:pPr>
        <w:pStyle w:val="Normal"/>
        <w:numPr>
          <w:ilvl w:val="0"/>
          <w:numId w:val="18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znajomość zasad ochrony danych osobowych,</w:t>
      </w:r>
    </w:p>
    <w:p>
      <w:pPr>
        <w:pStyle w:val="Normal"/>
        <w:numPr>
          <w:ilvl w:val="0"/>
          <w:numId w:val="18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 znajomość zasad księgowości budżetowej, planu kont i klasyfikacji budżetowej oraz zasad gospodarki finansowej jednostek budżetowych i dyscypliny finansów publicznych;</w:t>
      </w:r>
    </w:p>
    <w:p>
      <w:pPr>
        <w:pStyle w:val="Normal"/>
        <w:numPr>
          <w:ilvl w:val="0"/>
          <w:numId w:val="18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posiada wystarczającą wiedzę i umiejętności do prowadzenia księgowości komputerowej </w:t>
        <w:br/>
        <w:t xml:space="preserve">i samodzielnej obsługi programu komputerowego do prowadzenia księgowości; </w:t>
      </w:r>
    </w:p>
    <w:p>
      <w:pPr>
        <w:pStyle w:val="Normal"/>
        <w:numPr>
          <w:ilvl w:val="0"/>
          <w:numId w:val="18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doświadczenie w prowadzeniu księgowości budżetowej;</w:t>
      </w:r>
    </w:p>
    <w:p>
      <w:pPr>
        <w:pStyle w:val="Normal"/>
        <w:numPr>
          <w:ilvl w:val="0"/>
          <w:numId w:val="18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posiada ogólną znajomość przepisów, m.in. z zakresu kodeksu postępowania administracyjnego, ustawy o finansach publicznych, o rachunkowości, prawo zamówień publicznych, o podatku od towarów i usług,  o podatku dochodowym od osób fizycznych, o podatku dochodowym od osób prawnych, o samorządzie gminnym, o odpowiedzialności za naruszenie dyscypliny finansów publicznych, rozliczeń ZUS, instrukcji kancelaryjnej, posiada umiejętność sporządzania analiz danych statystycznych, tworzenia prognoz, zestawień, planów w oparciu o materiały źródłowe i przewidywane założenia; </w:t>
      </w:r>
    </w:p>
    <w:p>
      <w:pPr>
        <w:pStyle w:val="Normal"/>
        <w:numPr>
          <w:ilvl w:val="0"/>
          <w:numId w:val="18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znajomość i umiejętności wykorzystywania programów komputerowych z pakietu MS Office (Word i Excel), a w szczególności w zakresie oprogramowania finansowo-księgowego, oprogramowania płacowo - kadrowego oraz programu Płatnik,</w:t>
      </w:r>
    </w:p>
    <w:p>
      <w:pPr>
        <w:pStyle w:val="Normal"/>
        <w:numPr>
          <w:ilvl w:val="0"/>
          <w:numId w:val="18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posiada predyspozycje do pracy na stanowisku głównego księgowego,  </w:t>
      </w:r>
    </w:p>
    <w:p>
      <w:pPr>
        <w:pStyle w:val="Normal"/>
        <w:numPr>
          <w:ilvl w:val="0"/>
          <w:numId w:val="18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cechy osobowości takie jak: komunikatywność, sumienność, umiejętność pracy w zespole, dobra organizacja czasu pracy, rzetelność, odpowiedzialność.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3.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eastAsia="pl-PL"/>
        </w:rPr>
        <w:t>Zakres wykonywanych zadań na stanowisku: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eastAsia="pl-PL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eastAsia="pl-PL"/>
        </w:rPr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Prowadzenie rachunkowości jednostki.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Prowadzenie spraw z zakresu wynagradzania pracowników.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Dokonywanie kontroli zgodności operacji gospodarczych i finansowych z planem finansowym.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Opracowywanie planów budżetowych według wskaźników budżetowych.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Sporządzanie sprawozdań budżetowych w zakresie wydatków kosztów i dochodów oraz ich analiza.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Dekretacja i księgowanie dokumentacji finansowo- księgowej zgodnie obowiązującymi </w:t>
        <w:br/>
        <w:t>w tym zakresie przepisami.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Rozliczanie inwentaryzacji wyposażenia.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Sporządzanie bilansu i sprawozdań zbiorczych z realizacji budżetu GOPS.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Opracowywanie projektów przepisów wewnętrznych wydawanych przez Kierownika.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Dokonywanie rozliczeń z Zakładem Ubezpieczeń Społecznych, Urzędem Skarbowym.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Sporządzanie sprawozdań do GUS.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Bieżąca analiza realizacji budżetu.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Opracowywanie projektu budżetu.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Sporządzanie planów rzeczowo-finansowych, sprawozdań i analiz.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/>
        </w:rPr>
        <w:t>Wykonywanie innych zadań przekazanych przez Kierownika GOPS Kunice.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val="pl-PL"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sz w:val="24"/>
          <w:szCs w:val="24"/>
          <w:lang w:val="pl-PL"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l-PL" w:eastAsia="pl-PL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4. Informacja o warunkach pracy na danym stanowisku: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20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Praca jednozmianowa w siedzibie Gminnego Ośrodka Pomocy Społecznej w Kunicach.</w:t>
      </w:r>
    </w:p>
    <w:p>
      <w:pPr>
        <w:pStyle w:val="Normal"/>
        <w:numPr>
          <w:ilvl w:val="0"/>
          <w:numId w:val="20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Wybrany kandydat zostanie zatrudniony od stycznia 2025r  na  podstawie  umowy  o pracę w pełnym wymiarze  czasu  pracy z tym,  że  pierwsza  umowa  zawarta  będzie  na  czas  ściśle  określony  nie dłuższy  niż  6 miesięcy,  </w:t>
        <w:br/>
        <w:t xml:space="preserve">z możliwością  wcześniejszego  rozwiązania  stosunku  pracy  za  dwutygodniowym wypowiedzeniem. </w:t>
      </w:r>
    </w:p>
    <w:p>
      <w:pPr>
        <w:pStyle w:val="Normal"/>
        <w:numPr>
          <w:ilvl w:val="0"/>
          <w:numId w:val="20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Dobowa norma czasu pracy w Gminnym Ośrodku Pomocy Społecznej wynosi 8 godzin, natomiast tygodniowa norma czasu pracy wynosi 40 godzin w przeciętnie pięciodniowym tygodniu pracy w 1-miesięcznym okresie rozliczeniowym.</w:t>
      </w:r>
    </w:p>
    <w:p>
      <w:pPr>
        <w:pStyle w:val="Normal"/>
        <w:numPr>
          <w:ilvl w:val="0"/>
          <w:numId w:val="20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Wynagrodzenie wypłacane jest z dołu w okresach miesięcznych w dniu 25 każdego miesiąca w godzinach pracy, a jeżeli ten dzień jest dniem wolnym od pracy, wynagrodzenie wypłaca się w dniu poprzednim.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5. Wskazanie wymaganych dokumentów.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Dokumenty niezbędne: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21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Kwestionariusz osobowy dla osoby ubiegającej się o zatrudnienie; </w:t>
      </w:r>
    </w:p>
    <w:p>
      <w:pPr>
        <w:pStyle w:val="Normal"/>
        <w:numPr>
          <w:ilvl w:val="0"/>
          <w:numId w:val="21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życiorys (CV); </w:t>
      </w:r>
    </w:p>
    <w:p>
      <w:pPr>
        <w:pStyle w:val="Normal"/>
        <w:numPr>
          <w:ilvl w:val="0"/>
          <w:numId w:val="21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kserokopia dowodu osobistego;</w:t>
      </w:r>
    </w:p>
    <w:p>
      <w:pPr>
        <w:pStyle w:val="Normal"/>
        <w:numPr>
          <w:ilvl w:val="0"/>
          <w:numId w:val="21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kserokopie dokumentów potwierdzających wykształcenie; </w:t>
      </w:r>
    </w:p>
    <w:p>
      <w:pPr>
        <w:pStyle w:val="Normal"/>
        <w:numPr>
          <w:ilvl w:val="0"/>
          <w:numId w:val="21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  kandydata,  że  posiada  pełną  zdolność  do  czynności  prawnych  oraz o korzystaniu  z pełni praw publicznych; </w:t>
      </w:r>
    </w:p>
    <w:p>
      <w:pPr>
        <w:pStyle w:val="Normal"/>
        <w:numPr>
          <w:ilvl w:val="0"/>
          <w:numId w:val="21"/>
        </w:numPr>
        <w:bidi w:val="0"/>
        <w:spacing w:lineRule="auto" w:line="288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oświadczenie kandydata, że nie był skazany prawomocnym wyrokiem sądu za umyślne przestępstwo ścigane z oskarżenia publicznego lub umyślne przestępstwo skarbowe (w przypadku zatrudnienia pracownik zostanie zobowiązany do dostarczenia zaświadczenia z Krajowego Rejestru Karnego);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21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oświadczenie, że nie toczy się przeciwko niemu postępowanie karne i skarbowe; </w:t>
      </w:r>
    </w:p>
    <w:p>
      <w:pPr>
        <w:pStyle w:val="Normal"/>
        <w:numPr>
          <w:ilvl w:val="0"/>
          <w:numId w:val="21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kserokopie  dokumentów  potwierdzających doświadczenie  zawodowe  kandydata (świadectwa pracy, zaświadczenia o ukończonych kursach, szkoleniach itp.) niezbędne do zatrudnienia na w.w stanowisko</w:t>
      </w:r>
    </w:p>
    <w:p>
      <w:pPr>
        <w:pStyle w:val="Normal"/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6. Określenie terminu i miejsca składania dokumentów. </w:t>
      </w:r>
    </w:p>
    <w:p>
      <w:pPr>
        <w:pStyle w:val="Default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eastAsia="pl-PL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eastAsia="pl-PL"/>
        </w:rPr>
      </w:r>
    </w:p>
    <w:p>
      <w:pPr>
        <w:pStyle w:val="Default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Wymagane dokumenty aplikacyjne należy składać w zamkniętych kopertach z dopiskiem „oferta pracy – na stanowisko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eastAsia="pl-PL"/>
        </w:rPr>
        <w:t>główny księgowy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” osobiście w siedzibie Gminnego Ośrodka Pomocy Społecznej w Kunicach w godz 8 - 14 bądź pocztą (decyduje data faktycznego wpływu do GOPS) </w:t>
      </w:r>
    </w:p>
    <w:p>
      <w:pPr>
        <w:pStyle w:val="Default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na adres: Gminny Ośrodek Pomocy Społecznej w Kunicach, 59-216 Kunice, ul. Legnicka 15 w nieprzekraczalnym terminie do dnia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22.11.2024r.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/nie mniej niż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10 dni od dnia opublikowania w BIP/. </w:t>
      </w:r>
    </w:p>
    <w:p>
      <w:pPr>
        <w:pStyle w:val="Default"/>
        <w:spacing w:lineRule="auto" w:line="360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Dokumenty składane za pośrednictwem poczty elektronicznej nie będą brane pod uwagę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. </w:t>
      </w:r>
    </w:p>
    <w:p>
      <w:pPr>
        <w:pStyle w:val="Default"/>
        <w:spacing w:lineRule="auto" w:line="36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Aplikacje, które wpłyną do GOPS po wyżej określonym terminie nie będą rozpatrywane. </w:t>
      </w:r>
    </w:p>
    <w:p>
      <w:pPr>
        <w:pStyle w:val="Default"/>
        <w:spacing w:lineRule="auto" w:line="360"/>
        <w:jc w:val="both"/>
        <w:rPr>
          <w:rFonts w:ascii="Times New Roman" w:hAnsi="Times New Roman" w:eastAsia="Times New Roman" w:cs="Times New Roman"/>
          <w:b w:val="false"/>
          <w:bCs w:val="false"/>
          <w:i/>
          <w:i/>
          <w:iCs/>
          <w:strike w:val="false"/>
          <w:dstrike w:val="false"/>
          <w:color w:val="FF0000"/>
          <w:sz w:val="24"/>
          <w:szCs w:val="24"/>
          <w:u w:val="none"/>
          <w:lang w:eastAsia="pl-PL"/>
        </w:rPr>
      </w:pPr>
      <w:r>
        <w:rPr>
          <w:rFonts w:eastAsia="Times New Roman" w:cs="Times New Roman"/>
          <w:b w:val="false"/>
          <w:bCs w:val="false"/>
          <w:i/>
          <w:iCs/>
          <w:strike w:val="false"/>
          <w:dstrike w:val="false"/>
          <w:color w:val="FF0000"/>
          <w:sz w:val="24"/>
          <w:szCs w:val="24"/>
          <w:u w:val="none"/>
          <w:lang w:eastAsia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7. Inne informacje. 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Postępowanie  w sprawie  naboru  na  stanowisko  urzędnicze  zostanie  przeprowadzone  zgodnie z Zarządzeniem Nr 9/2024 Kierownika Gminnego Ośrodka Pomocy Społecznej </w:t>
        <w:br/>
        <w:t xml:space="preserve">w Kunicach  z dnia  04.11.2024 r.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w sprawie regulaminu naboru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na wolne stanowiska urzędnicze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w Gminnym Ośrodku Pomocy Społecznej w Kunicach.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Postępowanie dotyczące naboru przeprowadzi Komisja Konkursowa powołana w/w Zarządzeniem.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Lista osób, które spełniły wymagania formalne określone w ogłoszeniu i zakwalifikowały się do dalszego postępowania kwalifikacyjnego zostanie ogłoszona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na  tablicy  ogłoszeń  w siedzibie Gminnego Ośrodka Pomocy Społecznej w Kunicach oraz BIP GOPS Kunice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(http://www.gops.kunice.pl).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Lista  zawierać  będzie  imiona  i nazwiska  oraz miejsca  zamieszkania  (w  rozumieniu  przepisów Kodeksu Cywilnego)  kandydatów, z którymi Komisja  prowadzić  będzie rozmowy kwalifikacyjne.  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Kandydaci  zakwalifikowani  na  rozmowę  kwalifikacyjną  przed  Komisją będą  indywidualnie powiadamiani. 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Informacja  o wynikach  naboru  zostanie  niezwłocznie  upowszechniona  na  tablicy  ogłoszeń  w siedzibie  Gminnego Ośrodka Pomocy Społecznej w Kunicach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oraz </w:t>
        <w:br/>
        <w:t>w BIP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GOPS  Kunice .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Dokumenty  kandydata wybranego w naborze  i zatrudnionego w  Gminnym Ośrodku Pomocy Społecznej w Kunicach  na  stanowisko wskazane w niniejszym ogłoszeniu będą dołączone do jego akt osobowych. 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Dodatkowych  informacji  udziela  Kierownik GOPS w Kunicach  –  Pani Katarzyna Fabisiak pod  numerem  telefonu  (76) 8575 316. 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288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954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954" w:hanging="0"/>
      </w:pPr>
      <w:rPr/>
    </w:lvl>
    <w:lvl w:ilvl="3">
      <w:start w:val="1"/>
      <w:numFmt w:val="decimal"/>
      <w:suff w:val="space"/>
      <w:lvlText w:val="§ .%4"/>
      <w:lvlJc w:val="left"/>
      <w:pPr>
        <w:tabs>
          <w:tab w:val="num" w:pos="0"/>
        </w:tabs>
        <w:ind w:left="0" w:firstLine="397"/>
      </w:pPr>
      <w:rPr/>
    </w:lvl>
    <w:lvl w:ilvl="4">
      <w:start w:val="2"/>
      <w:numFmt w:val="decimal"/>
      <w:suff w:val="space"/>
      <w:lvlText w:val=".%5"/>
      <w:lvlJc w:val="left"/>
      <w:pPr>
        <w:tabs>
          <w:tab w:val="num" w:pos="0"/>
        </w:tabs>
        <w:ind w:left="0" w:firstLine="624"/>
      </w:pPr>
      <w:rPr/>
    </w:lvl>
    <w:lvl w:ilvl="5">
      <w:start w:val="1"/>
      <w:numFmt w:val="decimal"/>
      <w:suff w:val="space"/>
      <w:lvlText w:val=")%6"/>
      <w:lvlJc w:val="left"/>
      <w:pPr>
        <w:tabs>
          <w:tab w:val="num" w:pos="0"/>
        </w:tabs>
        <w:ind w:left="397" w:hanging="340"/>
      </w:pPr>
      <w:rPr/>
    </w:lvl>
    <w:lvl w:ilvl="6">
      <w:start w:val="1"/>
      <w:numFmt w:val="lowerLetter"/>
      <w:suff w:val="space"/>
      <w:lvlText w:val=")%7"/>
      <w:lvlJc w:val="left"/>
      <w:pPr>
        <w:tabs>
          <w:tab w:val="num" w:pos="0"/>
        </w:tabs>
        <w:ind w:left="680" w:hanging="226"/>
      </w:pPr>
      <w:rPr/>
    </w:lvl>
    <w:lvl w:ilvl="7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Times New Roman" w:hAnsi="Times New Roman" w:cs="Times New Roman" w:hint="default"/>
        <w:sz w:val="24"/>
        <w:color w:val="auto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454"/>
      </w:pPr>
      <w:rPr>
        <w:sz w:val="24"/>
        <w:i w:val="false"/>
        <w:b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397"/>
      </w:pPr>
      <w:rPr/>
    </w:lvl>
    <w:lvl w:ilvl="2">
      <w:start w:val="1"/>
      <w:numFmt w:val="lowerLetter"/>
      <w:suff w:val="space"/>
      <w:lvlText w:val=")%3"/>
      <w:lvlJc w:val="left"/>
      <w:pPr>
        <w:tabs>
          <w:tab w:val="num" w:pos="0"/>
        </w:tabs>
        <w:ind w:left="1361" w:hanging="227"/>
      </w:pPr>
      <w:rPr/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1531" w:hanging="170"/>
      </w:pPr>
      <w:rPr>
        <w:rFonts w:ascii="Times New Roman" w:hAnsi="Times New Roman" w:cs="Times New Roman" w:hint="default"/>
        <w:sz w:val="24"/>
        <w:color w:val="auto"/>
      </w:rPr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1871" w:hanging="227"/>
      </w:pPr>
      <w:rPr/>
    </w:lvl>
    <w:lvl w:ilvl="5">
      <w:start w:val="1"/>
      <w:numFmt w:val="lowerRoman"/>
      <w:lvlText w:val="()%6"/>
      <w:lvlJc w:val="left"/>
      <w:pPr>
        <w:tabs>
          <w:tab w:val="num" w:pos="2520"/>
        </w:tabs>
        <w:ind w:left="2160" w:hanging="360"/>
      </w:pPr>
      <w:rPr/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474" w:hanging="794"/>
      </w:pPr>
      <w:rPr>
        <w:sz w:val="24"/>
        <w:i w:val="false"/>
        <w:b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474" w:hanging="737"/>
      </w:pPr>
      <w:rPr/>
    </w:lvl>
    <w:lvl w:ilvl="2">
      <w:start w:val="2"/>
      <w:numFmt w:val="decimal"/>
      <w:suff w:val="space"/>
      <w:lvlText w:val=".%3"/>
      <w:lvlJc w:val="left"/>
      <w:pPr>
        <w:tabs>
          <w:tab w:val="num" w:pos="0"/>
        </w:tabs>
        <w:ind w:left="1531" w:hanging="227"/>
      </w:pPr>
      <w:rPr/>
    </w:lvl>
    <w:lvl w:ilvl="3">
      <w:start w:val="1"/>
      <w:numFmt w:val="decimal"/>
      <w:suff w:val="space"/>
      <w:lvlText w:val=")%4"/>
      <w:lvlJc w:val="left"/>
      <w:pPr>
        <w:tabs>
          <w:tab w:val="num" w:pos="0"/>
        </w:tabs>
        <w:ind w:left="1814" w:hanging="283"/>
      </w:pPr>
      <w:rPr/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2041" w:hanging="227"/>
      </w:pPr>
      <w:rPr/>
    </w:lvl>
    <w:lvl w:ilvl="5">
      <w:start w:val="1"/>
      <w:numFmt w:val="bullet"/>
      <w:suff w:val="space"/>
      <w:lvlText w:val="-"/>
      <w:lvlJc w:val="left"/>
      <w:pPr>
        <w:tabs>
          <w:tab w:val="num" w:pos="0"/>
        </w:tabs>
        <w:ind w:left="2155" w:hanging="114"/>
      </w:pPr>
      <w:rPr>
        <w:rFonts w:ascii="Times New Roman" w:hAnsi="Times New Roman" w:cs="Times New Roman" w:hint="default"/>
        <w:sz w:val="24"/>
        <w:color w:val="auto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361" w:hanging="51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361" w:hanging="454"/>
      </w:pPr>
      <w:rPr/>
    </w:lvl>
    <w:lvl w:ilvl="2">
      <w:start w:val="1"/>
      <w:numFmt w:val="decimal"/>
      <w:suff w:val="space"/>
      <w:lvlText w:val=")%3"/>
      <w:lvlJc w:val="left"/>
      <w:pPr>
        <w:tabs>
          <w:tab w:val="num" w:pos="0"/>
        </w:tabs>
        <w:ind w:left="1644" w:hanging="283"/>
      </w:pPr>
      <w:rPr/>
    </w:lvl>
    <w:lvl w:ilvl="3">
      <w:start w:val="1"/>
      <w:numFmt w:val="lowerLetter"/>
      <w:suff w:val="space"/>
      <w:lvlText w:val=")%4"/>
      <w:lvlJc w:val="left"/>
      <w:pPr>
        <w:tabs>
          <w:tab w:val="num" w:pos="0"/>
        </w:tabs>
        <w:ind w:left="1871" w:hanging="227"/>
      </w:pPr>
      <w:rPr/>
    </w:lvl>
    <w:lvl w:ilvl="4">
      <w:start w:val="1"/>
      <w:numFmt w:val="bullet"/>
      <w:suff w:val="space"/>
      <w:lvlText w:val="-"/>
      <w:lvlJc w:val="left"/>
      <w:pPr>
        <w:tabs>
          <w:tab w:val="num" w:pos="0"/>
        </w:tabs>
        <w:ind w:left="1985" w:hanging="114"/>
      </w:pPr>
      <w:rPr>
        <w:rFonts w:ascii="Times New Roman" w:hAnsi="Times New Roman" w:cs="Times New Roman" w:hint="default"/>
        <w:sz w:val="24"/>
        <w:color w:val="auto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  <w:rPr/>
    </w:lvl>
    <w:lvl w:ilvl="1">
      <w:start w:val="1"/>
      <w:numFmt w:val="decimal"/>
      <w:suff w:val="space"/>
      <w:lvlText w:val=")%2"/>
      <w:lvlJc w:val="left"/>
      <w:pPr>
        <w:tabs>
          <w:tab w:val="num" w:pos="0"/>
        </w:tabs>
        <w:ind w:left="340" w:hanging="113"/>
      </w:pPr>
      <w:rPr/>
    </w:lvl>
    <w:lvl w:ilvl="2">
      <w:start w:val="1"/>
      <w:numFmt w:val="lowerLetter"/>
      <w:suff w:val="space"/>
      <w:lvlText w:val="...%2.%3)"/>
      <w:lvlJc w:val="left"/>
      <w:pPr>
        <w:tabs>
          <w:tab w:val="num" w:pos="0"/>
        </w:tabs>
        <w:ind w:left="567" w:hanging="113"/>
      </w:pPr>
      <w:rPr/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Times New Roman" w:hAnsi="Times New Roman" w:cs="Times New Roman" w:hint="default"/>
        <w:sz w:val="24"/>
        <w:color w:val="auto"/>
      </w:r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  <w:rPr/>
    </w:lvl>
    <w:lvl w:ilvl="7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Times New Roman" w:hAnsi="Times New Roman" w:cs="Times New Roman" w:hint="default"/>
        <w:sz w:val="24"/>
        <w:color w:val="auto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454"/>
      </w:pPr>
      <w:rPr>
        <w:b w:val="fals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397"/>
      </w:pPr>
      <w:rPr/>
    </w:lvl>
    <w:lvl w:ilvl="2">
      <w:start w:val="1"/>
      <w:numFmt w:val="decimal"/>
      <w:suff w:val="space"/>
      <w:lvlText w:val=")%3"/>
      <w:lvlJc w:val="left"/>
      <w:pPr>
        <w:tabs>
          <w:tab w:val="num" w:pos="0"/>
        </w:tabs>
        <w:ind w:left="1418" w:hanging="284"/>
      </w:pPr>
      <w:rPr/>
    </w:lvl>
    <w:lvl w:ilvl="3">
      <w:start w:val="1"/>
      <w:numFmt w:val="lowerLetter"/>
      <w:suff w:val="space"/>
      <w:lvlText w:val=")%4"/>
      <w:lvlJc w:val="left"/>
      <w:pPr>
        <w:tabs>
          <w:tab w:val="num" w:pos="0"/>
        </w:tabs>
        <w:ind w:left="1644" w:hanging="226"/>
      </w:pPr>
      <w:rPr/>
    </w:lvl>
    <w:lvl w:ilvl="4">
      <w:start w:val="1"/>
      <w:numFmt w:val="bullet"/>
      <w:suff w:val="space"/>
      <w:lvlText w:val="-"/>
      <w:lvlJc w:val="left"/>
      <w:pPr>
        <w:tabs>
          <w:tab w:val="num" w:pos="0"/>
        </w:tabs>
        <w:ind w:left="1758" w:hanging="114"/>
      </w:pPr>
      <w:rPr>
        <w:rFonts w:ascii="Times New Roman" w:hAnsi="Times New Roman" w:cs="Times New Roman" w:hint="default"/>
        <w:sz w:val="24"/>
        <w:color w:val="auto"/>
      </w:rPr>
    </w:lvl>
    <w:lvl w:ilvl="5">
      <w:start w:val="1"/>
      <w:numFmt w:val="lowerRoman"/>
      <w:lvlText w:val="()%6"/>
      <w:lvlJc w:val="left"/>
      <w:pPr>
        <w:tabs>
          <w:tab w:val="num" w:pos="2520"/>
        </w:tabs>
        <w:ind w:left="2160" w:hanging="360"/>
      </w:pPr>
      <w:rPr/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91" w:hanging="794"/>
      </w:pPr>
      <w:rPr>
        <w:sz w:val="24"/>
        <w:i w:val="false"/>
        <w:b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191" w:hanging="737"/>
      </w:pPr>
      <w:rPr/>
    </w:lvl>
    <w:lvl w:ilvl="2">
      <w:start w:val="2"/>
      <w:numFmt w:val="decimal"/>
      <w:suff w:val="space"/>
      <w:lvlText w:val=".%3"/>
      <w:lvlJc w:val="left"/>
      <w:pPr>
        <w:tabs>
          <w:tab w:val="num" w:pos="0"/>
        </w:tabs>
        <w:ind w:left="1361" w:hanging="340"/>
      </w:pPr>
      <w:rPr/>
    </w:lvl>
    <w:lvl w:ilvl="3">
      <w:start w:val="1"/>
      <w:numFmt w:val="decimal"/>
      <w:suff w:val="space"/>
      <w:lvlText w:val=")%4"/>
      <w:lvlJc w:val="left"/>
      <w:pPr>
        <w:tabs>
          <w:tab w:val="num" w:pos="0"/>
        </w:tabs>
        <w:ind w:left="1644" w:hanging="283"/>
      </w:pPr>
      <w:rPr/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1871" w:hanging="227"/>
      </w:pPr>
      <w:rPr/>
    </w:lvl>
    <w:lvl w:ilvl="5">
      <w:start w:val="1"/>
      <w:numFmt w:val="bullet"/>
      <w:suff w:val="space"/>
      <w:lvlText w:val="-"/>
      <w:lvlJc w:val="left"/>
      <w:pPr>
        <w:tabs>
          <w:tab w:val="num" w:pos="0"/>
        </w:tabs>
        <w:ind w:left="1985" w:hanging="114"/>
      </w:pPr>
      <w:rPr>
        <w:rFonts w:ascii="Times New Roman" w:hAnsi="Times New Roman" w:cs="Times New Roman" w:hint="default"/>
        <w:sz w:val="24"/>
        <w:color w:val="auto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361" w:hanging="51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361" w:hanging="425"/>
      </w:pPr>
      <w:rPr/>
    </w:lvl>
    <w:lvl w:ilvl="2">
      <w:start w:val="1"/>
      <w:numFmt w:val="lowerLetter"/>
      <w:suff w:val="space"/>
      <w:lvlText w:val=")%3"/>
      <w:lvlJc w:val="left"/>
      <w:pPr>
        <w:tabs>
          <w:tab w:val="num" w:pos="0"/>
        </w:tabs>
        <w:ind w:left="1588" w:hanging="227"/>
      </w:pPr>
      <w:rPr/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1701" w:hanging="113"/>
      </w:pPr>
      <w:rPr>
        <w:rFonts w:ascii="Times New Roman" w:hAnsi="Times New Roman" w:cs="Times New Roman" w:hint="default"/>
        <w:sz w:val="24"/>
        <w:color w:val="auto"/>
      </w:r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5954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954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  <w:rPr/>
    </w:lvl>
    <w:lvl w:ilvl="3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701" w:hanging="85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44" w:hanging="680"/>
      </w:pPr>
      <w:rPr/>
    </w:lvl>
    <w:lvl w:ilvl="2">
      <w:start w:val="2"/>
      <w:numFmt w:val="decimal"/>
      <w:suff w:val="space"/>
      <w:lvlText w:val=".%3"/>
      <w:lvlJc w:val="left"/>
      <w:pPr>
        <w:tabs>
          <w:tab w:val="num" w:pos="0"/>
        </w:tabs>
        <w:ind w:left="1701" w:hanging="227"/>
      </w:pPr>
      <w:rPr/>
    </w:lvl>
    <w:lvl w:ilvl="3">
      <w:start w:val="1"/>
      <w:numFmt w:val="decimal"/>
      <w:suff w:val="space"/>
      <w:lvlText w:val=")%4"/>
      <w:lvlJc w:val="left"/>
      <w:pPr>
        <w:tabs>
          <w:tab w:val="num" w:pos="0"/>
        </w:tabs>
        <w:ind w:left="1985" w:hanging="284"/>
      </w:pPr>
      <w:rPr>
        <w:sz w:val="24"/>
        <w:i w:val="false"/>
        <w:b w:val="false"/>
        <w:rFonts w:ascii="Times New Roman" w:hAnsi="Times New Roman" w:cs="Times New Roman"/>
      </w:rPr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2211" w:hanging="226"/>
      </w:pPr>
      <w:rPr/>
    </w:lvl>
    <w:lvl w:ilvl="5">
      <w:start w:val="1"/>
      <w:numFmt w:val="bullet"/>
      <w:suff w:val="space"/>
      <w:lvlText w:val="-"/>
      <w:lvlJc w:val="left"/>
      <w:pPr>
        <w:tabs>
          <w:tab w:val="num" w:pos="0"/>
        </w:tabs>
        <w:ind w:left="2381" w:hanging="170"/>
      </w:pPr>
      <w:rPr>
        <w:rFonts w:ascii="Times New Roman" w:hAnsi="Times New Roman" w:cs="Times New Roman" w:hint="default"/>
        <w:sz w:val="24"/>
        <w:color w:val="auto"/>
      </w:rPr>
    </w:lvl>
    <w:lvl w:ilvl="6">
      <w:start w:val="1"/>
      <w:numFmt w:val="decimal"/>
      <w:lvlText w:val="........%7...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........%6.%7.%8....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........%6.%7.%8.%9....."/>
      <w:lvlJc w:val="left"/>
      <w:pPr>
        <w:tabs>
          <w:tab w:val="num" w:pos="4680"/>
        </w:tabs>
        <w:ind w:left="4320" w:hanging="144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247" w:hanging="396"/>
      </w:pPr>
      <w:rPr>
        <w:sz w:val="24"/>
        <w:i w:val="false"/>
        <w:b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47" w:hanging="311"/>
      </w:pPr>
      <w:rPr/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1361" w:hanging="114"/>
      </w:pPr>
      <w:rPr>
        <w:rFonts w:ascii="Times New Roman" w:hAnsi="Times New Roman" w:cs="Times New Roman" w:hint="default"/>
        <w:sz w:val="24"/>
        <w:color w:val="auto"/>
      </w:r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77" w:hanging="397"/>
      </w:pPr>
      <w:rPr>
        <w:sz w:val="24"/>
        <w:i w:val="false"/>
        <w:b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77" w:hanging="340"/>
      </w:pPr>
      <w:rPr/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1247" w:hanging="170"/>
      </w:pPr>
      <w:rPr>
        <w:rFonts w:ascii="Times New Roman" w:hAnsi="Times New Roman" w:cs="Times New Roman" w:hint="default"/>
        <w:sz w:val="24"/>
        <w:color w:val="auto"/>
      </w:rPr>
    </w:lvl>
    <w:lvl w:ilvl="3">
      <w:start w:val="1"/>
      <w:numFmt w:val="decimal"/>
      <w:suff w:val="space"/>
      <w:lvlText w:val=")%4"/>
      <w:lvlJc w:val="left"/>
      <w:pPr>
        <w:tabs>
          <w:tab w:val="num" w:pos="0"/>
        </w:tabs>
        <w:ind w:left="1644" w:hanging="283"/>
      </w:pPr>
      <w:rPr/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1871" w:hanging="227"/>
      </w:pPr>
      <w:rPr/>
    </w:lvl>
    <w:lvl w:ilvl="5">
      <w:start w:val="1"/>
      <w:numFmt w:val="lowerRoman"/>
      <w:lvlText w:val="()%6"/>
      <w:lvlJc w:val="left"/>
      <w:pPr>
        <w:tabs>
          <w:tab w:val="num" w:pos="2520"/>
        </w:tabs>
        <w:ind w:left="2160" w:hanging="360"/>
      </w:pPr>
      <w:rPr/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536" w:hanging="0"/>
      </w:pPr>
      <w:rPr>
        <w:sz w:val="24"/>
        <w:i w:val="false"/>
        <w:b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954" w:hanging="0"/>
      </w:pPr>
      <w:rPr/>
    </w:lvl>
    <w:lvl w:ilvl="2">
      <w:start w:val="2"/>
      <w:numFmt w:val="none"/>
      <w:suff w:val="nothing"/>
      <w:lvlText w:val=""/>
      <w:lvlJc w:val="left"/>
      <w:pPr>
        <w:tabs>
          <w:tab w:val="num" w:pos="0"/>
        </w:tabs>
        <w:ind w:left="5954" w:hanging="0"/>
      </w:pPr>
      <w:rPr/>
    </w:lvl>
    <w:lvl w:ilvl="3">
      <w:start w:val="1"/>
      <w:numFmt w:val="decimal"/>
      <w:suff w:val="space"/>
      <w:lvlText w:val="§ .%4"/>
      <w:lvlJc w:val="left"/>
      <w:pPr>
        <w:tabs>
          <w:tab w:val="num" w:pos="0"/>
        </w:tabs>
        <w:ind w:left="0" w:firstLine="397"/>
      </w:pPr>
      <w:rPr/>
    </w:lvl>
    <w:lvl w:ilvl="4">
      <w:start w:val="2"/>
      <w:numFmt w:val="decimal"/>
      <w:suff w:val="space"/>
      <w:lvlText w:val=".%5"/>
      <w:lvlJc w:val="left"/>
      <w:pPr>
        <w:tabs>
          <w:tab w:val="num" w:pos="0"/>
        </w:tabs>
        <w:ind w:left="0" w:firstLine="624"/>
      </w:pPr>
      <w:rPr/>
    </w:lvl>
    <w:lvl w:ilvl="5">
      <w:start w:val="1"/>
      <w:numFmt w:val="decimal"/>
      <w:suff w:val="space"/>
      <w:lvlText w:val=")%6"/>
      <w:lvlJc w:val="left"/>
      <w:pPr>
        <w:tabs>
          <w:tab w:val="num" w:pos="0"/>
        </w:tabs>
        <w:ind w:left="397" w:hanging="340"/>
      </w:pPr>
      <w:rPr/>
    </w:lvl>
    <w:lvl w:ilvl="6">
      <w:start w:val="1"/>
      <w:numFmt w:val="lowerLetter"/>
      <w:suff w:val="space"/>
      <w:lvlText w:val=")%7"/>
      <w:lvlJc w:val="left"/>
      <w:pPr>
        <w:tabs>
          <w:tab w:val="num" w:pos="0"/>
        </w:tabs>
        <w:ind w:left="680" w:hanging="226"/>
      </w:pPr>
      <w:rPr/>
    </w:lvl>
    <w:lvl w:ilvl="7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Times New Roman" w:hAnsi="Times New Roman" w:cs="Times New Roman" w:hint="default"/>
        <w:sz w:val="24"/>
        <w:color w:val="auto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i w:val="false"/>
        <w:b w:val="false"/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  <w:rPr/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454"/>
      </w:pPr>
      <w:rPr>
        <w:sz w:val="24"/>
        <w:i w:val="false"/>
        <w:b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397"/>
      </w:pPr>
      <w:rPr/>
    </w:lvl>
    <w:lvl w:ilvl="2">
      <w:start w:val="1"/>
      <w:numFmt w:val="lowerLetter"/>
      <w:suff w:val="space"/>
      <w:lvlText w:val=")%3"/>
      <w:lvlJc w:val="left"/>
      <w:pPr>
        <w:tabs>
          <w:tab w:val="num" w:pos="0"/>
        </w:tabs>
        <w:ind w:left="1134" w:hanging="283"/>
      </w:pPr>
      <w:rPr/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1247" w:hanging="113"/>
      </w:pPr>
      <w:rPr>
        <w:rFonts w:ascii="Times New Roman" w:hAnsi="Times New Roman" w:cs="Times New Roman" w:hint="default"/>
        <w:sz w:val="24"/>
        <w:i w:val="false"/>
        <w:b w:val="false"/>
      </w:rPr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1871" w:hanging="227"/>
      </w:pPr>
      <w:rPr/>
    </w:lvl>
    <w:lvl w:ilvl="5">
      <w:start w:val="1"/>
      <w:numFmt w:val="lowerRoman"/>
      <w:lvlText w:val="()%6"/>
      <w:lvlJc w:val="left"/>
      <w:pPr>
        <w:tabs>
          <w:tab w:val="num" w:pos="2520"/>
        </w:tabs>
        <w:ind w:left="2160" w:hanging="360"/>
      </w:pPr>
      <w:rPr/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37" w:hanging="340"/>
      </w:pPr>
      <w:rPr>
        <w:sz w:val="24"/>
        <w:i w:val="false"/>
        <w:b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37" w:hanging="283"/>
      </w:pPr>
      <w:rPr/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907" w:hanging="170"/>
      </w:pPr>
      <w:rPr>
        <w:rFonts w:ascii="Times New Roman" w:hAnsi="Times New Roman" w:cs="Times New Roman" w:hint="default"/>
        <w:sz w:val="24"/>
        <w:color w:val="auto"/>
      </w:rPr>
    </w:lvl>
    <w:lvl w:ilvl="3">
      <w:start w:val="1"/>
      <w:numFmt w:val="decimal"/>
      <w:suff w:val="space"/>
      <w:lvlText w:val=")%4"/>
      <w:lvlJc w:val="left"/>
      <w:pPr>
        <w:tabs>
          <w:tab w:val="num" w:pos="0"/>
        </w:tabs>
        <w:ind w:left="1644" w:hanging="283"/>
      </w:pPr>
      <w:rPr/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1871" w:hanging="227"/>
      </w:pPr>
      <w:rPr/>
    </w:lvl>
    <w:lvl w:ilvl="5">
      <w:start w:val="1"/>
      <w:numFmt w:val="lowerRoman"/>
      <w:lvlText w:val="()%6"/>
      <w:lvlJc w:val="left"/>
      <w:pPr>
        <w:tabs>
          <w:tab w:val="num" w:pos="2520"/>
        </w:tabs>
        <w:ind w:left="2160" w:hanging="360"/>
      </w:pPr>
      <w:rPr/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454"/>
      </w:pPr>
      <w:rPr>
        <w:sz w:val="24"/>
        <w:i w:val="false"/>
        <w:b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397"/>
      </w:pPr>
      <w:rPr/>
    </w:lvl>
    <w:lvl w:ilvl="2">
      <w:start w:val="1"/>
      <w:numFmt w:val="decimal"/>
      <w:suff w:val="space"/>
      <w:lvlText w:val=")%3"/>
      <w:lvlJc w:val="left"/>
      <w:pPr>
        <w:tabs>
          <w:tab w:val="num" w:pos="0"/>
        </w:tabs>
        <w:ind w:left="1134" w:hanging="283"/>
      </w:pPr>
      <w:rPr/>
    </w:lvl>
    <w:lvl w:ilvl="3">
      <w:start w:val="1"/>
      <w:numFmt w:val="lowerLetter"/>
      <w:suff w:val="space"/>
      <w:lvlText w:val=")%4"/>
      <w:lvlJc w:val="left"/>
      <w:pPr>
        <w:tabs>
          <w:tab w:val="num" w:pos="0"/>
        </w:tabs>
        <w:ind w:left="1361" w:hanging="227"/>
      </w:pPr>
      <w:rPr/>
    </w:lvl>
    <w:lvl w:ilvl="4">
      <w:start w:val="1"/>
      <w:numFmt w:val="bullet"/>
      <w:suff w:val="space"/>
      <w:lvlText w:val="-"/>
      <w:lvlJc w:val="left"/>
      <w:pPr>
        <w:tabs>
          <w:tab w:val="num" w:pos="0"/>
        </w:tabs>
        <w:ind w:left="1474" w:hanging="113"/>
      </w:pPr>
      <w:rPr>
        <w:rFonts w:ascii="Times New Roman" w:hAnsi="Times New Roman" w:cs="Times New Roman" w:hint="default"/>
        <w:sz w:val="24"/>
        <w:color w:val="auto"/>
      </w:rPr>
    </w:lvl>
    <w:lvl w:ilvl="5">
      <w:start w:val="1"/>
      <w:numFmt w:val="lowerRoman"/>
      <w:lvlText w:val="()%6"/>
      <w:lvlJc w:val="left"/>
      <w:pPr>
        <w:tabs>
          <w:tab w:val="num" w:pos="2520"/>
        </w:tabs>
        <w:ind w:left="2160" w:hanging="360"/>
      </w:pPr>
      <w:rPr/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0"/>
      </w:numPr>
      <w:jc w:val="right"/>
      <w:outlineLvl w:val="0"/>
    </w:pPr>
    <w:rPr>
      <w:b/>
      <w:sz w:val="24"/>
    </w:rPr>
  </w:style>
  <w:style w:type="paragraph" w:styleId="Heading8">
    <w:name w:val="Heading 8"/>
    <w:basedOn w:val="Normal"/>
    <w:next w:val="Normal"/>
    <w:qFormat/>
    <w:pPr>
      <w:numPr>
        <w:ilvl w:val="0"/>
        <w:numId w:val="0"/>
      </w:numPr>
      <w:spacing w:before="240" w:after="6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qFormat/>
    <w:pPr>
      <w:numPr>
        <w:ilvl w:val="0"/>
        <w:numId w:val="0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>
    <w:name w:val="Znaki numeracji"/>
    <w:qFormat/>
    <w:rPr/>
  </w:style>
  <w:style w:type="character" w:styleId="Emphasis">
    <w:name w:val="Emphasis"/>
    <w:qFormat/>
    <w:rPr>
      <w:i/>
    </w:rPr>
  </w:style>
  <w:style w:type="character" w:styleId="Domylnaczcionkaakapitu">
    <w:name w:val="Domyślna czcionka akapitu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">
    <w:name w:val="WW-Absatz-Standardschriftart1"/>
    <w:qFormat/>
    <w:rPr/>
  </w:style>
  <w:style w:type="character" w:styleId="WW8Num16z3">
    <w:name w:val="WW8Num16z3"/>
    <w:qFormat/>
    <w:rPr>
      <w:rFonts w:ascii="Times New Roman" w:hAnsi="Times New Roman" w:cs="Times New Roman"/>
      <w:b w:val="false"/>
      <w:i w:val="false"/>
      <w:sz w:val="24"/>
    </w:rPr>
  </w:style>
  <w:style w:type="character" w:styleId="WW-Absatz-Standardschriftart">
    <w:name w:val="WW-Absatz-Standardschriftart"/>
    <w:qFormat/>
    <w:rPr/>
  </w:style>
  <w:style w:type="character" w:styleId="Absatz-Standardschriftart">
    <w:name w:val="Absatz-Standardschriftart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1">
    <w:name w:val="WW8Num17z1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1">
    <w:name w:val="WW8Num13z1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1">
    <w:name w:val="WW8Num12z1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4">
    <w:name w:val="WW8Num11z4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6z8">
    <w:name w:val="WW8Num6z8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4z0">
    <w:name w:val="WW8Num24z0"/>
    <w:qFormat/>
    <w:rPr>
      <w:rFonts w:ascii="Times New Roman" w:hAnsi="Times New Roman" w:cs="Times New Roman"/>
      <w:sz w:val="24"/>
      <w:szCs w:val="24"/>
    </w:rPr>
  </w:style>
  <w:style w:type="character" w:styleId="WW8Num19z0">
    <w:name w:val="WW8Num19z0"/>
    <w:qFormat/>
    <w:rPr>
      <w:rFonts w:ascii="Times New Roman" w:hAnsi="Times New Roman" w:cs="Times New Roman"/>
      <w:sz w:val="24"/>
      <w:szCs w:val="24"/>
    </w:rPr>
  </w:style>
  <w:style w:type="character" w:styleId="WW8Num18z4">
    <w:name w:val="WW8Num18z4"/>
    <w:qFormat/>
    <w:rPr>
      <w:rFonts w:ascii="Times New Roman" w:hAnsi="Times New Roman" w:cs="Times New Roman"/>
      <w:color w:val="auto"/>
      <w:sz w:val="24"/>
    </w:rPr>
  </w:style>
  <w:style w:type="character" w:styleId="WW8Num18z0">
    <w:name w:val="WW8Num18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17z2">
    <w:name w:val="WW8Num17z2"/>
    <w:qFormat/>
    <w:rPr>
      <w:rFonts w:ascii="Times New Roman" w:hAnsi="Times New Roman" w:cs="Times New Roman"/>
      <w:color w:val="auto"/>
      <w:sz w:val="24"/>
    </w:rPr>
  </w:style>
  <w:style w:type="character" w:styleId="WW8Num17z0">
    <w:name w:val="WW8Num17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16z0">
    <w:name w:val="WW8Num16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15z1">
    <w:name w:val="WW8Num15z1"/>
    <w:qFormat/>
    <w:rPr>
      <w:rFonts w:ascii="Times New Roman" w:hAnsi="Times New Roman" w:cs="Times New Roman"/>
      <w:b w:val="false"/>
      <w:i w:val="false"/>
      <w:sz w:val="24"/>
    </w:rPr>
  </w:style>
  <w:style w:type="character" w:styleId="WW8Num14z7">
    <w:name w:val="WW8Num14z7"/>
    <w:qFormat/>
    <w:rPr>
      <w:rFonts w:ascii="Times New Roman" w:hAnsi="Times New Roman" w:cs="Times New Roman"/>
      <w:color w:val="auto"/>
      <w:sz w:val="24"/>
    </w:rPr>
  </w:style>
  <w:style w:type="character" w:styleId="WW8Num14z0">
    <w:name w:val="WW8Num14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13z2">
    <w:name w:val="WW8Num13z2"/>
    <w:qFormat/>
    <w:rPr>
      <w:rFonts w:ascii="Times New Roman" w:hAnsi="Times New Roman" w:cs="Times New Roman"/>
      <w:color w:val="auto"/>
      <w:sz w:val="24"/>
    </w:rPr>
  </w:style>
  <w:style w:type="character" w:styleId="WW8Num13z0">
    <w:name w:val="WW8Num13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12z2">
    <w:name w:val="WW8Num12z2"/>
    <w:qFormat/>
    <w:rPr>
      <w:rFonts w:ascii="Times New Roman" w:hAnsi="Times New Roman" w:cs="Times New Roman"/>
      <w:color w:val="auto"/>
      <w:sz w:val="24"/>
    </w:rPr>
  </w:style>
  <w:style w:type="character" w:styleId="WW8Num12z0">
    <w:name w:val="WW8Num12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11z5">
    <w:name w:val="WW8Num11z5"/>
    <w:qFormat/>
    <w:rPr>
      <w:rFonts w:ascii="Times New Roman" w:hAnsi="Times New Roman" w:cs="Times New Roman"/>
      <w:color w:val="auto"/>
      <w:sz w:val="24"/>
    </w:rPr>
  </w:style>
  <w:style w:type="character" w:styleId="WW8Num11z3">
    <w:name w:val="WW8Num11z3"/>
    <w:qFormat/>
    <w:rPr>
      <w:rFonts w:ascii="Times New Roman" w:hAnsi="Times New Roman" w:cs="Times New Roman"/>
      <w:b w:val="false"/>
      <w:i w:val="false"/>
      <w:sz w:val="24"/>
    </w:rPr>
  </w:style>
  <w:style w:type="character" w:styleId="WW8Num9z3">
    <w:name w:val="WW8Num9z3"/>
    <w:qFormat/>
    <w:rPr>
      <w:rFonts w:ascii="Times New Roman" w:hAnsi="Times New Roman" w:cs="Times New Roman"/>
      <w:color w:val="auto"/>
      <w:sz w:val="24"/>
    </w:rPr>
  </w:style>
  <w:style w:type="character" w:styleId="WW8Num8z5">
    <w:name w:val="WW8Num8z5"/>
    <w:qFormat/>
    <w:rPr>
      <w:rFonts w:ascii="Times New Roman" w:hAnsi="Times New Roman" w:cs="Times New Roman"/>
      <w:color w:val="auto"/>
      <w:sz w:val="24"/>
    </w:rPr>
  </w:style>
  <w:style w:type="character" w:styleId="WW8Num8z0">
    <w:name w:val="WW8Num8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7z4">
    <w:name w:val="WW8Num7z4"/>
    <w:qFormat/>
    <w:rPr>
      <w:rFonts w:ascii="Times New Roman" w:hAnsi="Times New Roman" w:cs="Times New Roman"/>
      <w:color w:val="auto"/>
      <w:sz w:val="24"/>
    </w:rPr>
  </w:style>
  <w:style w:type="character" w:styleId="WW8Num7z0">
    <w:name w:val="WW8Num7z0"/>
    <w:qFormat/>
    <w:rPr>
      <w:b w:val="false"/>
    </w:rPr>
  </w:style>
  <w:style w:type="character" w:styleId="WW8Num6z3">
    <w:name w:val="WW8Num6z3"/>
    <w:qFormat/>
    <w:rPr>
      <w:rFonts w:ascii="Times New Roman" w:hAnsi="Times New Roman" w:cs="Times New Roman"/>
      <w:color w:val="auto"/>
      <w:sz w:val="24"/>
    </w:rPr>
  </w:style>
  <w:style w:type="character" w:styleId="WW8Num5z4">
    <w:name w:val="WW8Num5z4"/>
    <w:qFormat/>
    <w:rPr>
      <w:rFonts w:ascii="Times New Roman" w:hAnsi="Times New Roman" w:cs="Times New Roman"/>
      <w:color w:val="auto"/>
      <w:sz w:val="24"/>
    </w:rPr>
  </w:style>
  <w:style w:type="character" w:styleId="WW8Num4z5">
    <w:name w:val="WW8Num4z5"/>
    <w:qFormat/>
    <w:rPr>
      <w:rFonts w:ascii="Times New Roman" w:hAnsi="Times New Roman" w:cs="Times New Roman"/>
      <w:color w:val="auto"/>
      <w:sz w:val="24"/>
    </w:rPr>
  </w:style>
  <w:style w:type="character" w:styleId="WW8Num4z0">
    <w:name w:val="WW8Num4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3z3">
    <w:name w:val="WW8Num3z3"/>
    <w:qFormat/>
    <w:rPr>
      <w:rFonts w:ascii="Times New Roman" w:hAnsi="Times New Roman" w:cs="Times New Roman"/>
      <w:color w:val="auto"/>
      <w:sz w:val="24"/>
    </w:rPr>
  </w:style>
  <w:style w:type="character" w:styleId="WW8Num3z0">
    <w:name w:val="WW8Num3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2z7">
    <w:name w:val="WW8Num2z7"/>
    <w:qFormat/>
    <w:rPr>
      <w:rFonts w:ascii="Times New Roman" w:hAnsi="Times New Roman" w:cs="Times New Roman"/>
      <w:color w:val="auto"/>
      <w:sz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>
    <w:name w:val="Default"/>
    <w:basedOn w:val="Normal"/>
    <w:qFormat/>
    <w:pPr>
      <w:bidi w:val="0"/>
      <w:spacing w:lineRule="atLeast" w:line="20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bidi="hi-IN"/>
    </w:rPr>
  </w:style>
  <w:style w:type="paragraph" w:styleId="Alit">
    <w:name w:val="a_lit"/>
    <w:basedOn w:val="Lit"/>
    <w:qFormat/>
    <w:pPr>
      <w:numPr>
        <w:ilvl w:val="0"/>
        <w:numId w:val="5"/>
      </w:numPr>
    </w:pPr>
    <w:rPr/>
  </w:style>
  <w:style w:type="paragraph" w:styleId="1pkt">
    <w:name w:val="1_pkt"/>
    <w:basedOn w:val="Pkt"/>
    <w:qFormat/>
    <w:pPr>
      <w:numPr>
        <w:ilvl w:val="0"/>
        <w:numId w:val="5"/>
      </w:numPr>
    </w:pPr>
    <w:rPr/>
  </w:style>
  <w:style w:type="paragraph" w:styleId="2ust">
    <w:name w:val="2_ust"/>
    <w:basedOn w:val="Normal"/>
    <w:qFormat/>
    <w:pPr>
      <w:numPr>
        <w:ilvl w:val="0"/>
        <w:numId w:val="5"/>
      </w:numPr>
      <w:spacing w:before="0" w:after="160"/>
      <w:jc w:val="both"/>
    </w:pPr>
    <w:rPr>
      <w:sz w:val="24"/>
    </w:rPr>
  </w:style>
  <w:style w:type="paragraph" w:styleId="Zmwlitlitt">
    <w:name w:val="zm_w_lit_lit_t"/>
    <w:basedOn w:val="Zmwlitlit1"/>
    <w:qFormat/>
    <w:pPr>
      <w:numPr>
        <w:ilvl w:val="0"/>
        <w:numId w:val="12"/>
      </w:numPr>
    </w:pPr>
    <w:rPr/>
  </w:style>
  <w:style w:type="paragraph" w:styleId="Zmwlitlit1">
    <w:name w:val="zm_w_lit_lit_1"/>
    <w:basedOn w:val="Zmwlitlit"/>
    <w:qFormat/>
    <w:pPr>
      <w:numPr>
        <w:ilvl w:val="0"/>
        <w:numId w:val="12"/>
      </w:numPr>
    </w:pPr>
    <w:rPr/>
  </w:style>
  <w:style w:type="paragraph" w:styleId="Zmwlitlit">
    <w:name w:val="zm_w_lit_lit"/>
    <w:basedOn w:val="Normal"/>
    <w:qFormat/>
    <w:pPr>
      <w:numPr>
        <w:ilvl w:val="0"/>
        <w:numId w:val="12"/>
      </w:numPr>
      <w:jc w:val="both"/>
    </w:pPr>
    <w:rPr>
      <w:sz w:val="24"/>
    </w:rPr>
  </w:style>
  <w:style w:type="paragraph" w:styleId="Zmwlitpktt">
    <w:name w:val="zm_w_lit_pkt_t"/>
    <w:basedOn w:val="Zmwlitpktl"/>
    <w:qFormat/>
    <w:pPr>
      <w:numPr>
        <w:ilvl w:val="0"/>
        <w:numId w:val="2"/>
      </w:numPr>
    </w:pPr>
    <w:rPr/>
  </w:style>
  <w:style w:type="paragraph" w:styleId="Zmwlitpktl">
    <w:name w:val="zm_w_lit_pkt_l"/>
    <w:basedOn w:val="Zmwlitpkt1"/>
    <w:qFormat/>
    <w:pPr>
      <w:numPr>
        <w:ilvl w:val="0"/>
        <w:numId w:val="2"/>
      </w:numPr>
    </w:pPr>
    <w:rPr/>
  </w:style>
  <w:style w:type="paragraph" w:styleId="Zmwlitpkt1">
    <w:name w:val="zm_w_lit_pkt_1"/>
    <w:basedOn w:val="Zmwlitpkt"/>
    <w:qFormat/>
    <w:pPr>
      <w:numPr>
        <w:ilvl w:val="0"/>
        <w:numId w:val="2"/>
      </w:numPr>
    </w:pPr>
    <w:rPr/>
  </w:style>
  <w:style w:type="paragraph" w:styleId="Zmwlitpkt">
    <w:name w:val="zm_w_lit_pkt"/>
    <w:basedOn w:val="Normal"/>
    <w:qFormat/>
    <w:pPr>
      <w:numPr>
        <w:ilvl w:val="0"/>
        <w:numId w:val="2"/>
      </w:numPr>
      <w:jc w:val="both"/>
    </w:pPr>
    <w:rPr>
      <w:sz w:val="24"/>
    </w:rPr>
  </w:style>
  <w:style w:type="paragraph" w:styleId="Zmwlitustt">
    <w:name w:val="zm_w_lit_ust_t"/>
    <w:basedOn w:val="Zmwlitustl"/>
    <w:qFormat/>
    <w:pPr>
      <w:numPr>
        <w:ilvl w:val="0"/>
        <w:numId w:val="6"/>
      </w:numPr>
    </w:pPr>
    <w:rPr/>
  </w:style>
  <w:style w:type="paragraph" w:styleId="Zmwlitustl">
    <w:name w:val="zm_w_lit_ust_l"/>
    <w:basedOn w:val="Zmwlitustp"/>
    <w:qFormat/>
    <w:pPr>
      <w:numPr>
        <w:ilvl w:val="0"/>
        <w:numId w:val="6"/>
      </w:numPr>
    </w:pPr>
    <w:rPr/>
  </w:style>
  <w:style w:type="paragraph" w:styleId="Zmwlitustp">
    <w:name w:val="zm_w_lit_ust_p"/>
    <w:basedOn w:val="Zmwlitust1"/>
    <w:qFormat/>
    <w:pPr>
      <w:numPr>
        <w:ilvl w:val="0"/>
        <w:numId w:val="6"/>
      </w:numPr>
    </w:pPr>
    <w:rPr/>
  </w:style>
  <w:style w:type="paragraph" w:styleId="Zmwlitust1">
    <w:name w:val="zm_w_lit_ust_1"/>
    <w:basedOn w:val="Zmwlitust"/>
    <w:qFormat/>
    <w:pPr>
      <w:numPr>
        <w:ilvl w:val="0"/>
        <w:numId w:val="6"/>
      </w:numPr>
    </w:pPr>
    <w:rPr/>
  </w:style>
  <w:style w:type="paragraph" w:styleId="Zmwlitust">
    <w:name w:val="zm_w_lit_ust"/>
    <w:basedOn w:val="Normal"/>
    <w:qFormat/>
    <w:pPr>
      <w:numPr>
        <w:ilvl w:val="0"/>
        <w:numId w:val="6"/>
      </w:numPr>
      <w:jc w:val="both"/>
    </w:pPr>
    <w:rPr>
      <w:sz w:val="24"/>
    </w:rPr>
  </w:style>
  <w:style w:type="paragraph" w:styleId="Zmwlitt">
    <w:name w:val="zm_w_lit_t"/>
    <w:basedOn w:val="Zmwlitl"/>
    <w:qFormat/>
    <w:pPr>
      <w:numPr>
        <w:ilvl w:val="0"/>
        <w:numId w:val="3"/>
      </w:numPr>
    </w:pPr>
    <w:rPr/>
  </w:style>
  <w:style w:type="paragraph" w:styleId="Zmwlitl">
    <w:name w:val="zm_w_lit_l"/>
    <w:basedOn w:val="Zmwlitp"/>
    <w:qFormat/>
    <w:pPr>
      <w:numPr>
        <w:ilvl w:val="0"/>
        <w:numId w:val="3"/>
      </w:numPr>
    </w:pPr>
    <w:rPr/>
  </w:style>
  <w:style w:type="paragraph" w:styleId="Zmwlitp">
    <w:name w:val="zm_w_lit_p"/>
    <w:basedOn w:val="Zmwlitu"/>
    <w:qFormat/>
    <w:pPr>
      <w:numPr>
        <w:ilvl w:val="0"/>
        <w:numId w:val="3"/>
      </w:numPr>
    </w:pPr>
    <w:rPr/>
  </w:style>
  <w:style w:type="paragraph" w:styleId="Zmwlitu">
    <w:name w:val="zm_w_lit_u"/>
    <w:basedOn w:val="Zmwlit1"/>
    <w:qFormat/>
    <w:pPr>
      <w:numPr>
        <w:ilvl w:val="0"/>
        <w:numId w:val="3"/>
      </w:numPr>
    </w:pPr>
    <w:rPr/>
  </w:style>
  <w:style w:type="paragraph" w:styleId="Zmwlit1">
    <w:name w:val="zm_w_lit_§_1"/>
    <w:basedOn w:val="Zmwlit"/>
    <w:qFormat/>
    <w:pPr>
      <w:numPr>
        <w:ilvl w:val="0"/>
        <w:numId w:val="3"/>
      </w:numPr>
    </w:pPr>
    <w:rPr/>
  </w:style>
  <w:style w:type="paragraph" w:styleId="Zmwlit">
    <w:name w:val="zm_w_lit_§"/>
    <w:basedOn w:val="Normal"/>
    <w:qFormat/>
    <w:pPr>
      <w:numPr>
        <w:ilvl w:val="0"/>
        <w:numId w:val="3"/>
      </w:numPr>
      <w:jc w:val="both"/>
    </w:pPr>
    <w:rPr>
      <w:sz w:val="24"/>
    </w:rPr>
  </w:style>
  <w:style w:type="paragraph" w:styleId="Zmwpktlitt">
    <w:name w:val="zm_w_pkt_lit_t"/>
    <w:basedOn w:val="Zmwpktlit1"/>
    <w:qFormat/>
    <w:pPr>
      <w:numPr>
        <w:ilvl w:val="0"/>
        <w:numId w:val="16"/>
      </w:numPr>
    </w:pPr>
    <w:rPr/>
  </w:style>
  <w:style w:type="paragraph" w:styleId="Zmwpktlit1">
    <w:name w:val="zm_w_pkt_lit_1"/>
    <w:basedOn w:val="Zmwpktlit"/>
    <w:qFormat/>
    <w:pPr>
      <w:numPr>
        <w:ilvl w:val="0"/>
        <w:numId w:val="16"/>
      </w:numPr>
    </w:pPr>
    <w:rPr/>
  </w:style>
  <w:style w:type="paragraph" w:styleId="Zmwpktlit">
    <w:name w:val="zm_w_pkt_lit"/>
    <w:basedOn w:val="Normal"/>
    <w:qFormat/>
    <w:pPr>
      <w:numPr>
        <w:ilvl w:val="0"/>
        <w:numId w:val="16"/>
      </w:numPr>
      <w:jc w:val="both"/>
    </w:pPr>
    <w:rPr>
      <w:sz w:val="24"/>
    </w:rPr>
  </w:style>
  <w:style w:type="paragraph" w:styleId="Zmwpktpktt">
    <w:name w:val="zm_w_pkt_pkt_t"/>
    <w:basedOn w:val="Zmwpktpktl"/>
    <w:qFormat/>
    <w:pPr>
      <w:numPr>
        <w:ilvl w:val="0"/>
        <w:numId w:val="15"/>
      </w:numPr>
    </w:pPr>
    <w:rPr/>
  </w:style>
  <w:style w:type="paragraph" w:styleId="Zmwpktpktl">
    <w:name w:val="zm_w_pkt_pkt_l"/>
    <w:basedOn w:val="Zmwpktpkt1"/>
    <w:qFormat/>
    <w:pPr>
      <w:numPr>
        <w:ilvl w:val="0"/>
        <w:numId w:val="15"/>
      </w:numPr>
    </w:pPr>
    <w:rPr/>
  </w:style>
  <w:style w:type="paragraph" w:styleId="Zmwpktpkt1">
    <w:name w:val="zm_w_pkt_pkt_1"/>
    <w:basedOn w:val="Zmwpktpkt"/>
    <w:qFormat/>
    <w:pPr>
      <w:numPr>
        <w:ilvl w:val="0"/>
        <w:numId w:val="15"/>
      </w:numPr>
    </w:pPr>
    <w:rPr/>
  </w:style>
  <w:style w:type="paragraph" w:styleId="Zmwpktpkt">
    <w:name w:val="zm_w_pkt_pkt"/>
    <w:basedOn w:val="Normal"/>
    <w:qFormat/>
    <w:pPr>
      <w:numPr>
        <w:ilvl w:val="0"/>
        <w:numId w:val="15"/>
      </w:numPr>
      <w:jc w:val="both"/>
    </w:pPr>
    <w:rPr>
      <w:sz w:val="24"/>
    </w:rPr>
  </w:style>
  <w:style w:type="paragraph" w:styleId="Zmwpktustt">
    <w:name w:val="zm_w_pkt_ust_t"/>
    <w:basedOn w:val="Zmwpktustl"/>
    <w:qFormat/>
    <w:pPr>
      <w:numPr>
        <w:ilvl w:val="0"/>
        <w:numId w:val="17"/>
      </w:numPr>
    </w:pPr>
    <w:rPr/>
  </w:style>
  <w:style w:type="paragraph" w:styleId="Zmwpktustl">
    <w:name w:val="zm_w_pkt_ust_l"/>
    <w:basedOn w:val="Zmwpktustp"/>
    <w:qFormat/>
    <w:pPr>
      <w:numPr>
        <w:ilvl w:val="0"/>
        <w:numId w:val="17"/>
      </w:numPr>
    </w:pPr>
    <w:rPr/>
  </w:style>
  <w:style w:type="paragraph" w:styleId="Zmwpktustp">
    <w:name w:val="zm_w_pkt_ust_p"/>
    <w:basedOn w:val="Zmwpktust1"/>
    <w:qFormat/>
    <w:pPr>
      <w:numPr>
        <w:ilvl w:val="0"/>
        <w:numId w:val="17"/>
      </w:numPr>
    </w:pPr>
    <w:rPr/>
  </w:style>
  <w:style w:type="paragraph" w:styleId="Zmwpktust1">
    <w:name w:val="zm_w_pkt_ust_1"/>
    <w:basedOn w:val="Zmwpktust"/>
    <w:qFormat/>
    <w:pPr>
      <w:numPr>
        <w:ilvl w:val="0"/>
        <w:numId w:val="17"/>
      </w:numPr>
    </w:pPr>
    <w:rPr/>
  </w:style>
  <w:style w:type="paragraph" w:styleId="Zmwpktust">
    <w:name w:val="zm_w_pkt_ust"/>
    <w:basedOn w:val="Normal"/>
    <w:qFormat/>
    <w:pPr>
      <w:numPr>
        <w:ilvl w:val="0"/>
        <w:numId w:val="17"/>
      </w:numPr>
      <w:jc w:val="both"/>
    </w:pPr>
    <w:rPr>
      <w:sz w:val="24"/>
    </w:rPr>
  </w:style>
  <w:style w:type="paragraph" w:styleId="Zmwpktt">
    <w:name w:val="zm_w_pkt_§_t"/>
    <w:basedOn w:val="Zmwpktl"/>
    <w:qFormat/>
    <w:pPr>
      <w:numPr>
        <w:ilvl w:val="0"/>
        <w:numId w:val="7"/>
      </w:numPr>
    </w:pPr>
    <w:rPr/>
  </w:style>
  <w:style w:type="paragraph" w:styleId="Zmwpktl">
    <w:name w:val="zm_w_pkt_§_l"/>
    <w:basedOn w:val="Zmwpktp"/>
    <w:qFormat/>
    <w:pPr>
      <w:numPr>
        <w:ilvl w:val="0"/>
        <w:numId w:val="7"/>
      </w:numPr>
    </w:pPr>
    <w:rPr/>
  </w:style>
  <w:style w:type="paragraph" w:styleId="Zmwpktp">
    <w:name w:val="zm_w_pkt_§_p"/>
    <w:basedOn w:val="Zmwpktu"/>
    <w:qFormat/>
    <w:pPr>
      <w:numPr>
        <w:ilvl w:val="0"/>
        <w:numId w:val="7"/>
      </w:numPr>
    </w:pPr>
    <w:rPr/>
  </w:style>
  <w:style w:type="paragraph" w:styleId="Zmwpktu">
    <w:name w:val="zm_w_pkt_§_u"/>
    <w:basedOn w:val="Zmwpkt1"/>
    <w:qFormat/>
    <w:pPr>
      <w:numPr>
        <w:ilvl w:val="0"/>
        <w:numId w:val="7"/>
      </w:numPr>
    </w:pPr>
    <w:rPr/>
  </w:style>
  <w:style w:type="paragraph" w:styleId="Zmwpkt1">
    <w:name w:val="zm_w_pkt_§_1"/>
    <w:basedOn w:val="Zmwpkt"/>
    <w:qFormat/>
    <w:pPr>
      <w:numPr>
        <w:ilvl w:val="0"/>
        <w:numId w:val="7"/>
      </w:numPr>
    </w:pPr>
    <w:rPr/>
  </w:style>
  <w:style w:type="paragraph" w:styleId="Zmwpkt">
    <w:name w:val="zm_w_pkt_§"/>
    <w:basedOn w:val="Normal"/>
    <w:qFormat/>
    <w:pPr>
      <w:numPr>
        <w:ilvl w:val="0"/>
        <w:numId w:val="7"/>
      </w:numPr>
      <w:jc w:val="both"/>
    </w:pPr>
    <w:rPr>
      <w:sz w:val="24"/>
    </w:rPr>
  </w:style>
  <w:style w:type="paragraph" w:styleId="Zmwlitt1">
    <w:name w:val="zm_w_§_lit_t"/>
    <w:basedOn w:val="Zmwlitl1"/>
    <w:qFormat/>
    <w:pPr>
      <w:numPr>
        <w:ilvl w:val="0"/>
        <w:numId w:val="11"/>
      </w:numPr>
    </w:pPr>
    <w:rPr/>
  </w:style>
  <w:style w:type="paragraph" w:styleId="Zmwlitl1">
    <w:name w:val="zm_w_§_lit_l_1"/>
    <w:basedOn w:val="Zmwlitl2"/>
    <w:qFormat/>
    <w:pPr>
      <w:numPr>
        <w:ilvl w:val="0"/>
        <w:numId w:val="11"/>
      </w:numPr>
    </w:pPr>
    <w:rPr/>
  </w:style>
  <w:style w:type="paragraph" w:styleId="Zmwlitl2">
    <w:name w:val="zm_w_§_lit_l"/>
    <w:basedOn w:val="Normal"/>
    <w:qFormat/>
    <w:pPr>
      <w:numPr>
        <w:ilvl w:val="0"/>
        <w:numId w:val="11"/>
      </w:numPr>
      <w:jc w:val="both"/>
    </w:pPr>
    <w:rPr>
      <w:sz w:val="24"/>
    </w:rPr>
  </w:style>
  <w:style w:type="paragraph" w:styleId="Zmwpktt1">
    <w:name w:val="zm_w_§_pkt_t"/>
    <w:basedOn w:val="Zmwpktl1"/>
    <w:qFormat/>
    <w:pPr>
      <w:numPr>
        <w:ilvl w:val="0"/>
        <w:numId w:val="8"/>
      </w:numPr>
    </w:pPr>
    <w:rPr/>
  </w:style>
  <w:style w:type="paragraph" w:styleId="Zmwpktl1">
    <w:name w:val="zm_w_§_pkt_l"/>
    <w:basedOn w:val="Zmwpktp1"/>
    <w:qFormat/>
    <w:pPr>
      <w:numPr>
        <w:ilvl w:val="0"/>
        <w:numId w:val="8"/>
      </w:numPr>
    </w:pPr>
    <w:rPr/>
  </w:style>
  <w:style w:type="paragraph" w:styleId="Zmwpktp1">
    <w:name w:val="zm_w_§_pkt_p_1"/>
    <w:basedOn w:val="Zmwpktp2"/>
    <w:qFormat/>
    <w:pPr>
      <w:numPr>
        <w:ilvl w:val="0"/>
        <w:numId w:val="8"/>
      </w:numPr>
    </w:pPr>
    <w:rPr/>
  </w:style>
  <w:style w:type="paragraph" w:styleId="Zmwpktp2">
    <w:name w:val="zm_w_§_pkt_p"/>
    <w:basedOn w:val="Normal"/>
    <w:qFormat/>
    <w:pPr>
      <w:numPr>
        <w:ilvl w:val="0"/>
        <w:numId w:val="8"/>
      </w:numPr>
      <w:jc w:val="both"/>
    </w:pPr>
    <w:rPr>
      <w:sz w:val="24"/>
    </w:rPr>
  </w:style>
  <w:style w:type="paragraph" w:styleId="Zmwustt">
    <w:name w:val="zm_w_§_ust_t"/>
    <w:basedOn w:val="Zmwustl"/>
    <w:qFormat/>
    <w:pPr>
      <w:numPr>
        <w:ilvl w:val="0"/>
        <w:numId w:val="4"/>
      </w:numPr>
    </w:pPr>
    <w:rPr/>
  </w:style>
  <w:style w:type="paragraph" w:styleId="Zmwustl">
    <w:name w:val="zm_w_§_ust_l"/>
    <w:basedOn w:val="Zmwustp"/>
    <w:qFormat/>
    <w:pPr>
      <w:numPr>
        <w:ilvl w:val="0"/>
        <w:numId w:val="4"/>
      </w:numPr>
    </w:pPr>
    <w:rPr/>
  </w:style>
  <w:style w:type="paragraph" w:styleId="Zmwustp">
    <w:name w:val="zm_w_§_ust_p"/>
    <w:basedOn w:val="Zmwust1"/>
    <w:qFormat/>
    <w:pPr>
      <w:numPr>
        <w:ilvl w:val="0"/>
        <w:numId w:val="4"/>
      </w:numPr>
    </w:pPr>
    <w:rPr/>
  </w:style>
  <w:style w:type="paragraph" w:styleId="Zmwust1">
    <w:name w:val="zm_w_§_ust_1"/>
    <w:basedOn w:val="Zmwust"/>
    <w:qFormat/>
    <w:pPr>
      <w:numPr>
        <w:ilvl w:val="0"/>
        <w:numId w:val="4"/>
      </w:numPr>
    </w:pPr>
    <w:rPr/>
  </w:style>
  <w:style w:type="paragraph" w:styleId="Zmwust">
    <w:name w:val="zm_w_§_ust"/>
    <w:basedOn w:val="Normal"/>
    <w:qFormat/>
    <w:pPr>
      <w:numPr>
        <w:ilvl w:val="0"/>
        <w:numId w:val="4"/>
      </w:numPr>
      <w:jc w:val="both"/>
    </w:pPr>
    <w:rPr>
      <w:sz w:val="24"/>
    </w:rPr>
  </w:style>
  <w:style w:type="paragraph" w:styleId="Zmwt">
    <w:name w:val="zm_w_§_§_t"/>
    <w:basedOn w:val="Zmwl"/>
    <w:qFormat/>
    <w:pPr>
      <w:numPr>
        <w:ilvl w:val="0"/>
        <w:numId w:val="10"/>
      </w:numPr>
    </w:pPr>
    <w:rPr/>
  </w:style>
  <w:style w:type="paragraph" w:styleId="Zmwl">
    <w:name w:val="zm_w_§_§_l"/>
    <w:basedOn w:val="Zmwp"/>
    <w:qFormat/>
    <w:pPr>
      <w:numPr>
        <w:ilvl w:val="0"/>
        <w:numId w:val="10"/>
      </w:numPr>
    </w:pPr>
    <w:rPr/>
  </w:style>
  <w:style w:type="paragraph" w:styleId="Zmwp">
    <w:name w:val="zm_w_§_§_p"/>
    <w:basedOn w:val="Zmwu"/>
    <w:qFormat/>
    <w:pPr>
      <w:numPr>
        <w:ilvl w:val="0"/>
        <w:numId w:val="10"/>
      </w:numPr>
    </w:pPr>
    <w:rPr/>
  </w:style>
  <w:style w:type="paragraph" w:styleId="Zmwu">
    <w:name w:val="zm_w_§_§_u"/>
    <w:basedOn w:val="Zmw1"/>
    <w:qFormat/>
    <w:pPr>
      <w:numPr>
        <w:ilvl w:val="0"/>
        <w:numId w:val="10"/>
      </w:numPr>
    </w:pPr>
    <w:rPr/>
  </w:style>
  <w:style w:type="paragraph" w:styleId="Zmw1">
    <w:name w:val="zm_w_§_§_1"/>
    <w:basedOn w:val="Zmw"/>
    <w:qFormat/>
    <w:pPr>
      <w:numPr>
        <w:ilvl w:val="0"/>
        <w:numId w:val="10"/>
      </w:numPr>
    </w:pPr>
    <w:rPr/>
  </w:style>
  <w:style w:type="paragraph" w:styleId="Zmw">
    <w:name w:val="zm_w_§_§"/>
    <w:basedOn w:val="Normal"/>
    <w:qFormat/>
    <w:pPr>
      <w:numPr>
        <w:ilvl w:val="0"/>
        <w:numId w:val="10"/>
      </w:numPr>
      <w:spacing w:before="0" w:after="120"/>
      <w:jc w:val="both"/>
    </w:pPr>
    <w:rPr>
      <w:sz w:val="24"/>
    </w:rPr>
  </w:style>
  <w:style w:type="paragraph" w:styleId="Podrozdzia">
    <w:name w:val="podrozdział"/>
    <w:basedOn w:val="Rozdzia"/>
    <w:qFormat/>
    <w:pPr>
      <w:numPr>
        <w:ilvl w:val="0"/>
        <w:numId w:val="9"/>
      </w:numPr>
    </w:pPr>
    <w:rPr>
      <w:caps w:val="false"/>
      <w:smallCaps w:val="false"/>
    </w:rPr>
  </w:style>
  <w:style w:type="paragraph" w:styleId="Rozdzia">
    <w:name w:val="rozdział"/>
    <w:basedOn w:val="Normal"/>
    <w:qFormat/>
    <w:pPr>
      <w:numPr>
        <w:ilvl w:val="0"/>
        <w:numId w:val="9"/>
      </w:numPr>
      <w:spacing w:before="0" w:after="120"/>
      <w:jc w:val="center"/>
    </w:pPr>
    <w:rPr>
      <w:b/>
      <w:smallCaps/>
      <w:sz w:val="24"/>
    </w:rPr>
  </w:style>
  <w:style w:type="paragraph" w:styleId="Za1">
    <w:name w:val="zał_1"/>
    <w:basedOn w:val="Za"/>
    <w:qFormat/>
    <w:pPr>
      <w:numPr>
        <w:ilvl w:val="0"/>
        <w:numId w:val="1"/>
      </w:numPr>
    </w:pPr>
    <w:rPr>
      <w:b w:val="false"/>
    </w:rPr>
  </w:style>
  <w:style w:type="paragraph" w:styleId="Za">
    <w:name w:val="zał"/>
    <w:basedOn w:val="Heading1"/>
    <w:qFormat/>
    <w:pPr>
      <w:numPr>
        <w:ilvl w:val="0"/>
        <w:numId w:val="1"/>
      </w:numPr>
      <w:spacing w:before="0" w:after="120"/>
    </w:pPr>
    <w:rPr/>
  </w:style>
  <w:style w:type="paragraph" w:styleId="Tekstpodstawowywcity3">
    <w:name w:val="Tekst podstawowy wcięty 3"/>
    <w:basedOn w:val="Normal"/>
    <w:qFormat/>
    <w:pPr>
      <w:ind w:hanging="709" w:left="1843" w:right="0"/>
    </w:pPr>
    <w:rPr>
      <w:sz w:val="24"/>
    </w:rPr>
  </w:style>
  <w:style w:type="paragraph" w:styleId="Tekstpodstawowywcity2">
    <w:name w:val="Tekst podstawowy wcięty 2"/>
    <w:basedOn w:val="Normal"/>
    <w:qFormat/>
    <w:pPr>
      <w:ind w:hanging="142" w:left="2410" w:right="0"/>
      <w:jc w:val="both"/>
    </w:pPr>
    <w:rPr>
      <w:sz w:val="24"/>
    </w:rPr>
  </w:style>
  <w:style w:type="paragraph" w:styleId="BodyTextIndent">
    <w:name w:val="Body Text Indent"/>
    <w:basedOn w:val="Normal"/>
    <w:pPr>
      <w:ind w:hanging="425" w:left="1843" w:right="0"/>
    </w:pPr>
    <w:rPr>
      <w:sz w:val="24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ignature">
    <w:name w:val="Signature"/>
    <w:basedOn w:val="Normal"/>
    <w:pPr>
      <w:numPr>
        <w:ilvl w:val="0"/>
        <w:numId w:val="13"/>
      </w:numPr>
      <w:spacing w:before="0" w:after="120"/>
      <w:jc w:val="center"/>
    </w:pPr>
    <w:rPr>
      <w:sz w:val="24"/>
    </w:rPr>
  </w:style>
  <w:style w:type="paragraph" w:styleId="Tiret">
    <w:name w:val="tiret"/>
    <w:qFormat/>
    <w:pPr>
      <w:widowControl/>
      <w:numPr>
        <w:ilvl w:val="0"/>
        <w:numId w:val="1"/>
      </w:numPr>
      <w:suppressAutoHyphens w:val="true"/>
      <w:overflowPunct w:val="false"/>
      <w:bidi w:val="0"/>
      <w:spacing w:before="0" w:after="80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l-PL" w:eastAsia="pl-PL" w:bidi="ar-SA"/>
    </w:rPr>
  </w:style>
  <w:style w:type="paragraph" w:styleId="Lit">
    <w:name w:val="lit"/>
    <w:qFormat/>
    <w:pPr>
      <w:widowControl/>
      <w:numPr>
        <w:ilvl w:val="0"/>
        <w:numId w:val="1"/>
      </w:numPr>
      <w:suppressAutoHyphens w:val="true"/>
      <w:overflowPunct w:val="false"/>
      <w:bidi w:val="0"/>
      <w:spacing w:before="0" w:after="120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l-PL" w:eastAsia="pl-PL" w:bidi="ar-SA"/>
    </w:rPr>
  </w:style>
  <w:style w:type="paragraph" w:styleId="Pkt">
    <w:name w:val="pkt"/>
    <w:qFormat/>
    <w:pPr>
      <w:widowControl/>
      <w:numPr>
        <w:ilvl w:val="0"/>
        <w:numId w:val="1"/>
      </w:numPr>
      <w:suppressAutoHyphens w:val="true"/>
      <w:overflowPunct w:val="false"/>
      <w:bidi w:val="0"/>
      <w:spacing w:before="0" w:after="160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l-PL" w:eastAsia="pl-PL" w:bidi="ar-SA"/>
    </w:rPr>
  </w:style>
  <w:style w:type="paragraph" w:styleId="Ust">
    <w:name w:val="ust."/>
    <w:qFormat/>
    <w:pPr>
      <w:widowControl/>
      <w:numPr>
        <w:ilvl w:val="0"/>
        <w:numId w:val="1"/>
      </w:numPr>
      <w:suppressAutoHyphens w:val="true"/>
      <w:overflowPunct w:val="false"/>
      <w:bidi w:val="0"/>
      <w:spacing w:before="0" w:after="160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l-PL" w:eastAsia="pl-PL" w:bidi="ar-SA"/>
    </w:rPr>
  </w:style>
  <w:style w:type="paragraph" w:styleId="Paragraf">
    <w:name w:val="paragraf"/>
    <w:basedOn w:val="Podstawa"/>
    <w:qFormat/>
    <w:pPr>
      <w:numPr>
        <w:ilvl w:val="0"/>
        <w:numId w:val="1"/>
      </w:numPr>
    </w:pPr>
    <w:rPr/>
  </w:style>
  <w:style w:type="paragraph" w:styleId="Podstawa">
    <w:name w:val="podstawa"/>
    <w:qFormat/>
    <w:pPr>
      <w:widowControl/>
      <w:numPr>
        <w:ilvl w:val="0"/>
        <w:numId w:val="14"/>
      </w:numPr>
      <w:suppressAutoHyphens w:val="true"/>
      <w:overflowPunct w:val="false"/>
      <w:bidi w:val="0"/>
      <w:spacing w:before="80" w:after="240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l-PL" w:eastAsia="pl-PL" w:bidi="ar-SA"/>
    </w:rPr>
  </w:style>
  <w:style w:type="paragraph" w:styleId="Zdnia">
    <w:name w:val="z dnia"/>
    <w:qFormat/>
    <w:pPr>
      <w:widowControl/>
      <w:numPr>
        <w:ilvl w:val="0"/>
        <w:numId w:val="14"/>
      </w:numPr>
      <w:suppressAutoHyphens w:val="true"/>
      <w:overflowPunct w:val="false"/>
      <w:bidi w:val="0"/>
      <w:spacing w:before="80" w:after="160"/>
      <w:jc w:val="center"/>
    </w:pPr>
    <w:rPr>
      <w:rFonts w:ascii="Times New Roman" w:hAnsi="Times New Roman" w:eastAsia="Arial" w:cs="Times New Roman"/>
      <w:color w:val="auto"/>
      <w:kern w:val="2"/>
      <w:sz w:val="24"/>
      <w:szCs w:val="20"/>
      <w:lang w:val="pl-PL" w:eastAsia="pl-PL" w:bidi="ar-SA"/>
    </w:rPr>
  </w:style>
  <w:style w:type="paragraph" w:styleId="Tytuaktu">
    <w:name w:val="Tytuł aktu"/>
    <w:qFormat/>
    <w:pPr>
      <w:widowControl/>
      <w:numPr>
        <w:ilvl w:val="0"/>
        <w:numId w:val="1"/>
      </w:numPr>
      <w:suppressAutoHyphens w:val="true"/>
      <w:overflowPunct w:val="false"/>
      <w:bidi w:val="0"/>
      <w:spacing w:before="0" w:after="120"/>
      <w:jc w:val="center"/>
    </w:pPr>
    <w:rPr>
      <w:rFonts w:ascii="Times New Roman" w:hAnsi="Times New Roman" w:eastAsia="Arial" w:cs="Times New Roman"/>
      <w:b/>
      <w:caps/>
      <w:color w:val="auto"/>
      <w:kern w:val="2"/>
      <w:sz w:val="24"/>
      <w:szCs w:val="20"/>
      <w:lang w:val="pl-PL" w:eastAsia="pl-PL" w:bidi="ar-SA"/>
    </w:rPr>
  </w:style>
  <w:style w:type="paragraph" w:styleId="Wsprawie">
    <w:name w:val="w sprawie"/>
    <w:basedOn w:val="Normal"/>
    <w:qFormat/>
    <w:pPr>
      <w:numPr>
        <w:ilvl w:val="0"/>
        <w:numId w:val="14"/>
      </w:numPr>
      <w:spacing w:before="0" w:after="160"/>
      <w:jc w:val="center"/>
    </w:pPr>
    <w:rPr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LibreOffice/7.6.4.1$Windows_X86_64 LibreOffice_project/e19e193f88cd6c0525a17fb7a176ed8e6a3e2aa1</Application>
  <AppVersion>15.0000</AppVersion>
  <Pages>5</Pages>
  <Words>1203</Words>
  <Characters>8272</Characters>
  <CharactersWithSpaces>9557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2024-07-23T13:11:49Z</dcterms:created>
  <dc:creator/>
  <dc:description/>
  <dc:language>pl-PL</dc:language>
  <cp:lastModifiedBy/>
  <dcterms:modified xsi:type="dcterms:W3CDTF">2024-11-04T11:00:22Z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