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E19DD" w14:textId="77777777" w:rsidR="00FA1DDA" w:rsidRDefault="00FA1DDA">
      <w:pPr>
        <w:pStyle w:val="Nagwek1"/>
        <w:ind w:left="360" w:firstLine="0"/>
        <w:jc w:val="right"/>
        <w:rPr>
          <w:rFonts w:ascii="Calibri" w:hAnsi="Calibri" w:cs="Arial"/>
          <w:sz w:val="22"/>
          <w:szCs w:val="22"/>
        </w:rPr>
      </w:pPr>
    </w:p>
    <w:p w14:paraId="0894CAFE" w14:textId="32A6BDD1" w:rsidR="00C121BB" w:rsidRDefault="00C121BB" w:rsidP="00C121BB">
      <w:pPr>
        <w:ind w:left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ZP.261.</w:t>
      </w:r>
      <w:r w:rsidR="00581D9A">
        <w:rPr>
          <w:rFonts w:ascii="Calibri" w:hAnsi="Calibri" w:cs="Arial"/>
          <w:b/>
          <w:sz w:val="22"/>
          <w:szCs w:val="22"/>
        </w:rPr>
        <w:t>1.2025</w:t>
      </w:r>
    </w:p>
    <w:p w14:paraId="78C2A5A7" w14:textId="488DF24A" w:rsidR="00160C08" w:rsidRDefault="00160C08" w:rsidP="00160C08">
      <w:pPr>
        <w:ind w:left="36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Załącznik nr </w:t>
      </w:r>
      <w:r w:rsidR="0046341D">
        <w:rPr>
          <w:rFonts w:ascii="Calibri" w:hAnsi="Calibri" w:cs="Arial"/>
          <w:b/>
          <w:sz w:val="22"/>
          <w:szCs w:val="22"/>
        </w:rPr>
        <w:t>3</w:t>
      </w:r>
    </w:p>
    <w:p w14:paraId="41D66951" w14:textId="35B3A5E4" w:rsidR="005D7396" w:rsidRDefault="005D7396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 w:rsidRPr="005D7396">
        <w:rPr>
          <w:rFonts w:ascii="Calibri" w:hAnsi="Calibri" w:cs="Arial"/>
          <w:b/>
          <w:sz w:val="22"/>
          <w:szCs w:val="22"/>
        </w:rPr>
        <w:t>Część II: sukcesywna dostawa środków czystości</w:t>
      </w:r>
    </w:p>
    <w:p w14:paraId="47EFE5B5" w14:textId="77777777" w:rsidR="005D7396" w:rsidRDefault="005D7396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562DC431" w14:textId="1C2490DF" w:rsidR="00FA1DDA" w:rsidRDefault="00224E19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Opis przedmiotu zamówienia – formularz cenowy </w:t>
      </w:r>
    </w:p>
    <w:p w14:paraId="34CC63B1" w14:textId="77777777" w:rsidR="00FA1DDA" w:rsidRDefault="00224E19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(wypełniony składany jest wraz z ofertą)</w:t>
      </w:r>
    </w:p>
    <w:p w14:paraId="2019599D" w14:textId="77777777" w:rsidR="00FA1DDA" w:rsidRDefault="00FA1DDA">
      <w:pPr>
        <w:pStyle w:val="Akapitzlist"/>
        <w:jc w:val="both"/>
        <w:rPr>
          <w:rFonts w:ascii="Calibri" w:hAnsi="Calibri"/>
          <w:sz w:val="22"/>
          <w:szCs w:val="22"/>
        </w:rPr>
      </w:pPr>
    </w:p>
    <w:tbl>
      <w:tblPr>
        <w:tblW w:w="15474" w:type="dxa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33"/>
        <w:gridCol w:w="4153"/>
        <w:gridCol w:w="1517"/>
        <w:gridCol w:w="935"/>
        <w:gridCol w:w="1985"/>
        <w:gridCol w:w="1291"/>
        <w:gridCol w:w="814"/>
        <w:gridCol w:w="1291"/>
        <w:gridCol w:w="1475"/>
      </w:tblGrid>
      <w:tr w:rsidR="00224E19" w:rsidRPr="00224E19" w14:paraId="373ABF52" w14:textId="77777777" w:rsidTr="00874894">
        <w:trPr>
          <w:trHeight w:val="889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318BD" w14:textId="538D2E54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AB8DFA1" w14:textId="6A372F58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Ident. produktu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167FC95" w14:textId="62203336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D6D54EC" w14:textId="08597C35" w:rsidR="00160C08" w:rsidRPr="00224E19" w:rsidRDefault="00160C08" w:rsidP="00160C08">
            <w:pPr>
              <w:jc w:val="center"/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Jm.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65FAC38" w14:textId="6BFEABB5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80A4C" w14:textId="5E3B9EBF" w:rsidR="00160C08" w:rsidRPr="00224E19" w:rsidRDefault="00160C08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5E8297" w14:textId="4F0D5F54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0E082012" w14:textId="4F0EE6EA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VAT (w %)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8C2FC46" w14:textId="09BD9134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B54E9F1" w14:textId="00020492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Wartość brutto (kol. 5x9)</w:t>
            </w:r>
          </w:p>
        </w:tc>
      </w:tr>
      <w:tr w:rsidR="00224E19" w:rsidRPr="00224E19" w14:paraId="5221E805" w14:textId="77777777" w:rsidTr="00874894">
        <w:trPr>
          <w:trHeight w:val="30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3CA75F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91D7CD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B4C4A8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1FC3B3A" w14:textId="09B4260E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478CED4" w14:textId="198F8065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3636AB0" w14:textId="0C91B3AD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9A35BAD" w14:textId="3073AC91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A07177E" w14:textId="5C28F8A0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1CFA4A" w14:textId="18554FAA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9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BAC798" w14:textId="299CD339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24E19" w:rsidRPr="00224E19" w14:paraId="49539C35" w14:textId="77777777" w:rsidTr="00874894">
        <w:trPr>
          <w:trHeight w:val="84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9CEEE6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29C65B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mycia naczyń</w:t>
            </w:r>
          </w:p>
        </w:tc>
        <w:tc>
          <w:tcPr>
            <w:tcW w:w="41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4F7133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Płyn do ręcznego mycia naczyń, o naturalnym odczynie na bazie naturalnych składników</w:t>
            </w:r>
          </w:p>
          <w:p w14:paraId="65A8265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skutecznie usuwa zabrudzenia tłuszczowe</w:t>
            </w:r>
          </w:p>
          <w:p w14:paraId="7ED4259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zmywa nie niszcząc powierzchni</w:t>
            </w:r>
          </w:p>
          <w:p w14:paraId="2BB2ABA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naczynia szybko schną bez śladu smug i zacieków</w:t>
            </w:r>
          </w:p>
          <w:p w14:paraId="006F2BE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ph naturalne dla skóry rąk</w:t>
            </w:r>
          </w:p>
          <w:p w14:paraId="43F45D1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oszczędny w zużyciu</w:t>
            </w:r>
          </w:p>
          <w:p w14:paraId="10A508B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produkt przebadany dermatologicznie</w:t>
            </w:r>
          </w:p>
          <w:p w14:paraId="264C17FE" w14:textId="08DCD93C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10E31D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5l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489AD6C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2EC0F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72E69D4" w14:textId="3800AD3E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1DA5D3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13618C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bottom"/>
          </w:tcPr>
          <w:p w14:paraId="7360C3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6C065715" w14:textId="77777777" w:rsidTr="00874894">
        <w:trPr>
          <w:trHeight w:val="114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79C6D21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2.</w:t>
            </w: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37135698" w14:textId="77777777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BEDC34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86C4D4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Opakowanie 1l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5DDDF39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497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6D79ECF" w14:textId="4426A855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2189A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4E9B0EC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bottom"/>
          </w:tcPr>
          <w:p w14:paraId="74353FB3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7A0D254F" w14:textId="77777777" w:rsidTr="00874894">
        <w:trPr>
          <w:trHeight w:val="562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47BAC3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3.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D4A7A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Żel do mycia sanitariatów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3173B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Żel zwalczający rdzę i kamień w muszlach klozetowych, który doskonale przylega do pochyłych/pionowych powierzchni, przez co wydłuża się czas reakcji z zanieczyszczeniami i zwiększa efektywność mycia. Szczególnie polecany przy użyciu wody twardej, ma postać żelu, bardzo skutecznie i szybko działa, usuwa kamień z wody i mocz- nie pozostawia zacieków, działa bakterio- i grzybobójczy, daje świeży zapach i wysoki połysk, opóźnia odkładanie się kamienia i zapobiega osadzaniu się zanieczyszczeń, koncentrat o dużej wydajności, produkt sprawdzony ekologicznie: ulega biodegradacji</w:t>
            </w:r>
          </w:p>
          <w:p w14:paraId="1530DB1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zawiera fosforanów</w:t>
            </w:r>
          </w:p>
          <w:p w14:paraId="0E52EB1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- bezpieczny dla powierzchni sanitarnych wykonanych z porcelany i glazury</w:t>
            </w:r>
          </w:p>
          <w:p w14:paraId="1E12698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gotowy do użycia</w:t>
            </w:r>
          </w:p>
          <w:p w14:paraId="4366A65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ph koncentratu do 3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A6669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 xml:space="preserve">Opakowanie  1-1,5l 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BBB0DC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B33C6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0C00A8" w14:textId="22F77794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B3A55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DB63A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C8A13F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7BEF554" w14:textId="77777777" w:rsidTr="00874894">
        <w:trPr>
          <w:trHeight w:val="516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5D4FEB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4.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7CFCCE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Odświeżacz powietrza w sprayu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9F48E4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Odświeżacz powietrza:</w:t>
            </w:r>
          </w:p>
          <w:p w14:paraId="0603749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nadaje przyjemny i długotrwały zapach,</w:t>
            </w:r>
          </w:p>
          <w:p w14:paraId="4D9C982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plami</w:t>
            </w:r>
          </w:p>
          <w:p w14:paraId="0B86CF9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bezpieczny dla osób przebywających w pomieszczeniach</w:t>
            </w:r>
          </w:p>
          <w:p w14:paraId="4DD6942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zawiera CFC/ chloroflurowęglowodorów niszczących warstwę ozonową/</w:t>
            </w:r>
          </w:p>
          <w:p w14:paraId="3BFE2370" w14:textId="73E6E7B2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Opakowanie: w aerozolu </w:t>
            </w:r>
            <w:r w:rsidR="005D7396">
              <w:rPr>
                <w:color w:val="000000"/>
                <w:sz w:val="22"/>
                <w:szCs w:val="22"/>
              </w:rPr>
              <w:t>lub sprayu</w:t>
            </w:r>
          </w:p>
          <w:p w14:paraId="1FA24AEB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77BDA30" w14:textId="1FB9F94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Opakowanie: 500 </w:t>
            </w:r>
            <w:r w:rsidR="005D7396">
              <w:rPr>
                <w:color w:val="000000"/>
                <w:sz w:val="22"/>
                <w:szCs w:val="22"/>
              </w:rPr>
              <w:t xml:space="preserve">– 750 </w:t>
            </w:r>
            <w:r w:rsidRPr="00224E19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6E5BB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C90F2A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C0AA08" w14:textId="192070B8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BDC6A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F7BC74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A9875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52710629" w14:textId="77777777" w:rsidTr="00874894">
        <w:trPr>
          <w:trHeight w:val="516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3D645E6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5.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444C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Odświeżacz powietrza w żelu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D40D3B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Odświeżacz powietrza w żelu o zapachu cytrusowym/kwiatowym. Estetyczne plastikowe opakowanie sprawia, że można go ustawić w dowolnym miejscu. Doskonale i trwale usuwa nieprzyjemne zapachy. Żel nie wysycha, dzięki czemu zapach utrzymuje się przez długi czas. Waga żelu min. 150g.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67A84F8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Waga żelu min. 150g.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4C249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F34389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24907E" w14:textId="2FB99FCD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33C99F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EA9CD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1910D8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063F2861" w14:textId="77777777" w:rsidTr="00874894">
        <w:trPr>
          <w:trHeight w:val="516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063D8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6.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B72DCF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Wkład do odświeżacza automatycznego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951FF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bookmarkStart w:id="0" w:name="__DdeLink__5714_1604568147"/>
            <w:bookmarkEnd w:id="0"/>
            <w:r w:rsidRPr="00224E19">
              <w:rPr>
                <w:sz w:val="22"/>
                <w:szCs w:val="22"/>
              </w:rPr>
              <w:t>Wkład do odświeżacza, kompatybilny z urządzeniem Air Wick Freshmatic. Zapach cytrusowy/kwiatowy.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89DCAB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 sztuka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7663FD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3F2CA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0E69968" w14:textId="116CC145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2D771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43FA63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38D98B6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B206B42" w14:textId="77777777" w:rsidTr="00874894">
        <w:trPr>
          <w:trHeight w:val="516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FFCC32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7.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ED714D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Wkład do odświeżacza elektrycznego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C486BD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Wkład do odświeżacza, kompatybilny z urządzeniem Air Wick Electrical. Zapach cytrusowy/kwiatowy.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04DE6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 sztuka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D5D94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05589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7FCA044" w14:textId="56A0485F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7E3CE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F3BD5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6B4896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7AE2CBF" w14:textId="77777777" w:rsidTr="00874894">
        <w:trPr>
          <w:trHeight w:val="546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FB65D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8.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C4038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 xml:space="preserve">Papier toaletowy – standard 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8C706B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Najwyższej jakości, super miękki, delikatny i higieniczny.</w:t>
            </w:r>
          </w:p>
          <w:p w14:paraId="265868D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wysoka wytrzymałość</w:t>
            </w:r>
          </w:p>
          <w:p w14:paraId="28BA4D2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ekonomiczny</w:t>
            </w:r>
          </w:p>
          <w:p w14:paraId="0E2EBD9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322C1D5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616DE05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- 3– warstwowy </w:t>
            </w:r>
          </w:p>
          <w:p w14:paraId="4F43D4E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27 – 40 g/m2</w:t>
            </w:r>
          </w:p>
          <w:p w14:paraId="784C5CD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tulejki 6cm</w:t>
            </w:r>
          </w:p>
          <w:p w14:paraId="24928EA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9-10cm</w:t>
            </w:r>
          </w:p>
          <w:p w14:paraId="257781E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rolki 19 cm</w:t>
            </w:r>
          </w:p>
          <w:p w14:paraId="74BF173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opakowanie zbiorcze 8 rolek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8DBB0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zbiorcze 8 rolek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4D1CC9" w14:textId="341728F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65B94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1564707" w14:textId="0E23E71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1A3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C8DAD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380894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E3EAE7C" w14:textId="77777777" w:rsidTr="00874894">
        <w:trPr>
          <w:trHeight w:val="412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F76B09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1D215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Papier toaletowy – JUMBO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89284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Najwyższej jakości, super miękki, delikatny i higieniczny.</w:t>
            </w:r>
          </w:p>
          <w:p w14:paraId="1FDB3A2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wysoka wytrzymałość</w:t>
            </w:r>
          </w:p>
          <w:p w14:paraId="3852EED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ekonomiczny</w:t>
            </w:r>
          </w:p>
          <w:p w14:paraId="60A288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565885E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1D15D3A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- 2– warstwowy </w:t>
            </w:r>
          </w:p>
          <w:p w14:paraId="6964596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27 – 40 g/m2</w:t>
            </w:r>
          </w:p>
          <w:p w14:paraId="49C6615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tulejki 6cm</w:t>
            </w:r>
          </w:p>
          <w:p w14:paraId="5A9124C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9cm</w:t>
            </w:r>
          </w:p>
          <w:p w14:paraId="0D3D3F9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140-150 m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19C199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sztuka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C8E752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D8DF5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31F61F" w14:textId="63816A5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29048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9FC66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08B0D9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7852352C" w14:textId="77777777" w:rsidTr="00874894">
        <w:trPr>
          <w:trHeight w:val="63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8AF26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10.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2438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 kuchenny na rolce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95451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Miękki papier wyprodukowany z celulozy, szybko i doskonale wchłaniający, wysoka wytrzymałość.</w:t>
            </w:r>
          </w:p>
          <w:p w14:paraId="1289B7D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485D82A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4669FD3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6B23D17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ulega biodegradacji                            </w:t>
            </w:r>
          </w:p>
          <w:p w14:paraId="58279BB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od 220 do 240 mm</w:t>
            </w:r>
          </w:p>
          <w:p w14:paraId="028CD10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max 12,5cm</w:t>
            </w:r>
          </w:p>
          <w:p w14:paraId="6F3B0F4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opakowanie 2 rolki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2A79F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2 rolki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D95822C" w14:textId="1570D73C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01FF51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BAFA77A" w14:textId="78FC3F9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27742F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50AF8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66BD2C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30034F7F" w14:textId="77777777" w:rsidTr="00874894">
        <w:trPr>
          <w:trHeight w:val="63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4CECBDA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11.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2F3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 papierowy do rąk -GIGA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72C2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Miękki papier wyprodukowany z makulatury, szybko i doskonale wchłaniający, wysoka wytrzymałość.</w:t>
            </w:r>
          </w:p>
          <w:p w14:paraId="6DAB9F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naturalna biel</w:t>
            </w:r>
          </w:p>
          <w:p w14:paraId="6C0C7F6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3680989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7E6BA52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ulega biodegradacji                            </w:t>
            </w:r>
          </w:p>
          <w:p w14:paraId="02AC05D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od 170-200 mm</w:t>
            </w:r>
          </w:p>
          <w:p w14:paraId="1C68CAF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max 20cm</w:t>
            </w:r>
          </w:p>
          <w:p w14:paraId="7B3F58F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140-150m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0AF1B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sztuka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1E8BAA1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41F82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84C533B" w14:textId="650A7BF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D5570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78AF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FF30E9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18F4033" w14:textId="77777777" w:rsidTr="00874894">
        <w:trPr>
          <w:trHeight w:val="63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A0D78E2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12.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41E31CF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Ręczniki do rąk składane ZZ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40DBFA2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  <w:p w14:paraId="5218F87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Najwyższa jakość, super miękki, delikatny i higieniczny.</w:t>
            </w:r>
          </w:p>
          <w:p w14:paraId="2300096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Wysoka szybkość i pojemność wchłaniania oraz wytrzymałość</w:t>
            </w:r>
          </w:p>
          <w:p w14:paraId="5376768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ręcznik składany ZZ</w:t>
            </w:r>
          </w:p>
          <w:p w14:paraId="02AE3A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kolor biały </w:t>
            </w:r>
          </w:p>
          <w:p w14:paraId="71103DB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171DC77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6C7A138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224CAA3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- szerokość listka max 250 mm</w:t>
            </w:r>
          </w:p>
          <w:p w14:paraId="722BD1F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listka max  230 mm</w:t>
            </w:r>
          </w:p>
          <w:p w14:paraId="162372A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Automatyczne podawanie po jednym listku, co jest higieniczne i pozwala zmniejszyć zużycie </w:t>
            </w:r>
          </w:p>
          <w:p w14:paraId="68F192C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Opakowanie: 1 opakowanie x 200 listków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3A2CB0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Opakowanie: 1 opakowanie x 200 listków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17540EF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11334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ECE9C0E" w14:textId="23D93D4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5BAA209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28B247E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14:paraId="5A7D687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903B980" w14:textId="77777777" w:rsidTr="00874894">
        <w:trPr>
          <w:trHeight w:val="70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9EAF62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13.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B07A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Gąbki do naczyń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322B08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Delikatne porowate gąbki z warstwą wzmocnionej włókniny, trwałe, nie profilowane, pakowane po 10 szt.</w:t>
            </w:r>
          </w:p>
          <w:p w14:paraId="64DBBAE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91F0BBF" w14:textId="2BB16273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10 szt</w:t>
            </w:r>
            <w:r w:rsidR="005D739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71258D4" w14:textId="1CAAFC13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51160D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E6B0ED" w14:textId="0EE8D3C8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CD0C2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8592CA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014059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3C7661A5" w14:textId="77777777" w:rsidTr="00874894">
        <w:trPr>
          <w:trHeight w:val="30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F02DFB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14.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20BEC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Mydło w płynie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44259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Skuteczny środek myjący i dezynfekujący, przeznaczony do codziennego użytku.  Stosowane do mycia rąk oraz całego ciała. Nie wysusza skóry dłoni, o neutralnym pH , nie podrażnia skóry i nie wywołuje uczuleń. Gęsty, dobrze się pieni. Opakowanie 5l.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B7ED15" w14:textId="7C5388B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5l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0F0EE1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F829E9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5BA95D2" w14:textId="56BD195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13E17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0BC481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225D83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97BCC14" w14:textId="77777777" w:rsidTr="00874894">
        <w:trPr>
          <w:trHeight w:val="63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61F1EF" w14:textId="1979A6F5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15.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8B2F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Preparat do dezynfekcji powierzchni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A714A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Alkoholowy, gotowy do użycia preparat dezynfekująco - myjący na bazie czwartorzędowych zwiazków amoniowych o działaniu bakteriobójczym i grzybobójczym w zakresie drożdżakobójczym. Wykazuje aktywne działanie biobójcze. Środek przeznaczony do dezynfekcji wszystkich urządzen i powierzchni odpornych na działanie wody. Butelka 500-700ml ze spryskiwaczem.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4B5AB9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Butelka 500-700ml ze spryskiwaczem.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859BE6" w14:textId="4AAB3648" w:rsidR="00160C08" w:rsidRPr="00224E19" w:rsidRDefault="005D7396" w:rsidP="00160C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25CFF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BA95AD" w14:textId="4109C05F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6C2587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C8006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BC54ED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E70B307" w14:textId="77777777" w:rsidTr="00874894">
        <w:trPr>
          <w:trHeight w:val="63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D50CD9E" w14:textId="7DA3640C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16.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ED02A2" w14:textId="0F4DDBF4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Proszek do prania tkanin kolorowych</w:t>
            </w:r>
            <w:r w:rsidR="00874894">
              <w:rPr>
                <w:b/>
                <w:bCs/>
                <w:sz w:val="22"/>
                <w:szCs w:val="22"/>
              </w:rPr>
              <w:t xml:space="preserve"> z dezynfekcją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7670245" w14:textId="109CF5FA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Proszek do prania tkanin kolorowych z </w:t>
            </w:r>
            <w:r w:rsidR="00874894">
              <w:rPr>
                <w:sz w:val="22"/>
                <w:szCs w:val="22"/>
              </w:rPr>
              <w:t xml:space="preserve">dezynfekcją z </w:t>
            </w:r>
            <w:r w:rsidRPr="00224E19">
              <w:rPr>
                <w:sz w:val="22"/>
                <w:szCs w:val="22"/>
              </w:rPr>
              <w:t>właściwościami chroniącymi kolory</w:t>
            </w:r>
            <w:r w:rsidR="00874894">
              <w:rPr>
                <w:sz w:val="22"/>
                <w:szCs w:val="22"/>
              </w:rPr>
              <w:t xml:space="preserve">, </w:t>
            </w:r>
            <w:r w:rsidRPr="00224E19">
              <w:rPr>
                <w:sz w:val="22"/>
                <w:szCs w:val="22"/>
              </w:rPr>
              <w:t>skutecznie usuwający plamy i brud, skuteczny już w 40º opakowanie min. 6 kg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E24F74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6 kg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B30567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8F22D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72A34C" w14:textId="7BA8B75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2B343F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4369F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F461A8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0947A366" w14:textId="77777777" w:rsidTr="00874894">
        <w:trPr>
          <w:trHeight w:val="94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90CDFC" w14:textId="049FFDC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17.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3B307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płukania tkanin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BEF8A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zmiękcza tkaniny zapewniając im świeżość, miękkość, zabezpiecza przed elektryzowaniem się, nadaje im długotrwały i przyjemny zapach. Butelka o poj. min. 5l.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E280A19" w14:textId="254E448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Butelka o poj. min. 5l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1182EE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B4F01C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7CD5619" w14:textId="18381A20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C25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48E00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6B7507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1DB9765" w14:textId="77777777" w:rsidTr="00874894">
        <w:trPr>
          <w:trHeight w:val="73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C544537" w14:textId="1CB174E6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18.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7F01B8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Rękawiczki jednorazowe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15E08DB" w14:textId="1A82636E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Rękawice jednorazowe, nitrylowe, bezpudrowe, w kolorze niebieskim/czarnym, rozmiar S</w:t>
            </w:r>
            <w:r w:rsidR="005D7396">
              <w:rPr>
                <w:sz w:val="22"/>
                <w:szCs w:val="22"/>
              </w:rPr>
              <w:t>/M/L</w:t>
            </w:r>
            <w:r w:rsidRPr="00224E19">
              <w:rPr>
                <w:sz w:val="22"/>
                <w:szCs w:val="22"/>
              </w:rPr>
              <w:t>. Pakowane w kartonik po 100 szt.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314A3D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opakowanie 100 szt.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9DD4355" w14:textId="4C94A999" w:rsidR="00160C08" w:rsidRPr="00224E19" w:rsidRDefault="005D7396" w:rsidP="00160C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60C08" w:rsidRPr="00224E1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28C49E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6CF120" w14:textId="6105474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E6D61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B0AD1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BED18A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16BE114" w14:textId="77777777" w:rsidTr="00874894">
        <w:trPr>
          <w:trHeight w:val="54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4BB3B7" w14:textId="0A840058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19.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3A4B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Sól do zmywarki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E7E76E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Sól do zmywarek poj. Min. 1,5 kg, 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6A4DA5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1,5 kg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D5970A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524363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42CAB3" w14:textId="7AFC1E52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78F86D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3498A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4D23C5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FE26E03" w14:textId="77777777" w:rsidTr="00874894">
        <w:trPr>
          <w:trHeight w:val="571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A68BEA" w14:textId="041738D8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526D1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nabłyszczający do zmywarek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2F15F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Płyn do płukania i nabłyszczania naczyń mytych w zmywarkach przyspieszający wysychanie naczyń nie pozostawiający zacieków, nadający połysk poj. Min. 800 ml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274D8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800 ml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2D734B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08D5F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0E8BE1" w14:textId="49408A5C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3A073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33341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061A31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716EB1C" w14:textId="77777777" w:rsidTr="00874894">
        <w:trPr>
          <w:trHeight w:val="57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A34EC5" w14:textId="4DF3F73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21.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11A1B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Tabletki do zmywarki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752A78" w14:textId="197414E0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Tabletki do zmywarek łączące funkcje środka myjącego , nabłyszczacza, ochrony szkła, połysku stali nierdzewnej, skutecznego usuwania uciążliwych zabrudzeń, aktywatora zmywania w niskich temperaturach, 60-</w:t>
            </w:r>
            <w:r w:rsidR="005D7396">
              <w:rPr>
                <w:sz w:val="22"/>
                <w:szCs w:val="22"/>
              </w:rPr>
              <w:t>10</w:t>
            </w:r>
            <w:r w:rsidRPr="00224E19">
              <w:rPr>
                <w:sz w:val="22"/>
                <w:szCs w:val="22"/>
              </w:rPr>
              <w:t xml:space="preserve">0 szt w opakowaniu 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90A14F" w14:textId="27A85991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60</w:t>
            </w:r>
            <w:r w:rsidR="005D7396">
              <w:rPr>
                <w:color w:val="000000"/>
                <w:sz w:val="22"/>
                <w:szCs w:val="22"/>
              </w:rPr>
              <w:t>-100</w:t>
            </w:r>
            <w:r w:rsidRPr="00224E19"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088FEA3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DAD231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9D69C4" w14:textId="0A05702D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4F998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CC158A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073210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AEBADA0" w14:textId="77777777" w:rsidTr="00874894">
        <w:trPr>
          <w:trHeight w:val="31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464A6A" w14:textId="3AC6829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22.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A1BC0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czyszczenia zmywarki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BB6DACA" w14:textId="77777777" w:rsidR="00160C08" w:rsidRPr="00224E19" w:rsidRDefault="00160C08" w:rsidP="00160C08">
            <w:pPr>
              <w:pStyle w:val="Tretekstu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poprawia działanie zmywarki, usuwa osady z kamienia, czyści ukryte części zmywarki, neutralizuje nieprzyjemne zapachy, pozostawia świeży zapach, pojemność: 250 ml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71EBA3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250ml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698A7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D6EAB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F2685A" w14:textId="46284B20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EEEA5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A0CA6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38166C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37C35CD" w14:textId="77777777" w:rsidTr="00874894">
        <w:trPr>
          <w:trHeight w:val="63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E70CA8F" w14:textId="79E68D9C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23.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17BE7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Chusteczki higieniczne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1F2D8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Chusteczki higieniczne, kosmetyczne, trzywarstwowe z balsamem, 100% celulozy, pakowane w kartonik z możliwością pojedynczego wyciągania, opakowanie min. 90 szt.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1571E4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90 szt.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6311E8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D71E3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56DC6C3" w14:textId="59F6102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3B529B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0F325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A0A349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FF8C1E7" w14:textId="77777777" w:rsidTr="00874894">
        <w:trPr>
          <w:trHeight w:val="115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28E406" w14:textId="799E1C54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24.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C078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Folia aluminiowa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EAC44E" w14:textId="77777777" w:rsidR="00160C08" w:rsidRPr="00224E19" w:rsidRDefault="00160C08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długość min. 100 metrów, szerokość 290mm, grubość min. 15mik, zakres temperatur od -40* do +220*, przeznaczona do pieczenia, smażenia, grillowania i gotowania na parze produktów spożywczych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C99E4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Rolka min. 100m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CA9E3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36887B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240D81" w14:textId="0AAFAAC2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F6C20C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6F05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D7CE3A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57E2506D" w14:textId="77777777" w:rsidTr="00874894">
        <w:trPr>
          <w:trHeight w:val="31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33828D" w14:textId="5CF4EE3D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25.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24279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Papier do pieczenia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A0F0FC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Papier do pieczenia, Dwustronnie powlekany silikonem, Wytrzymały na wysokie temperatury - do 220°C, w rolce, szerokość 40cm +/- 2 cm, długość 50m. 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DE606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Rolka 50m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25A25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FD54B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D1C9A8" w14:textId="171E8C69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6D40FE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71F7F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F43892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78ED50C" w14:textId="77777777" w:rsidTr="00874894">
        <w:trPr>
          <w:trHeight w:val="991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344189" w14:textId="1BD666BB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26.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C2F9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Woreczki śniadaniowe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F3A0C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Woreczki foliowe, śniadaniowe, o wymiarach 18x35 cm, folia bezbarwna, przeznaczona do kontaktu z żywnością, opakowanie 1000 sztuk.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19B77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1000 sztuk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A0411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4725C7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FED3E81" w14:textId="56A6B4C9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262BC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93BD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6289D5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4F19FB6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D900853" w14:textId="42F93934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27.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99C1F4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Chusteczki nawilżane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680F4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Chusteczki z materiału na bazie celulozy, Posiadają działanie zmiękczające i odświeżające, Testowane klinicznie z przeznaczeniem dla skóry wrażliwej , Nie zawierają parabenów, fenyloksyetanolu, alkoholu ani mydła, Hypoalergiczne. Chusteczki zapakowane w foliowe opakowanie umożliwiając pojedyncze </w:t>
            </w:r>
            <w:r w:rsidRPr="00224E19">
              <w:rPr>
                <w:sz w:val="22"/>
                <w:szCs w:val="22"/>
              </w:rPr>
              <w:lastRenderedPageBreak/>
              <w:t>wyciąganie. 70-80 szt. chusteczek w 1 opakowaniu.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11C52D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Opakowanie 70-80 sztuk.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A3FED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F1D0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736E9E" w14:textId="4252D63E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566BE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176B63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2393D63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7E25A909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488FD55" w14:textId="2836C45D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28.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6B75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Ściereczki na rolce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7A39C0" w14:textId="77777777" w:rsidR="00160C08" w:rsidRPr="00224E19" w:rsidRDefault="00160C08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Bawełniane ściereczki na rolce, z perforacją,  wym. ściereczki 25x30 cm, 50 szt. na rolce.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AE4D9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Rolka 50 szt.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AE3FCE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D6A6D8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76978B0" w14:textId="1DCB5AE3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CF660F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8B013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FBAD54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9C0F31" w:rsidRPr="00224E19" w14:paraId="240577B9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FBFF83" w14:textId="304D2273" w:rsidR="009C0F31" w:rsidRPr="00224E19" w:rsidRDefault="009C0F31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88611B0" w14:textId="46B75FFC" w:rsidR="009C0F31" w:rsidRPr="00224E19" w:rsidRDefault="009C0F31" w:rsidP="00160C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Tabletki do odkamieniania ekspresu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A61899D" w14:textId="615C5503" w:rsidR="009C0F31" w:rsidRPr="00224E19" w:rsidRDefault="009C0F31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Tabletki do odkamieniania ekspresu do kawy, zgodne z ekspresem Simens EQ 7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E955D5" w14:textId="082B7DA8" w:rsidR="009C0F31" w:rsidRPr="00224E19" w:rsidRDefault="009C0F31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2 szt.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48E815B" w14:textId="03F085B9" w:rsidR="009C0F31" w:rsidRPr="00224E19" w:rsidRDefault="009C0F31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A0543A5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00E4A4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85016F0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8CA0DF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50460E1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</w:tr>
      <w:tr w:rsidR="009C0F31" w:rsidRPr="00224E19" w14:paraId="5FADE6C0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307F6B" w14:textId="378A23E2" w:rsidR="009C0F31" w:rsidRPr="00224E19" w:rsidRDefault="009C0F31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9952900" w14:textId="6200DF97" w:rsidR="009C0F31" w:rsidRPr="00224E19" w:rsidRDefault="009C0F31" w:rsidP="00160C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Tabletki do czyszczenia ekspresu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A52CBE0" w14:textId="5FD01464" w:rsidR="009C0F31" w:rsidRPr="00224E19" w:rsidRDefault="009C0F31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9C0F31">
              <w:rPr>
                <w:rFonts w:ascii="Times New Roman" w:hAnsi="Times New Roman"/>
                <w:sz w:val="22"/>
                <w:szCs w:val="22"/>
              </w:rPr>
              <w:t xml:space="preserve">Tabletki do </w:t>
            </w:r>
            <w:r>
              <w:rPr>
                <w:rFonts w:ascii="Times New Roman" w:hAnsi="Times New Roman"/>
                <w:sz w:val="22"/>
                <w:szCs w:val="22"/>
              </w:rPr>
              <w:t>czyszczenia</w:t>
            </w:r>
            <w:r w:rsidRPr="009C0F31">
              <w:rPr>
                <w:rFonts w:ascii="Times New Roman" w:hAnsi="Times New Roman"/>
                <w:sz w:val="22"/>
                <w:szCs w:val="22"/>
              </w:rPr>
              <w:t xml:space="preserve"> ekspresu do kawy, zgodne z ekspresem Simens EQ 7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64395A" w14:textId="2CFABBC1" w:rsidR="009C0F31" w:rsidRPr="00224E19" w:rsidRDefault="009C0F31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10-20 szt.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0F8F787" w14:textId="2A0195EF" w:rsidR="009C0F31" w:rsidRPr="00224E19" w:rsidRDefault="009C0F31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3CDAF9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BA94FB6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963B703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170A2EB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926C704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</w:tr>
      <w:tr w:rsidR="00DD1BB1" w:rsidRPr="00224E19" w14:paraId="773F5DE7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3A656B5" w14:textId="6E8C8D44" w:rsidR="00DD1BB1" w:rsidRDefault="00581D9A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59594F" w14:textId="20B015DA" w:rsidR="00DD1BB1" w:rsidRDefault="00DD1BB1" w:rsidP="00160C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Chusteczki antybakteryjne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1C419C5" w14:textId="2B844B84" w:rsidR="00DD1BB1" w:rsidRPr="009C0F31" w:rsidRDefault="00DD1BB1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Chusteczki antybakteryjne, do dezynfekcji rąk, 10-20 chusteczek w opakowaniu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B1D6DE3" w14:textId="7BCF00B4" w:rsidR="00DD1BB1" w:rsidRDefault="00DD1BB1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10-20 szt.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30D76B4" w14:textId="6EDFCC9B" w:rsidR="00DD1BB1" w:rsidRDefault="00DD1BB1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8FBE0A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37A7FFF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8CFE94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0F3C4B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48902DA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</w:tr>
      <w:tr w:rsidR="00DD1BB1" w:rsidRPr="00224E19" w14:paraId="74C9B8A3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ABB731E" w14:textId="51E7F19A" w:rsidR="00DD1BB1" w:rsidRDefault="00581D9A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3C243B" w14:textId="45F31D9F" w:rsidR="00DD1BB1" w:rsidRDefault="00DD1BB1" w:rsidP="00160C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Żel antybakteryjny do rąk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246DF92" w14:textId="53D9889C" w:rsidR="00DD1BB1" w:rsidRDefault="00DD1BB1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Żel antybakteryjny do dezynfekcji rąk, opakowanie o poj. 50-100 ml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3FBD2B6" w14:textId="40E942A3" w:rsidR="00DD1BB1" w:rsidRDefault="00DD1BB1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50-100 ml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ECF4E89" w14:textId="6BF3FCE4" w:rsidR="00DD1BB1" w:rsidRDefault="00DD1BB1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2049D02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6083B41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D60B2C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7779AA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C835111" w14:textId="77777777" w:rsidR="00DD1BB1" w:rsidRPr="00224E19" w:rsidRDefault="00DD1BB1" w:rsidP="00160C08">
            <w:pPr>
              <w:rPr>
                <w:sz w:val="22"/>
                <w:szCs w:val="22"/>
              </w:rPr>
            </w:pPr>
          </w:p>
        </w:tc>
      </w:tr>
      <w:tr w:rsidR="00CD5919" w:rsidRPr="00224E19" w14:paraId="72687A7B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732C779" w14:textId="7D558C33" w:rsidR="00CD5919" w:rsidRDefault="00581D9A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1B145F" w14:textId="0B44719E" w:rsidR="00CD5919" w:rsidRDefault="00CD5919" w:rsidP="00160C08">
            <w:pPr>
              <w:rPr>
                <w:b/>
                <w:bCs/>
                <w:sz w:val="22"/>
                <w:szCs w:val="22"/>
              </w:rPr>
            </w:pPr>
            <w:r w:rsidRPr="00CD5919">
              <w:rPr>
                <w:b/>
                <w:bCs/>
                <w:sz w:val="22"/>
                <w:szCs w:val="22"/>
              </w:rPr>
              <w:t xml:space="preserve">Ręczniki papierowe w roli z adaptorem 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3E948D2" w14:textId="5B33FF0F" w:rsidR="00CD5919" w:rsidRDefault="00CD5919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CD5919">
              <w:rPr>
                <w:rFonts w:ascii="Times New Roman" w:hAnsi="Times New Roman"/>
                <w:sz w:val="22"/>
                <w:szCs w:val="22"/>
              </w:rPr>
              <w:t>Ręczniki papierowe w roli z adaptorem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D5919">
              <w:rPr>
                <w:rFonts w:ascii="Times New Roman" w:hAnsi="Times New Roman"/>
                <w:sz w:val="22"/>
                <w:szCs w:val="22"/>
              </w:rPr>
              <w:t>białe, średnica 19,5 cm, długość 240 m, dwuwarstwowe, karton 6 rolek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79B5EA1" w14:textId="1E810A74" w:rsidR="00CD5919" w:rsidRDefault="00CD5919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6 rolek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8A2520" w14:textId="1C611D5D" w:rsidR="00CD5919" w:rsidRDefault="00CD5919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4BEFFEA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C6BD5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0718A39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ED056E4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9A24CC8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</w:tr>
      <w:tr w:rsidR="00CD5919" w:rsidRPr="00224E19" w14:paraId="649FF2DF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363C280" w14:textId="1F62B6E5" w:rsidR="00CD5919" w:rsidRDefault="00581D9A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2966B0" w14:textId="5C84F5B3" w:rsidR="00CD5919" w:rsidRPr="00CD5919" w:rsidRDefault="00CD5919" w:rsidP="00160C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Płyn przeciw kamieniowi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5564FF" w14:textId="5778AA5D" w:rsidR="00CD5919" w:rsidRPr="00CD5919" w:rsidRDefault="00CD5919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CD5919">
              <w:rPr>
                <w:rFonts w:ascii="Times New Roman" w:hAnsi="Times New Roman"/>
                <w:sz w:val="22"/>
                <w:szCs w:val="22"/>
              </w:rPr>
              <w:t>łyn usuwa kamień, osady z mydła, zacieki po wodzie i uporczywy brud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CD5919">
              <w:rPr>
                <w:rFonts w:ascii="Times New Roman" w:hAnsi="Times New Roman"/>
                <w:sz w:val="22"/>
                <w:szCs w:val="22"/>
              </w:rPr>
              <w:t>Nadaje się do czyszczenia zlewów, wanien, toalet, kabin prysznicowych, ścian kafelkowych, podłóg ceramicznych , powierzchni akrylowych, szkła, kranów ze stali nierdzewnej, ociekaczy.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Płyn w sprayu 750 ml.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7107C9A" w14:textId="5B21EDB0" w:rsidR="00CD5919" w:rsidRDefault="00CD5919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Spray 750 ml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E890459" w14:textId="3FA85B18" w:rsidR="00CD5919" w:rsidRDefault="00CD5919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978B374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6896347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FB25143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6E47990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36187DD4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</w:tr>
      <w:tr w:rsidR="00CD5919" w:rsidRPr="00224E19" w14:paraId="5F9ADB00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83A0133" w14:textId="1C8F681F" w:rsidR="00CD5919" w:rsidRDefault="00581D9A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4CE1A8" w14:textId="58C4D7D6" w:rsidR="00CD5919" w:rsidRDefault="00CD5919" w:rsidP="00160C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Worek na śmieci 35 l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79EBF5" w14:textId="69B69249" w:rsidR="00CD5919" w:rsidRDefault="00CD5919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CD5919">
              <w:rPr>
                <w:rFonts w:ascii="Times New Roman" w:hAnsi="Times New Roman"/>
                <w:sz w:val="22"/>
                <w:szCs w:val="22"/>
              </w:rPr>
              <w:t>Worki na śmieci wykonane z wysokogatunkowej folii polietylenowej LDPE</w:t>
            </w:r>
            <w:r>
              <w:rPr>
                <w:rFonts w:ascii="Times New Roman" w:hAnsi="Times New Roman"/>
                <w:sz w:val="22"/>
                <w:szCs w:val="22"/>
              </w:rPr>
              <w:t>. Poj. 35 l. Z taśmą.</w:t>
            </w:r>
            <w:r w:rsidR="00874894">
              <w:rPr>
                <w:rFonts w:ascii="Times New Roman" w:hAnsi="Times New Roman"/>
                <w:sz w:val="22"/>
                <w:szCs w:val="22"/>
              </w:rPr>
              <w:t>15 sztuk na rolce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45DEEA6" w14:textId="726D9F8C" w:rsidR="00CD5919" w:rsidRDefault="00874894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Rolka 15 sztuk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2990535" w14:textId="66D0F825" w:rsidR="00CD5919" w:rsidRDefault="00874894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369B737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9A6A7A6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97A7015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92ABB3A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75DABF5" w14:textId="77777777" w:rsidR="00CD5919" w:rsidRPr="00224E19" w:rsidRDefault="00CD5919" w:rsidP="00160C08">
            <w:pPr>
              <w:rPr>
                <w:sz w:val="22"/>
                <w:szCs w:val="22"/>
              </w:rPr>
            </w:pPr>
          </w:p>
        </w:tc>
      </w:tr>
      <w:tr w:rsidR="00874894" w:rsidRPr="00224E19" w14:paraId="38B419C6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E6D7203" w14:textId="7B424911" w:rsidR="00874894" w:rsidRDefault="00581D9A" w:rsidP="008748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7BBC684" w14:textId="6F4F70D0" w:rsidR="00874894" w:rsidRDefault="00874894" w:rsidP="008748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Worek na śmieci </w:t>
            </w:r>
            <w:r>
              <w:rPr>
                <w:b/>
                <w:bCs/>
                <w:sz w:val="22"/>
                <w:szCs w:val="22"/>
              </w:rPr>
              <w:t>60</w:t>
            </w:r>
            <w:r>
              <w:rPr>
                <w:b/>
                <w:bCs/>
                <w:sz w:val="22"/>
                <w:szCs w:val="22"/>
              </w:rPr>
              <w:t xml:space="preserve"> l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9BB7F3B" w14:textId="3F84A5C9" w:rsidR="00874894" w:rsidRPr="00CD5919" w:rsidRDefault="00874894" w:rsidP="00874894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CD5919">
              <w:rPr>
                <w:rFonts w:ascii="Times New Roman" w:hAnsi="Times New Roman"/>
                <w:sz w:val="22"/>
                <w:szCs w:val="22"/>
              </w:rPr>
              <w:t>Worki na śmieci wykonane z wysokogatunkowej folii polietylenowej LDPE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Poj. </w:t>
            </w: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 Z taśmą.1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sztuk na rolce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90CECFF" w14:textId="40E421DD" w:rsidR="00874894" w:rsidRDefault="00874894" w:rsidP="00874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Rolka 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sztuk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ECE86C" w14:textId="2422C366" w:rsidR="00874894" w:rsidRDefault="00874894" w:rsidP="008748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E9D65C2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5573E2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4B659D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8620F0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3AA560E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</w:tr>
      <w:tr w:rsidR="00874894" w:rsidRPr="00224E19" w14:paraId="42627414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8E6513" w14:textId="7304242A" w:rsidR="00874894" w:rsidRDefault="00581D9A" w:rsidP="008748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8C86C5D" w14:textId="02B23A18" w:rsidR="00874894" w:rsidRDefault="00874894" w:rsidP="008748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Płyn do mycia szyb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6AF549" w14:textId="4FF1C880" w:rsidR="00874894" w:rsidRDefault="00874894" w:rsidP="00874894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874894">
              <w:rPr>
                <w:rFonts w:ascii="Times New Roman" w:hAnsi="Times New Roman"/>
                <w:sz w:val="22"/>
                <w:szCs w:val="22"/>
              </w:rPr>
              <w:t>łyn do mycia powierzchni szklanych,</w:t>
            </w:r>
          </w:p>
          <w:p w14:paraId="474912E3" w14:textId="3F6D7D41" w:rsidR="00874894" w:rsidRPr="00874894" w:rsidRDefault="00874894" w:rsidP="00874894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874894">
              <w:rPr>
                <w:rFonts w:ascii="Times New Roman" w:hAnsi="Times New Roman"/>
                <w:sz w:val="22"/>
                <w:szCs w:val="22"/>
              </w:rPr>
              <w:t>Rozpylacz posiada dwie funkcje:</w:t>
            </w:r>
          </w:p>
          <w:p w14:paraId="59667138" w14:textId="77777777" w:rsidR="00874894" w:rsidRPr="00874894" w:rsidRDefault="00874894" w:rsidP="00874894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874894">
              <w:rPr>
                <w:rFonts w:ascii="Times New Roman" w:hAnsi="Times New Roman"/>
                <w:sz w:val="22"/>
                <w:szCs w:val="22"/>
              </w:rPr>
              <w:t>- SPRAY dla mniejszych zabrudzeń</w:t>
            </w:r>
          </w:p>
          <w:p w14:paraId="27846ABF" w14:textId="77777777" w:rsidR="00874894" w:rsidRDefault="00874894" w:rsidP="00874894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874894">
              <w:rPr>
                <w:rFonts w:ascii="Times New Roman" w:hAnsi="Times New Roman"/>
                <w:sz w:val="22"/>
                <w:szCs w:val="22"/>
              </w:rPr>
              <w:t>- PIANA dla tych większych i bardziej opornych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BF1DE49" w14:textId="32B7710D" w:rsidR="00874894" w:rsidRPr="00CD5919" w:rsidRDefault="00874894" w:rsidP="00874894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Pojemność 500-750 ml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8E980B1" w14:textId="072ACF72" w:rsidR="00874894" w:rsidRDefault="00581D9A" w:rsidP="00581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sztuka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FAEEE6" w14:textId="0EE37733" w:rsidR="00874894" w:rsidRDefault="00581D9A" w:rsidP="008748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5ABDD47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D549999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1957440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D9983DB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56442C6" w14:textId="77777777" w:rsidR="00874894" w:rsidRPr="00224E19" w:rsidRDefault="00874894" w:rsidP="00874894">
            <w:pPr>
              <w:rPr>
                <w:sz w:val="22"/>
                <w:szCs w:val="22"/>
              </w:rPr>
            </w:pPr>
          </w:p>
        </w:tc>
      </w:tr>
      <w:tr w:rsidR="00581D9A" w:rsidRPr="00224E19" w14:paraId="340F6EEC" w14:textId="77777777" w:rsidTr="00874894">
        <w:trPr>
          <w:trHeight w:val="56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6A6ACE9" w14:textId="05ED95C2" w:rsidR="00581D9A" w:rsidRDefault="00581D9A" w:rsidP="008748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34447FB" w14:textId="67F149CD" w:rsidR="00581D9A" w:rsidRDefault="00581D9A" w:rsidP="008748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Kostki do WC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8A19C9" w14:textId="0E906B0B" w:rsidR="00581D9A" w:rsidRDefault="00581D9A" w:rsidP="00874894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581D9A">
              <w:rPr>
                <w:rFonts w:ascii="Times New Roman" w:hAnsi="Times New Roman"/>
                <w:sz w:val="22"/>
                <w:szCs w:val="22"/>
              </w:rPr>
              <w:t>WC kostka toaletowa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581D9A">
              <w:rPr>
                <w:rFonts w:ascii="Times New Roman" w:hAnsi="Times New Roman"/>
                <w:sz w:val="22"/>
                <w:szCs w:val="22"/>
              </w:rPr>
              <w:t>zapobiega osadzaniu się kamienia, usuwa brud i pozostawia muszlę klozetową błyszczącą</w:t>
            </w:r>
            <w:r>
              <w:rPr>
                <w:rFonts w:ascii="Times New Roman" w:hAnsi="Times New Roman"/>
                <w:sz w:val="22"/>
                <w:szCs w:val="22"/>
              </w:rPr>
              <w:t>, koszyczek umożliwiający zawieszenie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0C174D" w14:textId="2158783F" w:rsidR="00581D9A" w:rsidRDefault="00581D9A" w:rsidP="00581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sztuka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E6C94C" w14:textId="1CA579E5" w:rsidR="00581D9A" w:rsidRDefault="00581D9A" w:rsidP="008748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8C57121" w14:textId="77777777" w:rsidR="00581D9A" w:rsidRPr="00224E19" w:rsidRDefault="00581D9A" w:rsidP="00874894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991D707" w14:textId="77777777" w:rsidR="00581D9A" w:rsidRPr="00224E19" w:rsidRDefault="00581D9A" w:rsidP="00874894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F311CA" w14:textId="77777777" w:rsidR="00581D9A" w:rsidRPr="00224E19" w:rsidRDefault="00581D9A" w:rsidP="00874894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9FE61F3" w14:textId="77777777" w:rsidR="00581D9A" w:rsidRPr="00224E19" w:rsidRDefault="00581D9A" w:rsidP="00874894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F0092DF" w14:textId="77777777" w:rsidR="00581D9A" w:rsidRPr="00224E19" w:rsidRDefault="00581D9A" w:rsidP="00874894">
            <w:pPr>
              <w:rPr>
                <w:sz w:val="22"/>
                <w:szCs w:val="22"/>
              </w:rPr>
            </w:pPr>
          </w:p>
        </w:tc>
      </w:tr>
    </w:tbl>
    <w:p w14:paraId="07814EA7" w14:textId="77777777" w:rsidR="00FA1DDA" w:rsidRDefault="00FA1DDA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06B30EE0" w14:textId="3D0ECF6E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>Uwaga: kolumny 1-</w:t>
      </w:r>
      <w:r w:rsidR="00160C08">
        <w:rPr>
          <w:rFonts w:ascii="Calibri" w:hAnsi="Calibri" w:cs="Arial"/>
          <w:b/>
          <w:i/>
          <w:sz w:val="20"/>
          <w:szCs w:val="22"/>
        </w:rPr>
        <w:t xml:space="preserve">5 </w:t>
      </w:r>
      <w:r>
        <w:rPr>
          <w:rFonts w:ascii="Calibri" w:hAnsi="Calibri" w:cs="Arial"/>
          <w:b/>
          <w:i/>
          <w:sz w:val="20"/>
          <w:szCs w:val="22"/>
        </w:rPr>
        <w:t xml:space="preserve">stanowią opis przedmiotu zamówienia i nie podlegają zmianom </w:t>
      </w:r>
    </w:p>
    <w:p w14:paraId="1E4E4F50" w14:textId="309D6549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 xml:space="preserve">Kolumny </w:t>
      </w:r>
      <w:r w:rsidR="00160C08">
        <w:rPr>
          <w:rFonts w:ascii="Calibri" w:hAnsi="Calibri" w:cs="Arial"/>
          <w:b/>
          <w:i/>
          <w:sz w:val="20"/>
          <w:szCs w:val="22"/>
        </w:rPr>
        <w:t>6</w:t>
      </w:r>
      <w:r>
        <w:rPr>
          <w:rFonts w:ascii="Calibri" w:hAnsi="Calibri" w:cs="Arial"/>
          <w:b/>
          <w:i/>
          <w:sz w:val="20"/>
          <w:szCs w:val="22"/>
        </w:rPr>
        <w:t>-10 wypełnia Wykonawca</w:t>
      </w:r>
    </w:p>
    <w:p w14:paraId="3D4582C9" w14:textId="214363B0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 xml:space="preserve">Uwaga: brak wskazania przez Wykonawcę nazwy handlowej  może skutkować odrzuceniem oferty Wykonawcy.    </w:t>
      </w:r>
    </w:p>
    <w:p w14:paraId="2EB720E1" w14:textId="77777777" w:rsidR="00FA1DDA" w:rsidRDefault="00FA1DDA">
      <w:pPr>
        <w:ind w:left="284"/>
        <w:jc w:val="both"/>
        <w:rPr>
          <w:rFonts w:ascii="Calibri" w:hAnsi="Calibri" w:cs="Arial"/>
          <w:sz w:val="20"/>
          <w:szCs w:val="22"/>
        </w:rPr>
      </w:pPr>
    </w:p>
    <w:p w14:paraId="427512A2" w14:textId="77777777" w:rsidR="00FA1DDA" w:rsidRDefault="00FA1DDA" w:rsidP="00224E19">
      <w:pPr>
        <w:ind w:left="284"/>
        <w:jc w:val="right"/>
        <w:rPr>
          <w:rFonts w:ascii="Calibri" w:hAnsi="Calibri" w:cs="Arial"/>
          <w:sz w:val="18"/>
          <w:szCs w:val="22"/>
        </w:rPr>
      </w:pPr>
    </w:p>
    <w:p w14:paraId="2058A1DA" w14:textId="15519CC9" w:rsidR="00FA1DDA" w:rsidRDefault="00224E19" w:rsidP="00224E19">
      <w:pPr>
        <w:ind w:left="720"/>
        <w:jc w:val="right"/>
      </w:pPr>
      <w:r>
        <w:rPr>
          <w:rFonts w:ascii="Calibri" w:hAnsi="Calibri" w:cs="Arial"/>
          <w:sz w:val="20"/>
          <w:szCs w:val="22"/>
        </w:rPr>
        <w:t>............................., dnia ................ . r.</w:t>
      </w:r>
    </w:p>
    <w:p w14:paraId="0D81083D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</w:t>
      </w:r>
    </w:p>
    <w:p w14:paraId="08352ADD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</w:p>
    <w:p w14:paraId="4DCA7623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</w:p>
    <w:p w14:paraId="0345E93D" w14:textId="7ABA07CE" w:rsidR="00FA1DDA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 .........................................................</w:t>
      </w:r>
    </w:p>
    <w:p w14:paraId="2C116FC0" w14:textId="77777777" w:rsidR="00FA1DDA" w:rsidRDefault="00224E19" w:rsidP="00224E19">
      <w:pPr>
        <w:ind w:left="5387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>podpis(y) osoby(osób) uprawnionej</w:t>
      </w:r>
    </w:p>
    <w:p w14:paraId="33F8E122" w14:textId="77777777" w:rsidR="00FA1DDA" w:rsidRDefault="00224E19" w:rsidP="00224E19">
      <w:pPr>
        <w:ind w:left="5387"/>
        <w:jc w:val="right"/>
      </w:pPr>
      <w:r>
        <w:rPr>
          <w:rFonts w:ascii="Calibri" w:hAnsi="Calibri" w:cs="Arial"/>
          <w:sz w:val="20"/>
          <w:szCs w:val="22"/>
        </w:rPr>
        <w:t>do reprezentowania Wykonawcy</w:t>
      </w:r>
    </w:p>
    <w:sectPr w:rsidR="00FA1DDA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EE"/>
    <w:family w:val="roman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DA"/>
    <w:rsid w:val="00035AD5"/>
    <w:rsid w:val="00160C08"/>
    <w:rsid w:val="00224E19"/>
    <w:rsid w:val="0046341D"/>
    <w:rsid w:val="00581D9A"/>
    <w:rsid w:val="005D7396"/>
    <w:rsid w:val="00874894"/>
    <w:rsid w:val="009C0F31"/>
    <w:rsid w:val="009E7CCF"/>
    <w:rsid w:val="00C121BB"/>
    <w:rsid w:val="00CD5919"/>
    <w:rsid w:val="00D12B25"/>
    <w:rsid w:val="00DB52A6"/>
    <w:rsid w:val="00DD1BB1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9835"/>
  <w15:docId w15:val="{20CFD889-2E68-44CE-AE0C-180EB109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1598"/>
    <w:pPr>
      <w:keepNext/>
      <w:ind w:firstLine="1701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link w:val="Nagwek2Znak"/>
    <w:qFormat/>
    <w:rsid w:val="00E11598"/>
    <w:pPr>
      <w:keepNext/>
      <w:tabs>
        <w:tab w:val="left" w:pos="142"/>
        <w:tab w:val="left" w:pos="9639"/>
      </w:tabs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link w:val="Nagwek3Znak"/>
    <w:qFormat/>
    <w:rsid w:val="00E11598"/>
    <w:pPr>
      <w:keepNext/>
      <w:tabs>
        <w:tab w:val="left" w:pos="142"/>
        <w:tab w:val="left" w:pos="9639"/>
      </w:tabs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link w:val="Nagwek4Znak"/>
    <w:qFormat/>
    <w:rsid w:val="00E11598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link w:val="Nagwek5Znak"/>
    <w:qFormat/>
    <w:rsid w:val="00E11598"/>
    <w:pPr>
      <w:keepNext/>
      <w:spacing w:after="120"/>
      <w:outlineLvl w:val="4"/>
    </w:pPr>
    <w:rPr>
      <w:b/>
      <w:sz w:val="28"/>
      <w:szCs w:val="20"/>
    </w:rPr>
  </w:style>
  <w:style w:type="paragraph" w:styleId="Nagwek6">
    <w:name w:val="heading 6"/>
    <w:basedOn w:val="Normalny"/>
    <w:link w:val="Nagwek6Znak"/>
    <w:qFormat/>
    <w:rsid w:val="00E11598"/>
    <w:pPr>
      <w:keepNext/>
      <w:ind w:left="4956" w:firstLine="708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link w:val="Nagwek7Znak"/>
    <w:qFormat/>
    <w:rsid w:val="00E11598"/>
    <w:pPr>
      <w:keepNext/>
      <w:spacing w:line="360" w:lineRule="auto"/>
      <w:jc w:val="center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link w:val="Nagwek8Znak"/>
    <w:qFormat/>
    <w:rsid w:val="00E11598"/>
    <w:pPr>
      <w:keepNext/>
      <w:outlineLvl w:val="7"/>
    </w:pPr>
    <w:rPr>
      <w:b/>
      <w:bCs/>
      <w:color w:val="000000"/>
      <w:szCs w:val="1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11598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115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1159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E11598"/>
    <w:rPr>
      <w:rFonts w:ascii="Times New Roman" w:eastAsia="Times New Roman" w:hAnsi="Times New Roman" w:cs="Times New Roman"/>
      <w:b/>
      <w:bCs/>
      <w:color w:val="000000"/>
      <w:sz w:val="24"/>
      <w:szCs w:val="17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E115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115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E11598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qFormat/>
    <w:rsid w:val="00E115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E115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11598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1598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styleId="Odwoaniedokomentarza">
    <w:name w:val="annotation reference"/>
    <w:qFormat/>
    <w:rsid w:val="00E11598"/>
    <w:rPr>
      <w:sz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E1159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Wyrnienie">
    <w:name w:val="Wyróżnienie"/>
    <w:qFormat/>
    <w:rsid w:val="00E11598"/>
    <w:rPr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1598"/>
    <w:rPr>
      <w:rFonts w:ascii="Arial" w:eastAsia="Times New Roman" w:hAnsi="Arial" w:cs="Arial"/>
      <w:color w:val="000000"/>
      <w:sz w:val="24"/>
      <w:szCs w:val="18"/>
      <w:lang w:val="en-US" w:eastAsia="pl-PL"/>
    </w:rPr>
  </w:style>
  <w:style w:type="character" w:customStyle="1" w:styleId="cechykoment">
    <w:name w:val="cechy_koment"/>
    <w:qFormat/>
    <w:rsid w:val="00E11598"/>
    <w:rPr>
      <w:rFonts w:ascii="Arial" w:hAnsi="Arial" w:cs="Arial"/>
      <w:i w:val="0"/>
      <w:iCs w:val="0"/>
      <w:color w:val="666666"/>
      <w:sz w:val="15"/>
      <w:szCs w:val="15"/>
    </w:rPr>
  </w:style>
  <w:style w:type="character" w:styleId="Pogrubienie">
    <w:name w:val="Strong"/>
    <w:qFormat/>
    <w:rsid w:val="00E11598"/>
    <w:rPr>
      <w:b/>
      <w:bCs/>
    </w:rPr>
  </w:style>
  <w:style w:type="character" w:customStyle="1" w:styleId="attributenametext">
    <w:name w:val="attribute_name_text"/>
    <w:basedOn w:val="Domylnaczcionkaakapitu"/>
    <w:qFormat/>
    <w:rsid w:val="00E11598"/>
  </w:style>
  <w:style w:type="character" w:customStyle="1" w:styleId="AkapitzlistZnak">
    <w:name w:val="Akapit z listą Znak"/>
    <w:link w:val="Akapitzlist"/>
    <w:uiPriority w:val="34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E11598"/>
    <w:rPr>
      <w:color w:val="0000FF"/>
      <w:u w:val="single"/>
    </w:rPr>
  </w:style>
  <w:style w:type="character" w:customStyle="1" w:styleId="text">
    <w:name w:val="text"/>
    <w:basedOn w:val="Domylnaczcionkaakapitu"/>
    <w:qFormat/>
    <w:rsid w:val="00E11598"/>
  </w:style>
  <w:style w:type="character" w:customStyle="1" w:styleId="HeaderChar">
    <w:name w:val="Header Char"/>
    <w:qFormat/>
    <w:locked/>
    <w:rsid w:val="00E11598"/>
    <w:rPr>
      <w:rFonts w:eastAsia="Calibri"/>
      <w:sz w:val="24"/>
      <w:szCs w:val="24"/>
      <w:lang w:val="pl-PL" w:eastAsia="pl-PL" w:bidi="ar-SA"/>
    </w:rPr>
  </w:style>
  <w:style w:type="character" w:customStyle="1" w:styleId="dane1">
    <w:name w:val="dane1"/>
    <w:qFormat/>
    <w:rsid w:val="00E11598"/>
    <w:rPr>
      <w:color w:val="0000CD"/>
    </w:rPr>
  </w:style>
  <w:style w:type="character" w:customStyle="1" w:styleId="TekstdymkaZnak">
    <w:name w:val="Tekst dymka Znak"/>
    <w:basedOn w:val="Domylnaczcionkaakapitu"/>
    <w:link w:val="Tekstdymka"/>
    <w:qFormat/>
    <w:rsid w:val="00E115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E115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FontStyle50">
    <w:name w:val="Font Style50"/>
    <w:qFormat/>
    <w:rsid w:val="00E115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qFormat/>
    <w:rsid w:val="00E115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sid w:val="00E11598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qFormat/>
    <w:rsid w:val="00E11598"/>
    <w:rPr>
      <w:rFonts w:ascii="Arial" w:hAnsi="Arial" w:cs="Arial"/>
      <w:sz w:val="22"/>
      <w:szCs w:val="22"/>
    </w:rPr>
  </w:style>
  <w:style w:type="character" w:customStyle="1" w:styleId="Teksttreci">
    <w:name w:val="Tekst treści_"/>
    <w:link w:val="Teksttreci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David135ptBezpogrubienia">
    <w:name w:val="Tekst treści (2) + David;13;5 pt;Bez pogrubienia"/>
    <w:qFormat/>
    <w:rsid w:val="00E11598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pl-PL"/>
    </w:rPr>
  </w:style>
  <w:style w:type="character" w:customStyle="1" w:styleId="TeksttreciKursywa">
    <w:name w:val="Tekst treści + Kursywa"/>
    <w:qFormat/>
    <w:rsid w:val="00E115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qFormat/>
    <w:rsid w:val="00E11598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E11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11598"/>
    <w:pPr>
      <w:jc w:val="both"/>
    </w:pPr>
    <w:rPr>
      <w:rFonts w:ascii="Arial" w:hAnsi="Aria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Zwykytekst">
    <w:name w:val="Plain Text"/>
    <w:basedOn w:val="Normalny"/>
    <w:link w:val="ZwykytekstZnak"/>
    <w:qFormat/>
    <w:rsid w:val="00E11598"/>
    <w:rPr>
      <w:rFonts w:ascii="Courier New" w:hAnsi="Courier New" w:cs="Courier New"/>
      <w:sz w:val="20"/>
      <w:szCs w:val="20"/>
    </w:rPr>
  </w:style>
  <w:style w:type="paragraph" w:customStyle="1" w:styleId="Gwka">
    <w:name w:val="Główka"/>
    <w:basedOn w:val="Normalny"/>
    <w:rsid w:val="00E115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1159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sid w:val="00E11598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rsid w:val="00E11598"/>
    <w:pPr>
      <w:ind w:left="78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qFormat/>
    <w:rsid w:val="00E11598"/>
    <w:pPr>
      <w:jc w:val="center"/>
    </w:pPr>
    <w:rPr>
      <w:b/>
      <w:sz w:val="40"/>
    </w:rPr>
  </w:style>
  <w:style w:type="paragraph" w:styleId="Tekstpodstawowy3">
    <w:name w:val="Body Text 3"/>
    <w:basedOn w:val="Normalny"/>
    <w:link w:val="Tekstpodstawowy3Znak"/>
    <w:qFormat/>
    <w:rsid w:val="00E11598"/>
    <w:pPr>
      <w:jc w:val="center"/>
    </w:pPr>
    <w:rPr>
      <w:b/>
      <w:sz w:val="32"/>
    </w:rPr>
  </w:style>
  <w:style w:type="paragraph" w:customStyle="1" w:styleId="Tekstpodstawowy31">
    <w:name w:val="Tekst podstawowy 31"/>
    <w:basedOn w:val="Normalny"/>
    <w:qFormat/>
    <w:rsid w:val="00E11598"/>
    <w:pPr>
      <w:jc w:val="both"/>
    </w:pPr>
  </w:style>
  <w:style w:type="paragraph" w:styleId="Tytu">
    <w:name w:val="Title"/>
    <w:basedOn w:val="Normalny"/>
    <w:link w:val="TytuZnak"/>
    <w:qFormat/>
    <w:rsid w:val="00E11598"/>
    <w:pPr>
      <w:jc w:val="center"/>
    </w:pPr>
    <w:rPr>
      <w:b/>
      <w:sz w:val="36"/>
    </w:rPr>
  </w:style>
  <w:style w:type="paragraph" w:styleId="Podtytu">
    <w:name w:val="Subtitle"/>
    <w:basedOn w:val="Normalny"/>
    <w:link w:val="PodtytuZnak"/>
    <w:qFormat/>
    <w:rsid w:val="00E11598"/>
    <w:pPr>
      <w:jc w:val="center"/>
    </w:pPr>
    <w:rPr>
      <w:b/>
      <w:sz w:val="36"/>
    </w:rPr>
  </w:style>
  <w:style w:type="paragraph" w:customStyle="1" w:styleId="pkt">
    <w:name w:val="pkt"/>
    <w:basedOn w:val="Normalny"/>
    <w:qFormat/>
    <w:rsid w:val="00E11598"/>
    <w:pPr>
      <w:spacing w:before="60" w:after="60"/>
      <w:ind w:left="851" w:hanging="295"/>
      <w:jc w:val="both"/>
    </w:pPr>
  </w:style>
  <w:style w:type="paragraph" w:customStyle="1" w:styleId="lit">
    <w:name w:val="lit"/>
    <w:qFormat/>
    <w:rsid w:val="00E1159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E11598"/>
    <w:rPr>
      <w:sz w:val="20"/>
    </w:rPr>
  </w:style>
  <w:style w:type="paragraph" w:styleId="Tekstblokowy">
    <w:name w:val="Block Text"/>
    <w:basedOn w:val="Normalny"/>
    <w:qFormat/>
    <w:rsid w:val="00E11598"/>
    <w:pPr>
      <w:shd w:val="clear" w:color="auto" w:fill="FFFFFF"/>
      <w:spacing w:line="410" w:lineRule="atLeast"/>
      <w:ind w:left="367" w:right="29" w:hanging="360"/>
      <w:jc w:val="both"/>
    </w:pPr>
    <w:rPr>
      <w:rFonts w:ascii="Arial" w:hAnsi="Arial" w:cs="Arial"/>
      <w:color w:val="000000"/>
      <w:szCs w:val="23"/>
    </w:rPr>
  </w:style>
  <w:style w:type="paragraph" w:customStyle="1" w:styleId="Logo">
    <w:name w:val="Logo"/>
    <w:basedOn w:val="Normalny"/>
    <w:qFormat/>
    <w:rsid w:val="00E11598"/>
    <w:rPr>
      <w:sz w:val="20"/>
      <w:szCs w:val="20"/>
      <w:lang w:val="fr-FR"/>
    </w:rPr>
  </w:style>
  <w:style w:type="paragraph" w:styleId="Tekstpodstawowywcity2">
    <w:name w:val="Body Text Indent 2"/>
    <w:basedOn w:val="Normalny"/>
    <w:link w:val="Tekstpodstawowywcity2Znak"/>
    <w:qFormat/>
    <w:rsid w:val="00E11598"/>
    <w:pPr>
      <w:spacing w:after="120" w:line="480" w:lineRule="auto"/>
      <w:ind w:left="283"/>
    </w:pPr>
    <w:rPr>
      <w:rFonts w:ascii="Arial" w:hAnsi="Arial"/>
      <w:szCs w:val="20"/>
    </w:rPr>
  </w:style>
  <w:style w:type="paragraph" w:customStyle="1" w:styleId="fscliste">
    <w:name w:val="fscliste"/>
    <w:basedOn w:val="Normalny"/>
    <w:qFormat/>
    <w:rsid w:val="00E1159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qFormat/>
    <w:rsid w:val="00E11598"/>
    <w:pPr>
      <w:pBdr>
        <w:top w:val="single" w:sz="4" w:space="1" w:color="00000A"/>
        <w:left w:val="single" w:sz="4" w:space="18" w:color="00000A"/>
        <w:bottom w:val="single" w:sz="4" w:space="1" w:color="00000A"/>
        <w:right w:val="single" w:sz="4" w:space="4" w:color="00000A"/>
      </w:pBdr>
      <w:ind w:left="360"/>
    </w:pPr>
    <w:rPr>
      <w:rFonts w:ascii="Arial" w:hAnsi="Arial" w:cs="Arial"/>
      <w:color w:val="000000"/>
      <w:szCs w:val="18"/>
      <w:lang w:val="en-US"/>
    </w:rPr>
  </w:style>
  <w:style w:type="paragraph" w:customStyle="1" w:styleId="Tabelapozycja">
    <w:name w:val="Tabela pozycja"/>
    <w:basedOn w:val="Normalny"/>
    <w:qFormat/>
    <w:rsid w:val="00E11598"/>
    <w:rPr>
      <w:rFonts w:ascii="Arial" w:eastAsia="MS Outlook" w:hAnsi="Arial"/>
      <w:sz w:val="22"/>
      <w:szCs w:val="20"/>
    </w:rPr>
  </w:style>
  <w:style w:type="paragraph" w:styleId="NormalnyWeb">
    <w:name w:val="Normal (Web)"/>
    <w:basedOn w:val="Normalny"/>
    <w:qFormat/>
    <w:rsid w:val="00E11598"/>
  </w:style>
  <w:style w:type="paragraph" w:customStyle="1" w:styleId="Normalnyarial">
    <w:name w:val="Normalny+arial"/>
    <w:basedOn w:val="Normalny"/>
    <w:qFormat/>
    <w:rsid w:val="00E11598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1598"/>
    <w:pPr>
      <w:ind w:left="708"/>
    </w:pPr>
  </w:style>
  <w:style w:type="paragraph" w:styleId="Legenda">
    <w:name w:val="caption"/>
    <w:basedOn w:val="Normalny"/>
    <w:qFormat/>
    <w:rsid w:val="00E11598"/>
    <w:rPr>
      <w:b/>
      <w:bCs/>
      <w:sz w:val="20"/>
      <w:szCs w:val="20"/>
    </w:rPr>
  </w:style>
  <w:style w:type="paragraph" w:customStyle="1" w:styleId="Domylnie">
    <w:name w:val="Domyślnie"/>
    <w:qFormat/>
    <w:rsid w:val="00E11598"/>
    <w:pPr>
      <w:tabs>
        <w:tab w:val="left" w:pos="708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E11598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qFormat/>
    <w:rsid w:val="00E11598"/>
    <w:rPr>
      <w:color w:val="00000A"/>
    </w:rPr>
  </w:style>
  <w:style w:type="paragraph" w:styleId="Tekstdymka">
    <w:name w:val="Balloon Text"/>
    <w:basedOn w:val="Normalny"/>
    <w:link w:val="TekstdymkaZnak"/>
    <w:qFormat/>
    <w:rsid w:val="00E1159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qFormat/>
    <w:rsid w:val="00E11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qFormat/>
    <w:rsid w:val="00E11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qFormat/>
    <w:rsid w:val="00E11598"/>
    <w:pPr>
      <w:widowControl w:val="0"/>
      <w:overflowPunct w:val="0"/>
      <w:spacing w:line="36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Rub3">
    <w:name w:val="Rub3"/>
    <w:basedOn w:val="Normalny"/>
    <w:qFormat/>
    <w:rsid w:val="00E11598"/>
    <w:pPr>
      <w:tabs>
        <w:tab w:val="left" w:pos="709"/>
      </w:tabs>
      <w:suppressAutoHyphens/>
      <w:jc w:val="both"/>
    </w:pPr>
    <w:rPr>
      <w:rFonts w:ascii="Calibri" w:hAnsi="Calibri"/>
      <w:b/>
      <w:bCs/>
      <w:i/>
      <w:iCs/>
      <w:sz w:val="20"/>
      <w:szCs w:val="20"/>
      <w:lang w:val="en-GB" w:eastAsia="ar-SA"/>
    </w:rPr>
  </w:style>
  <w:style w:type="paragraph" w:customStyle="1" w:styleId="Tekstwstpniesformatowany">
    <w:name w:val="Tekst wstępnie sformatowany"/>
    <w:basedOn w:val="Normalny"/>
    <w:qFormat/>
    <w:rsid w:val="00E11598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rimr">
    <w:name w:val="arimr"/>
    <w:basedOn w:val="Normalny"/>
    <w:qFormat/>
    <w:rsid w:val="00E11598"/>
    <w:pPr>
      <w:widowControl w:val="0"/>
      <w:snapToGrid w:val="0"/>
      <w:spacing w:line="360" w:lineRule="auto"/>
      <w:jc w:val="both"/>
    </w:pPr>
    <w:rPr>
      <w:rFonts w:ascii="Calibri" w:hAnsi="Calibri"/>
      <w:sz w:val="22"/>
      <w:szCs w:val="20"/>
      <w:lang w:val="en-US"/>
    </w:rPr>
  </w:style>
  <w:style w:type="paragraph" w:customStyle="1" w:styleId="Style1">
    <w:name w:val="Style1"/>
    <w:basedOn w:val="Normalny"/>
    <w:qFormat/>
    <w:rsid w:val="00E11598"/>
    <w:pPr>
      <w:widowControl w:val="0"/>
      <w:spacing w:line="274" w:lineRule="exact"/>
      <w:jc w:val="center"/>
    </w:pPr>
  </w:style>
  <w:style w:type="paragraph" w:customStyle="1" w:styleId="Style19">
    <w:name w:val="Style19"/>
    <w:basedOn w:val="Normalny"/>
    <w:qFormat/>
    <w:rsid w:val="00E11598"/>
    <w:pPr>
      <w:widowControl w:val="0"/>
    </w:pPr>
  </w:style>
  <w:style w:type="paragraph" w:customStyle="1" w:styleId="Style31">
    <w:name w:val="Style31"/>
    <w:basedOn w:val="Normalny"/>
    <w:qFormat/>
    <w:rsid w:val="00E11598"/>
    <w:pPr>
      <w:widowControl w:val="0"/>
    </w:pPr>
  </w:style>
  <w:style w:type="paragraph" w:customStyle="1" w:styleId="Style36">
    <w:name w:val="Style36"/>
    <w:basedOn w:val="Normalny"/>
    <w:qFormat/>
    <w:rsid w:val="00E11598"/>
    <w:pPr>
      <w:widowControl w:val="0"/>
      <w:jc w:val="both"/>
    </w:pPr>
  </w:style>
  <w:style w:type="paragraph" w:customStyle="1" w:styleId="Style38">
    <w:name w:val="Style38"/>
    <w:basedOn w:val="Normalny"/>
    <w:qFormat/>
    <w:rsid w:val="00E11598"/>
    <w:pPr>
      <w:widowControl w:val="0"/>
      <w:spacing w:line="278" w:lineRule="exact"/>
    </w:pPr>
  </w:style>
  <w:style w:type="paragraph" w:customStyle="1" w:styleId="Style42">
    <w:name w:val="Style42"/>
    <w:basedOn w:val="Normalny"/>
    <w:qFormat/>
    <w:rsid w:val="00E11598"/>
    <w:pPr>
      <w:widowControl w:val="0"/>
    </w:pPr>
  </w:style>
  <w:style w:type="paragraph" w:customStyle="1" w:styleId="Style44">
    <w:name w:val="Style44"/>
    <w:basedOn w:val="Normalny"/>
    <w:qFormat/>
    <w:rsid w:val="00E11598"/>
    <w:pPr>
      <w:widowControl w:val="0"/>
    </w:pPr>
  </w:style>
  <w:style w:type="paragraph" w:customStyle="1" w:styleId="Teksttreci0">
    <w:name w:val="Tekst treści"/>
    <w:basedOn w:val="Normalny"/>
    <w:link w:val="Teksttreci"/>
    <w:qFormat/>
    <w:rsid w:val="00E11598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qFormat/>
    <w:rsid w:val="00E11598"/>
    <w:pPr>
      <w:widowControl w:val="0"/>
      <w:shd w:val="clear" w:color="auto" w:fill="FFFFFF"/>
      <w:ind w:hanging="740"/>
      <w:jc w:val="both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qFormat/>
    <w:rsid w:val="00E11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E11598"/>
    <w:rPr>
      <w:b/>
      <w:bCs/>
      <w:szCs w:val="20"/>
    </w:rPr>
  </w:style>
  <w:style w:type="paragraph" w:styleId="Poprawka">
    <w:name w:val="Revision"/>
    <w:uiPriority w:val="99"/>
    <w:semiHidden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E11598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46C5-7633-40ED-A095-63CFEAFB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1437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Gołyńska</dc:creator>
  <cp:lastModifiedBy>OlaMaziarz</cp:lastModifiedBy>
  <cp:revision>5</cp:revision>
  <cp:lastPrinted>2017-08-17T10:05:00Z</cp:lastPrinted>
  <dcterms:created xsi:type="dcterms:W3CDTF">2023-12-28T10:21:00Z</dcterms:created>
  <dcterms:modified xsi:type="dcterms:W3CDTF">2025-01-07T11:31:00Z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