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C984" w14:textId="77777777" w:rsidR="00A9073B" w:rsidRDefault="00A9073B" w:rsidP="00A9073B">
      <w:pPr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1</w:t>
      </w:r>
    </w:p>
    <w:p w14:paraId="41A59123" w14:textId="77777777" w:rsidR="00A9073B" w:rsidRPr="007B2A76" w:rsidRDefault="00A9073B" w:rsidP="00A9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B2A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INSTRUKCJA DLA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</w:t>
      </w:r>
      <w:r w:rsidRPr="007B2A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ÓW</w:t>
      </w:r>
    </w:p>
    <w:p w14:paraId="07BDD0CC" w14:textId="77777777" w:rsidR="00A9073B" w:rsidRPr="001D4026" w:rsidRDefault="00A9073B" w:rsidP="00A907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1. Sprzedający: Powiat Bolesławiecki Zarząd Dróg Powiatowych w Bolesławcu, ul. </w:t>
      </w:r>
      <w:proofErr w:type="spellStart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Modłowa</w:t>
      </w:r>
      <w:proofErr w:type="spellEnd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8C, 59-700 Bolesławiec </w:t>
      </w:r>
    </w:p>
    <w:p w14:paraId="17FFD6DD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Telefon: 756469725, e-mail: </w:t>
      </w:r>
      <w:hyperlink r:id="rId4" w:history="1">
        <w:r w:rsidRPr="001D4026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biuro@zdp.boleslawiec.pl</w:t>
        </w:r>
      </w:hyperlink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CE28AF7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Sprzedaż prowadzona jest w trybie pisemnego przetargu publicznego, zwanego dalej „przetargiem” . Przedmiotem przetargu jest zbycie zbędnego majątku ruchomego – drewna mieszanego pozyskanego z wycinki drzew przy drogach powiatowych, zwanego dalej „przedmiotem sprzedaży”.</w:t>
      </w:r>
    </w:p>
    <w:p w14:paraId="29FA05CA" w14:textId="77777777" w:rsidR="00A9073B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Zakup dotyczy całości pozyskanego drewna opałowego w ilości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31,45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m3 składowanego na terenie Zarządu Dróg Powiatowych w Bolesławcu, ul. </w:t>
      </w:r>
      <w:proofErr w:type="spellStart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Modłowa</w:t>
      </w:r>
      <w:proofErr w:type="spellEnd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8c</w:t>
      </w:r>
    </w:p>
    <w:p w14:paraId="77BCEAF9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8F556F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minimalna dla przedmiotu sprzedaży wynosi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84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50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brutto za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m3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Zaoferowana cena nie może być niższa od ceny wywoławczej.</w:t>
      </w:r>
    </w:p>
    <w:p w14:paraId="06CD4A49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Dopuszcza się składanie ofert jedynie na całość złożonego drewna. Nie ma możliwości dzielenia drewna na mniejsze ilości.</w:t>
      </w:r>
    </w:p>
    <w:p w14:paraId="0CA78686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Zamawiający zaleca dokonania wizji lokalnej przedmiotu sprzedaży po wcześniejszym uzgodnieniu terminu. Osoba kontaktowa - Kierownik Zarządu Dróg Powiatowych w Bolesławcu tel. 509 572 919.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Kontakt od poniedziałku do piątku w godzinach 11.00 – 13.00. </w:t>
      </w:r>
    </w:p>
    <w:p w14:paraId="11E07868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5. Wszelkie informacje dotyczące przetargu można uzyskać w siedzibie Sprzedającego, codziennie w godzinach 8.00 – 13.00. tel. 756469725.</w:t>
      </w:r>
    </w:p>
    <w:p w14:paraId="6B77EA52" w14:textId="77777777" w:rsidR="00A9073B" w:rsidRPr="001D4026" w:rsidRDefault="00A9073B" w:rsidP="00A907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Termin i miejsce składania ofert: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Siedziba Sprzedającego – ul. </w:t>
      </w:r>
      <w:proofErr w:type="spellStart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Modłowa</w:t>
      </w:r>
      <w:proofErr w:type="spellEnd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8C, 59-700 </w:t>
      </w:r>
      <w:proofErr w:type="spellStart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Boleslawiec</w:t>
      </w:r>
      <w:proofErr w:type="spellEnd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26542FF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Oferty należy złożyć do dnia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marca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do godz.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0. </w:t>
      </w:r>
    </w:p>
    <w:p w14:paraId="31C8308A" w14:textId="77777777" w:rsidR="00A9073B" w:rsidRPr="001D4026" w:rsidRDefault="00A9073B" w:rsidP="00A907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Termin i miejsce otwarcia ofert: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Siedziba Sprzedającego – ul. </w:t>
      </w:r>
      <w:proofErr w:type="spellStart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Modłowa</w:t>
      </w:r>
      <w:proofErr w:type="spellEnd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8C, 59-700 </w:t>
      </w:r>
      <w:proofErr w:type="spellStart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Boleslawiec</w:t>
      </w:r>
      <w:proofErr w:type="spellEnd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7FAFA5E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otwarcia ofert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marca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godz.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</w:t>
      </w:r>
    </w:p>
    <w:p w14:paraId="2263D8FE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8. Oferent pozostaje związany ofertą przez okres 30 dni. Bieg terminu rozpoczyna się wraz z upływem terminu składania ofert.</w:t>
      </w:r>
    </w:p>
    <w:p w14:paraId="6B8850E0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9. Wymagania jakim powinna odpowiadać oferta:</w:t>
      </w:r>
    </w:p>
    <w:p w14:paraId="6793A1F3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9.1. Powinna zawierać imię i nazwisko lub nazwę, adres e-mail oraz siedzibę oferenta.</w:t>
      </w:r>
    </w:p>
    <w:p w14:paraId="25B8DBCB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9.2. Powinna zawierać cenę brutto oferowaną za przedmiot sprzedaży.</w:t>
      </w:r>
    </w:p>
    <w:p w14:paraId="3FD4BF88" w14:textId="77777777" w:rsidR="00A9073B" w:rsidRDefault="00A9073B" w:rsidP="00A907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Oferta powinna zostać złożona w zamkniętej kopercie opisanej: </w:t>
      </w:r>
    </w:p>
    <w:p w14:paraId="5FC49481" w14:textId="77777777" w:rsidR="00A9073B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„Zarząd Dróg Powiatowych w Bolesławcu, ul. </w:t>
      </w:r>
      <w:proofErr w:type="spellStart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Modłowa</w:t>
      </w:r>
      <w:proofErr w:type="spellEnd"/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8C, 59-700 Bolesławiec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dopiskiem „Oferta na zakup drewna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otwierać przed dniem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.03.202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godz.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5”.</w:t>
      </w:r>
    </w:p>
    <w:p w14:paraId="1381F960" w14:textId="77777777" w:rsidR="00A9073B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48898D" w14:textId="77777777" w:rsidR="00A9073B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9.4. Do oferty Oferent winien załączyć zaświadczenie o zapoznaniu się o stanie przedmiotu sprzedaży stanowiącym zał. nr 1 do niniejszej instrukcji</w:t>
      </w:r>
    </w:p>
    <w:p w14:paraId="05D1D07A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Koperta powinna być zaopatrzona w nazwę i adres Oferenta.</w:t>
      </w:r>
    </w:p>
    <w:p w14:paraId="5D377B4F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Oferent może dokonać zmiany lub wycofania oferty pod warunkiem, że Sprzedający otrzyma pisemne powiadomienie : o wprowadzeniu zmian, opakowane i opisane jak podano w pkt. 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dopiskiem „ZMIANA”, lub o wycofaniu oferty, przed terminem określonym w pkt.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4827F3C" w14:textId="77777777" w:rsidR="00A9073B" w:rsidRPr="001D4026" w:rsidRDefault="00A9073B" w:rsidP="00A907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10.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Sprzedający nie wymaga wniesienia wadium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11. Komisja przetargowa odrzuci ofertę, jeżeli:</w:t>
      </w:r>
    </w:p>
    <w:p w14:paraId="0D57EC1A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11.1 Została złożona po wyznaczonym terminie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niewłaściwym miejscu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10969FB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11.2 Nie zawiera danych i dokumentów, które zostały określone w pkt.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lub są one niekompletne, nieczytelne lub budzą inną wątpliwość, zaś złożenie wyjaśnień mogłoby prowadzić do uznania jej za nowa ofertę.</w:t>
      </w:r>
    </w:p>
    <w:p w14:paraId="61336F10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11.3 Cena podana w ofercie jest niższa niż cena wywoławcza.</w:t>
      </w:r>
    </w:p>
    <w:p w14:paraId="0D38B174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11.4 O odrzuceniu oferty Komisja przetargowa zawiadamia niezwłocznie Oferenta.</w:t>
      </w:r>
    </w:p>
    <w:p w14:paraId="52FC58A6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12. Złożenie jednej ważnej oferty wystarcza do przeprowadzenia przetargu.</w:t>
      </w:r>
    </w:p>
    <w:p w14:paraId="35E1CA46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13. Sprzedającemu przysługuje prawo zamknięcia przetargu bez wybrania którejkolwiek z ofert, bez podania przyczyny.</w:t>
      </w:r>
    </w:p>
    <w:p w14:paraId="32199D79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14. Za wybraną zostanie uznana oferta z najwyższą ceną.</w:t>
      </w:r>
    </w:p>
    <w:p w14:paraId="1BBAEDB8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3E7F9C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 Z przeprowadzonego przetargu zostanie sporządzony przez Sprzedającego protokół, który zostanie przekazany wszystkim oferentom.</w:t>
      </w:r>
    </w:p>
    <w:p w14:paraId="11B286BA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16. W przypadku, w którym kilku Oferentów zaoferowało tę samą cenę, Komisja przetargowa będzie kontynuować w dniu następnym przetarg w formie aukcji między tymi Oferentami.</w:t>
      </w:r>
    </w:p>
    <w:p w14:paraId="08E73536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17. Niezwłocznie po wyborze najkorzystniejszej oferty, Sprzedający pisemnie zawiadomi Kupującego o terminie i miejscu podpisania umowy na zakup drewna.</w:t>
      </w:r>
    </w:p>
    <w:p w14:paraId="28F10F77" w14:textId="77777777" w:rsidR="00A9073B" w:rsidRPr="001D4026" w:rsidRDefault="00A9073B" w:rsidP="00A907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EB2092" w14:textId="77777777" w:rsidR="00A9073B" w:rsidRDefault="00A9073B" w:rsidP="00A9073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18. Kupujący jest zobowiązany do dokonania odbioru i wywozu zakupionego materiału w terminie 14 dni od daty zapłaty faktury na własny koszt, własnym transportem i załadunkiem. Kupujący po dokonaniu odbioru drewna we własnym zakresie posprząta zanieczyszczenia w postaci kory i kawałków drewna pozostałych na placu składowym.</w:t>
      </w:r>
    </w:p>
    <w:p w14:paraId="514D60CC" w14:textId="77777777" w:rsidR="00A9073B" w:rsidRPr="001D4026" w:rsidRDefault="00A9073B" w:rsidP="00A9073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19. Prace związanie z załadunkiem i transportem należy prowadzić zgodnie z przepisami BHP.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ewentualne wypadki i powstałe szkody podczas prowadzenia wyżej wymienionych prac Sprzedający nie ponosi odpowiedzialności</w:t>
      </w:r>
    </w:p>
    <w:p w14:paraId="44051D6D" w14:textId="6C7D400C" w:rsidR="002F700C" w:rsidRPr="00A9073B" w:rsidRDefault="002F700C" w:rsidP="00A9073B"/>
    <w:sectPr w:rsidR="002F700C" w:rsidRPr="00A9073B" w:rsidSect="001A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31"/>
    <w:rsid w:val="00054485"/>
    <w:rsid w:val="000B3EF4"/>
    <w:rsid w:val="000C15EE"/>
    <w:rsid w:val="00171BBB"/>
    <w:rsid w:val="00191A08"/>
    <w:rsid w:val="001A24C6"/>
    <w:rsid w:val="001C6B72"/>
    <w:rsid w:val="001D4026"/>
    <w:rsid w:val="002A63DC"/>
    <w:rsid w:val="002F700C"/>
    <w:rsid w:val="003855D8"/>
    <w:rsid w:val="004441F8"/>
    <w:rsid w:val="0047240A"/>
    <w:rsid w:val="00616062"/>
    <w:rsid w:val="00723BE3"/>
    <w:rsid w:val="007B2A76"/>
    <w:rsid w:val="007C6D04"/>
    <w:rsid w:val="007D2DE9"/>
    <w:rsid w:val="009E4C52"/>
    <w:rsid w:val="00A27070"/>
    <w:rsid w:val="00A9073B"/>
    <w:rsid w:val="00A95131"/>
    <w:rsid w:val="00B1748C"/>
    <w:rsid w:val="00B22BDB"/>
    <w:rsid w:val="00BB00B5"/>
    <w:rsid w:val="00C33781"/>
    <w:rsid w:val="00D4196D"/>
    <w:rsid w:val="00D70FDE"/>
    <w:rsid w:val="00DB41FE"/>
    <w:rsid w:val="00E150C1"/>
    <w:rsid w:val="00E717DF"/>
    <w:rsid w:val="00F7139A"/>
    <w:rsid w:val="00F82968"/>
    <w:rsid w:val="00F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21D"/>
  <w15:chartTrackingRefBased/>
  <w15:docId w15:val="{37AB6E83-85F6-4EC6-ABF7-7124D654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95131"/>
  </w:style>
  <w:style w:type="character" w:styleId="Hipercze">
    <w:name w:val="Hyperlink"/>
    <w:basedOn w:val="Domylnaczcionkaakapitu"/>
    <w:uiPriority w:val="99"/>
    <w:unhideWhenUsed/>
    <w:rsid w:val="00A951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13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zdp.bolesla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Lickiewicz</dc:creator>
  <cp:keywords/>
  <dc:description/>
  <cp:lastModifiedBy>Mariusz Lickiewicz</cp:lastModifiedBy>
  <cp:revision>6</cp:revision>
  <cp:lastPrinted>2024-03-14T11:46:00Z</cp:lastPrinted>
  <dcterms:created xsi:type="dcterms:W3CDTF">2023-03-20T07:24:00Z</dcterms:created>
  <dcterms:modified xsi:type="dcterms:W3CDTF">2024-03-14T12:16:00Z</dcterms:modified>
</cp:coreProperties>
</file>