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79" w:rsidRDefault="00906C79" w:rsidP="00906C79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Zakład Usług Komunalnych</w:t>
      </w:r>
    </w:p>
    <w:p w:rsidR="00906C79" w:rsidRDefault="00906C79" w:rsidP="00906C79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ul. Długa 11</w:t>
      </w:r>
    </w:p>
    <w:p w:rsidR="00906C79" w:rsidRDefault="00906C79" w:rsidP="00906C79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37-413 Harasiuki</w:t>
      </w:r>
    </w:p>
    <w:p w:rsidR="00906C79" w:rsidRDefault="00906C79" w:rsidP="00906C79">
      <w:pPr>
        <w:pStyle w:val="Standard"/>
        <w:jc w:val="center"/>
        <w:rPr>
          <w:rFonts w:cs="Times New Roman"/>
          <w:i/>
          <w:sz w:val="28"/>
          <w:szCs w:val="28"/>
        </w:rPr>
      </w:pPr>
    </w:p>
    <w:p w:rsidR="00906C79" w:rsidRDefault="00906C79" w:rsidP="00906C79">
      <w:pPr>
        <w:pStyle w:val="Standard"/>
        <w:jc w:val="center"/>
        <w:rPr>
          <w:rFonts w:cs="Times New Roman"/>
          <w:sz w:val="26"/>
          <w:szCs w:val="26"/>
        </w:rPr>
      </w:pPr>
    </w:p>
    <w:p w:rsidR="00906C79" w:rsidRDefault="00906C79" w:rsidP="00906C79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FORMULARZ OPISU STANOWSKA PRACY</w:t>
      </w:r>
    </w:p>
    <w:p w:rsidR="00906C79" w:rsidRDefault="00906C79" w:rsidP="00906C79">
      <w:pPr>
        <w:pStyle w:val="Standard"/>
        <w:jc w:val="center"/>
        <w:rPr>
          <w:rFonts w:cs="Times New Roman"/>
          <w:sz w:val="26"/>
          <w:szCs w:val="26"/>
        </w:rPr>
      </w:pPr>
    </w:p>
    <w:p w:rsidR="00906C79" w:rsidRDefault="00906C79" w:rsidP="00906C79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 INFORMACJE OGÓLNE DOTYCZĄCE STANOWISKA PRACY</w:t>
      </w:r>
    </w:p>
    <w:p w:rsidR="00906C79" w:rsidRDefault="00906C79" w:rsidP="00906C79">
      <w:pPr>
        <w:pStyle w:val="Standard"/>
        <w:rPr>
          <w:rFonts w:cs="Times New Roman"/>
          <w:sz w:val="26"/>
          <w:szCs w:val="26"/>
        </w:rPr>
      </w:pPr>
    </w:p>
    <w:p w:rsidR="00906C79" w:rsidRDefault="00906C79" w:rsidP="00906C79">
      <w:pPr>
        <w:pStyle w:val="Standard"/>
        <w:ind w:firstLine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Stanowisko:</w:t>
      </w:r>
      <w:r>
        <w:rPr>
          <w:rFonts w:eastAsia="Times New Roman" w:cs="Times New Roman"/>
          <w:b/>
          <w:bCs/>
          <w:sz w:val="26"/>
          <w:szCs w:val="26"/>
          <w:lang w:eastAsia="pl-PL"/>
        </w:rPr>
        <w:t xml:space="preserve"> </w:t>
      </w:r>
      <w:r w:rsidR="00606E7A">
        <w:rPr>
          <w:rFonts w:eastAsia="Times New Roman" w:cs="Times New Roman"/>
          <w:b/>
          <w:bCs/>
          <w:sz w:val="26"/>
          <w:szCs w:val="26"/>
          <w:lang w:eastAsia="pl-PL"/>
        </w:rPr>
        <w:t>Główny Księgowy</w:t>
      </w:r>
    </w:p>
    <w:p w:rsidR="00906C79" w:rsidRDefault="00906C79" w:rsidP="00906C79">
      <w:pPr>
        <w:pStyle w:val="Standard"/>
        <w:rPr>
          <w:rFonts w:cs="Times New Roman"/>
          <w:sz w:val="26"/>
          <w:szCs w:val="26"/>
        </w:rPr>
      </w:pPr>
    </w:p>
    <w:p w:rsidR="00906C79" w:rsidRDefault="00906C79" w:rsidP="00906C79">
      <w:pPr>
        <w:pStyle w:val="Standard"/>
        <w:ind w:left="284" w:hanging="284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 WYMOGI NIEZBĘDNE I DODATKOWE W TYM WYMOGI KWALIFIKACYJNE</w:t>
      </w:r>
    </w:p>
    <w:p w:rsidR="00906C79" w:rsidRDefault="00906C79" w:rsidP="00906C79">
      <w:pPr>
        <w:pStyle w:val="Standard"/>
        <w:ind w:left="284" w:hanging="284"/>
        <w:rPr>
          <w:rFonts w:cs="Times New Roman"/>
          <w:b/>
          <w:sz w:val="16"/>
          <w:szCs w:val="16"/>
        </w:rPr>
      </w:pPr>
    </w:p>
    <w:p w:rsidR="00906C79" w:rsidRDefault="00906C79" w:rsidP="00906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Niezbędne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:</w:t>
      </w:r>
    </w:p>
    <w:p w:rsidR="00906C79" w:rsidRDefault="00906C79" w:rsidP="00906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906C79" w:rsidRPr="00906C79" w:rsidRDefault="00906C79" w:rsidP="00906C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obywatelstwo państwa członkowskiego Unii Europejskiej, Konfederacji Szwajcarskiej lub państwa członkowskie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go Europejskiego Porozumienia o </w:t>
      </w: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Wolnym Handlu (EFTA) - strony umowy o Europejskim Obszarze Gospodarczym, chyba że odrębne ustawy uzależniają zatrudnienie w jednostce sektora finansów publicznych od posiadania obywatelstwa polskiego.</w:t>
      </w:r>
    </w:p>
    <w:p w:rsidR="00906C79" w:rsidRPr="00906C79" w:rsidRDefault="00906C79" w:rsidP="00906C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pełną zdolność do czynności prawnych  oraz korzystanie z pełni praw publicznych.</w:t>
      </w:r>
    </w:p>
    <w:p w:rsidR="00906C79" w:rsidRPr="00906C79" w:rsidRDefault="00906C79" w:rsidP="00906C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brak prawomocnego skazania za przestępstwo przeciwko mieniu, przeciwko obrotowi gospodarczemu, przeciwko działalności instytucji państwowych oraz samorządu terytorialnego, przeciwko wiarygodności dokumentów lub za przestępstwo skarbowe.</w:t>
      </w:r>
    </w:p>
    <w:p w:rsidR="00906C79" w:rsidRPr="00906C79" w:rsidRDefault="00906C79" w:rsidP="00906C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brak skazania prawomocnym wyrokiem sądu za umyślne  przestępstwo  ścigane z oskarżenia publicznego.</w:t>
      </w:r>
    </w:p>
    <w:p w:rsidR="00906C79" w:rsidRPr="00906C79" w:rsidRDefault="00906C79" w:rsidP="00906C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znajomość języka polskiego w mowie i piśmie w zakresie koniecznym do wykonywania obowiązków głównego księgowego.</w:t>
      </w:r>
    </w:p>
    <w:p w:rsidR="00906C79" w:rsidRPr="00906C79" w:rsidRDefault="00906C79" w:rsidP="00906C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nieposzlakowana opinia.</w:t>
      </w:r>
    </w:p>
    <w:p w:rsidR="00906C79" w:rsidRPr="00906C79" w:rsidRDefault="00906C79" w:rsidP="00906C79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posiada:</w:t>
      </w:r>
    </w:p>
    <w:p w:rsidR="00906C79" w:rsidRPr="00906C79" w:rsidRDefault="00906C79" w:rsidP="00906C79">
      <w:pPr>
        <w:numPr>
          <w:ilvl w:val="0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dyplom ukończenia ekonomicznych jednolitych studiów magisterskich, ekonomicznych wyższych studiów zawodowych, uzupełniających ekonomicznych studiów magisterskich lub ekonomicznych studiów podyplomowych i posiada co najmniej </w:t>
      </w:r>
      <w:r w:rsidR="00606E7A">
        <w:rPr>
          <w:rFonts w:ascii="Times New Roman" w:eastAsia="Times New Roman" w:hAnsi="Times New Roman" w:cs="Times New Roman"/>
          <w:sz w:val="26"/>
          <w:szCs w:val="26"/>
          <w:lang w:eastAsia="pl-PL"/>
        </w:rPr>
        <w:t>3 - letnią</w:t>
      </w: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praktykę w księgowości,</w:t>
      </w:r>
    </w:p>
    <w:p w:rsidR="00906C79" w:rsidRPr="00906C79" w:rsidRDefault="00906C79" w:rsidP="00906C79">
      <w:pPr>
        <w:numPr>
          <w:ilvl w:val="0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ukończyła średnią, policealną lub pomaturalną szkołę eko</w:t>
      </w:r>
      <w:r w:rsidR="00606E7A">
        <w:rPr>
          <w:rFonts w:ascii="Times New Roman" w:eastAsia="Times New Roman" w:hAnsi="Times New Roman" w:cs="Times New Roman"/>
          <w:sz w:val="26"/>
          <w:szCs w:val="26"/>
          <w:lang w:eastAsia="pl-PL"/>
        </w:rPr>
        <w:t>nomiczną i posiada co najmniej 6</w:t>
      </w: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-letnią praktykę w księgowości,</w:t>
      </w:r>
    </w:p>
    <w:p w:rsidR="00906C79" w:rsidRPr="00906C79" w:rsidRDefault="00906C79" w:rsidP="00906C79">
      <w:pPr>
        <w:numPr>
          <w:ilvl w:val="0"/>
          <w:numId w:val="6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jest wpisana do rejestru biegłych rewidentów na podstawie odrębnych przepisów,</w:t>
      </w:r>
    </w:p>
    <w:p w:rsidR="00906C79" w:rsidRPr="00906C79" w:rsidRDefault="00906C79" w:rsidP="00906C7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06C79">
        <w:rPr>
          <w:rFonts w:ascii="Times New Roman" w:eastAsia="Times New Roman" w:hAnsi="Times New Roman" w:cs="Times New Roman"/>
          <w:sz w:val="26"/>
          <w:szCs w:val="26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906C79" w:rsidRDefault="00906C79" w:rsidP="00906C79">
      <w:pPr>
        <w:pStyle w:val="Standard"/>
        <w:jc w:val="both"/>
        <w:rPr>
          <w:rFonts w:cs="Times New Roman"/>
          <w:b/>
          <w:i/>
          <w:sz w:val="16"/>
          <w:szCs w:val="16"/>
        </w:rPr>
      </w:pPr>
    </w:p>
    <w:p w:rsidR="00906C79" w:rsidRDefault="00906C79" w:rsidP="00906C79">
      <w:pPr>
        <w:pStyle w:val="Standard"/>
        <w:jc w:val="both"/>
        <w:rPr>
          <w:rFonts w:cs="Times New Roman"/>
          <w:b/>
          <w:i/>
          <w:sz w:val="16"/>
          <w:szCs w:val="16"/>
        </w:rPr>
      </w:pPr>
    </w:p>
    <w:p w:rsidR="00906C79" w:rsidRDefault="00906C79" w:rsidP="00906C79">
      <w:pPr>
        <w:pStyle w:val="Standard"/>
        <w:jc w:val="both"/>
        <w:rPr>
          <w:rFonts w:cs="Times New Roman"/>
          <w:b/>
          <w:i/>
          <w:sz w:val="16"/>
          <w:szCs w:val="16"/>
        </w:rPr>
      </w:pPr>
    </w:p>
    <w:p w:rsidR="00906C79" w:rsidRDefault="00906C79" w:rsidP="00906C79">
      <w:pPr>
        <w:pStyle w:val="Standard"/>
        <w:tabs>
          <w:tab w:val="left" w:pos="426"/>
        </w:tabs>
        <w:ind w:left="284" w:hanging="284"/>
        <w:jc w:val="both"/>
        <w:rPr>
          <w:rFonts w:cs="Times New Roman"/>
          <w:b/>
          <w:i/>
          <w:sz w:val="26"/>
          <w:szCs w:val="26"/>
          <w:u w:val="single"/>
        </w:rPr>
      </w:pPr>
      <w:r>
        <w:rPr>
          <w:rFonts w:cs="Times New Roman"/>
          <w:b/>
          <w:i/>
          <w:sz w:val="26"/>
          <w:szCs w:val="26"/>
        </w:rPr>
        <w:lastRenderedPageBreak/>
        <w:t xml:space="preserve">2. </w:t>
      </w:r>
      <w:r>
        <w:rPr>
          <w:rFonts w:cs="Times New Roman"/>
          <w:b/>
          <w:i/>
          <w:sz w:val="26"/>
          <w:szCs w:val="26"/>
          <w:u w:val="single"/>
        </w:rPr>
        <w:t>Dodatkowe:</w:t>
      </w:r>
    </w:p>
    <w:p w:rsidR="00906C79" w:rsidRPr="00906C79" w:rsidRDefault="00906C79" w:rsidP="00906C7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06C79" w:rsidRPr="00906C79" w:rsidRDefault="00906C79" w:rsidP="00906C79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znajomość przepisów z zakresu: Kodeks Postępowania Administracyjnego, ustawy o pracownikach samorządowych, ustawy o samorządzie gminnym, ustawy o ochronie danych osobowych, prawa podatkowego (PIT, CIT, VAT), ustawy o finansach publicznych, ustawy o rachunkowości, o systemie ubezpieczeń społecznych i prawa pracy, ustawy o gospodarce komunalnej, instrukcji kancelaryjnej,</w:t>
      </w:r>
    </w:p>
    <w:p w:rsidR="00906C79" w:rsidRPr="00906C79" w:rsidRDefault="00906C79" w:rsidP="00906C79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umiejętność sporządzania sprawozdawczości finansowej, budżetowej oraz statystycznej,</w:t>
      </w:r>
    </w:p>
    <w:p w:rsidR="00906C79" w:rsidRPr="00906C79" w:rsidRDefault="00906C79" w:rsidP="00906C79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znajomość programów: finansowo-księgowego, Płatnik, Kadry i Płace, SJO Bestia.</w:t>
      </w:r>
    </w:p>
    <w:p w:rsidR="00906C79" w:rsidRPr="00906C79" w:rsidRDefault="00906C79" w:rsidP="00906C79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znajomość obsługi komputera (system operacyjny Windows, pakiet Office),</w:t>
      </w:r>
    </w:p>
    <w:p w:rsidR="00906C79" w:rsidRPr="00906C79" w:rsidRDefault="00906C79" w:rsidP="00906C79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predyspozycje osobowościowe: samodzielność, dokładność, komunikatywność, odporność na stres, zdolności analityczne (sporządzanie planów i analiz finansowych), wysoka kultura osobista.</w:t>
      </w:r>
    </w:p>
    <w:p w:rsidR="00906C79" w:rsidRDefault="00906C79" w:rsidP="00906C79">
      <w:pPr>
        <w:pStyle w:val="Standard"/>
        <w:ind w:left="284" w:hanging="284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C. ZAKRES ZADAŃ WYKONYWANYCH NA STANOWISKU</w:t>
      </w:r>
    </w:p>
    <w:p w:rsidR="00906C79" w:rsidRDefault="00906C79" w:rsidP="00906C79">
      <w:pPr>
        <w:pStyle w:val="Standard"/>
        <w:ind w:left="284" w:hanging="284"/>
        <w:jc w:val="both"/>
        <w:rPr>
          <w:rFonts w:cs="Times New Roman"/>
          <w:sz w:val="16"/>
          <w:szCs w:val="16"/>
        </w:rPr>
      </w:pPr>
    </w:p>
    <w:p w:rsidR="00906C79" w:rsidRPr="00906C79" w:rsidRDefault="00606E7A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Główny Księgowy</w:t>
      </w:r>
      <w:r w:rsidR="004C13D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06C79" w:rsidRPr="00906C79">
        <w:rPr>
          <w:rFonts w:ascii="Times New Roman" w:hAnsi="Times New Roman" w:cs="Times New Roman"/>
          <w:sz w:val="26"/>
          <w:szCs w:val="26"/>
        </w:rPr>
        <w:t>prowadzi i koordynuje całokształt zagadnień ekonomiczno-finansowych Zakładu w zakresie: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numPr>
          <w:ilvl w:val="0"/>
          <w:numId w:val="8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organizacji finansów i rachunkowości,</w:t>
      </w:r>
    </w:p>
    <w:p w:rsidR="00906C79" w:rsidRPr="00906C79" w:rsidRDefault="00906C79" w:rsidP="00906C79">
      <w:pPr>
        <w:numPr>
          <w:ilvl w:val="0"/>
          <w:numId w:val="8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wdrożenia i doskonalenia wewnętrznego obiegu dokumentacji finansowej,</w:t>
      </w:r>
    </w:p>
    <w:p w:rsidR="00906C79" w:rsidRPr="00906C79" w:rsidRDefault="00906C79" w:rsidP="00906C79">
      <w:pPr>
        <w:numPr>
          <w:ilvl w:val="0"/>
          <w:numId w:val="8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kontroli wewnętrznej.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Do obowiązków głównego księgowego należy w szczególności: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prowadzenie rachunkowości jednostki zgodnie z obowiązującymi przepisami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i zasadami;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prowadzenie gospodarki finansowej jednostki zgodnie z obowiązującymi zasadami;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analiza wykorzystania środków przydzielonych z budżetu lub środków poza budżetowych i innych będących w dyspozycji jednostki;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dokonywanie w ramach kontroli wewnętrznej: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wstępnej, bieżącej i następnej kontroli funkcjonalnej w zakresie powierzonych obowiązków,</w:t>
      </w:r>
    </w:p>
    <w:p w:rsidR="00906C79" w:rsidRPr="00906C79" w:rsidRDefault="00906C79" w:rsidP="00906C7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wstępnej kontroli legalności dokumentów dotyczących wykonywania planów finansowych jednostki oraz ich zmiany,</w:t>
      </w:r>
    </w:p>
    <w:p w:rsidR="00906C79" w:rsidRPr="00906C79" w:rsidRDefault="00906C79" w:rsidP="00906C7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wstępnej kontroli operacji gospodarczych jednostki stanowiących przedmiot księgowania,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kierowanie pracą podległych pracowników w zakresie prac finansowo-księgowych;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lastRenderedPageBreak/>
        <w:t>opracowanie projektów przepisów wewnętrznych wydanych przez kierownika zakładu, dotyczących prowadzenia rachunkowości, a w szczególności: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zakładowego planu kont,</w:t>
      </w:r>
    </w:p>
    <w:p w:rsidR="00906C79" w:rsidRPr="00906C79" w:rsidRDefault="00906C79" w:rsidP="00906C79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obiegu dokumentów (dowodów księgowych),</w:t>
      </w:r>
    </w:p>
    <w:p w:rsidR="00906C79" w:rsidRPr="00906C79" w:rsidRDefault="00906C79" w:rsidP="00906C79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zasad przeprowadzania i rozliczenia inwentaryzacji,</w:t>
      </w:r>
    </w:p>
    <w:p w:rsidR="00906C79" w:rsidRPr="00906C79" w:rsidRDefault="00906C79" w:rsidP="00906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sporządzenie bilansów, rachunków zysku i</w:t>
      </w:r>
      <w:r>
        <w:rPr>
          <w:rFonts w:ascii="Times New Roman" w:hAnsi="Times New Roman" w:cs="Times New Roman"/>
          <w:sz w:val="26"/>
          <w:szCs w:val="26"/>
        </w:rPr>
        <w:t xml:space="preserve"> strat oraz zestawienia zmian w </w:t>
      </w:r>
      <w:r w:rsidRPr="00906C79">
        <w:rPr>
          <w:rFonts w:ascii="Times New Roman" w:hAnsi="Times New Roman" w:cs="Times New Roman"/>
          <w:sz w:val="26"/>
          <w:szCs w:val="26"/>
        </w:rPr>
        <w:t>funduszu,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sprawozdawczość budżetowa,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prowadzenia całości dokumentacji wraz z rozliczeniem z Urzędem Skarbowym z tytułu podatku dochodowego od osób prawnych, z tytułu podatku VAT,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ewidencja i prowadzenie spraw majątku trwałego zakładu,</w:t>
      </w:r>
    </w:p>
    <w:p w:rsidR="00906C79" w:rsidRPr="00906C79" w:rsidRDefault="00906C79" w:rsidP="00906C7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79">
        <w:rPr>
          <w:rFonts w:ascii="Times New Roman" w:hAnsi="Times New Roman" w:cs="Times New Roman"/>
          <w:sz w:val="26"/>
          <w:szCs w:val="26"/>
        </w:rPr>
        <w:t>wykonywanie innych nie wymienionych wyżej zadań, które z mocy prawa lub przepisów wewnętrznych wydanych przez Kierownika jednostki należą do kompetencji Głównego Księgowego.</w:t>
      </w:r>
    </w:p>
    <w:p w:rsidR="00906C79" w:rsidRDefault="00906C79" w:rsidP="00906C79">
      <w:pPr>
        <w:pStyle w:val="Standard"/>
        <w:ind w:left="1080"/>
        <w:jc w:val="both"/>
        <w:rPr>
          <w:rFonts w:cs="Times New Roman"/>
          <w:sz w:val="16"/>
          <w:szCs w:val="16"/>
        </w:rPr>
      </w:pPr>
    </w:p>
    <w:p w:rsidR="00906C79" w:rsidRDefault="00906C79" w:rsidP="00906C79">
      <w:pPr>
        <w:pStyle w:val="Standard"/>
        <w:ind w:left="284" w:hanging="284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D. WARUNKI PRACY</w:t>
      </w:r>
    </w:p>
    <w:p w:rsidR="00906C79" w:rsidRDefault="00906C79" w:rsidP="00906C79">
      <w:pPr>
        <w:pStyle w:val="Standard"/>
        <w:ind w:left="284" w:hanging="284"/>
        <w:jc w:val="both"/>
        <w:rPr>
          <w:rFonts w:cs="Times New Roman"/>
          <w:sz w:val="16"/>
          <w:szCs w:val="16"/>
        </w:rPr>
      </w:pPr>
    </w:p>
    <w:p w:rsidR="00906C79" w:rsidRDefault="00906C79" w:rsidP="00906C79">
      <w:pPr>
        <w:pStyle w:val="Standard"/>
        <w:ind w:left="567" w:hanging="28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Praca na parterze w pomieszczeniu biurowym Zakładu Usług Komunalnych przy ul. Długa 11, 37-413 Harasiuki wyposażonym w komputer i telefon.</w:t>
      </w:r>
    </w:p>
    <w:p w:rsidR="00906C79" w:rsidRDefault="00906C79" w:rsidP="00906C79">
      <w:pPr>
        <w:pStyle w:val="Standard"/>
        <w:ind w:left="567" w:hanging="28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Pełny wymiar czasu pracy.</w:t>
      </w:r>
    </w:p>
    <w:p w:rsidR="00906C79" w:rsidRDefault="00906C79" w:rsidP="00906C79">
      <w:pPr>
        <w:pStyle w:val="Standard"/>
        <w:ind w:left="567" w:firstLine="4678"/>
        <w:rPr>
          <w:rFonts w:cs="Times New Roman"/>
          <w:i/>
          <w:sz w:val="26"/>
          <w:szCs w:val="26"/>
        </w:rPr>
      </w:pPr>
    </w:p>
    <w:p w:rsidR="00906C79" w:rsidRDefault="00906C79" w:rsidP="00906C79">
      <w:pPr>
        <w:pStyle w:val="Standard"/>
        <w:ind w:left="567" w:firstLine="4678"/>
        <w:rPr>
          <w:rFonts w:cs="Times New Roman"/>
          <w:i/>
          <w:sz w:val="26"/>
          <w:szCs w:val="26"/>
        </w:rPr>
      </w:pPr>
    </w:p>
    <w:p w:rsidR="00906C79" w:rsidRDefault="00906C79" w:rsidP="00906C79">
      <w:pPr>
        <w:pStyle w:val="Standard"/>
        <w:ind w:left="567" w:firstLine="4678"/>
        <w:rPr>
          <w:rFonts w:cs="Times New Roman"/>
          <w:i/>
          <w:sz w:val="26"/>
          <w:szCs w:val="26"/>
        </w:rPr>
      </w:pPr>
    </w:p>
    <w:p w:rsidR="00906C79" w:rsidRDefault="00906C79" w:rsidP="00906C79">
      <w:pPr>
        <w:pStyle w:val="Standard"/>
        <w:ind w:left="567" w:firstLine="4678"/>
        <w:rPr>
          <w:rFonts w:cs="Times New Roman"/>
          <w:i/>
          <w:sz w:val="26"/>
          <w:szCs w:val="26"/>
        </w:rPr>
      </w:pPr>
    </w:p>
    <w:p w:rsidR="00906C79" w:rsidRDefault="00906C79" w:rsidP="00906C79">
      <w:pPr>
        <w:pStyle w:val="Standard"/>
        <w:ind w:left="567" w:right="283" w:firstLine="4395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>..........................................................</w:t>
      </w:r>
    </w:p>
    <w:p w:rsidR="00906C79" w:rsidRDefault="00906C79" w:rsidP="00906C79">
      <w:pPr>
        <w:pStyle w:val="Standard"/>
        <w:ind w:left="567" w:firstLine="3828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Kierownik Zakładu Usług Komunalnych</w:t>
      </w:r>
    </w:p>
    <w:p w:rsidR="00906C79" w:rsidRDefault="00B646F7" w:rsidP="00B646F7">
      <w:pPr>
        <w:pStyle w:val="Standard"/>
        <w:ind w:left="567" w:firstLine="3828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i/>
          <w:sz w:val="26"/>
          <w:szCs w:val="26"/>
        </w:rPr>
        <w:t>/-/ p. o Bogusław Dziewa</w:t>
      </w:r>
    </w:p>
    <w:p w:rsidR="00906C79" w:rsidRDefault="00906C79" w:rsidP="00906C79">
      <w:pPr>
        <w:rPr>
          <w:rFonts w:ascii="Times New Roman" w:hAnsi="Times New Roman" w:cs="Times New Roman"/>
          <w:sz w:val="26"/>
          <w:szCs w:val="26"/>
        </w:rPr>
      </w:pPr>
    </w:p>
    <w:p w:rsidR="00EE51AE" w:rsidRDefault="00EE51AE"/>
    <w:sectPr w:rsidR="00EE51AE" w:rsidSect="00BB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D20B6"/>
    <w:multiLevelType w:val="hybridMultilevel"/>
    <w:tmpl w:val="8EA016D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4667B06"/>
    <w:multiLevelType w:val="hybridMultilevel"/>
    <w:tmpl w:val="B35EA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12B6"/>
    <w:multiLevelType w:val="hybridMultilevel"/>
    <w:tmpl w:val="EF4A68A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4C1528C"/>
    <w:multiLevelType w:val="hybridMultilevel"/>
    <w:tmpl w:val="0D4098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896206"/>
    <w:multiLevelType w:val="hybridMultilevel"/>
    <w:tmpl w:val="43FA2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5C53"/>
    <w:multiLevelType w:val="hybridMultilevel"/>
    <w:tmpl w:val="3E0EF26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3A413AC"/>
    <w:multiLevelType w:val="hybridMultilevel"/>
    <w:tmpl w:val="C2F23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84EFD"/>
    <w:multiLevelType w:val="hybridMultilevel"/>
    <w:tmpl w:val="34A630AE"/>
    <w:lvl w:ilvl="0" w:tplc="595EE88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213467"/>
    <w:multiLevelType w:val="hybridMultilevel"/>
    <w:tmpl w:val="41A24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332"/>
    <w:rsid w:val="000B7660"/>
    <w:rsid w:val="00230332"/>
    <w:rsid w:val="004C13D5"/>
    <w:rsid w:val="00606E7A"/>
    <w:rsid w:val="00645B66"/>
    <w:rsid w:val="00906C79"/>
    <w:rsid w:val="00B646F7"/>
    <w:rsid w:val="00BB7571"/>
    <w:rsid w:val="00EE51AE"/>
    <w:rsid w:val="00FB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7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C79"/>
    <w:pPr>
      <w:ind w:left="720"/>
      <w:contextualSpacing/>
    </w:pPr>
  </w:style>
  <w:style w:type="paragraph" w:customStyle="1" w:styleId="Standard">
    <w:name w:val="Standard"/>
    <w:rsid w:val="00906C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Szkoda</dc:creator>
  <cp:lastModifiedBy>Dorota Szwedo</cp:lastModifiedBy>
  <cp:revision>4</cp:revision>
  <cp:lastPrinted>2020-09-09T11:57:00Z</cp:lastPrinted>
  <dcterms:created xsi:type="dcterms:W3CDTF">2021-03-03T09:31:00Z</dcterms:created>
  <dcterms:modified xsi:type="dcterms:W3CDTF">2021-03-03T10:16:00Z</dcterms:modified>
</cp:coreProperties>
</file>