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ook w:val="04A0" w:firstRow="1" w:lastRow="0" w:firstColumn="1" w:lastColumn="0" w:noHBand="0" w:noVBand="1"/>
      </w:tblPr>
      <w:tblGrid>
        <w:gridCol w:w="8948"/>
        <w:gridCol w:w="11"/>
      </w:tblGrid>
      <w:tr w:rsidR="00442C07" w:rsidRPr="00A57478" w14:paraId="1D791B49" w14:textId="49E83812" w:rsidTr="00F75AA3">
        <w:trPr>
          <w:gridAfter w:val="1"/>
          <w:wAfter w:w="11" w:type="dxa"/>
          <w:trHeight w:val="221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BE8F2" w14:textId="03D5F7ED" w:rsidR="00442C07" w:rsidRPr="003E10C4" w:rsidRDefault="00442C07" w:rsidP="006940A8">
            <w:pPr>
              <w:spacing w:line="276" w:lineRule="auto"/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</w:pPr>
            <w:r w:rsidRPr="003E10C4"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O</w:t>
            </w:r>
            <w:r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ś</w:t>
            </w:r>
            <w:r w:rsidRPr="003E10C4"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wiadczenie o zgodno</w:t>
            </w:r>
            <w:r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ś</w:t>
            </w:r>
            <w:r w:rsidRPr="003E10C4"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ci zaoferowanego pojazdu z opisem przedmiotu zam</w:t>
            </w:r>
            <w:r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ó</w:t>
            </w:r>
            <w:r w:rsidRPr="003E10C4"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wienia</w:t>
            </w:r>
          </w:p>
        </w:tc>
      </w:tr>
      <w:tr w:rsidR="00442C07" w:rsidRPr="00A57478" w14:paraId="289B7FD1" w14:textId="7FE48705" w:rsidTr="00F75AA3">
        <w:trPr>
          <w:gridAfter w:val="1"/>
          <w:wAfter w:w="11" w:type="dxa"/>
          <w:trHeight w:val="221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01F40" w14:textId="77777777" w:rsidR="00442C07" w:rsidRDefault="00442C07" w:rsidP="006940A8">
            <w:pPr>
              <w:pStyle w:val="center"/>
              <w:jc w:val="left"/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„</w:t>
            </w:r>
            <w:bookmarkStart w:id="0" w:name="_Hlk68166739"/>
            <w:r>
              <w:rPr>
                <w:rStyle w:val="bold"/>
              </w:rPr>
              <w:t>Dostawa w formie leasingu operacyjnego z możliwością wykupu samochodu ciężarowego z urządzeniem hakowym</w:t>
            </w:r>
            <w:bookmarkEnd w:id="0"/>
            <w:r>
              <w:rPr>
                <w:rFonts w:ascii="Arial" w:hAnsi="Arial" w:cs="Arial"/>
                <w:b/>
                <w:i/>
                <w:sz w:val="28"/>
                <w:szCs w:val="28"/>
              </w:rPr>
              <w:t>”.</w:t>
            </w:r>
          </w:p>
          <w:p w14:paraId="7D1CB570" w14:textId="7DDC5813" w:rsidR="00442C07" w:rsidRDefault="009B6666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color w:val="auto"/>
              </w:rPr>
              <w:t>(Wykonawca zobowiązany jest określić czy oferowany pojazd spełnia wymagania określone w opisie przedmiotu zamówienia</w:t>
            </w:r>
            <w:r w:rsidR="006940A8">
              <w:rPr>
                <w:rFonts w:ascii="Arial Narrow" w:hAnsi="Arial Narrow" w:cs="Calibri Light"/>
                <w:color w:val="auto"/>
              </w:rPr>
              <w:t>)</w:t>
            </w:r>
          </w:p>
        </w:tc>
      </w:tr>
      <w:tr w:rsidR="00442C07" w:rsidRPr="00A57478" w14:paraId="764C7F93" w14:textId="516975CF" w:rsidTr="00F75AA3">
        <w:trPr>
          <w:gridAfter w:val="1"/>
          <w:wAfter w:w="11" w:type="dxa"/>
          <w:trHeight w:val="221"/>
        </w:trPr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643C" w14:textId="5AA494BF" w:rsidR="00442C07" w:rsidRDefault="00442C07" w:rsidP="006940A8">
            <w:pPr>
              <w:spacing w:line="276" w:lineRule="auto"/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rlito" w:hAnsi="Carlito"/>
                <w:b/>
                <w:bCs/>
                <w:color w:val="auto"/>
                <w:sz w:val="22"/>
                <w:szCs w:val="22"/>
              </w:rPr>
              <w:t>DANE TECHNICZNE SAMOCHODU CIĘŻAROWEGO</w:t>
            </w:r>
          </w:p>
        </w:tc>
      </w:tr>
      <w:tr w:rsidR="00F75AA3" w:rsidRPr="00A57478" w14:paraId="67011312" w14:textId="0FE72A11" w:rsidTr="00F75AA3">
        <w:trPr>
          <w:trHeight w:val="284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CE6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 xml:space="preserve">Wymagana homologacja na skompletowany pojazd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0FE3247" w14:textId="1E7DFD32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</w:p>
          <w:p w14:paraId="3368607C" w14:textId="2A347DFC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Nie dopuszcza się badania jednostkowego -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 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D25A144" w14:textId="464A448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</w:p>
          <w:p w14:paraId="3C3FA012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Podwozie f</w:t>
            </w:r>
            <w:r w:rsidRPr="00A57478">
              <w:rPr>
                <w:rFonts w:ascii="Calibri Light" w:hAnsi="Calibri Light" w:cs="Calibri Light"/>
                <w:color w:val="auto"/>
              </w:rPr>
              <w:t>abrycznie nowe, rok produkcji 2021</w:t>
            </w:r>
            <w:r>
              <w:rPr>
                <w:rFonts w:ascii="Calibri Light" w:hAnsi="Calibri Light" w:cs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CCE47ED" w14:textId="6FEC9719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</w:p>
          <w:p w14:paraId="10A5F7E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 w:rsidRPr="00A57478">
              <w:rPr>
                <w:rFonts w:ascii="Calibri Light" w:hAnsi="Calibri Light"/>
                <w:color w:val="auto"/>
              </w:rPr>
              <w:t xml:space="preserve">Silnik </w:t>
            </w:r>
            <w:r w:rsidRPr="0043588A">
              <w:rPr>
                <w:rFonts w:ascii="Calibri Light" w:hAnsi="Calibri Light"/>
                <w:color w:val="auto"/>
              </w:rPr>
              <w:t>wysokoprężny</w:t>
            </w:r>
            <w:r w:rsidRPr="00A57478">
              <w:rPr>
                <w:rFonts w:ascii="Calibri Light" w:hAnsi="Calibri Light"/>
                <w:color w:val="auto"/>
              </w:rPr>
              <w:t xml:space="preserve"> Euro 6</w:t>
            </w:r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FC717B8" w14:textId="4A232DC8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33B9AD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Moc silnika min. 280KM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C31EC0D" w14:textId="50B11F79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599A1BF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Rodzaj paliwa Diesel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7095A95" w14:textId="21DF2163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DDD8ED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Rodzaj zawieszenia przód resor, tył pneumatyczne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AE8B5E9" w14:textId="77BEC20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 </w:t>
            </w:r>
          </w:p>
          <w:p w14:paraId="41C5834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Konfiguracja osi 4x2 -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4E674FB" w14:textId="514AE0E3" w:rsidR="00F75AA3" w:rsidRPr="00A57478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eastAsia="Calibri Light" w:hAnsi="Calibri Light" w:cs="Calibri Light"/>
                <w:color w:val="auto"/>
              </w:rPr>
            </w:pPr>
          </w:p>
          <w:p w14:paraId="4E066DE1" w14:textId="3B572793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 w:rsidRPr="00A57478">
              <w:rPr>
                <w:rFonts w:ascii="Calibri Light" w:hAnsi="Calibri Light"/>
                <w:color w:val="auto"/>
              </w:rPr>
              <w:t xml:space="preserve">Rozstaw osi </w:t>
            </w:r>
            <w:r>
              <w:rPr>
                <w:rFonts w:ascii="Calibri Light" w:hAnsi="Calibri Light"/>
                <w:color w:val="auto"/>
              </w:rPr>
              <w:t>4050</w:t>
            </w:r>
            <w:r w:rsidRPr="00A57478">
              <w:rPr>
                <w:rFonts w:ascii="Calibri Light" w:hAnsi="Calibri Light"/>
                <w:color w:val="auto"/>
              </w:rPr>
              <w:t xml:space="preserve"> mm</w:t>
            </w:r>
            <w:r>
              <w:rPr>
                <w:rFonts w:ascii="Calibri Light" w:hAnsi="Calibri Light"/>
                <w:color w:val="auto"/>
              </w:rPr>
              <w:t xml:space="preserve"> -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 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A4281F8" w14:textId="67B23990" w:rsidR="00F75AA3" w:rsidRP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</w:pPr>
          </w:p>
          <w:p w14:paraId="490E554F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Dopuszczalny nacisk na oś pierwszą min. 8000kg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6318AE8" w14:textId="45EB8F9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721A6A4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Dopuszczalny nacisk na oś drugą min. 11500kg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A77C5D3" w14:textId="2102A81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9C130BA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Dopuszczalna masa całkowita pojazdu  18000kg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5AE58A1" w14:textId="7377071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4250D6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Dopuszczalna masa całkowita zespołu pojazdów min. </w:t>
            </w:r>
            <w:r w:rsidRPr="0043588A">
              <w:rPr>
                <w:rFonts w:ascii="Calibri Light" w:hAnsi="Calibri Light"/>
                <w:color w:val="auto"/>
              </w:rPr>
              <w:t>40000kg</w:t>
            </w:r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A8F0751" w14:textId="0C80B41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FF0000"/>
              </w:rPr>
            </w:pPr>
          </w:p>
          <w:p w14:paraId="5FEB1335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 w:rsidRPr="006D2131">
              <w:rPr>
                <w:rFonts w:ascii="Calibri Light" w:hAnsi="Calibri Light"/>
                <w:color w:val="auto"/>
              </w:rPr>
              <w:t xml:space="preserve">Przystawka </w:t>
            </w:r>
            <w:proofErr w:type="spellStart"/>
            <w:r w:rsidRPr="006D2131">
              <w:rPr>
                <w:rFonts w:ascii="Calibri Light" w:hAnsi="Calibri Light"/>
                <w:color w:val="auto"/>
              </w:rPr>
              <w:t>odsilnikowa</w:t>
            </w:r>
            <w:proofErr w:type="spellEnd"/>
            <w:r w:rsidRPr="006D2131">
              <w:rPr>
                <w:rFonts w:ascii="Calibri Light" w:hAnsi="Calibri Light"/>
                <w:color w:val="auto"/>
              </w:rPr>
              <w:t xml:space="preserve"> ED z prawej strony silnika</w:t>
            </w:r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B01A6FC" w14:textId="584CB51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ABB030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Pojemność zbiornika paliwa, prawa strona min. 300l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F4A3205" w14:textId="6370E97B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0AF7D6A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Pojemność zbiornika </w:t>
            </w:r>
            <w:proofErr w:type="spellStart"/>
            <w:r>
              <w:rPr>
                <w:rFonts w:ascii="Calibri Light" w:hAnsi="Calibri Light"/>
                <w:color w:val="auto"/>
              </w:rPr>
              <w:t>AdBlue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, prawa strona min. 47l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11B4ED2" w14:textId="676B06E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EF3BF1D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Skrzynia biegów automat bez pedała sprzęgła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8FAA962" w14:textId="37F7795A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758FAA4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lastRenderedPageBreak/>
              <w:t xml:space="preserve">Blokada mechanizmu różnicowego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5AA6489" w14:textId="1B943E12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D70FD68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Nośność osi min. 8000kg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82C9909" w14:textId="72B68ABF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0D3DD68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Nośność osi tylnej min. 11500 -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CBB12AE" w14:textId="4AE1AC8E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41C8F19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Rozmiar opon osi przedniej 315/80 R22.5 -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46E77AA" w14:textId="46AA9044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593F70F" w14:textId="0AA8A962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Rozmiar opon pierwszej tylnej 315/80 R22.5 -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 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9100A0C" w14:textId="4879FB40" w:rsidR="00F75AA3" w:rsidRP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b/>
                <w:bCs/>
                <w:color w:val="auto"/>
              </w:rPr>
            </w:pPr>
          </w:p>
          <w:p w14:paraId="18B0943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Rozmiar opony zapasowej 315/80 R22.5 -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494628D" w14:textId="49338229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756EA50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Dodatkowy zbiornik powietrza </w:t>
            </w:r>
            <w:proofErr w:type="spellStart"/>
            <w:r>
              <w:rPr>
                <w:rFonts w:ascii="Calibri Light" w:hAnsi="Calibri Light"/>
                <w:color w:val="auto"/>
              </w:rPr>
              <w:t>without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223A3FA" w14:textId="0C67E2B8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60F89A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Sterowanie układem hamulcowym elektroniczne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42E1EE6" w14:textId="3D1FA39B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67F45AF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Typ układu hamulcowego tarczowy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0705F3D" w14:textId="7BA1118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10A8E63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Obwód hamulcowy przyczepy/naczepy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E11AE65" w14:textId="6D0561E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B66E489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Wspornik na złącza przyczepy z tyłu ramy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79363E3" w14:textId="555A2A38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C8ED6D7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Złącza elektryczne przyczepy 1x15 pole ISO 12098 -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7E6EFBB" w14:textId="1ED4D68A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17BED2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Pneumatyczne złącza hamulcowe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2B6FEFB" w14:textId="5A4679B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5A66B9D4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Fabryczna boczna osłona przeciw najazdowa belki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B6C49AD" w14:textId="31F3D7A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58C494F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Resory zawieszenia przednich osi paraboliczne 3x29 -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234B820" w14:textId="31E53EFB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39DF630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2 mechanizmy zawieszenia tylnego</w:t>
            </w:r>
            <w:r w:rsidRPr="00745943">
              <w:rPr>
                <w:rFonts w:ascii="Calibri Light" w:hAnsi="Calibri Light"/>
                <w:color w:val="FF0000"/>
              </w:rPr>
              <w:t xml:space="preserve"> </w:t>
            </w:r>
            <w:r>
              <w:rPr>
                <w:rFonts w:ascii="Calibri Light" w:hAnsi="Calibri Light"/>
                <w:color w:val="auto"/>
              </w:rPr>
              <w:t>–</w:t>
            </w:r>
            <w:r w:rsidRPr="004401A8">
              <w:rPr>
                <w:rFonts w:ascii="Calibri Light" w:hAnsi="Calibri Light"/>
                <w:color w:val="auto"/>
              </w:rPr>
              <w:t xml:space="preserve"> pneumatyczne</w:t>
            </w:r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100B7D4" w14:textId="7DFA441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36B5F6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Alternator min. 100A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4C3C242" w14:textId="39388E8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6761263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Akumulatory min. 180ah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2CFBA4E" w14:textId="3AAC3682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F4F3D84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Czujnik deszczu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1F3B6C1" w14:textId="3DF7AAB9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82DB2C8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Tachograf Czujnik odległości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C0E3000" w14:textId="1C307980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512359F8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Przednia i tylna kamera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734C0EF" w14:textId="543F649F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C628FE5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Okno w tylnej ścianie 1szt.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07AC5FD" w14:textId="6C37506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3311D4B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Fabryczne nadkola tylne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9ACB4AD" w14:textId="0E3D6B1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44584F9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Światła sygnalizacyjne na dachu – belka świetlna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E76A089" w14:textId="1A0B0D3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4D8CE9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Fabryczne boczne światła obrysowe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CA4B5B2" w14:textId="0C7B3AB3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A48485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Lampy robocze za kabiną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CB26ACE" w14:textId="020B2365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FA950A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Fabryczny montaż tylnej belki </w:t>
            </w:r>
            <w:proofErr w:type="spellStart"/>
            <w:r>
              <w:rPr>
                <w:rFonts w:ascii="Calibri Light" w:hAnsi="Calibri Light"/>
                <w:color w:val="auto"/>
              </w:rPr>
              <w:t>antynajazdowej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z homologacją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09C744B" w14:textId="2D88B2FC" w:rsidR="00F75AA3" w:rsidRDefault="00F75AA3" w:rsidP="006940A8">
            <w:pPr>
              <w:pStyle w:val="Bezodstpw"/>
              <w:pBdr>
                <w:bottom w:val="single" w:sz="4" w:space="1" w:color="auto"/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2286DD7" w14:textId="710A02CC" w:rsidR="00F75AA3" w:rsidRPr="006940A8" w:rsidRDefault="00F75AA3" w:rsidP="006940A8">
            <w:pPr>
              <w:pStyle w:val="Bezodstpw"/>
              <w:pBdr>
                <w:bottom w:val="single" w:sz="4" w:space="1" w:color="auto"/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b/>
                <w:bCs/>
                <w:color w:val="auto"/>
              </w:rPr>
            </w:pPr>
            <w:r w:rsidRPr="006940A8">
              <w:rPr>
                <w:rFonts w:ascii="Calibri Light" w:hAnsi="Calibri Light"/>
                <w:b/>
                <w:bCs/>
                <w:color w:val="auto"/>
              </w:rPr>
              <w:t>WYPOSAŻENIE;</w:t>
            </w:r>
          </w:p>
          <w:p w14:paraId="74B48D1A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Klimatyzacja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81A32B0" w14:textId="4D962278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1A052F7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Elektrycznie sterowane szyby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A73241C" w14:textId="6E9BA67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3EDA64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Centralny zamek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FF8E817" w14:textId="4F0FCAC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274CF0A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ABS/EBS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0487106" w14:textId="763786B3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0B84EF7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Radio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2A6F89D" w14:textId="09BA0D70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3CC9743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Kamera cofania z montażem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59600F6" w14:textId="0AD3D1F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C306F04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Belka ostrzegawcza LED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1470F32" w14:textId="691FD6A0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645818B" w14:textId="6D496273" w:rsidR="00F75AA3" w:rsidRPr="006940A8" w:rsidRDefault="00F75AA3" w:rsidP="006940A8">
            <w:pPr>
              <w:pStyle w:val="Bezodstpw"/>
              <w:pBdr>
                <w:top w:val="single" w:sz="4" w:space="1" w:color="auto"/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/>
                <w:b/>
                <w:bCs/>
                <w:color w:val="auto"/>
              </w:rPr>
            </w:pPr>
            <w:r w:rsidRPr="006940A8">
              <w:rPr>
                <w:rFonts w:ascii="Calibri Light" w:hAnsi="Calibri Light"/>
                <w:b/>
                <w:bCs/>
                <w:color w:val="auto"/>
              </w:rPr>
              <w:t>DANE TECHNICZNE – URZĄDZENIE HAKOWE;</w:t>
            </w:r>
          </w:p>
          <w:p w14:paraId="3352C7AB" w14:textId="77777777" w:rsidR="006940A8" w:rsidRDefault="006940A8" w:rsidP="006940A8">
            <w:pPr>
              <w:pStyle w:val="Bezodstpw"/>
              <w:pBdr>
                <w:bottom w:val="none" w:sz="0" w:space="0" w:color="auto"/>
                <w:between w:val="none" w:sz="0" w:space="0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302686B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Urządzenie hakowe wykonane w technologii spawanej (bez odlewów)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785680C" w14:textId="0E6C755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094E4F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Rodzaj zabudowy – urządzenie hakowe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05E7E4A" w14:textId="5B21C05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50623740" w14:textId="4F922BAF" w:rsidR="00F75AA3" w:rsidRPr="006940A8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Długość zabudowy 4000mm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6CEDFE9" w14:textId="15242E89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F03414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Sterowanie urządzeniem pneumatyczne z kabiny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7E8C59C" w14:textId="5AECD07B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5E70783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Zbiornik oleju ok. 80l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B35A0DA" w14:textId="0B17E2EB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8790B99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Siłowniki główne o średnicy 125mm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A2F0058" w14:textId="06BECF3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EEC2F0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Zabezpieczenie kontenera hydrauliczne wewnętrzne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257F160" w14:textId="15D58B0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5571B4B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lastRenderedPageBreak/>
              <w:t xml:space="preserve">Rozdzielacz hydrauliczny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061DAD0" w14:textId="062DCB09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711FD84" w14:textId="35A2ABE5" w:rsidR="00F75AA3" w:rsidRPr="006940A8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Pompa hydrauliczna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40A66CC" w14:textId="2BAC94E8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F99319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Lampy obrysowe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42F999E" w14:textId="531143FA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A28106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Rama zabudowy hakowej wykonana z wysokogatunkowej stali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E64B58E" w14:textId="5E0B06EE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0E90A0A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Podesty robocze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D7606AE" w14:textId="5732D25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20D36DFB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Skrzynka na siatki ocynkowana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E5360D3" w14:textId="6A2F0442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34EB8AA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Skrzynka narzędziowa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2FB86EA" w14:textId="3E0F2A40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59250F8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Światła robocze </w:t>
            </w:r>
            <w:proofErr w:type="spellStart"/>
            <w:r>
              <w:rPr>
                <w:rFonts w:ascii="Calibri Light" w:hAnsi="Calibri Light"/>
                <w:color w:val="auto"/>
              </w:rPr>
              <w:t>led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(na tylnej ścianie kabiny i przy tylnych lampach)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888D1B5" w14:textId="5938F955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B4DD592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Osłony na lampy (kratki)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CA80FDB" w14:textId="1406F944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4B4EC10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Czołownica do zimowego utrzymania dróg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69CD9E1" w14:textId="0BD1014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CB10BB6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Belka </w:t>
            </w:r>
            <w:proofErr w:type="spellStart"/>
            <w:r>
              <w:rPr>
                <w:rFonts w:ascii="Calibri Light" w:hAnsi="Calibri Light"/>
                <w:color w:val="auto"/>
              </w:rPr>
              <w:t>ledowa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na dachu kabiny z napisem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03033C9" w14:textId="6F1B2C9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A14434B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Światła LED biegu wstecznego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CF94B07" w14:textId="4666505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6910B2A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Płyta czołowa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D3B71FD" w14:textId="65664583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5150CAD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Dodatkowe oświetlenie drogowe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DDB5468" w14:textId="43944C6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02E08E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Hydraulika do napędu posypywarki i beczki ciśnieniowej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85ACD17" w14:textId="0118FBD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374A97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Platforma z burtami na </w:t>
            </w:r>
            <w:proofErr w:type="spellStart"/>
            <w:r>
              <w:rPr>
                <w:rFonts w:ascii="Calibri Light" w:hAnsi="Calibri Light"/>
                <w:color w:val="auto"/>
              </w:rPr>
              <w:t>hakowca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DFAFD19" w14:textId="6D95350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F0BD7C9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Nominalna moc załadunkowa 12t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D7A2134" w14:textId="54620565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4A1AB2B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Maksymalna techniczna moc załadunkowa 14t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AA31D12" w14:textId="4930569B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8F1C24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Długość przewożonych kontenerów od 3200mm do 5000mm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D7217C9" w14:textId="0DB5EA3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A45650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Teleskopowane ramię główne, długość teleskopowania 1200mm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0B14931" w14:textId="63425A7E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6180892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lastRenderedPageBreak/>
              <w:t xml:space="preserve">Wysokość haka 1200mm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224CE86" w14:textId="230DA32E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A222CD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Ciśnienie robocze 25-28Mpa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E13B2FE" w14:textId="4C2006EE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556A67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Środek rolki – koniec haka 85mm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4DE241E" w14:textId="583C1025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08D03A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Siłowniki główne o średnicy 125mm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7BF6B07" w14:textId="2CD1108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098BEF5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Masa własna urządzenia ok 1300kg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C9CD9B2" w14:textId="3EE2A395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FD161ED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Szerokie rolki zapewniające stabilność prowadzenia kontenera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F720F06" w14:textId="6EA668CF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DDF0A81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Tylna belka najazdowa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82AED33" w14:textId="70A3002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9B4101E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Boczne osłony </w:t>
            </w:r>
            <w:proofErr w:type="spellStart"/>
            <w:r>
              <w:rPr>
                <w:rFonts w:ascii="Calibri Light" w:hAnsi="Calibri Light"/>
                <w:color w:val="auto"/>
              </w:rPr>
              <w:t>antyrowerowe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2B0CF45" w14:textId="4BDB1BA0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1D1626C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Błotniki plastikowe wraz z chlapaczami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B59C594" w14:textId="38B9BB5A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7EFA9C4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Przystawka </w:t>
            </w:r>
            <w:proofErr w:type="spellStart"/>
            <w:r>
              <w:rPr>
                <w:rFonts w:ascii="Calibri Light" w:hAnsi="Calibri Light"/>
                <w:color w:val="auto"/>
              </w:rPr>
              <w:t>odsilnikowa</w:t>
            </w:r>
            <w:proofErr w:type="spellEnd"/>
            <w:r>
              <w:rPr>
                <w:rFonts w:ascii="Calibri Light" w:hAnsi="Calibri Light"/>
                <w:color w:val="auto"/>
              </w:rPr>
              <w:t xml:space="preserve">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1C1F85A" w14:textId="00508F5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F9EC587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Hydraulika do napędu posypywarki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D5534DD" w14:textId="590C8A88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54529885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Zaczep holowniczy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BFA6926" w14:textId="7FB21A60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79FDA5F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Sterowanie pneumatyczne z zewnątrz oraz sterowanie mechaniczne z zewnątrz pojazdu (awaryjne)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EE7EED9" w14:textId="7A895D2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16E8DC2" w14:textId="77777777" w:rsidR="00F75AA3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Hydrauliczna blokada kontenera wew. - </w:t>
            </w:r>
            <w:r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7D89519" w14:textId="4941289D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187D3FD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Łożyskowania wysuwu haka urządzenia na </w:t>
            </w:r>
            <w:proofErr w:type="spellStart"/>
            <w:r>
              <w:rPr>
                <w:rFonts w:ascii="Calibri Light" w:hAnsi="Calibri Light"/>
                <w:color w:val="auto"/>
              </w:rPr>
              <w:t>tarnamidzie</w:t>
            </w:r>
            <w:proofErr w:type="spellEnd"/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C8AD9E7" w14:textId="42DC5A44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E8C64BD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Konstrukcja stalowa, śrutowana, malowana farbą podkładową epoksydową oraz nawierzchniowo farbą poliuretanową. </w:t>
            </w:r>
            <w:r w:rsidR="009B6666">
              <w:rPr>
                <w:rFonts w:ascii="Calibri Light" w:hAnsi="Calibri Light"/>
                <w:color w:val="auto"/>
              </w:rPr>
              <w:t xml:space="preserve">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89DA9B1" w14:textId="6B01A044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533925E5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Dokumentacja do rejestracji UDT.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0E76DF3D" w14:textId="526FA32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AA509DA" w14:textId="77777777" w:rsidR="00F75AA3" w:rsidRPr="006940A8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b/>
                <w:bCs/>
                <w:color w:val="auto"/>
              </w:rPr>
            </w:pPr>
            <w:r w:rsidRPr="006940A8">
              <w:rPr>
                <w:rFonts w:ascii="Calibri Light" w:hAnsi="Calibri Light"/>
                <w:b/>
                <w:bCs/>
                <w:color w:val="auto"/>
              </w:rPr>
              <w:t xml:space="preserve">DANE TECHNICZNE – POSYPYWARKA </w:t>
            </w:r>
          </w:p>
          <w:p w14:paraId="0FE9D55D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Pojemność min. 5m3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38B4619" w14:textId="18AAFC65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C9168A7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Rama główna zintegrowana z pojemnikiem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7BA3612" w14:textId="0168A9DC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5761C54A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Rama główna z blach stalowych, śrutowany i lakierowany metodą proszkową </w:t>
            </w:r>
            <w:r w:rsidR="009B6666">
              <w:rPr>
                <w:rFonts w:ascii="Calibri Light" w:hAnsi="Calibri Light"/>
                <w:color w:val="auto"/>
              </w:rPr>
              <w:t xml:space="preserve">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3919DCC" w14:textId="5CDA8F95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EC54900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Składana drabinka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C9CF620" w14:textId="418E42F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C5D825F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Talerz rozsypujący o średnicy min. 490mm wykonany ze stali szlachetnej </w:t>
            </w:r>
            <w:r w:rsidR="009B6666">
              <w:rPr>
                <w:rFonts w:ascii="Calibri Light" w:hAnsi="Calibri Light"/>
                <w:color w:val="auto"/>
              </w:rPr>
              <w:t xml:space="preserve">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68300EA" w14:textId="3A5F47F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35DC4CA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Sprężyna gazowa ułatwiająca unoszenie talerza rozsypującego z rynną zsypową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ADC9560" w14:textId="1F5374A4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EC11E27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Zmiana asymetrii posypywania poprzez zmianę położenia rynny zsypowej </w:t>
            </w:r>
            <w:r w:rsidR="009B6666">
              <w:rPr>
                <w:rFonts w:ascii="Calibri Light" w:hAnsi="Calibri Light"/>
                <w:color w:val="auto"/>
              </w:rPr>
              <w:t xml:space="preserve">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6FC703E" w14:textId="21AE65CF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7538D1B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Profilowany podajnik taśmowy przesuwający się po płycie ślizgowej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E4EEFE9" w14:textId="1B590B8B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CF49720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Urządzenie do kruszenia zbrylonego materiału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F7D6A90" w14:textId="7E56978A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018E897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Zakres regulacji szerokości posypywania 2m -10m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76F2566" w14:textId="069FEDEF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71DDE14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Posypywarka musi  być wyposażona w układ napędowy od przystawki odbioru mocy pojazdu  </w:t>
            </w:r>
            <w:r w:rsidR="009B6666">
              <w:rPr>
                <w:rFonts w:ascii="Calibri Light" w:hAnsi="Calibri Light"/>
                <w:color w:val="auto"/>
              </w:rPr>
              <w:t xml:space="preserve">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75E22B9" w14:textId="1FDD4BEE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0C0E57B8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Sito nasypowe  100x100mm stalowe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24D900DF" w14:textId="1D47F3E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62BEC419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Kompletna instalacja zwilżania soli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1248BC47" w14:textId="4B75E07A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1DE1D7F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Napęd od układu hydraulicznego pojazdu (napęd hydrauliczny od przystawki)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52CE0AF" w14:textId="311E6DE6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7406DA63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Przyłącza hydrauliczne z przodu posypywarki </w:t>
            </w:r>
            <w:r w:rsidR="009B6666">
              <w:rPr>
                <w:rFonts w:ascii="Calibri Light" w:hAnsi="Calibri Light"/>
                <w:color w:val="auto"/>
              </w:rPr>
              <w:t xml:space="preserve">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43BED18" w14:textId="45F50A31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30189E2C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Gniazdo rozłączne dla kabla sterującego z tyłu kabiny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3147D0EA" w14:textId="3B78D60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116C5DF7" w14:textId="3CA9496E" w:rsidR="00F75AA3" w:rsidRPr="006940A8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Bezdotykowy system kontroli posypywania: w przypadku braku materiału na talerzu rozrzucającym sygnał informujący na pulpicie sterujący</w:t>
            </w:r>
            <w:r w:rsidR="009B6666">
              <w:rPr>
                <w:rFonts w:ascii="Calibri Light" w:hAnsi="Calibri Light"/>
                <w:color w:val="auto"/>
              </w:rPr>
              <w:t xml:space="preserve">m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6BB3A0C0" w14:textId="7158BA1A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Światło robocze czerwone umożliwiające kontrolę posypywania w lusterku wstecznym</w:t>
            </w:r>
          </w:p>
          <w:p w14:paraId="3B014A9F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Rama główna umożliwiającą odstawienie pustej posypywarki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73E86B05" w14:textId="3B988E0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EB6D6AD" w14:textId="77777777" w:rsidR="009B6666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Rama pośrednia </w:t>
            </w:r>
            <w:proofErr w:type="spellStart"/>
            <w:r>
              <w:rPr>
                <w:rFonts w:ascii="Calibri Light" w:hAnsi="Calibri Light"/>
                <w:color w:val="auto"/>
              </w:rPr>
              <w:t>podhakowa</w:t>
            </w:r>
            <w:proofErr w:type="spellEnd"/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5BFD49B5" w14:textId="575681B0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/>
                <w:color w:val="auto"/>
              </w:rPr>
            </w:pPr>
          </w:p>
          <w:p w14:paraId="4B54AE13" w14:textId="642C4607" w:rsidR="00F75AA3" w:rsidRPr="006940A8" w:rsidRDefault="00F75AA3" w:rsidP="006940A8">
            <w:pPr>
              <w:pStyle w:val="Bezodstpw"/>
              <w:pBdr>
                <w:bottom w:val="single" w:sz="4" w:space="1" w:color="auto"/>
                <w:between w:val="none" w:sz="0" w:space="0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>Pulsująca lampa ostrzegawcza</w:t>
            </w:r>
            <w:r w:rsidR="009B6666">
              <w:rPr>
                <w:rFonts w:ascii="Calibri Light" w:hAnsi="Calibri Light"/>
                <w:color w:val="auto"/>
              </w:rPr>
              <w:t xml:space="preserve"> - </w:t>
            </w:r>
            <w:r w:rsidR="009B6666" w:rsidRPr="00432A67">
              <w:rPr>
                <w:rFonts w:ascii="Arial Narrow" w:hAnsi="Arial Narrow" w:cs="Calibri Light"/>
                <w:color w:val="auto"/>
              </w:rPr>
              <w:t xml:space="preserve">Spełnia/ nie spełnia / </w:t>
            </w:r>
            <w:r w:rsidR="009B6666">
              <w:rPr>
                <w:rFonts w:ascii="Arial Narrow" w:hAnsi="Arial Narrow" w:cs="Calibri Light"/>
                <w:color w:val="auto"/>
              </w:rPr>
              <w:t>inne *........................................</w:t>
            </w:r>
          </w:p>
          <w:p w14:paraId="43E5EEA5" w14:textId="4D554E87" w:rsidR="00F75AA3" w:rsidRPr="0074594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color w:val="auto"/>
              </w:rPr>
            </w:pPr>
            <w:r>
              <w:rPr>
                <w:rFonts w:ascii="Calibri Light" w:hAnsi="Calibri Light"/>
                <w:color w:val="auto"/>
              </w:rPr>
              <w:t xml:space="preserve">  </w:t>
            </w:r>
          </w:p>
        </w:tc>
      </w:tr>
      <w:tr w:rsidR="00F75AA3" w:rsidRPr="00A57478" w14:paraId="041699D8" w14:textId="77777777" w:rsidTr="00F75AA3">
        <w:trPr>
          <w:trHeight w:val="284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E9967" w14:textId="77777777" w:rsidR="00F75AA3" w:rsidRDefault="00F75AA3" w:rsidP="006940A8">
            <w:pPr>
              <w:pStyle w:val="Bezodstpw"/>
              <w:pBdr>
                <w:between w:val="single" w:sz="4" w:space="1" w:color="auto"/>
              </w:pBdr>
              <w:spacing w:line="276" w:lineRule="auto"/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16DA1F19" w14:textId="77777777" w:rsidR="00442C07" w:rsidRDefault="00442C07" w:rsidP="006940A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</w:rPr>
      </w:pPr>
    </w:p>
    <w:p w14:paraId="23809802" w14:textId="175444A5" w:rsidR="00442C07" w:rsidRDefault="00442C07" w:rsidP="006940A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</w:rPr>
      </w:pPr>
    </w:p>
    <w:p w14:paraId="553E697D" w14:textId="08E710EA" w:rsidR="00211BA4" w:rsidRPr="00A57478" w:rsidRDefault="00211BA4" w:rsidP="006940A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auto"/>
        </w:rPr>
      </w:pPr>
    </w:p>
    <w:sectPr w:rsidR="00211BA4" w:rsidRPr="00A57478">
      <w:footerReference w:type="default" r:id="rId8"/>
      <w:pgSz w:w="11900" w:h="16840"/>
      <w:pgMar w:top="56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830C" w14:textId="77777777" w:rsidR="008B4383" w:rsidRDefault="008B4383">
      <w:r>
        <w:separator/>
      </w:r>
    </w:p>
  </w:endnote>
  <w:endnote w:type="continuationSeparator" w:id="0">
    <w:p w14:paraId="608C5278" w14:textId="77777777" w:rsidR="008B4383" w:rsidRDefault="008B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571178"/>
      <w:docPartObj>
        <w:docPartGallery w:val="Page Numbers (Bottom of Page)"/>
        <w:docPartUnique/>
      </w:docPartObj>
    </w:sdtPr>
    <w:sdtEndPr/>
    <w:sdtContent>
      <w:p w14:paraId="76897A31" w14:textId="0EB46C68" w:rsidR="009E5694" w:rsidRDefault="009E5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D4A49" w14:textId="77777777" w:rsidR="00211BA4" w:rsidRDefault="00211BA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69BF" w14:textId="77777777" w:rsidR="008B4383" w:rsidRDefault="008B4383">
      <w:r>
        <w:separator/>
      </w:r>
    </w:p>
  </w:footnote>
  <w:footnote w:type="continuationSeparator" w:id="0">
    <w:p w14:paraId="77953B90" w14:textId="77777777" w:rsidR="008B4383" w:rsidRDefault="008B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286"/>
    <w:multiLevelType w:val="hybridMultilevel"/>
    <w:tmpl w:val="8F52D730"/>
    <w:lvl w:ilvl="0" w:tplc="0F1ABE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9F81E02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1E0A5A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18E4B2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5721EA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6529DA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A121424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314EF88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A10882A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E3D62C4"/>
    <w:multiLevelType w:val="hybridMultilevel"/>
    <w:tmpl w:val="79E4C56A"/>
    <w:lvl w:ilvl="0" w:tplc="15E8DC78">
      <w:start w:val="1"/>
      <w:numFmt w:val="bullet"/>
      <w:lvlText w:val="✓"/>
      <w:lvlJc w:val="left"/>
      <w:pPr>
        <w:ind w:left="2556" w:hanging="2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ACC00">
      <w:start w:val="1"/>
      <w:numFmt w:val="bullet"/>
      <w:lvlText w:val="•"/>
      <w:lvlJc w:val="left"/>
      <w:pPr>
        <w:ind w:left="3276" w:hanging="2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E7C42">
      <w:start w:val="1"/>
      <w:numFmt w:val="bullet"/>
      <w:lvlText w:val="▪"/>
      <w:lvlJc w:val="left"/>
      <w:pPr>
        <w:tabs>
          <w:tab w:val="num" w:pos="708"/>
        </w:tabs>
        <w:ind w:left="518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AE18E">
      <w:start w:val="1"/>
      <w:numFmt w:val="bullet"/>
      <w:lvlText w:val="•"/>
      <w:lvlJc w:val="left"/>
      <w:pPr>
        <w:tabs>
          <w:tab w:val="num" w:pos="1428"/>
        </w:tabs>
        <w:ind w:left="1238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507396">
      <w:start w:val="1"/>
      <w:numFmt w:val="bullet"/>
      <w:suff w:val="nothing"/>
      <w:lvlText w:val="o"/>
      <w:lvlJc w:val="left"/>
      <w:pPr>
        <w:ind w:left="1958" w:firstLine="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A4A89A">
      <w:start w:val="1"/>
      <w:numFmt w:val="bullet"/>
      <w:lvlText w:val="▪"/>
      <w:lvlJc w:val="left"/>
      <w:pPr>
        <w:tabs>
          <w:tab w:val="num" w:pos="2868"/>
        </w:tabs>
        <w:ind w:left="2678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5013F4">
      <w:start w:val="1"/>
      <w:numFmt w:val="bullet"/>
      <w:lvlText w:val="•"/>
      <w:lvlJc w:val="left"/>
      <w:pPr>
        <w:tabs>
          <w:tab w:val="num" w:pos="3588"/>
        </w:tabs>
        <w:ind w:left="3398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4CAA78">
      <w:start w:val="1"/>
      <w:numFmt w:val="bullet"/>
      <w:lvlText w:val="o"/>
      <w:lvlJc w:val="left"/>
      <w:pPr>
        <w:ind w:left="4118" w:hanging="6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AE604">
      <w:start w:val="1"/>
      <w:numFmt w:val="bullet"/>
      <w:lvlText w:val="▪"/>
      <w:lvlJc w:val="left"/>
      <w:pPr>
        <w:ind w:left="4838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936990"/>
    <w:multiLevelType w:val="hybridMultilevel"/>
    <w:tmpl w:val="EEBC513C"/>
    <w:lvl w:ilvl="0" w:tplc="C74A16EC">
      <w:start w:val="1"/>
      <w:numFmt w:val="bullet"/>
      <w:lvlText w:val="✓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6ED088">
      <w:start w:val="1"/>
      <w:numFmt w:val="bullet"/>
      <w:lvlText w:val="o"/>
      <w:lvlJc w:val="left"/>
      <w:pPr>
        <w:ind w:left="720" w:hanging="6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E8A0E">
      <w:start w:val="1"/>
      <w:numFmt w:val="bullet"/>
      <w:lvlText w:val="▪"/>
      <w:lvlJc w:val="left"/>
      <w:pPr>
        <w:tabs>
          <w:tab w:val="left" w:pos="330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0C31DA">
      <w:start w:val="1"/>
      <w:numFmt w:val="bullet"/>
      <w:lvlText w:val="•"/>
      <w:lvlJc w:val="left"/>
      <w:pPr>
        <w:tabs>
          <w:tab w:val="left" w:pos="330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F2B6B8">
      <w:start w:val="1"/>
      <w:numFmt w:val="bullet"/>
      <w:lvlText w:val="o"/>
      <w:lvlJc w:val="left"/>
      <w:pPr>
        <w:tabs>
          <w:tab w:val="left" w:pos="330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681C66">
      <w:start w:val="1"/>
      <w:numFmt w:val="bullet"/>
      <w:lvlText w:val="▪"/>
      <w:lvlJc w:val="left"/>
      <w:pPr>
        <w:tabs>
          <w:tab w:val="left" w:pos="330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CE2794">
      <w:start w:val="1"/>
      <w:numFmt w:val="bullet"/>
      <w:lvlText w:val="•"/>
      <w:lvlJc w:val="left"/>
      <w:pPr>
        <w:tabs>
          <w:tab w:val="left" w:pos="330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F6B12A">
      <w:start w:val="1"/>
      <w:numFmt w:val="bullet"/>
      <w:lvlText w:val="o"/>
      <w:lvlJc w:val="left"/>
      <w:pPr>
        <w:tabs>
          <w:tab w:val="left" w:pos="330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A6CA40">
      <w:start w:val="1"/>
      <w:numFmt w:val="bullet"/>
      <w:lvlText w:val="▪"/>
      <w:lvlJc w:val="left"/>
      <w:pPr>
        <w:tabs>
          <w:tab w:val="left" w:pos="330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0024C2"/>
    <w:multiLevelType w:val="hybridMultilevel"/>
    <w:tmpl w:val="C9D8EA44"/>
    <w:lvl w:ilvl="0" w:tplc="E99A4806">
      <w:start w:val="1"/>
      <w:numFmt w:val="bullet"/>
      <w:lvlText w:val="✓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16DA94">
      <w:start w:val="1"/>
      <w:numFmt w:val="bullet"/>
      <w:lvlText w:val="o"/>
      <w:lvlJc w:val="left"/>
      <w:pPr>
        <w:tabs>
          <w:tab w:val="left" w:pos="330"/>
        </w:tabs>
        <w:ind w:left="1440" w:hanging="6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3451FC">
      <w:start w:val="1"/>
      <w:numFmt w:val="bullet"/>
      <w:lvlText w:val="▪"/>
      <w:lvlJc w:val="left"/>
      <w:pPr>
        <w:tabs>
          <w:tab w:val="left" w:pos="330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5CE682">
      <w:start w:val="1"/>
      <w:numFmt w:val="bullet"/>
      <w:lvlText w:val="•"/>
      <w:lvlJc w:val="left"/>
      <w:pPr>
        <w:tabs>
          <w:tab w:val="left" w:pos="330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CBB76">
      <w:start w:val="1"/>
      <w:numFmt w:val="bullet"/>
      <w:lvlText w:val="o"/>
      <w:lvlJc w:val="left"/>
      <w:pPr>
        <w:tabs>
          <w:tab w:val="left" w:pos="330"/>
        </w:tabs>
        <w:ind w:left="3600" w:hanging="6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8EB12C">
      <w:start w:val="1"/>
      <w:numFmt w:val="bullet"/>
      <w:lvlText w:val="▪"/>
      <w:lvlJc w:val="left"/>
      <w:pPr>
        <w:tabs>
          <w:tab w:val="left" w:pos="330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3C14EA">
      <w:start w:val="1"/>
      <w:numFmt w:val="bullet"/>
      <w:lvlText w:val="•"/>
      <w:lvlJc w:val="left"/>
      <w:pPr>
        <w:tabs>
          <w:tab w:val="left" w:pos="330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8A364C">
      <w:start w:val="1"/>
      <w:numFmt w:val="bullet"/>
      <w:lvlText w:val="o"/>
      <w:lvlJc w:val="left"/>
      <w:pPr>
        <w:tabs>
          <w:tab w:val="left" w:pos="330"/>
        </w:tabs>
        <w:ind w:left="5760" w:hanging="6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3ACD72">
      <w:start w:val="1"/>
      <w:numFmt w:val="bullet"/>
      <w:lvlText w:val="▪"/>
      <w:lvlJc w:val="left"/>
      <w:pPr>
        <w:tabs>
          <w:tab w:val="left" w:pos="330"/>
        </w:tabs>
        <w:ind w:left="64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F15684A"/>
    <w:multiLevelType w:val="hybridMultilevel"/>
    <w:tmpl w:val="50461E46"/>
    <w:lvl w:ilvl="0" w:tplc="A30A2376">
      <w:start w:val="1"/>
      <w:numFmt w:val="bullet"/>
      <w:lvlText w:val="·"/>
      <w:lvlJc w:val="left"/>
      <w:pPr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E09A92">
      <w:start w:val="1"/>
      <w:numFmt w:val="bullet"/>
      <w:lvlText w:val="o"/>
      <w:lvlJc w:val="left"/>
      <w:pPr>
        <w:ind w:left="320" w:hanging="3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BCFFB6">
      <w:start w:val="1"/>
      <w:numFmt w:val="bullet"/>
      <w:lvlText w:val="•"/>
      <w:lvlJc w:val="left"/>
      <w:pPr>
        <w:ind w:left="108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BC70CC">
      <w:start w:val="1"/>
      <w:numFmt w:val="bullet"/>
      <w:lvlText w:val="•"/>
      <w:lvlJc w:val="left"/>
      <w:pPr>
        <w:tabs>
          <w:tab w:val="left" w:pos="320"/>
        </w:tabs>
        <w:ind w:left="144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CD6A4">
      <w:start w:val="1"/>
      <w:numFmt w:val="bullet"/>
      <w:lvlText w:val="o"/>
      <w:lvlJc w:val="left"/>
      <w:pPr>
        <w:tabs>
          <w:tab w:val="left" w:pos="320"/>
        </w:tabs>
        <w:ind w:left="216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4C5B5E">
      <w:start w:val="1"/>
      <w:numFmt w:val="bullet"/>
      <w:lvlText w:val="▪"/>
      <w:lvlJc w:val="left"/>
      <w:pPr>
        <w:tabs>
          <w:tab w:val="left" w:pos="320"/>
        </w:tabs>
        <w:ind w:left="288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6ABA0">
      <w:start w:val="1"/>
      <w:numFmt w:val="bullet"/>
      <w:lvlText w:val="•"/>
      <w:lvlJc w:val="left"/>
      <w:pPr>
        <w:tabs>
          <w:tab w:val="left" w:pos="320"/>
        </w:tabs>
        <w:ind w:left="360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AED8DA">
      <w:start w:val="1"/>
      <w:numFmt w:val="bullet"/>
      <w:lvlText w:val="o"/>
      <w:lvlJc w:val="left"/>
      <w:pPr>
        <w:tabs>
          <w:tab w:val="left" w:pos="320"/>
        </w:tabs>
        <w:ind w:left="432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6217A6">
      <w:start w:val="1"/>
      <w:numFmt w:val="bullet"/>
      <w:lvlText w:val="▪"/>
      <w:lvlJc w:val="left"/>
      <w:pPr>
        <w:tabs>
          <w:tab w:val="left" w:pos="320"/>
        </w:tabs>
        <w:ind w:left="5040" w:hanging="10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802A8B"/>
    <w:multiLevelType w:val="hybridMultilevel"/>
    <w:tmpl w:val="A19EC4F6"/>
    <w:lvl w:ilvl="0" w:tplc="CAD4B9DE">
      <w:start w:val="1"/>
      <w:numFmt w:val="bullet"/>
      <w:lvlText w:val="·"/>
      <w:lvlJc w:val="left"/>
      <w:pPr>
        <w:ind w:left="318" w:hanging="3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A53E6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46632C">
      <w:start w:val="1"/>
      <w:numFmt w:val="bullet"/>
      <w:lvlText w:val="▪"/>
      <w:lvlJc w:val="left"/>
      <w:pPr>
        <w:tabs>
          <w:tab w:val="left" w:pos="318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ECA5E">
      <w:start w:val="1"/>
      <w:numFmt w:val="bullet"/>
      <w:lvlText w:val="·"/>
      <w:lvlJc w:val="left"/>
      <w:pPr>
        <w:tabs>
          <w:tab w:val="left" w:pos="318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858DA">
      <w:start w:val="1"/>
      <w:numFmt w:val="bullet"/>
      <w:lvlText w:val="o"/>
      <w:lvlJc w:val="left"/>
      <w:pPr>
        <w:tabs>
          <w:tab w:val="left" w:pos="318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228CE">
      <w:start w:val="1"/>
      <w:numFmt w:val="bullet"/>
      <w:lvlText w:val="▪"/>
      <w:lvlJc w:val="left"/>
      <w:pPr>
        <w:tabs>
          <w:tab w:val="left" w:pos="318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E5E8E">
      <w:start w:val="1"/>
      <w:numFmt w:val="bullet"/>
      <w:lvlText w:val="·"/>
      <w:lvlJc w:val="left"/>
      <w:pPr>
        <w:tabs>
          <w:tab w:val="left" w:pos="318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8849DE">
      <w:start w:val="1"/>
      <w:numFmt w:val="bullet"/>
      <w:lvlText w:val="o"/>
      <w:lvlJc w:val="left"/>
      <w:pPr>
        <w:tabs>
          <w:tab w:val="left" w:pos="318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BCD500">
      <w:start w:val="1"/>
      <w:numFmt w:val="bullet"/>
      <w:lvlText w:val="▪"/>
      <w:lvlJc w:val="left"/>
      <w:pPr>
        <w:tabs>
          <w:tab w:val="left" w:pos="318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A0E4088"/>
    <w:multiLevelType w:val="hybridMultilevel"/>
    <w:tmpl w:val="C8FC24CA"/>
    <w:lvl w:ilvl="0" w:tplc="9DCE9950">
      <w:start w:val="1"/>
      <w:numFmt w:val="bullet"/>
      <w:lvlText w:val="✓"/>
      <w:lvlJc w:val="left"/>
      <w:pPr>
        <w:ind w:left="3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A26DDE">
      <w:start w:val="1"/>
      <w:numFmt w:val="bullet"/>
      <w:lvlText w:val="o"/>
      <w:lvlJc w:val="left"/>
      <w:pPr>
        <w:tabs>
          <w:tab w:val="left" w:pos="330"/>
        </w:tabs>
        <w:ind w:left="1440" w:hanging="6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862A02">
      <w:start w:val="1"/>
      <w:numFmt w:val="bullet"/>
      <w:lvlText w:val="▪"/>
      <w:lvlJc w:val="left"/>
      <w:pPr>
        <w:tabs>
          <w:tab w:val="left" w:pos="330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AEB090">
      <w:start w:val="1"/>
      <w:numFmt w:val="bullet"/>
      <w:lvlText w:val="•"/>
      <w:lvlJc w:val="left"/>
      <w:pPr>
        <w:tabs>
          <w:tab w:val="left" w:pos="330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5869B6">
      <w:start w:val="1"/>
      <w:numFmt w:val="bullet"/>
      <w:lvlText w:val="o"/>
      <w:lvlJc w:val="left"/>
      <w:pPr>
        <w:tabs>
          <w:tab w:val="left" w:pos="330"/>
        </w:tabs>
        <w:ind w:left="3600" w:hanging="6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E5A8E">
      <w:start w:val="1"/>
      <w:numFmt w:val="bullet"/>
      <w:lvlText w:val="▪"/>
      <w:lvlJc w:val="left"/>
      <w:pPr>
        <w:tabs>
          <w:tab w:val="left" w:pos="330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09CE8">
      <w:start w:val="1"/>
      <w:numFmt w:val="bullet"/>
      <w:lvlText w:val="•"/>
      <w:lvlJc w:val="left"/>
      <w:pPr>
        <w:tabs>
          <w:tab w:val="left" w:pos="330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4A0B5E">
      <w:start w:val="1"/>
      <w:numFmt w:val="bullet"/>
      <w:lvlText w:val="o"/>
      <w:lvlJc w:val="left"/>
      <w:pPr>
        <w:tabs>
          <w:tab w:val="left" w:pos="330"/>
        </w:tabs>
        <w:ind w:left="5760" w:hanging="6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EE69E0">
      <w:start w:val="1"/>
      <w:numFmt w:val="bullet"/>
      <w:lvlText w:val="▪"/>
      <w:lvlJc w:val="left"/>
      <w:pPr>
        <w:tabs>
          <w:tab w:val="left" w:pos="330"/>
        </w:tabs>
        <w:ind w:left="64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126C43"/>
    <w:multiLevelType w:val="hybridMultilevel"/>
    <w:tmpl w:val="15EE9E36"/>
    <w:lvl w:ilvl="0" w:tplc="196ECEBA">
      <w:start w:val="1"/>
      <w:numFmt w:val="bullet"/>
      <w:lvlText w:val="✓"/>
      <w:lvlJc w:val="left"/>
      <w:pPr>
        <w:tabs>
          <w:tab w:val="left" w:pos="4208"/>
        </w:tabs>
        <w:ind w:left="340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2C356">
      <w:start w:val="1"/>
      <w:numFmt w:val="bullet"/>
      <w:lvlText w:val="o"/>
      <w:lvlJc w:val="left"/>
      <w:pPr>
        <w:tabs>
          <w:tab w:val="left" w:pos="4208"/>
        </w:tabs>
        <w:ind w:left="3498" w:hanging="349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4B55C">
      <w:start w:val="1"/>
      <w:numFmt w:val="bullet"/>
      <w:lvlText w:val="▪"/>
      <w:lvlJc w:val="left"/>
      <w:pPr>
        <w:tabs>
          <w:tab w:val="left" w:pos="4208"/>
        </w:tabs>
        <w:ind w:left="2778" w:hanging="27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525762">
      <w:start w:val="1"/>
      <w:numFmt w:val="bullet"/>
      <w:lvlText w:val="•"/>
      <w:lvlJc w:val="left"/>
      <w:pPr>
        <w:tabs>
          <w:tab w:val="left" w:pos="4208"/>
        </w:tabs>
        <w:ind w:left="2160" w:hanging="20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7A1FAC">
      <w:start w:val="1"/>
      <w:numFmt w:val="bullet"/>
      <w:lvlText w:val="o"/>
      <w:lvlJc w:val="left"/>
      <w:pPr>
        <w:tabs>
          <w:tab w:val="left" w:pos="330"/>
          <w:tab w:val="left" w:pos="4208"/>
        </w:tabs>
        <w:ind w:left="2880" w:hanging="1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94EED4">
      <w:start w:val="1"/>
      <w:numFmt w:val="bullet"/>
      <w:lvlText w:val="▪"/>
      <w:lvlJc w:val="left"/>
      <w:pPr>
        <w:tabs>
          <w:tab w:val="left" w:pos="330"/>
          <w:tab w:val="left" w:pos="4208"/>
        </w:tabs>
        <w:ind w:left="3600" w:hanging="6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58F3EC">
      <w:start w:val="1"/>
      <w:numFmt w:val="bullet"/>
      <w:lvlText w:val="•"/>
      <w:lvlJc w:val="left"/>
      <w:pPr>
        <w:tabs>
          <w:tab w:val="left" w:pos="330"/>
        </w:tabs>
        <w:ind w:left="4320" w:hanging="6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623B0">
      <w:start w:val="1"/>
      <w:numFmt w:val="bullet"/>
      <w:lvlText w:val="o"/>
      <w:lvlJc w:val="left"/>
      <w:pPr>
        <w:tabs>
          <w:tab w:val="left" w:pos="330"/>
          <w:tab w:val="left" w:pos="4208"/>
        </w:tabs>
        <w:ind w:left="5040" w:hanging="63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E60410">
      <w:start w:val="1"/>
      <w:numFmt w:val="bullet"/>
      <w:lvlText w:val="▪"/>
      <w:lvlJc w:val="left"/>
      <w:pPr>
        <w:tabs>
          <w:tab w:val="left" w:pos="330"/>
          <w:tab w:val="left" w:pos="4208"/>
        </w:tabs>
        <w:ind w:left="5760" w:hanging="6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3"/>
    <w:lvlOverride w:ilvl="0">
      <w:lvl w:ilvl="0" w:tplc="E99A4806">
        <w:start w:val="1"/>
        <w:numFmt w:val="bullet"/>
        <w:lvlText w:val="✓"/>
        <w:lvlJc w:val="left"/>
        <w:pPr>
          <w:ind w:left="31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16DA94">
        <w:start w:val="1"/>
        <w:numFmt w:val="bullet"/>
        <w:lvlText w:val="o"/>
        <w:lvlJc w:val="left"/>
        <w:pPr>
          <w:ind w:left="1758" w:hanging="3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3451FC">
        <w:start w:val="1"/>
        <w:numFmt w:val="bullet"/>
        <w:lvlText w:val="▪"/>
        <w:lvlJc w:val="left"/>
        <w:pPr>
          <w:ind w:left="247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5CE682">
        <w:start w:val="1"/>
        <w:numFmt w:val="bullet"/>
        <w:lvlText w:val="•"/>
        <w:lvlJc w:val="left"/>
        <w:pPr>
          <w:ind w:left="319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7CBB76">
        <w:start w:val="1"/>
        <w:numFmt w:val="bullet"/>
        <w:lvlText w:val="o"/>
        <w:lvlJc w:val="left"/>
        <w:pPr>
          <w:ind w:left="3918" w:hanging="3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8EB12C">
        <w:start w:val="1"/>
        <w:numFmt w:val="bullet"/>
        <w:lvlText w:val="▪"/>
        <w:lvlJc w:val="left"/>
        <w:pPr>
          <w:ind w:left="463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3C14EA">
        <w:start w:val="1"/>
        <w:numFmt w:val="bullet"/>
        <w:lvlText w:val="•"/>
        <w:lvlJc w:val="left"/>
        <w:pPr>
          <w:ind w:left="535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8A364C">
        <w:start w:val="1"/>
        <w:numFmt w:val="bullet"/>
        <w:lvlText w:val="o"/>
        <w:lvlJc w:val="left"/>
        <w:pPr>
          <w:ind w:left="6078" w:hanging="31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3ACD72">
        <w:start w:val="1"/>
        <w:numFmt w:val="bullet"/>
        <w:lvlText w:val="▪"/>
        <w:lvlJc w:val="left"/>
        <w:pPr>
          <w:ind w:left="6798" w:hanging="3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A4"/>
    <w:rsid w:val="00014BA4"/>
    <w:rsid w:val="00032824"/>
    <w:rsid w:val="000B2AB9"/>
    <w:rsid w:val="000D118F"/>
    <w:rsid w:val="00151C0E"/>
    <w:rsid w:val="001D1283"/>
    <w:rsid w:val="001F3CCF"/>
    <w:rsid w:val="00211BA4"/>
    <w:rsid w:val="00257834"/>
    <w:rsid w:val="002D35EA"/>
    <w:rsid w:val="00336140"/>
    <w:rsid w:val="003460A2"/>
    <w:rsid w:val="00363BE4"/>
    <w:rsid w:val="003E10C4"/>
    <w:rsid w:val="00420E9E"/>
    <w:rsid w:val="0043588A"/>
    <w:rsid w:val="004401A8"/>
    <w:rsid w:val="00442C07"/>
    <w:rsid w:val="00502A0D"/>
    <w:rsid w:val="006940A8"/>
    <w:rsid w:val="006D2131"/>
    <w:rsid w:val="006E11CF"/>
    <w:rsid w:val="00722E1F"/>
    <w:rsid w:val="00745943"/>
    <w:rsid w:val="0076379A"/>
    <w:rsid w:val="007B331B"/>
    <w:rsid w:val="007B5680"/>
    <w:rsid w:val="007E399A"/>
    <w:rsid w:val="008139DB"/>
    <w:rsid w:val="008B4383"/>
    <w:rsid w:val="009206C3"/>
    <w:rsid w:val="00961951"/>
    <w:rsid w:val="00964826"/>
    <w:rsid w:val="00986AC8"/>
    <w:rsid w:val="009878DB"/>
    <w:rsid w:val="00994225"/>
    <w:rsid w:val="009B6496"/>
    <w:rsid w:val="009B6666"/>
    <w:rsid w:val="009E5694"/>
    <w:rsid w:val="00A57478"/>
    <w:rsid w:val="00A6428D"/>
    <w:rsid w:val="00AF5E5A"/>
    <w:rsid w:val="00B11AB3"/>
    <w:rsid w:val="00B239BD"/>
    <w:rsid w:val="00B40CD6"/>
    <w:rsid w:val="00C0588B"/>
    <w:rsid w:val="00CE576B"/>
    <w:rsid w:val="00D07641"/>
    <w:rsid w:val="00E20CE8"/>
    <w:rsid w:val="00E94E49"/>
    <w:rsid w:val="00EC62A1"/>
    <w:rsid w:val="00ED24A7"/>
    <w:rsid w:val="00ED3A33"/>
    <w:rsid w:val="00EE24D3"/>
    <w:rsid w:val="00EF2014"/>
    <w:rsid w:val="00F6083D"/>
    <w:rsid w:val="00F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5B72"/>
  <w15:docId w15:val="{02052895-F098-4430-8EB3-CAC93D21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ind w:left="720"/>
    </w:pPr>
    <w:rPr>
      <w:rFonts w:cs="Arial Unicode MS"/>
      <w:color w:val="000000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9E56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694"/>
    <w:rPr>
      <w:rFonts w:cs="Arial Unicode MS"/>
      <w:color w:val="000000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9E5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694"/>
    <w:rPr>
      <w:rFonts w:cs="Arial Unicode MS"/>
      <w:color w:val="000000"/>
      <w:u w:color="000000"/>
    </w:rPr>
  </w:style>
  <w:style w:type="paragraph" w:customStyle="1" w:styleId="center">
    <w:name w:val="center"/>
    <w:rsid w:val="006D21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6" w:lineRule="auto"/>
      <w:jc w:val="center"/>
    </w:pPr>
    <w:rPr>
      <w:rFonts w:ascii="Arial Narrow" w:eastAsia="Arial Narrow" w:hAnsi="Arial Narrow" w:cs="Arial Narrow"/>
      <w:sz w:val="22"/>
      <w:szCs w:val="22"/>
      <w:bdr w:val="none" w:sz="0" w:space="0" w:color="auto"/>
    </w:rPr>
  </w:style>
  <w:style w:type="character" w:customStyle="1" w:styleId="bold">
    <w:name w:val="bold"/>
    <w:rsid w:val="006D213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BB2C-1793-49D7-9FE6-484A9C8B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1917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Noculak</dc:creator>
  <cp:lastModifiedBy>Zwik Prazmow</cp:lastModifiedBy>
  <cp:revision>8</cp:revision>
  <cp:lastPrinted>2021-05-28T07:58:00Z</cp:lastPrinted>
  <dcterms:created xsi:type="dcterms:W3CDTF">2021-05-25T07:00:00Z</dcterms:created>
  <dcterms:modified xsi:type="dcterms:W3CDTF">2021-05-28T07:58:00Z</dcterms:modified>
</cp:coreProperties>
</file>