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03EA" w14:textId="77777777" w:rsidR="007546FB" w:rsidRPr="00B57BBC" w:rsidRDefault="007546FB" w:rsidP="007546FB">
      <w:pPr>
        <w:pStyle w:val="center"/>
      </w:pPr>
      <w:r w:rsidRPr="00210BF8">
        <w:rPr>
          <w:rFonts w:ascii="Arial" w:hAnsi="Arial" w:cs="Arial"/>
          <w:b/>
          <w:i/>
          <w:sz w:val="28"/>
          <w:szCs w:val="28"/>
        </w:rPr>
        <w:t>„</w:t>
      </w:r>
      <w:bookmarkStart w:id="0" w:name="_Hlk68166739"/>
      <w:r>
        <w:rPr>
          <w:rStyle w:val="bold"/>
        </w:rPr>
        <w:t>Dostawa w formie leasingu operacyjnego z możliwością wykupu samochodu ciężarowego z urządzeniem hakowym</w:t>
      </w:r>
      <w:bookmarkEnd w:id="0"/>
      <w:r w:rsidRPr="00210BF8">
        <w:rPr>
          <w:rFonts w:ascii="Arial" w:hAnsi="Arial" w:cs="Arial"/>
          <w:b/>
          <w:i/>
          <w:sz w:val="28"/>
          <w:szCs w:val="28"/>
        </w:rPr>
        <w:t>”.</w:t>
      </w:r>
    </w:p>
    <w:p w14:paraId="7DE205E1" w14:textId="77777777" w:rsidR="00191949" w:rsidRDefault="00191949" w:rsidP="00191949">
      <w:pPr>
        <w:pStyle w:val="p"/>
      </w:pPr>
    </w:p>
    <w:p w14:paraId="45EA13E6" w14:textId="77777777" w:rsidR="00B130E9" w:rsidRDefault="00B130E9" w:rsidP="00191949">
      <w:pPr>
        <w:pStyle w:val="center"/>
        <w:rPr>
          <w:rStyle w:val="bold"/>
        </w:rPr>
      </w:pPr>
    </w:p>
    <w:p w14:paraId="623976D6" w14:textId="77777777" w:rsidR="00B130E9" w:rsidRDefault="00B130E9" w:rsidP="00191949">
      <w:pPr>
        <w:pStyle w:val="center"/>
        <w:rPr>
          <w:rStyle w:val="bold"/>
        </w:rPr>
      </w:pPr>
    </w:p>
    <w:p w14:paraId="63087CE0" w14:textId="400A3253" w:rsidR="00191949" w:rsidRDefault="00191949" w:rsidP="00191949">
      <w:pPr>
        <w:pStyle w:val="center"/>
        <w:rPr>
          <w:b/>
          <w:bCs/>
        </w:rPr>
      </w:pPr>
      <w:r w:rsidRPr="0000687B">
        <w:rPr>
          <w:rStyle w:val="bold"/>
        </w:rPr>
        <w:t>OŚWIADCZENIE</w:t>
      </w:r>
      <w:r w:rsidR="0000687B" w:rsidRPr="0000687B">
        <w:rPr>
          <w:rStyle w:val="bold"/>
        </w:rPr>
        <w:t xml:space="preserve"> </w:t>
      </w:r>
      <w:r w:rsidR="0000687B" w:rsidRPr="0000687B">
        <w:rPr>
          <w:b/>
          <w:bCs/>
        </w:rPr>
        <w:t>O BRAKU PODSTAW DO WYKLUCZENIA</w:t>
      </w:r>
    </w:p>
    <w:p w14:paraId="1A478050" w14:textId="77777777" w:rsidR="00B130E9" w:rsidRPr="0000687B" w:rsidRDefault="00B130E9" w:rsidP="00191949">
      <w:pPr>
        <w:pStyle w:val="center"/>
        <w:rPr>
          <w:b/>
          <w:bCs/>
        </w:rPr>
      </w:pPr>
    </w:p>
    <w:p w14:paraId="3E88DD26" w14:textId="77777777" w:rsidR="00B130E9" w:rsidRDefault="00B130E9" w:rsidP="00B130E9">
      <w:pPr>
        <w:pStyle w:val="p"/>
      </w:pPr>
    </w:p>
    <w:p w14:paraId="39872B16" w14:textId="77777777" w:rsidR="00B130E9" w:rsidRDefault="00B130E9" w:rsidP="00B130E9">
      <w:pPr>
        <w:pStyle w:val="p"/>
      </w:pPr>
    </w:p>
    <w:p w14:paraId="61B841EB" w14:textId="77777777" w:rsidR="00B130E9" w:rsidRDefault="00B130E9" w:rsidP="00B130E9">
      <w:pPr>
        <w:pStyle w:val="p"/>
      </w:pPr>
    </w:p>
    <w:p w14:paraId="632647D7" w14:textId="118CCD9A" w:rsidR="00B130E9" w:rsidRDefault="00B130E9" w:rsidP="00B130E9">
      <w:pPr>
        <w:pStyle w:val="p"/>
      </w:pPr>
      <w:r>
        <w:t>Oświadczam, że informacje zawarte w oświadczeniu o którym mowa w art. 125 ust. 1 ustawy, w zakresie podstaw wykluczenia z postępowania, o których w:</w:t>
      </w:r>
    </w:p>
    <w:p w14:paraId="4E9EDF31" w14:textId="77777777" w:rsidR="00B130E9" w:rsidRDefault="00B130E9" w:rsidP="00B130E9">
      <w:pPr>
        <w:pStyle w:val="p"/>
      </w:pPr>
      <w:r>
        <w:t>a) art. 108 ust. 1 pkt 3 ustawy,</w:t>
      </w:r>
    </w:p>
    <w:p w14:paraId="3FE53DB5" w14:textId="77777777" w:rsidR="00B130E9" w:rsidRDefault="00B130E9" w:rsidP="00B130E9">
      <w:pPr>
        <w:pStyle w:val="p"/>
      </w:pPr>
      <w:r>
        <w:t>b) art. 108 ust. 1 pkt 4 ustawy, dotyczących orzeczenia zakazu ubiegania się o zamówienie publiczne tytułem środka zapobiegawczego,</w:t>
      </w:r>
    </w:p>
    <w:p w14:paraId="587D199A" w14:textId="77777777" w:rsidR="00B130E9" w:rsidRDefault="00B130E9" w:rsidP="00B130E9">
      <w:pPr>
        <w:pStyle w:val="p"/>
      </w:pPr>
      <w:r>
        <w:t>c) art. 108 ust. 1 pkt 5 ustawy, dotyczących zawarcia z innymi wykonawcami porozumienia mającego na celu zakłócenie konkurencji,</w:t>
      </w:r>
    </w:p>
    <w:p w14:paraId="524C0269" w14:textId="77777777" w:rsidR="00B130E9" w:rsidRDefault="00B130E9" w:rsidP="00B130E9">
      <w:pPr>
        <w:pStyle w:val="p"/>
      </w:pPr>
      <w:r>
        <w:t>d) art. 108 ust. 1 pkt 6 ustawy,</w:t>
      </w:r>
    </w:p>
    <w:p w14:paraId="49054B56" w14:textId="77777777" w:rsidR="00B130E9" w:rsidRDefault="00B130E9" w:rsidP="00B130E9">
      <w:pPr>
        <w:pStyle w:val="p"/>
      </w:pPr>
      <w:r>
        <w:t>f) art. 109 ust. 1 pkt 2 lit. b ustawy, dotyczących ukarania za wykroczenie, za które wymierzono karę ograniczenia wolności lub karę grzywny,</w:t>
      </w:r>
    </w:p>
    <w:p w14:paraId="6B28103C" w14:textId="77777777" w:rsidR="00B130E9" w:rsidRDefault="00B130E9" w:rsidP="00B130E9">
      <w:pPr>
        <w:pStyle w:val="p"/>
      </w:pPr>
      <w:r>
        <w:t>g) art. 109 ust. 1 pkt 2 lit. c ustawy,</w:t>
      </w:r>
    </w:p>
    <w:p w14:paraId="7B03C082" w14:textId="77777777" w:rsidR="00B130E9" w:rsidRDefault="00B130E9" w:rsidP="00B130E9">
      <w:pPr>
        <w:pStyle w:val="p"/>
      </w:pPr>
      <w:r>
        <w:t>h) art. 109 ust. 1 pkt 3 ustawy, dotyczących ukarania za wykroczenie, za które wymierzono karę ograniczenia wolności lub karę grzywny,</w:t>
      </w:r>
    </w:p>
    <w:p w14:paraId="30014C7C" w14:textId="77777777" w:rsidR="00B130E9" w:rsidRDefault="00B130E9" w:rsidP="00B130E9">
      <w:pPr>
        <w:pStyle w:val="p"/>
      </w:pPr>
    </w:p>
    <w:p w14:paraId="59FD3F06" w14:textId="3CE00890" w:rsidR="00B130E9" w:rsidRDefault="00B130E9" w:rsidP="00B130E9">
      <w:pPr>
        <w:pStyle w:val="p"/>
      </w:pPr>
      <w:r>
        <w:t>są w dalszym ciągu aktualne</w:t>
      </w:r>
    </w:p>
    <w:sectPr w:rsidR="00B130E9" w:rsidSect="00805A23">
      <w:footerReference w:type="default" r:id="rId6"/>
      <w:pgSz w:w="11906" w:h="16838"/>
      <w:pgMar w:top="1418" w:right="1418" w:bottom="1134" w:left="1418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E3BC" w14:textId="77777777" w:rsidR="00191949" w:rsidRDefault="00191949" w:rsidP="00191949">
      <w:pPr>
        <w:spacing w:after="0" w:line="240" w:lineRule="auto"/>
      </w:pPr>
      <w:r>
        <w:separator/>
      </w:r>
    </w:p>
  </w:endnote>
  <w:endnote w:type="continuationSeparator" w:id="0">
    <w:p w14:paraId="4FF8228D" w14:textId="77777777" w:rsidR="00191949" w:rsidRDefault="00191949" w:rsidP="0019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5570"/>
      <w:gridCol w:w="4526"/>
    </w:tblGrid>
    <w:tr w:rsidR="00327018" w14:paraId="433F19F0" w14:textId="77777777" w:rsidTr="0035486E">
      <w:tc>
        <w:tcPr>
          <w:tcW w:w="5631" w:type="dxa"/>
        </w:tcPr>
        <w:p w14:paraId="02411141" w14:textId="43ABA140" w:rsidR="00327018" w:rsidRDefault="007546FB" w:rsidP="00B62822">
          <w:pPr>
            <w:pStyle w:val="Nagwek"/>
            <w:spacing w:after="0" w:line="240" w:lineRule="auto"/>
            <w:ind w:left="1026"/>
          </w:pPr>
        </w:p>
      </w:tc>
      <w:tc>
        <w:tcPr>
          <w:tcW w:w="4575" w:type="dxa"/>
        </w:tcPr>
        <w:p w14:paraId="153F94E0" w14:textId="2A55E7CC" w:rsidR="00327018" w:rsidRDefault="007546FB" w:rsidP="00DF4A33">
          <w:pPr>
            <w:pStyle w:val="Nagwek"/>
            <w:spacing w:after="0" w:line="240" w:lineRule="auto"/>
            <w:jc w:val="right"/>
          </w:pPr>
        </w:p>
      </w:tc>
    </w:tr>
  </w:tbl>
  <w:p w14:paraId="66D2DE62" w14:textId="77777777" w:rsidR="00327018" w:rsidRDefault="00754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4407" w14:textId="77777777" w:rsidR="00191949" w:rsidRDefault="00191949" w:rsidP="00191949">
      <w:pPr>
        <w:spacing w:after="0" w:line="240" w:lineRule="auto"/>
      </w:pPr>
      <w:r>
        <w:separator/>
      </w:r>
    </w:p>
  </w:footnote>
  <w:footnote w:type="continuationSeparator" w:id="0">
    <w:p w14:paraId="2080A4FE" w14:textId="77777777" w:rsidR="00191949" w:rsidRDefault="00191949" w:rsidP="00191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49"/>
    <w:rsid w:val="0000687B"/>
    <w:rsid w:val="00014288"/>
    <w:rsid w:val="00191949"/>
    <w:rsid w:val="00264594"/>
    <w:rsid w:val="006C4D4A"/>
    <w:rsid w:val="007546FB"/>
    <w:rsid w:val="00B130E9"/>
    <w:rsid w:val="00D6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80E1"/>
  <w15:docId w15:val="{96BF3024-40B7-46C2-B188-F24607E2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949"/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191949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191949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191949"/>
    <w:rPr>
      <w:b/>
    </w:rPr>
  </w:style>
  <w:style w:type="paragraph" w:customStyle="1" w:styleId="tableCenter">
    <w:name w:val="tableCenter"/>
    <w:rsid w:val="00191949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191949"/>
    <w:pPr>
      <w:spacing w:after="0"/>
      <w:jc w:val="right"/>
    </w:pPr>
    <w:rPr>
      <w:rFonts w:ascii="Arial Narrow" w:eastAsia="Arial Narrow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1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1949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19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949"/>
    <w:rPr>
      <w:rFonts w:ascii="Arial Narrow" w:eastAsia="Arial Narrow" w:hAnsi="Arial Narrow" w:cs="Arial Narrow"/>
      <w:lang w:eastAsia="pl-PL"/>
    </w:rPr>
  </w:style>
  <w:style w:type="paragraph" w:customStyle="1" w:styleId="LPNaglowek">
    <w:name w:val="LP_Naglowek"/>
    <w:rsid w:val="00191949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949"/>
    <w:rPr>
      <w:rFonts w:ascii="Tahoma" w:eastAsia="Arial Narrow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130E9"/>
    <w:rPr>
      <w:color w:val="0000FF"/>
      <w:u w:val="single"/>
    </w:rPr>
  </w:style>
  <w:style w:type="character" w:customStyle="1" w:styleId="alb">
    <w:name w:val="a_lb"/>
    <w:basedOn w:val="Domylnaczcionkaakapitu"/>
    <w:rsid w:val="00B1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Strzezynski</dc:creator>
  <cp:lastModifiedBy>Monika Brzózka</cp:lastModifiedBy>
  <cp:revision>3</cp:revision>
  <dcterms:created xsi:type="dcterms:W3CDTF">2021-05-25T06:59:00Z</dcterms:created>
  <dcterms:modified xsi:type="dcterms:W3CDTF">2021-05-26T06:41:00Z</dcterms:modified>
</cp:coreProperties>
</file>