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39ED" w14:textId="13C18AD1" w:rsidR="006A5DF1" w:rsidRDefault="00EA371D" w:rsidP="006A5DF1">
      <w:pPr>
        <w:spacing w:after="240"/>
        <w:jc w:val="right"/>
        <w:rPr>
          <w:sz w:val="22"/>
          <w:szCs w:val="22"/>
        </w:rPr>
      </w:pPr>
      <w:r w:rsidRPr="00EA371D">
        <w:rPr>
          <w:sz w:val="22"/>
          <w:szCs w:val="22"/>
        </w:rPr>
        <w:t>Rawicz</w:t>
      </w:r>
      <w:r w:rsidR="00D15EB4">
        <w:rPr>
          <w:sz w:val="22"/>
          <w:szCs w:val="22"/>
        </w:rPr>
        <w:t>,</w:t>
      </w:r>
      <w:r w:rsidR="006A5DF1" w:rsidRPr="00D91931">
        <w:rPr>
          <w:sz w:val="22"/>
          <w:szCs w:val="22"/>
        </w:rPr>
        <w:t xml:space="preserve"> dnia</w:t>
      </w:r>
      <w:r w:rsidR="00D15EB4">
        <w:rPr>
          <w:sz w:val="22"/>
          <w:szCs w:val="22"/>
        </w:rPr>
        <w:t xml:space="preserve"> 9 grudnia 2021 r.</w:t>
      </w:r>
    </w:p>
    <w:p w14:paraId="6A292D76" w14:textId="77777777" w:rsidR="0029606A" w:rsidRPr="004F079B" w:rsidRDefault="0029606A" w:rsidP="006A5DF1">
      <w:pPr>
        <w:spacing w:after="240"/>
        <w:jc w:val="right"/>
        <w:rPr>
          <w:sz w:val="22"/>
          <w:szCs w:val="22"/>
        </w:rPr>
      </w:pPr>
    </w:p>
    <w:p w14:paraId="48C1E514" w14:textId="77777777" w:rsidR="006A5DF1" w:rsidRPr="00D91931" w:rsidRDefault="00EA371D" w:rsidP="006A5DF1">
      <w:pPr>
        <w:rPr>
          <w:b/>
          <w:bCs/>
          <w:sz w:val="22"/>
          <w:szCs w:val="22"/>
        </w:rPr>
      </w:pPr>
      <w:r w:rsidRPr="00EA371D">
        <w:rPr>
          <w:b/>
          <w:bCs/>
          <w:sz w:val="22"/>
          <w:szCs w:val="22"/>
        </w:rPr>
        <w:t>Powiatowe Centrum Usług Wspólnych w Rawiczu</w:t>
      </w:r>
    </w:p>
    <w:p w14:paraId="517E089B" w14:textId="77777777" w:rsidR="006A5DF1" w:rsidRPr="00BD5546" w:rsidRDefault="00EA371D" w:rsidP="006A5DF1">
      <w:pPr>
        <w:rPr>
          <w:sz w:val="22"/>
          <w:szCs w:val="22"/>
        </w:rPr>
      </w:pPr>
      <w:r w:rsidRPr="00EA371D">
        <w:rPr>
          <w:sz w:val="22"/>
          <w:szCs w:val="22"/>
        </w:rPr>
        <w:t>ul. Mikołaja Kopernika</w:t>
      </w:r>
      <w:r w:rsidR="006A5DF1" w:rsidRPr="00BD5546">
        <w:rPr>
          <w:sz w:val="22"/>
          <w:szCs w:val="22"/>
        </w:rPr>
        <w:t xml:space="preserve"> </w:t>
      </w:r>
      <w:r w:rsidRPr="00EA371D">
        <w:rPr>
          <w:sz w:val="22"/>
          <w:szCs w:val="22"/>
        </w:rPr>
        <w:t>4</w:t>
      </w:r>
    </w:p>
    <w:p w14:paraId="6B1D0211" w14:textId="77777777" w:rsidR="006A5DF1" w:rsidRPr="00BD5546" w:rsidRDefault="00EA371D" w:rsidP="006A5DF1">
      <w:pPr>
        <w:rPr>
          <w:sz w:val="22"/>
          <w:szCs w:val="22"/>
        </w:rPr>
      </w:pPr>
      <w:r w:rsidRPr="00EA371D">
        <w:rPr>
          <w:sz w:val="22"/>
          <w:szCs w:val="22"/>
        </w:rPr>
        <w:t>63-900</w:t>
      </w:r>
      <w:r w:rsidR="006A5DF1" w:rsidRPr="00BD5546">
        <w:rPr>
          <w:sz w:val="22"/>
          <w:szCs w:val="22"/>
        </w:rPr>
        <w:t xml:space="preserve"> </w:t>
      </w:r>
      <w:r w:rsidRPr="00EA371D">
        <w:rPr>
          <w:sz w:val="22"/>
          <w:szCs w:val="22"/>
        </w:rPr>
        <w:t>Rawicz</w:t>
      </w:r>
    </w:p>
    <w:p w14:paraId="329D783C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E1A53C3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30C41FF" w14:textId="12DA5A32" w:rsidR="006A5DF1" w:rsidRPr="00D91931" w:rsidRDefault="006A5DF1" w:rsidP="006A5DF1">
      <w:pPr>
        <w:pStyle w:val="Nagwek"/>
        <w:tabs>
          <w:tab w:val="clear" w:pos="4536"/>
        </w:tabs>
        <w:rPr>
          <w:sz w:val="22"/>
          <w:szCs w:val="22"/>
        </w:rPr>
      </w:pPr>
      <w:r w:rsidRPr="00D91931">
        <w:rPr>
          <w:sz w:val="22"/>
          <w:szCs w:val="22"/>
        </w:rPr>
        <w:tab/>
        <w:t xml:space="preserve"> </w:t>
      </w:r>
    </w:p>
    <w:p w14:paraId="784CAB86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F600CDE" w14:textId="77777777" w:rsidR="00D15EB4" w:rsidRDefault="00D15EB4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</w:p>
    <w:p w14:paraId="305D365B" w14:textId="2A12D41C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02FB1282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7501C9B5" w14:textId="77777777" w:rsidR="006D4AB3" w:rsidRPr="006A5DF1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60A425B5" w14:textId="77777777"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4477263" w14:textId="77777777"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3FC0D72" w14:textId="77777777" w:rsidR="00632C3C" w:rsidRPr="006A5DF1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6A5DF1">
        <w:rPr>
          <w:rFonts w:ascii="Times New Roman" w:hAnsi="Times New Roman"/>
          <w:szCs w:val="28"/>
        </w:rPr>
        <w:t>WYJAŚNIENI</w:t>
      </w:r>
      <w:r w:rsidR="00520165" w:rsidRPr="006A5DF1">
        <w:rPr>
          <w:rFonts w:ascii="Times New Roman" w:hAnsi="Times New Roman"/>
          <w:szCs w:val="28"/>
        </w:rPr>
        <w:t>A</w:t>
      </w:r>
      <w:r w:rsidR="00632C3C" w:rsidRPr="006A5DF1">
        <w:rPr>
          <w:rFonts w:ascii="Times New Roman" w:hAnsi="Times New Roman"/>
          <w:szCs w:val="28"/>
        </w:rPr>
        <w:t xml:space="preserve"> TREŚCI</w:t>
      </w:r>
      <w:r w:rsidR="0029606A">
        <w:rPr>
          <w:rFonts w:ascii="Times New Roman" w:hAnsi="Times New Roman"/>
          <w:szCs w:val="28"/>
        </w:rPr>
        <w:t xml:space="preserve"> SWZ</w:t>
      </w:r>
    </w:p>
    <w:p w14:paraId="479C7AD9" w14:textId="47C79AA0" w:rsidR="006D4AB3" w:rsidRPr="006A5DF1" w:rsidRDefault="00632C3C" w:rsidP="0013458E">
      <w:pPr>
        <w:spacing w:after="360" w:line="276" w:lineRule="auto"/>
        <w:ind w:left="1410" w:hanging="1410"/>
        <w:jc w:val="both"/>
        <w:rPr>
          <w:sz w:val="22"/>
          <w:szCs w:val="22"/>
        </w:rPr>
      </w:pPr>
      <w:r w:rsidRPr="006A5DF1">
        <w:rPr>
          <w:sz w:val="22"/>
          <w:szCs w:val="22"/>
        </w:rPr>
        <w:t>Dotyczy:</w:t>
      </w:r>
      <w:r w:rsidR="0013458E">
        <w:rPr>
          <w:sz w:val="22"/>
          <w:szCs w:val="22"/>
        </w:rPr>
        <w:tab/>
      </w:r>
      <w:r w:rsidR="006A5DF1"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 w:rsidR="006A5DF1"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 w:rsidR="006A5DF1"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EA371D" w:rsidRPr="00EA371D">
        <w:rPr>
          <w:sz w:val="22"/>
          <w:szCs w:val="22"/>
        </w:rPr>
        <w:t xml:space="preserve"> podstawowy</w:t>
      </w:r>
      <w:r w:rsidR="0013458E">
        <w:rPr>
          <w:sz w:val="22"/>
          <w:szCs w:val="22"/>
        </w:rPr>
        <w:t>m bez negocjacji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="0013458E">
        <w:rPr>
          <w:bCs/>
          <w:sz w:val="22"/>
          <w:szCs w:val="22"/>
        </w:rPr>
        <w:t xml:space="preserve"> zadanie pn.:</w:t>
      </w:r>
      <w:r w:rsidRPr="006A5DF1">
        <w:rPr>
          <w:b/>
          <w:sz w:val="22"/>
          <w:szCs w:val="22"/>
        </w:rPr>
        <w:t xml:space="preserve"> </w:t>
      </w:r>
      <w:r w:rsidR="00EA371D" w:rsidRPr="00EA371D">
        <w:rPr>
          <w:b/>
          <w:bCs/>
          <w:sz w:val="22"/>
          <w:szCs w:val="22"/>
        </w:rPr>
        <w:t xml:space="preserve">Dostawa środków czystości  </w:t>
      </w:r>
      <w:r w:rsidR="0013458E">
        <w:rPr>
          <w:b/>
          <w:bCs/>
          <w:sz w:val="22"/>
          <w:szCs w:val="22"/>
        </w:rPr>
        <w:br/>
      </w:r>
      <w:r w:rsidR="00EA371D" w:rsidRPr="00EA371D">
        <w:rPr>
          <w:b/>
          <w:bCs/>
          <w:sz w:val="22"/>
          <w:szCs w:val="22"/>
        </w:rPr>
        <w:t>i akcesoriów higienicznych dla jednostek obsługiwanych przez Powiatowe Centrum Usług Wspólnych w Rawiczu w ramach wspólnej obsługi w roku 2022.</w:t>
      </w:r>
    </w:p>
    <w:p w14:paraId="5921A5A8" w14:textId="26C957DE" w:rsidR="0012774F" w:rsidRPr="006A5DF1" w:rsidRDefault="00520165" w:rsidP="0013458E">
      <w:pPr>
        <w:spacing w:after="240" w:line="276" w:lineRule="auto"/>
        <w:ind w:firstLine="708"/>
        <w:jc w:val="both"/>
        <w:rPr>
          <w:sz w:val="22"/>
          <w:szCs w:val="22"/>
        </w:rPr>
      </w:pPr>
      <w:r w:rsidRPr="006A5DF1">
        <w:rPr>
          <w:sz w:val="22"/>
          <w:szCs w:val="22"/>
        </w:rPr>
        <w:t>Zamawiający</w:t>
      </w:r>
      <w:r w:rsidR="0013458E">
        <w:rPr>
          <w:sz w:val="22"/>
          <w:szCs w:val="22"/>
        </w:rPr>
        <w:t xml:space="preserve"> - </w:t>
      </w:r>
      <w:r w:rsidR="00EA371D" w:rsidRPr="00EA371D">
        <w:rPr>
          <w:b/>
          <w:sz w:val="22"/>
          <w:szCs w:val="22"/>
        </w:rPr>
        <w:t>Powiatowe Centrum Usług Wspólnych w Rawiczu</w:t>
      </w:r>
      <w:r w:rsidRPr="006A5DF1">
        <w:rPr>
          <w:sz w:val="22"/>
          <w:szCs w:val="22"/>
        </w:rPr>
        <w:t xml:space="preserve">, działając na podstawie art. </w:t>
      </w:r>
      <w:r w:rsidR="00E74BC3">
        <w:rPr>
          <w:sz w:val="22"/>
          <w:szCs w:val="22"/>
        </w:rPr>
        <w:t>284</w:t>
      </w:r>
      <w:r w:rsidRPr="006A5DF1">
        <w:rPr>
          <w:sz w:val="22"/>
          <w:szCs w:val="22"/>
        </w:rPr>
        <w:t xml:space="preserve"> ust. </w:t>
      </w:r>
      <w:r w:rsidR="0029606A">
        <w:rPr>
          <w:sz w:val="22"/>
          <w:szCs w:val="22"/>
        </w:rPr>
        <w:t>6</w:t>
      </w:r>
      <w:r w:rsidRPr="006A5DF1">
        <w:rPr>
          <w:sz w:val="22"/>
          <w:szCs w:val="22"/>
        </w:rPr>
        <w:t xml:space="preserve"> ustawy z dnia </w:t>
      </w:r>
      <w:r w:rsidR="0029606A">
        <w:rPr>
          <w:sz w:val="22"/>
          <w:szCs w:val="22"/>
        </w:rPr>
        <w:t>11</w:t>
      </w:r>
      <w:r w:rsidRPr="006A5DF1">
        <w:rPr>
          <w:sz w:val="22"/>
          <w:szCs w:val="22"/>
        </w:rPr>
        <w:t xml:space="preserve"> </w:t>
      </w:r>
      <w:r w:rsidR="0029606A">
        <w:rPr>
          <w:sz w:val="22"/>
          <w:szCs w:val="22"/>
        </w:rPr>
        <w:t xml:space="preserve">września </w:t>
      </w:r>
      <w:r w:rsidRPr="006A5DF1">
        <w:rPr>
          <w:sz w:val="22"/>
          <w:szCs w:val="22"/>
        </w:rPr>
        <w:t>20</w:t>
      </w:r>
      <w:r w:rsidR="0029606A">
        <w:rPr>
          <w:sz w:val="22"/>
          <w:szCs w:val="22"/>
        </w:rPr>
        <w:t>19</w:t>
      </w:r>
      <w:r w:rsidRPr="006A5DF1">
        <w:rPr>
          <w:sz w:val="22"/>
          <w:szCs w:val="22"/>
        </w:rPr>
        <w:t xml:space="preserve"> r</w:t>
      </w:r>
      <w:r w:rsidR="0029606A">
        <w:rPr>
          <w:sz w:val="22"/>
          <w:szCs w:val="22"/>
        </w:rPr>
        <w:t>.</w:t>
      </w:r>
      <w:r w:rsidRPr="006A5DF1">
        <w:rPr>
          <w:sz w:val="22"/>
          <w:szCs w:val="22"/>
        </w:rPr>
        <w:t xml:space="preserve"> Prawo </w:t>
      </w:r>
      <w:r w:rsidR="0029606A">
        <w:rPr>
          <w:sz w:val="22"/>
          <w:szCs w:val="22"/>
        </w:rPr>
        <w:t>z</w:t>
      </w:r>
      <w:r w:rsidRPr="006A5DF1">
        <w:rPr>
          <w:sz w:val="22"/>
          <w:szCs w:val="22"/>
        </w:rPr>
        <w:t xml:space="preserve">amówień </w:t>
      </w:r>
      <w:r w:rsidR="0029606A">
        <w:rPr>
          <w:sz w:val="22"/>
          <w:szCs w:val="22"/>
        </w:rPr>
        <w:t>p</w:t>
      </w:r>
      <w:r w:rsidRPr="006A5DF1">
        <w:rPr>
          <w:sz w:val="22"/>
          <w:szCs w:val="22"/>
        </w:rPr>
        <w:t xml:space="preserve">ublicznych </w:t>
      </w:r>
      <w:r w:rsidR="00EA371D" w:rsidRPr="00EA371D">
        <w:rPr>
          <w:sz w:val="22"/>
          <w:szCs w:val="22"/>
        </w:rPr>
        <w:t>(</w:t>
      </w:r>
      <w:r w:rsidR="0013458E">
        <w:rPr>
          <w:sz w:val="22"/>
          <w:szCs w:val="22"/>
        </w:rPr>
        <w:t xml:space="preserve">tj. </w:t>
      </w:r>
      <w:r w:rsidR="00EA371D" w:rsidRPr="00EA371D">
        <w:rPr>
          <w:sz w:val="22"/>
          <w:szCs w:val="22"/>
        </w:rPr>
        <w:t xml:space="preserve">Dz.U. </w:t>
      </w:r>
      <w:r w:rsidR="0013458E">
        <w:rPr>
          <w:sz w:val="22"/>
          <w:szCs w:val="22"/>
        </w:rPr>
        <w:t xml:space="preserve">z 2021 r. </w:t>
      </w:r>
      <w:r w:rsidR="00EA371D" w:rsidRPr="00EA371D">
        <w:rPr>
          <w:sz w:val="22"/>
          <w:szCs w:val="22"/>
        </w:rPr>
        <w:t xml:space="preserve">poz. </w:t>
      </w:r>
      <w:r w:rsidR="0013458E">
        <w:rPr>
          <w:sz w:val="22"/>
          <w:szCs w:val="22"/>
        </w:rPr>
        <w:t>1129</w:t>
      </w:r>
      <w:r w:rsidR="00EA371D" w:rsidRPr="00EA371D">
        <w:rPr>
          <w:sz w:val="22"/>
          <w:szCs w:val="22"/>
        </w:rPr>
        <w:t xml:space="preserve"> ze zm.)</w:t>
      </w:r>
      <w:r w:rsidR="00BE7BFD" w:rsidRPr="006A5DF1">
        <w:rPr>
          <w:sz w:val="22"/>
          <w:szCs w:val="22"/>
        </w:rPr>
        <w:t xml:space="preserve">, </w:t>
      </w:r>
      <w:r w:rsidR="00E74BC3">
        <w:rPr>
          <w:sz w:val="22"/>
          <w:szCs w:val="22"/>
        </w:rPr>
        <w:t>udostępnia</w:t>
      </w:r>
      <w:r w:rsidR="00BE7BFD" w:rsidRPr="006A5DF1">
        <w:rPr>
          <w:sz w:val="22"/>
          <w:szCs w:val="22"/>
        </w:rPr>
        <w:t xml:space="preserve"> poniżej treść zapytań do S</w:t>
      </w:r>
      <w:r w:rsidR="0012774F" w:rsidRPr="006A5DF1">
        <w:rPr>
          <w:sz w:val="22"/>
          <w:szCs w:val="22"/>
        </w:rPr>
        <w:t>pecyfikacji Warunków Zamówienia (</w:t>
      </w:r>
      <w:r w:rsidR="0012774F" w:rsidRPr="006A5DF1">
        <w:rPr>
          <w:sz w:val="22"/>
          <w:szCs w:val="22"/>
          <w:lang w:eastAsia="ar-SA"/>
        </w:rPr>
        <w:t>zwanej dalej</w:t>
      </w:r>
      <w:r w:rsidR="0012774F" w:rsidRPr="006A5DF1">
        <w:rPr>
          <w:b/>
          <w:sz w:val="22"/>
          <w:szCs w:val="22"/>
          <w:lang w:eastAsia="ar-SA"/>
        </w:rPr>
        <w:t xml:space="preserve"> </w:t>
      </w:r>
      <w:r w:rsidR="0013458E">
        <w:rPr>
          <w:bCs/>
          <w:sz w:val="22"/>
          <w:szCs w:val="22"/>
          <w:lang w:eastAsia="ar-SA"/>
        </w:rPr>
        <w:t>„</w:t>
      </w:r>
      <w:r w:rsidR="0012774F" w:rsidRPr="0013458E">
        <w:rPr>
          <w:bCs/>
          <w:i/>
          <w:iCs/>
          <w:sz w:val="22"/>
          <w:szCs w:val="22"/>
          <w:lang w:eastAsia="ar-SA"/>
        </w:rPr>
        <w:t>SWZ</w:t>
      </w:r>
      <w:r w:rsidR="0012774F" w:rsidRPr="006A5DF1">
        <w:rPr>
          <w:bCs/>
          <w:sz w:val="22"/>
          <w:szCs w:val="22"/>
          <w:lang w:eastAsia="ar-SA"/>
        </w:rPr>
        <w:t>”)</w:t>
      </w:r>
      <w:r w:rsidR="00E74BC3">
        <w:rPr>
          <w:bCs/>
          <w:sz w:val="22"/>
          <w:szCs w:val="22"/>
          <w:lang w:eastAsia="ar-SA"/>
        </w:rPr>
        <w:t xml:space="preserve"> </w:t>
      </w:r>
      <w:r w:rsidR="00E74BC3" w:rsidRPr="006A5DF1">
        <w:rPr>
          <w:sz w:val="22"/>
          <w:szCs w:val="22"/>
        </w:rPr>
        <w:t>wraz z wyjaśnieniami</w:t>
      </w:r>
      <w:r w:rsidR="0012774F" w:rsidRPr="006A5DF1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EA371D" w:rsidRPr="006A5DF1" w14:paraId="77D1AEF4" w14:textId="77777777" w:rsidTr="00D52B48">
        <w:tc>
          <w:tcPr>
            <w:tcW w:w="9356" w:type="dxa"/>
            <w:shd w:val="clear" w:color="auto" w:fill="auto"/>
          </w:tcPr>
          <w:p w14:paraId="7ADCFB2A" w14:textId="77777777" w:rsidR="00EA371D" w:rsidRPr="006A5DF1" w:rsidRDefault="00EA371D" w:rsidP="00D52B48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 xml:space="preserve">Pytanie nr </w:t>
            </w:r>
            <w:r w:rsidRPr="00EA371D">
              <w:rPr>
                <w:b/>
                <w:bCs/>
                <w:sz w:val="22"/>
                <w:szCs w:val="22"/>
              </w:rPr>
              <w:t>1</w:t>
            </w:r>
          </w:p>
          <w:p w14:paraId="3014D39F" w14:textId="2A0C4B63" w:rsidR="00EA371D" w:rsidRDefault="00EA371D" w:rsidP="0013458E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  <w:r w:rsidRPr="00EA371D">
              <w:rPr>
                <w:sz w:val="22"/>
                <w:szCs w:val="22"/>
              </w:rPr>
              <w:t>Proszę o udzielenie informacji, czy Zamawiający dopuści możliwość składania w ofercie produktów równoważnych, pod warunkiem zachowania przez nie takich samych minimalnych parametrów technicznych, jakościowych oraz funkcjonalnych. Przy czym : „równoważność” rozumiemy w taki sposób, że Oferent ma możliwość zaoferowania produktów o innych znakach towarowych, patentach lub pochodzeniu, natomiast o takich samych właściwościach wymaganych przez Zamawiającego.  Oferent, który powołuje się na rozwiązana równoważne opisane przez Zamawiającego, jest obowiązany wskazać, że oferowany przez niego przedmiot zamówienia spełnia wymagania określone przez Zamawiającego w SIWZ.</w:t>
            </w:r>
          </w:p>
          <w:p w14:paraId="2DA36DE2" w14:textId="77777777" w:rsidR="0013458E" w:rsidRPr="006A5DF1" w:rsidRDefault="0013458E" w:rsidP="0013458E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34B4E01E" w14:textId="3D8C8041" w:rsidR="0013458E" w:rsidRPr="00EA371D" w:rsidRDefault="0013458E" w:rsidP="0013458E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w </w:t>
            </w:r>
            <w:r w:rsidR="001E4235">
              <w:rPr>
                <w:sz w:val="22"/>
                <w:szCs w:val="22"/>
              </w:rPr>
              <w:t>Rozdziale 4 – Opis przedmiotu zamówienia w pkt 4.1. ppkt 4</w:t>
            </w:r>
            <w:r w:rsidR="00102D21">
              <w:rPr>
                <w:sz w:val="22"/>
                <w:szCs w:val="22"/>
              </w:rPr>
              <w:t xml:space="preserve"> i 5 </w:t>
            </w:r>
            <w:r w:rsidR="00287E33">
              <w:rPr>
                <w:sz w:val="22"/>
                <w:szCs w:val="22"/>
              </w:rPr>
              <w:t>SWZ</w:t>
            </w:r>
            <w:r>
              <w:rPr>
                <w:sz w:val="22"/>
                <w:szCs w:val="22"/>
              </w:rPr>
              <w:t xml:space="preserve"> dopuścił możliwość stosowania</w:t>
            </w:r>
            <w:r w:rsidR="001E4235">
              <w:rPr>
                <w:sz w:val="22"/>
                <w:szCs w:val="22"/>
              </w:rPr>
              <w:t xml:space="preserve"> produktów równoważnych</w:t>
            </w:r>
            <w:r w:rsidR="00287E33">
              <w:rPr>
                <w:sz w:val="22"/>
                <w:szCs w:val="22"/>
              </w:rPr>
              <w:t>.</w:t>
            </w:r>
          </w:p>
          <w:p w14:paraId="2A073CC6" w14:textId="33D019D2" w:rsidR="00EA371D" w:rsidRPr="0013458E" w:rsidRDefault="0013458E" w:rsidP="0013458E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 xml:space="preserve">Pytanie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 w14:paraId="72B352BD" w14:textId="5556EAD8" w:rsidR="00EA371D" w:rsidRDefault="00EA371D" w:rsidP="00D52B48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EA371D">
              <w:rPr>
                <w:sz w:val="22"/>
                <w:szCs w:val="22"/>
              </w:rPr>
              <w:t>Proszę o udzielenie informacji, czy Zamawiający dopuści możliwość zaoferowania produktu o innym ilościach jednostkowych w opakowaniu niż wskazanych w formularzu cenowym z odpowiednim przeliczeniem ilości zgodnym z zapotrzebowaniem Zamawiającego do pełnego opakowania w górę.</w:t>
            </w:r>
          </w:p>
          <w:p w14:paraId="7A6C6752" w14:textId="77777777" w:rsidR="0013458E" w:rsidRPr="006A5DF1" w:rsidRDefault="0013458E" w:rsidP="0013458E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4AD05ECF" w14:textId="74915C5B" w:rsidR="00287E33" w:rsidRPr="00EA371D" w:rsidRDefault="00287E33" w:rsidP="00287E33">
            <w:pPr>
              <w:spacing w:after="120"/>
              <w:ind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w Rozdziale 4 – Opis przedmiotu zamówienia w pkt 4.1. ppkt 4 i 5 SWZ dopuścił możliwość stosowania produktów równoważnych. Dopuszczenie do możliwości stosowania innych </w:t>
            </w:r>
            <w:r w:rsidR="00F77477">
              <w:rPr>
                <w:sz w:val="22"/>
                <w:szCs w:val="22"/>
              </w:rPr>
              <w:t xml:space="preserve">niż </w:t>
            </w:r>
            <w:r w:rsidR="00F77477">
              <w:rPr>
                <w:sz w:val="22"/>
                <w:szCs w:val="22"/>
              </w:rPr>
              <w:lastRenderedPageBreak/>
              <w:t xml:space="preserve">wskazane w </w:t>
            </w:r>
            <w:r w:rsidR="00525FC5" w:rsidRPr="00525FC5">
              <w:rPr>
                <w:i/>
                <w:iCs/>
                <w:sz w:val="22"/>
                <w:szCs w:val="22"/>
              </w:rPr>
              <w:t>F</w:t>
            </w:r>
            <w:r w:rsidR="00F77477" w:rsidRPr="00525FC5">
              <w:rPr>
                <w:i/>
                <w:iCs/>
                <w:sz w:val="22"/>
                <w:szCs w:val="22"/>
              </w:rPr>
              <w:t>ormularzu ofertow</w:t>
            </w:r>
            <w:r w:rsidR="00525FC5" w:rsidRPr="00525FC5">
              <w:rPr>
                <w:i/>
                <w:iCs/>
                <w:sz w:val="22"/>
                <w:szCs w:val="22"/>
              </w:rPr>
              <w:t>o – cenowym wg Załącznika Nr 6 do SWZ</w:t>
            </w:r>
            <w:r w:rsidR="00F774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ilości jednostkowych </w:t>
            </w:r>
            <w:r w:rsidR="00525FC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opakowaniu</w:t>
            </w:r>
            <w:r w:rsidR="00525F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może doprowadzić do braku możliwości </w:t>
            </w:r>
            <w:r w:rsidR="00F77477">
              <w:rPr>
                <w:sz w:val="22"/>
                <w:szCs w:val="22"/>
              </w:rPr>
              <w:t>zastosowania jednolitej oceny</w:t>
            </w:r>
            <w:r w:rsidR="00525FC5">
              <w:rPr>
                <w:sz w:val="22"/>
                <w:szCs w:val="22"/>
              </w:rPr>
              <w:t xml:space="preserve"> oraz zasad konkurencyjności</w:t>
            </w:r>
            <w:r w:rsidR="00F77477">
              <w:rPr>
                <w:sz w:val="22"/>
                <w:szCs w:val="22"/>
              </w:rPr>
              <w:t xml:space="preserve"> w stosunku do wszystkich potencjalnych Wykonawców</w:t>
            </w:r>
            <w:r w:rsidR="00525FC5">
              <w:rPr>
                <w:sz w:val="22"/>
                <w:szCs w:val="22"/>
              </w:rPr>
              <w:t xml:space="preserve"> składających oferty </w:t>
            </w:r>
            <w:r w:rsidR="00525FC5">
              <w:rPr>
                <w:sz w:val="22"/>
                <w:szCs w:val="22"/>
              </w:rPr>
              <w:br/>
              <w:t>w przedmiotowym postępowaniu. W związku z powyższym Zamawiający nie wyraża zgody na zastosowanie innych ilości jednostkowych niż przedstawione w dokumentach zamówienia.</w:t>
            </w:r>
          </w:p>
          <w:p w14:paraId="684356F8" w14:textId="77777777" w:rsidR="0013458E" w:rsidRPr="006A5DF1" w:rsidRDefault="0013458E" w:rsidP="00D52B48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</w:p>
          <w:p w14:paraId="3C8C9234" w14:textId="5F571939" w:rsidR="00EA371D" w:rsidRPr="00EA371D" w:rsidRDefault="00EA371D" w:rsidP="0013458E">
            <w:pPr>
              <w:spacing w:after="60"/>
              <w:ind w:right="-72"/>
              <w:jc w:val="both"/>
              <w:rPr>
                <w:sz w:val="22"/>
                <w:szCs w:val="22"/>
                <w:highlight w:val="darkGray"/>
              </w:rPr>
            </w:pPr>
          </w:p>
        </w:tc>
      </w:tr>
    </w:tbl>
    <w:p w14:paraId="6B510747" w14:textId="1F5C9C64" w:rsidR="00525FC5" w:rsidRPr="00525FC5" w:rsidRDefault="00525FC5" w:rsidP="00525FC5">
      <w:pPr>
        <w:spacing w:before="120" w:after="120"/>
        <w:ind w:left="4248"/>
        <w:jc w:val="center"/>
        <w:rPr>
          <w:sz w:val="18"/>
          <w:szCs w:val="18"/>
        </w:rPr>
      </w:pPr>
      <w:r w:rsidRPr="00525FC5">
        <w:rPr>
          <w:sz w:val="18"/>
          <w:szCs w:val="18"/>
        </w:rPr>
        <w:lastRenderedPageBreak/>
        <w:t xml:space="preserve">Dyrektor </w:t>
      </w:r>
      <w:r w:rsidRPr="00525FC5">
        <w:rPr>
          <w:sz w:val="18"/>
          <w:szCs w:val="18"/>
        </w:rPr>
        <w:br/>
        <w:t>Powiatowego Centrum Usług</w:t>
      </w:r>
      <w:r w:rsidRPr="00525FC5">
        <w:rPr>
          <w:sz w:val="18"/>
          <w:szCs w:val="18"/>
        </w:rPr>
        <w:br/>
        <w:t>Wspólnych w Rawiczu</w:t>
      </w:r>
      <w:r w:rsidRPr="00525FC5">
        <w:rPr>
          <w:sz w:val="18"/>
          <w:szCs w:val="18"/>
        </w:rPr>
        <w:br/>
      </w:r>
      <w:r w:rsidRPr="00525FC5">
        <w:rPr>
          <w:sz w:val="18"/>
          <w:szCs w:val="18"/>
        </w:rPr>
        <w:br/>
        <w:t>(-) Urszula Stefaniak</w:t>
      </w:r>
    </w:p>
    <w:sectPr w:rsidR="00525FC5" w:rsidRPr="00525FC5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C3F7" w14:textId="77777777" w:rsidR="00B64F49" w:rsidRDefault="00B64F49">
      <w:r>
        <w:separator/>
      </w:r>
    </w:p>
  </w:endnote>
  <w:endnote w:type="continuationSeparator" w:id="0">
    <w:p w14:paraId="7C1ADED7" w14:textId="77777777" w:rsidR="00B64F49" w:rsidRDefault="00B6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FCE3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EE5D91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48B4" w14:textId="06948227" w:rsidR="006D4AB3" w:rsidRDefault="005A329D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1DB24F" wp14:editId="3853EC14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9B93C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557EFCA7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22F4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11DB5B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D12DD5" w14:textId="77777777" w:rsidR="006D4AB3" w:rsidRDefault="006D4AB3">
    <w:pPr>
      <w:pStyle w:val="Stopka"/>
      <w:tabs>
        <w:tab w:val="clear" w:pos="4536"/>
        <w:tab w:val="left" w:pos="6237"/>
      </w:tabs>
    </w:pPr>
  </w:p>
  <w:p w14:paraId="32D823F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720A" w14:textId="77777777" w:rsidR="00B64F49" w:rsidRDefault="00B64F49">
      <w:r>
        <w:separator/>
      </w:r>
    </w:p>
  </w:footnote>
  <w:footnote w:type="continuationSeparator" w:id="0">
    <w:p w14:paraId="3EB6810F" w14:textId="77777777" w:rsidR="00B64F49" w:rsidRDefault="00B6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2011" w14:textId="77777777" w:rsidR="00EA371D" w:rsidRDefault="00EA37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6B7D" w14:textId="77777777" w:rsidR="00EA371D" w:rsidRDefault="00EA37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391E" w14:textId="77777777" w:rsidR="00EA371D" w:rsidRDefault="00EA3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BC"/>
    <w:rsid w:val="00031374"/>
    <w:rsid w:val="000A1097"/>
    <w:rsid w:val="000E2A8F"/>
    <w:rsid w:val="00102D21"/>
    <w:rsid w:val="0012774F"/>
    <w:rsid w:val="0013458E"/>
    <w:rsid w:val="00144B7A"/>
    <w:rsid w:val="00180C6E"/>
    <w:rsid w:val="001E4235"/>
    <w:rsid w:val="00287E33"/>
    <w:rsid w:val="0029606A"/>
    <w:rsid w:val="004848F3"/>
    <w:rsid w:val="004A75F2"/>
    <w:rsid w:val="005144A9"/>
    <w:rsid w:val="00520165"/>
    <w:rsid w:val="00525FC5"/>
    <w:rsid w:val="00597BBC"/>
    <w:rsid w:val="005A329D"/>
    <w:rsid w:val="005B1B08"/>
    <w:rsid w:val="00632C3C"/>
    <w:rsid w:val="00662BDB"/>
    <w:rsid w:val="006A5DF1"/>
    <w:rsid w:val="006B7198"/>
    <w:rsid w:val="006D4AB3"/>
    <w:rsid w:val="006F3B81"/>
    <w:rsid w:val="007D7198"/>
    <w:rsid w:val="00870F9F"/>
    <w:rsid w:val="008804B6"/>
    <w:rsid w:val="00897AB0"/>
    <w:rsid w:val="008A3553"/>
    <w:rsid w:val="00A905AC"/>
    <w:rsid w:val="00B64F49"/>
    <w:rsid w:val="00BA6584"/>
    <w:rsid w:val="00BE7BFD"/>
    <w:rsid w:val="00C370F2"/>
    <w:rsid w:val="00C44EEC"/>
    <w:rsid w:val="00D15EB4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371D"/>
    <w:rsid w:val="00EA416E"/>
    <w:rsid w:val="00F77477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732EA5"/>
  <w15:chartTrackingRefBased/>
  <w15:docId w15:val="{C97869B2-9499-41FB-827B-038FA05C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2001-02-10T14:28:00Z</cp:lastPrinted>
  <dcterms:created xsi:type="dcterms:W3CDTF">2021-12-09T07:49:00Z</dcterms:created>
  <dcterms:modified xsi:type="dcterms:W3CDTF">2021-12-09T07:49:00Z</dcterms:modified>
</cp:coreProperties>
</file>