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7F1F" w14:textId="010B87C4" w:rsidR="008F3339" w:rsidRPr="00872CD2" w:rsidRDefault="008F3339" w:rsidP="00750DD9">
      <w:pPr>
        <w:shd w:val="clear" w:color="auto" w:fill="BFBFBF"/>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Projektowane postanowienia umowy </w:t>
      </w:r>
    </w:p>
    <w:p w14:paraId="50512E74" w14:textId="77777777" w:rsidR="008F3339" w:rsidRPr="00872CD2" w:rsidRDefault="008F3339" w:rsidP="00750DD9">
      <w:pPr>
        <w:suppressAutoHyphens/>
        <w:spacing w:after="0" w:line="264" w:lineRule="auto"/>
        <w:jc w:val="both"/>
        <w:rPr>
          <w:rFonts w:asciiTheme="majorHAnsi" w:eastAsia="Calibri" w:hAnsiTheme="majorHAnsi" w:cstheme="majorHAnsi"/>
          <w:b/>
          <w:lang w:eastAsia="zh-CN"/>
        </w:rPr>
      </w:pPr>
    </w:p>
    <w:p w14:paraId="3ED59B35" w14:textId="4BCB4635" w:rsidR="008F3339" w:rsidRPr="00872CD2" w:rsidRDefault="008F3339" w:rsidP="00750DD9">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I. PRZEDMIOT UMOWY, ZAKRES ORAZ WIELKOŚĆ ZAMÓWIENIA </w:t>
      </w:r>
    </w:p>
    <w:p w14:paraId="23B01D04" w14:textId="147FCDCE" w:rsidR="008F3339" w:rsidRPr="005A0F3A" w:rsidRDefault="008F3339" w:rsidP="00750DD9">
      <w:pPr>
        <w:pStyle w:val="Akapitzlist"/>
        <w:numPr>
          <w:ilvl w:val="0"/>
          <w:numId w:val="34"/>
        </w:numPr>
        <w:spacing w:line="264" w:lineRule="auto"/>
        <w:ind w:left="426" w:hanging="426"/>
        <w:jc w:val="both"/>
        <w:rPr>
          <w:rFonts w:asciiTheme="majorHAnsi" w:hAnsiTheme="majorHAnsi" w:cstheme="majorHAnsi"/>
          <w:b/>
        </w:rPr>
      </w:pPr>
      <w:r w:rsidRPr="005A0F3A">
        <w:rPr>
          <w:rFonts w:asciiTheme="majorHAnsi" w:hAnsiTheme="majorHAnsi" w:cstheme="majorHAnsi"/>
          <w:b/>
        </w:rPr>
        <w:t>Przedmiot umowy:</w:t>
      </w:r>
    </w:p>
    <w:p w14:paraId="1AFEE375" w14:textId="30771A33" w:rsidR="008F3339" w:rsidRPr="00872CD2" w:rsidRDefault="008F3339" w:rsidP="00750DD9">
      <w:pPr>
        <w:numPr>
          <w:ilvl w:val="0"/>
          <w:numId w:val="9"/>
        </w:numPr>
        <w:suppressAutoHyphens/>
        <w:spacing w:after="0" w:line="264" w:lineRule="auto"/>
        <w:ind w:left="851"/>
        <w:jc w:val="both"/>
        <w:rPr>
          <w:rFonts w:asciiTheme="majorHAnsi" w:eastAsia="Times New Roman" w:hAnsiTheme="majorHAnsi" w:cstheme="majorHAnsi"/>
          <w:lang w:eastAsia="zh-CN"/>
        </w:rPr>
      </w:pPr>
      <w:r w:rsidRPr="00872CD2">
        <w:rPr>
          <w:rFonts w:asciiTheme="majorHAnsi" w:eastAsia="Times New Roman" w:hAnsiTheme="majorHAnsi" w:cstheme="majorHAnsi"/>
          <w:lang w:eastAsia="zh-CN"/>
        </w:rPr>
        <w:t>Umowa została zawarta na podstawie</w:t>
      </w:r>
      <w:r w:rsidRPr="00872CD2">
        <w:rPr>
          <w:rFonts w:asciiTheme="majorHAnsi" w:eastAsia="Calibri" w:hAnsiTheme="majorHAnsi" w:cstheme="majorHAnsi"/>
          <w:lang w:eastAsia="zh-CN"/>
        </w:rPr>
        <w:t xml:space="preserve"> ustawy z dnia </w:t>
      </w:r>
      <w:r w:rsidR="00D12264" w:rsidRPr="00872CD2">
        <w:rPr>
          <w:rFonts w:asciiTheme="majorHAnsi" w:eastAsia="Calibri" w:hAnsiTheme="majorHAnsi" w:cstheme="majorHAnsi"/>
          <w:lang w:eastAsia="zh-CN"/>
        </w:rPr>
        <w:t xml:space="preserve">11 września 2019 r. </w:t>
      </w:r>
      <w:r w:rsidRPr="00872CD2">
        <w:rPr>
          <w:rFonts w:asciiTheme="majorHAnsi" w:eastAsia="Calibri" w:hAnsiTheme="majorHAnsi" w:cstheme="majorHAnsi"/>
          <w:lang w:eastAsia="zh-CN"/>
        </w:rPr>
        <w:t xml:space="preserve"> Prawo zamówień publicznych</w:t>
      </w:r>
      <w:r w:rsidRPr="00872CD2">
        <w:rPr>
          <w:rFonts w:asciiTheme="majorHAnsi" w:eastAsia="Times New Roman" w:hAnsiTheme="majorHAnsi" w:cstheme="majorHAnsi"/>
          <w:lang w:eastAsia="zh-CN"/>
        </w:rPr>
        <w:t>.</w:t>
      </w:r>
    </w:p>
    <w:p w14:paraId="0F8FC4E6" w14:textId="5C189B28" w:rsidR="00D12264" w:rsidRPr="00872CD2" w:rsidRDefault="00D12264" w:rsidP="00750DD9">
      <w:pPr>
        <w:pStyle w:val="Akapitzlist"/>
        <w:numPr>
          <w:ilvl w:val="0"/>
          <w:numId w:val="9"/>
        </w:numPr>
        <w:spacing w:line="264" w:lineRule="auto"/>
        <w:ind w:left="851"/>
        <w:jc w:val="both"/>
        <w:rPr>
          <w:rFonts w:asciiTheme="majorHAnsi" w:eastAsia="Times New Roman" w:hAnsiTheme="majorHAnsi" w:cstheme="majorHAnsi"/>
        </w:rPr>
      </w:pPr>
      <w:r w:rsidRPr="00872CD2">
        <w:rPr>
          <w:rFonts w:asciiTheme="majorHAnsi" w:eastAsia="Times New Roman" w:hAnsiTheme="majorHAnsi" w:cstheme="majorHAnsi"/>
        </w:rPr>
        <w:t xml:space="preserve">Przedmiotem niniejszego zamówienia jest </w:t>
      </w:r>
      <w:r w:rsidR="00D94C07">
        <w:rPr>
          <w:rFonts w:asciiTheme="majorHAnsi" w:eastAsia="Times New Roman" w:hAnsiTheme="majorHAnsi" w:cstheme="majorHAnsi"/>
        </w:rPr>
        <w:t xml:space="preserve">kompleksowa </w:t>
      </w:r>
      <w:r w:rsidRPr="00872CD2">
        <w:rPr>
          <w:rFonts w:asciiTheme="majorHAnsi" w:eastAsia="Times New Roman" w:hAnsiTheme="majorHAnsi" w:cstheme="majorHAnsi"/>
        </w:rPr>
        <w:t>dostawa energii elektrycznej do obiektów wymienionych w Załączniku nr 1 do SWZ – opis przedmiotu zamówienia. Zapotrzebowanie energii elektrycznej w okresie od 01.01.202</w:t>
      </w:r>
      <w:r w:rsidR="00556557">
        <w:rPr>
          <w:rFonts w:asciiTheme="majorHAnsi" w:eastAsia="Times New Roman" w:hAnsiTheme="majorHAnsi" w:cstheme="majorHAnsi"/>
        </w:rPr>
        <w:t>3</w:t>
      </w:r>
      <w:r w:rsidRPr="00872CD2">
        <w:rPr>
          <w:rFonts w:asciiTheme="majorHAnsi" w:eastAsia="Times New Roman" w:hAnsiTheme="majorHAnsi" w:cstheme="majorHAnsi"/>
        </w:rPr>
        <w:t xml:space="preserve"> r. do 31.12.202</w:t>
      </w:r>
      <w:r w:rsidR="007C4A44">
        <w:rPr>
          <w:rFonts w:asciiTheme="majorHAnsi" w:eastAsia="Times New Roman" w:hAnsiTheme="majorHAnsi" w:cstheme="majorHAnsi"/>
        </w:rPr>
        <w:t>3</w:t>
      </w:r>
      <w:r w:rsidRPr="00872CD2">
        <w:rPr>
          <w:rFonts w:asciiTheme="majorHAnsi" w:eastAsia="Times New Roman" w:hAnsiTheme="majorHAnsi" w:cstheme="majorHAnsi"/>
        </w:rPr>
        <w:t xml:space="preserve"> r. wynosi:  </w:t>
      </w:r>
      <w:r w:rsidR="00FB285F">
        <w:rPr>
          <w:rFonts w:asciiTheme="majorHAnsi" w:eastAsia="Times New Roman" w:hAnsiTheme="majorHAnsi" w:cstheme="majorHAnsi"/>
        </w:rPr>
        <w:t>385 137</w:t>
      </w:r>
      <w:r w:rsidR="00AD692F">
        <w:rPr>
          <w:rFonts w:asciiTheme="majorHAnsi" w:eastAsia="Times New Roman" w:hAnsiTheme="majorHAnsi" w:cstheme="majorHAnsi"/>
        </w:rPr>
        <w:t xml:space="preserve"> </w:t>
      </w:r>
      <w:r w:rsidRPr="00872CD2">
        <w:rPr>
          <w:rFonts w:asciiTheme="majorHAnsi" w:eastAsia="Times New Roman" w:hAnsiTheme="majorHAnsi" w:cstheme="majorHAnsi"/>
        </w:rPr>
        <w:t xml:space="preserve"> kWh  (zamówienie planowane). </w:t>
      </w:r>
    </w:p>
    <w:p w14:paraId="3F68B5FA" w14:textId="77777777" w:rsidR="008F3339" w:rsidRPr="00872CD2" w:rsidRDefault="008F3339" w:rsidP="00750DD9">
      <w:pPr>
        <w:suppressAutoHyphens/>
        <w:spacing w:after="0" w:line="264" w:lineRule="auto"/>
        <w:jc w:val="both"/>
        <w:rPr>
          <w:rFonts w:asciiTheme="majorHAnsi" w:eastAsia="Calibri" w:hAnsiTheme="majorHAnsi" w:cstheme="majorHAnsi"/>
          <w:b/>
          <w:lang w:eastAsia="zh-CN"/>
        </w:rPr>
      </w:pPr>
    </w:p>
    <w:p w14:paraId="2F1A13AF" w14:textId="2B166C62" w:rsidR="008F3339" w:rsidRPr="005A0F3A" w:rsidRDefault="008F3339" w:rsidP="00750DD9">
      <w:pPr>
        <w:pStyle w:val="Akapitzlist"/>
        <w:numPr>
          <w:ilvl w:val="0"/>
          <w:numId w:val="34"/>
        </w:numPr>
        <w:tabs>
          <w:tab w:val="left" w:pos="3910"/>
        </w:tabs>
        <w:spacing w:line="264" w:lineRule="auto"/>
        <w:ind w:left="284" w:hanging="284"/>
        <w:jc w:val="both"/>
        <w:rPr>
          <w:rFonts w:asciiTheme="majorHAnsi" w:hAnsiTheme="majorHAnsi" w:cstheme="majorHAnsi"/>
          <w:b/>
        </w:rPr>
      </w:pPr>
      <w:r w:rsidRPr="005A0F3A">
        <w:rPr>
          <w:rFonts w:asciiTheme="majorHAnsi" w:hAnsiTheme="majorHAnsi" w:cstheme="majorHAnsi"/>
          <w:b/>
        </w:rPr>
        <w:t xml:space="preserve"> </w:t>
      </w:r>
      <w:r w:rsidR="005A0F3A" w:rsidRPr="005A0F3A">
        <w:rPr>
          <w:rFonts w:asciiTheme="majorHAnsi" w:hAnsiTheme="majorHAnsi" w:cstheme="majorHAnsi"/>
          <w:b/>
        </w:rPr>
        <w:t xml:space="preserve">  </w:t>
      </w:r>
      <w:r w:rsidRPr="005A0F3A">
        <w:rPr>
          <w:rFonts w:asciiTheme="majorHAnsi" w:hAnsiTheme="majorHAnsi" w:cstheme="majorHAnsi"/>
          <w:b/>
        </w:rPr>
        <w:t xml:space="preserve">Opis przedmiotu zamówienia: </w:t>
      </w:r>
      <w:r w:rsidR="006604A0" w:rsidRPr="005A0F3A">
        <w:rPr>
          <w:rFonts w:asciiTheme="majorHAnsi" w:hAnsiTheme="majorHAnsi" w:cstheme="majorHAnsi"/>
          <w:b/>
        </w:rPr>
        <w:tab/>
      </w:r>
    </w:p>
    <w:p w14:paraId="4F95BA1B" w14:textId="37054378" w:rsidR="00D12264" w:rsidRPr="00872CD2" w:rsidRDefault="00D12264" w:rsidP="00750DD9">
      <w:pPr>
        <w:pStyle w:val="Akapitzlist"/>
        <w:numPr>
          <w:ilvl w:val="0"/>
          <w:numId w:val="10"/>
        </w:numPr>
        <w:spacing w:line="264" w:lineRule="auto"/>
        <w:ind w:left="851"/>
        <w:jc w:val="both"/>
        <w:rPr>
          <w:rFonts w:asciiTheme="majorHAnsi" w:hAnsiTheme="majorHAnsi" w:cstheme="majorHAnsi"/>
        </w:rPr>
      </w:pPr>
      <w:r w:rsidRPr="00872CD2">
        <w:rPr>
          <w:rFonts w:asciiTheme="majorHAnsi" w:hAnsiTheme="majorHAnsi" w:cstheme="majorHAnsi"/>
        </w:rPr>
        <w:t xml:space="preserve">Przedmiotem niniejszego zamówienia jest </w:t>
      </w:r>
      <w:r w:rsidR="00D94C07">
        <w:rPr>
          <w:rFonts w:asciiTheme="majorHAnsi" w:hAnsiTheme="majorHAnsi" w:cstheme="majorHAnsi"/>
        </w:rPr>
        <w:t xml:space="preserve">kompleksowa </w:t>
      </w:r>
      <w:r w:rsidRPr="00872CD2">
        <w:rPr>
          <w:rFonts w:asciiTheme="majorHAnsi" w:hAnsiTheme="majorHAnsi" w:cstheme="majorHAnsi"/>
        </w:rPr>
        <w:t>dostawa energii elektrycznej do obiektów wymienionych w Załączniku nr 1 do SWZ – opis przedmiotu zamówienia. Zapotrzebowanie energii elektrycznej w okresie od 01.01.202</w:t>
      </w:r>
      <w:r w:rsidR="00556557">
        <w:rPr>
          <w:rFonts w:asciiTheme="majorHAnsi" w:hAnsiTheme="majorHAnsi" w:cstheme="majorHAnsi"/>
        </w:rPr>
        <w:t>3</w:t>
      </w:r>
      <w:r w:rsidRPr="00872CD2">
        <w:rPr>
          <w:rFonts w:asciiTheme="majorHAnsi" w:hAnsiTheme="majorHAnsi" w:cstheme="majorHAnsi"/>
        </w:rPr>
        <w:t xml:space="preserve"> r. do 31.12.202</w:t>
      </w:r>
      <w:r w:rsidR="00FB285F">
        <w:rPr>
          <w:rFonts w:asciiTheme="majorHAnsi" w:hAnsiTheme="majorHAnsi" w:cstheme="majorHAnsi"/>
        </w:rPr>
        <w:t>3</w:t>
      </w:r>
      <w:r w:rsidRPr="00872CD2">
        <w:rPr>
          <w:rFonts w:asciiTheme="majorHAnsi" w:hAnsiTheme="majorHAnsi" w:cstheme="majorHAnsi"/>
        </w:rPr>
        <w:t xml:space="preserve"> r. wynosi</w:t>
      </w:r>
      <w:r w:rsidR="00A21804">
        <w:rPr>
          <w:rFonts w:asciiTheme="majorHAnsi" w:hAnsiTheme="majorHAnsi" w:cstheme="majorHAnsi"/>
        </w:rPr>
        <w:t xml:space="preserve"> </w:t>
      </w:r>
      <w:r w:rsidR="007C4A44">
        <w:rPr>
          <w:rFonts w:asciiTheme="majorHAnsi" w:hAnsiTheme="majorHAnsi" w:cstheme="majorHAnsi"/>
        </w:rPr>
        <w:t>385 137</w:t>
      </w:r>
      <w:r w:rsidRPr="00872CD2">
        <w:rPr>
          <w:rFonts w:asciiTheme="majorHAnsi" w:hAnsiTheme="majorHAnsi" w:cstheme="majorHAnsi"/>
        </w:rPr>
        <w:t xml:space="preserve"> kWh  (zamówienie planowane). </w:t>
      </w:r>
    </w:p>
    <w:p w14:paraId="3FCB1960" w14:textId="6336B438" w:rsidR="00D12264" w:rsidRPr="00872CD2" w:rsidRDefault="00D12264" w:rsidP="00750DD9">
      <w:pPr>
        <w:numPr>
          <w:ilvl w:val="0"/>
          <w:numId w:val="10"/>
        </w:numPr>
        <w:suppressAutoHyphens/>
        <w:spacing w:after="0" w:line="264" w:lineRule="auto"/>
        <w:ind w:left="851"/>
        <w:jc w:val="both"/>
        <w:rPr>
          <w:rFonts w:asciiTheme="majorHAnsi" w:eastAsia="Calibri" w:hAnsiTheme="majorHAnsi" w:cstheme="majorHAnsi"/>
          <w:lang w:eastAsia="zh-CN"/>
        </w:rPr>
      </w:pPr>
      <w:r w:rsidRPr="00872CD2">
        <w:rPr>
          <w:rFonts w:asciiTheme="majorHAnsi" w:eastAsia="Calibri" w:hAnsiTheme="majorHAnsi" w:cstheme="majorHAnsi"/>
          <w:lang w:eastAsia="zh-CN"/>
        </w:rPr>
        <w:t xml:space="preserve">W toku realizacji zamówienia zamawiający zastrzega sobie prawo do zmniejszenia lub zwiększenia łącznej ilości zakupionej energii elektrycznej i/lub wartości dystrybucji zakupionej energii elektrycznej w zakresie: dla zwiększenia do </w:t>
      </w:r>
      <w:r w:rsidR="007C4A44">
        <w:rPr>
          <w:rFonts w:asciiTheme="majorHAnsi" w:eastAsia="Calibri" w:hAnsiTheme="majorHAnsi" w:cstheme="majorHAnsi"/>
          <w:lang w:eastAsia="zh-CN"/>
        </w:rPr>
        <w:t>15</w:t>
      </w:r>
      <w:r w:rsidRPr="00872CD2">
        <w:rPr>
          <w:rFonts w:asciiTheme="majorHAnsi" w:eastAsia="Calibri" w:hAnsiTheme="majorHAnsi" w:cstheme="majorHAnsi"/>
          <w:lang w:eastAsia="zh-CN"/>
        </w:rPr>
        <w:t xml:space="preserve">%, dla zmniejszenia do </w:t>
      </w:r>
      <w:r w:rsidR="007C4A44">
        <w:rPr>
          <w:rFonts w:asciiTheme="majorHAnsi" w:eastAsia="Calibri" w:hAnsiTheme="majorHAnsi" w:cstheme="majorHAnsi"/>
          <w:lang w:eastAsia="zh-CN"/>
        </w:rPr>
        <w:t>15</w:t>
      </w:r>
      <w:r w:rsidRPr="00872CD2">
        <w:rPr>
          <w:rFonts w:asciiTheme="majorHAnsi" w:eastAsia="Calibri" w:hAnsiTheme="majorHAnsi" w:cstheme="majorHAnsi"/>
          <w:lang w:eastAsia="zh-CN"/>
        </w:rPr>
        <w:t xml:space="preserve">% względem ilości (wartości) zamówienia określonego w załączniku nr 1 do SWZ (zamówienie planowane). Zaistnienie okoliczności, o której mowa powyżej, spowoduje odpowiednio zmniejszenie lub zwiększenie wynagrodzenia należnego wykonawcy z tytułu niniejszej </w:t>
      </w:r>
      <w:r w:rsidR="003C4540">
        <w:rPr>
          <w:rFonts w:asciiTheme="majorHAnsi" w:eastAsia="Calibri" w:hAnsiTheme="majorHAnsi" w:cstheme="majorHAnsi"/>
          <w:lang w:eastAsia="zh-CN"/>
        </w:rPr>
        <w:t>U</w:t>
      </w:r>
      <w:r w:rsidRPr="00872CD2">
        <w:rPr>
          <w:rFonts w:asciiTheme="majorHAnsi" w:eastAsia="Calibri" w:hAnsiTheme="majorHAnsi" w:cstheme="majorHAnsi"/>
          <w:lang w:eastAsia="zh-CN"/>
        </w:rPr>
        <w:t xml:space="preserve">mowy. Zmiana ilości energii elektrycznej  następuje automatycznie i nie wymaga oświadczenia strony. W ramach niniejszego prawa zamawiający może dodawać i odejmować PPE oraz dokonać zmian parametrów dystrybucji energii, w takim przypadku zamawiający złoży wykonawcy pisemne oświadczenie woli w przedmiocie skorzystania z powyższego prawa w określonym przez niego zakresie. W przypadku nieskorzystania przez zamawiającego z prawa do zmniejszenia lub zwiększenia łącznej ilości zakupionej energii elektrycznej i/lub wartości dystrybucji zakupionej energii elektrycznej w zakresie dla zwiększenia do </w:t>
      </w:r>
      <w:r w:rsidR="007C4A44">
        <w:rPr>
          <w:rFonts w:asciiTheme="majorHAnsi" w:eastAsia="Calibri" w:hAnsiTheme="majorHAnsi" w:cstheme="majorHAnsi"/>
          <w:lang w:eastAsia="zh-CN"/>
        </w:rPr>
        <w:t>15</w:t>
      </w:r>
      <w:r w:rsidRPr="00872CD2">
        <w:rPr>
          <w:rFonts w:asciiTheme="majorHAnsi" w:eastAsia="Calibri" w:hAnsiTheme="majorHAnsi" w:cstheme="majorHAnsi"/>
          <w:lang w:eastAsia="zh-CN"/>
        </w:rPr>
        <w:t xml:space="preserve">%, dla zmniejszenia do </w:t>
      </w:r>
      <w:r w:rsidR="007C4A44">
        <w:rPr>
          <w:rFonts w:asciiTheme="majorHAnsi" w:eastAsia="Calibri" w:hAnsiTheme="majorHAnsi" w:cstheme="majorHAnsi"/>
          <w:lang w:eastAsia="zh-CN"/>
        </w:rPr>
        <w:t>15</w:t>
      </w:r>
      <w:r w:rsidRPr="00872CD2">
        <w:rPr>
          <w:rFonts w:asciiTheme="majorHAnsi" w:eastAsia="Calibri" w:hAnsiTheme="majorHAnsi" w:cstheme="majorHAnsi"/>
          <w:lang w:eastAsia="zh-CN"/>
        </w:rPr>
        <w:t xml:space="preserve">% względem ilości  zamówienia planowanego wykonawcy nie przysługują żadne roszczenia z tego tytułu. </w:t>
      </w:r>
    </w:p>
    <w:p w14:paraId="302B10C5" w14:textId="649C046D" w:rsidR="00D12264" w:rsidRPr="00872CD2" w:rsidRDefault="00D12264" w:rsidP="00750DD9">
      <w:pPr>
        <w:numPr>
          <w:ilvl w:val="0"/>
          <w:numId w:val="10"/>
        </w:numPr>
        <w:suppressAutoHyphens/>
        <w:spacing w:after="0" w:line="264" w:lineRule="auto"/>
        <w:ind w:left="851"/>
        <w:jc w:val="both"/>
        <w:rPr>
          <w:rFonts w:asciiTheme="majorHAnsi" w:eastAsia="Calibri" w:hAnsiTheme="majorHAnsi" w:cstheme="majorHAnsi"/>
          <w:lang w:eastAsia="zh-CN"/>
        </w:rPr>
      </w:pPr>
      <w:r w:rsidRPr="00872CD2">
        <w:rPr>
          <w:rFonts w:asciiTheme="majorHAnsi" w:eastAsia="Calibri" w:hAnsiTheme="majorHAnsi" w:cstheme="majorHAnsi"/>
          <w:lang w:eastAsia="zh-CN"/>
        </w:rPr>
        <w:t xml:space="preserve">Zamawiający ma prawo, w okresie obowiązywania Umowy do zmiany grup taryfowych, mocy umownej dla poszczególnych PPE określonych w załączniku nr </w:t>
      </w:r>
      <w:r w:rsidR="003C4540">
        <w:rPr>
          <w:rFonts w:asciiTheme="majorHAnsi" w:eastAsia="Calibri" w:hAnsiTheme="majorHAnsi" w:cstheme="majorHAnsi"/>
          <w:lang w:eastAsia="zh-CN"/>
        </w:rPr>
        <w:t>……..</w:t>
      </w:r>
      <w:r w:rsidRPr="00872CD2">
        <w:rPr>
          <w:rFonts w:asciiTheme="majorHAnsi" w:eastAsia="Calibri" w:hAnsiTheme="majorHAnsi" w:cstheme="majorHAnsi"/>
          <w:lang w:eastAsia="zh-CN"/>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14:paraId="38D3C7C6" w14:textId="567810F1" w:rsidR="003C4540" w:rsidRPr="0014180A" w:rsidRDefault="008F3339" w:rsidP="0014180A">
      <w:pPr>
        <w:numPr>
          <w:ilvl w:val="0"/>
          <w:numId w:val="10"/>
        </w:numPr>
        <w:tabs>
          <w:tab w:val="left" w:pos="567"/>
        </w:tabs>
        <w:suppressAutoHyphens/>
        <w:spacing w:after="0" w:line="264" w:lineRule="auto"/>
        <w:ind w:left="851"/>
        <w:jc w:val="both"/>
        <w:rPr>
          <w:rFonts w:asciiTheme="majorHAnsi" w:eastAsia="Calibri" w:hAnsiTheme="majorHAnsi" w:cstheme="majorHAnsi"/>
          <w:lang w:eastAsia="zh-CN"/>
        </w:rPr>
      </w:pPr>
      <w:r w:rsidRPr="003C4540">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3C4540">
        <w:rPr>
          <w:rFonts w:asciiTheme="majorHAnsi" w:eastAsia="Calibri" w:hAnsiTheme="majorHAnsi" w:cstheme="majorHAnsi"/>
          <w:bCs/>
          <w:lang w:eastAsia="zh-CN"/>
        </w:rPr>
        <w:t xml:space="preserve">załączniku nr </w:t>
      </w:r>
      <w:r w:rsidR="00D12264" w:rsidRPr="003C4540">
        <w:rPr>
          <w:rFonts w:asciiTheme="majorHAnsi" w:eastAsia="Calibri" w:hAnsiTheme="majorHAnsi" w:cstheme="majorHAnsi"/>
          <w:bCs/>
          <w:lang w:eastAsia="zh-CN"/>
        </w:rPr>
        <w:t>…..</w:t>
      </w:r>
      <w:r w:rsidRPr="003C4540">
        <w:rPr>
          <w:rFonts w:asciiTheme="majorHAnsi" w:eastAsia="Calibri" w:hAnsiTheme="majorHAnsi" w:cstheme="majorHAnsi"/>
          <w:bCs/>
          <w:lang w:eastAsia="zh-CN"/>
        </w:rPr>
        <w:t xml:space="preserve"> do Umowy</w:t>
      </w:r>
      <w:r w:rsidR="003C4540">
        <w:rPr>
          <w:rFonts w:asciiTheme="majorHAnsi" w:eastAsia="Calibri" w:hAnsiTheme="majorHAnsi" w:cstheme="majorHAnsi"/>
          <w:bCs/>
          <w:lang w:eastAsia="zh-CN"/>
        </w:rPr>
        <w:t>.</w:t>
      </w:r>
    </w:p>
    <w:p w14:paraId="25F95024" w14:textId="77777777" w:rsidR="0014180A" w:rsidRDefault="0014180A" w:rsidP="0014180A">
      <w:pPr>
        <w:suppressAutoHyphens/>
        <w:spacing w:after="0" w:line="264" w:lineRule="auto"/>
        <w:jc w:val="both"/>
        <w:rPr>
          <w:rFonts w:asciiTheme="majorHAnsi" w:eastAsia="Calibri" w:hAnsiTheme="majorHAnsi" w:cstheme="majorHAnsi"/>
          <w:b/>
          <w:lang w:eastAsia="zh-CN"/>
        </w:rPr>
      </w:pPr>
    </w:p>
    <w:p w14:paraId="3867C569" w14:textId="38761B12" w:rsidR="00F75A31" w:rsidRPr="0014180A" w:rsidRDefault="008F3339" w:rsidP="0014180A">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II. WARUNKI SPRZEDAŻY. </w:t>
      </w:r>
    </w:p>
    <w:p w14:paraId="000D28C9" w14:textId="73376384" w:rsidR="00F75A31" w:rsidRPr="00F75A31" w:rsidRDefault="00F75A31" w:rsidP="00F75A31">
      <w:pPr>
        <w:numPr>
          <w:ilvl w:val="1"/>
          <w:numId w:val="10"/>
        </w:numPr>
        <w:spacing w:after="0"/>
        <w:ind w:left="425" w:hanging="425"/>
        <w:jc w:val="both"/>
        <w:rPr>
          <w:rFonts w:asciiTheme="majorHAnsi" w:eastAsia="Calibri" w:hAnsiTheme="majorHAnsi" w:cstheme="majorHAnsi"/>
          <w:lang w:eastAsia="pl-PL"/>
        </w:rPr>
      </w:pPr>
      <w:bookmarkStart w:id="0" w:name="_Hlk83363633"/>
      <w:r w:rsidRPr="00F75A31">
        <w:rPr>
          <w:rFonts w:asciiTheme="majorHAnsi" w:eastAsia="Calibri" w:hAnsiTheme="majorHAnsi" w:cstheme="majorHAnsi"/>
          <w:lang w:eastAsia="pl-PL"/>
        </w:rPr>
        <w:t xml:space="preserve">Kompleksowa dostawa energii elektrycznej odbywać się będzie na warunkach określonych przepisami ustawy z dnia 10 kwietnia 1997 r. – Prawo energetyczne, ustawy z  dnia 8 grudnia 2017 </w:t>
      </w:r>
      <w:r w:rsidRPr="00F75A31">
        <w:rPr>
          <w:rFonts w:asciiTheme="majorHAnsi" w:eastAsia="Calibri" w:hAnsiTheme="majorHAnsi" w:cstheme="majorHAnsi"/>
          <w:lang w:eastAsia="pl-PL"/>
        </w:rPr>
        <w:lastRenderedPageBreak/>
        <w:t>r. o rynku mocy oraz zgodnie z wydanymi do tych ustawy przepisami wykonawczymi, w szczególności ze standardami jakości obsługi odbiorców określonymi w Rozporządzeniu M</w:t>
      </w:r>
      <w:r w:rsidRPr="00F75A31">
        <w:rPr>
          <w:rStyle w:val="markedcontent"/>
          <w:rFonts w:asciiTheme="majorHAnsi" w:hAnsiTheme="majorHAnsi" w:cstheme="majorHAnsi"/>
        </w:rPr>
        <w:t>inistra klimatu i środowiska  z dni  5 stycznia 2022 r. zmieniające Rozporządzenie w sprawie  szczegółowych zasad kształtowania I kalkulacji taryf oraz rozliczeń w obrocie energią elektryczną</w:t>
      </w:r>
      <w:r w:rsidRPr="00F75A31">
        <w:rPr>
          <w:rFonts w:asciiTheme="majorHAnsi" w:eastAsia="Calibri" w:hAnsiTheme="majorHAnsi" w:cstheme="majorHAnsi"/>
          <w:lang w:eastAsia="pl-PL"/>
        </w:rPr>
        <w:t xml:space="preserve">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bookmarkEnd w:id="0"/>
    <w:p w14:paraId="3F7C54A8" w14:textId="441DFDC6" w:rsidR="008F3339" w:rsidRPr="00872CD2" w:rsidRDefault="008F3339" w:rsidP="00750DD9">
      <w:pPr>
        <w:pStyle w:val="Akapitzlist"/>
        <w:numPr>
          <w:ilvl w:val="1"/>
          <w:numId w:val="10"/>
        </w:numPr>
        <w:spacing w:line="264" w:lineRule="auto"/>
        <w:ind w:left="426" w:hanging="426"/>
        <w:jc w:val="both"/>
        <w:rPr>
          <w:rFonts w:asciiTheme="majorHAnsi" w:hAnsiTheme="majorHAnsi" w:cstheme="majorHAnsi"/>
        </w:rPr>
      </w:pPr>
      <w:r w:rsidRPr="00872CD2">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872CD2" w:rsidRDefault="00D12264" w:rsidP="00750DD9">
      <w:pPr>
        <w:pStyle w:val="Akapitzlist"/>
        <w:numPr>
          <w:ilvl w:val="1"/>
          <w:numId w:val="10"/>
        </w:numPr>
        <w:spacing w:line="264" w:lineRule="auto"/>
        <w:ind w:left="426" w:hanging="426"/>
        <w:jc w:val="both"/>
        <w:rPr>
          <w:rFonts w:asciiTheme="majorHAnsi" w:hAnsiTheme="majorHAnsi" w:cstheme="majorHAnsi"/>
        </w:rPr>
      </w:pPr>
      <w:r w:rsidRPr="00872CD2">
        <w:rPr>
          <w:rFonts w:asciiTheme="majorHAnsi" w:hAnsiTheme="majorHAnsi" w:cstheme="majorHAnsi"/>
        </w:rPr>
        <w:t>W</w:t>
      </w:r>
      <w:r w:rsidR="008F3339" w:rsidRPr="00872CD2">
        <w:rPr>
          <w:rFonts w:asciiTheme="majorHAnsi" w:hAnsiTheme="majorHAnsi" w:cstheme="majorHAnsi"/>
        </w:rPr>
        <w:t xml:space="preserve">ykonawca oświadcza, że posiada aktualną koncesję na obrót energią elektryczną nr </w:t>
      </w:r>
      <w:r w:rsidR="008F3339" w:rsidRPr="00B816A8">
        <w:rPr>
          <w:rFonts w:asciiTheme="majorHAnsi" w:hAnsiTheme="majorHAnsi" w:cstheme="majorHAnsi"/>
        </w:rPr>
        <w:t>…………………………..…</w:t>
      </w:r>
      <w:r w:rsidR="008F3339" w:rsidRPr="00872CD2">
        <w:rPr>
          <w:rFonts w:asciiTheme="majorHAnsi" w:hAnsiTheme="majorHAnsi" w:cstheme="majorHAnsi"/>
        </w:rPr>
        <w:t xml:space="preserve"> wydaną przez Prezesa Urzędu Regulacji Energetyki</w:t>
      </w:r>
      <w:r w:rsidR="00CF3358">
        <w:rPr>
          <w:rFonts w:asciiTheme="majorHAnsi" w:hAnsiTheme="majorHAnsi" w:cstheme="majorHAnsi"/>
        </w:rPr>
        <w:t xml:space="preserve"> (dalej Prezesa URE)</w:t>
      </w:r>
      <w:r w:rsidR="008F3339" w:rsidRPr="00872CD2">
        <w:rPr>
          <w:rFonts w:asciiTheme="majorHAnsi" w:hAnsiTheme="majorHAnsi" w:cstheme="majorHAnsi"/>
        </w:rPr>
        <w:t xml:space="preserve">. </w:t>
      </w:r>
    </w:p>
    <w:p w14:paraId="6BA6DD21" w14:textId="4BFA53E6" w:rsidR="008F3339" w:rsidRPr="00872CD2" w:rsidRDefault="008F3339" w:rsidP="00750DD9">
      <w:pPr>
        <w:pStyle w:val="Akapitzlist"/>
        <w:numPr>
          <w:ilvl w:val="1"/>
          <w:numId w:val="10"/>
        </w:numPr>
        <w:spacing w:line="264" w:lineRule="auto"/>
        <w:ind w:left="426" w:hanging="426"/>
        <w:jc w:val="both"/>
        <w:rPr>
          <w:rFonts w:asciiTheme="majorHAnsi" w:hAnsiTheme="majorHAnsi" w:cstheme="majorHAnsi"/>
        </w:rPr>
      </w:pPr>
      <w:r w:rsidRPr="00872CD2">
        <w:rPr>
          <w:rFonts w:asciiTheme="majorHAnsi" w:hAnsiTheme="majorHAnsi" w:cstheme="majorHAnsi"/>
        </w:rPr>
        <w:t>Wykonawca oświadcza, że zawarł Generalną Umowę Dystrybucyjną (</w:t>
      </w:r>
      <w:proofErr w:type="spellStart"/>
      <w:r w:rsidRPr="00872CD2">
        <w:rPr>
          <w:rFonts w:asciiTheme="majorHAnsi" w:hAnsiTheme="majorHAnsi" w:cstheme="majorHAnsi"/>
        </w:rPr>
        <w:t>GUDk</w:t>
      </w:r>
      <w:proofErr w:type="spellEnd"/>
      <w:r w:rsidRPr="00872CD2">
        <w:rPr>
          <w:rFonts w:asciiTheme="majorHAnsi" w:hAnsiTheme="majorHAnsi" w:cstheme="majorHAnsi"/>
        </w:rPr>
        <w:t xml:space="preserve">) z OSD, w ramach której OSD zapewnia Wykonawcy świadczenie usługi kompleksowej na rzecz Zamawiającego. </w:t>
      </w:r>
    </w:p>
    <w:p w14:paraId="7B7E2FA6" w14:textId="4539A81A" w:rsidR="008F3339" w:rsidRPr="00872CD2" w:rsidRDefault="008F3339" w:rsidP="00750DD9">
      <w:pPr>
        <w:pStyle w:val="Akapitzlist"/>
        <w:numPr>
          <w:ilvl w:val="1"/>
          <w:numId w:val="10"/>
        </w:numPr>
        <w:spacing w:line="264" w:lineRule="auto"/>
        <w:ind w:left="426" w:hanging="426"/>
        <w:jc w:val="both"/>
        <w:rPr>
          <w:rFonts w:asciiTheme="majorHAnsi" w:hAnsiTheme="majorHAnsi" w:cstheme="majorHAnsi"/>
        </w:rPr>
      </w:pPr>
      <w:r w:rsidRPr="00872CD2">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Pr>
          <w:rFonts w:asciiTheme="majorHAnsi" w:hAnsiTheme="majorHAnsi" w:cstheme="majorHAnsi"/>
        </w:rPr>
        <w:t xml:space="preserve">niniejszej </w:t>
      </w:r>
      <w:r w:rsidRPr="00872CD2">
        <w:rPr>
          <w:rFonts w:asciiTheme="majorHAnsi" w:hAnsiTheme="majorHAnsi" w:cstheme="majorHAnsi"/>
        </w:rPr>
        <w:t xml:space="preserve"> </w:t>
      </w:r>
      <w:r w:rsidR="003C4540">
        <w:rPr>
          <w:rFonts w:asciiTheme="majorHAnsi" w:hAnsiTheme="majorHAnsi" w:cstheme="majorHAnsi"/>
        </w:rPr>
        <w:t>U</w:t>
      </w:r>
      <w:r w:rsidRPr="00872CD2">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2FEB65CF" w:rsidR="008F3339" w:rsidRPr="00872CD2" w:rsidRDefault="008F3339" w:rsidP="00750DD9">
      <w:pPr>
        <w:pStyle w:val="Akapitzlist"/>
        <w:numPr>
          <w:ilvl w:val="1"/>
          <w:numId w:val="10"/>
        </w:numPr>
        <w:spacing w:line="264" w:lineRule="auto"/>
        <w:ind w:left="426" w:hanging="426"/>
        <w:jc w:val="both"/>
        <w:rPr>
          <w:rFonts w:asciiTheme="majorHAnsi" w:hAnsiTheme="majorHAnsi" w:cstheme="majorHAnsi"/>
        </w:rPr>
      </w:pPr>
      <w:r w:rsidRPr="00872CD2">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872CD2">
        <w:rPr>
          <w:rFonts w:asciiTheme="majorHAnsi" w:hAnsiTheme="majorHAnsi" w:cstheme="majorHAnsi"/>
        </w:rPr>
        <w:t>I</w:t>
      </w:r>
      <w:r w:rsidRPr="00872CD2">
        <w:rPr>
          <w:rFonts w:asciiTheme="majorHAnsi" w:hAnsiTheme="majorHAnsi" w:cstheme="majorHAnsi"/>
        </w:rPr>
        <w:t xml:space="preserve">. </w:t>
      </w:r>
    </w:p>
    <w:p w14:paraId="45DA6021" w14:textId="547278CD" w:rsidR="008F3339" w:rsidRPr="003C4540" w:rsidRDefault="008F3339" w:rsidP="00750DD9">
      <w:pPr>
        <w:pStyle w:val="Akapitzlist"/>
        <w:numPr>
          <w:ilvl w:val="1"/>
          <w:numId w:val="10"/>
        </w:numPr>
        <w:spacing w:line="264" w:lineRule="auto"/>
        <w:ind w:left="426" w:hanging="426"/>
        <w:jc w:val="both"/>
        <w:rPr>
          <w:rFonts w:asciiTheme="majorHAnsi" w:hAnsiTheme="majorHAnsi" w:cstheme="majorHAnsi"/>
        </w:rPr>
      </w:pPr>
      <w:r w:rsidRPr="003C4540">
        <w:rPr>
          <w:rFonts w:asciiTheme="majorHAnsi" w:hAnsiTheme="majorHAnsi" w:cstheme="majorHAnsi"/>
        </w:rPr>
        <w:t xml:space="preserve">Dla każdego punktu poboru energii wymienionego w </w:t>
      </w:r>
      <w:r w:rsidRPr="003C4540">
        <w:rPr>
          <w:rFonts w:asciiTheme="majorHAnsi" w:hAnsiTheme="majorHAnsi" w:cstheme="majorHAnsi"/>
          <w:bCs/>
        </w:rPr>
        <w:t xml:space="preserve">załączniku </w:t>
      </w:r>
      <w:r w:rsidRPr="00B816A8">
        <w:rPr>
          <w:rFonts w:asciiTheme="majorHAnsi" w:hAnsiTheme="majorHAnsi" w:cstheme="majorHAnsi"/>
          <w:bCs/>
        </w:rPr>
        <w:t xml:space="preserve">nr </w:t>
      </w:r>
      <w:r w:rsidR="00D12264" w:rsidRPr="00B816A8">
        <w:rPr>
          <w:rFonts w:asciiTheme="majorHAnsi" w:hAnsiTheme="majorHAnsi" w:cstheme="majorHAnsi"/>
          <w:bCs/>
        </w:rPr>
        <w:t>…..</w:t>
      </w:r>
      <w:r w:rsidRPr="00B816A8">
        <w:rPr>
          <w:rFonts w:asciiTheme="majorHAnsi" w:hAnsiTheme="majorHAnsi" w:cstheme="majorHAnsi"/>
          <w:bCs/>
        </w:rPr>
        <w:t xml:space="preserve"> do</w:t>
      </w:r>
      <w:r w:rsidRPr="003C4540">
        <w:rPr>
          <w:rFonts w:asciiTheme="majorHAnsi" w:hAnsiTheme="majorHAnsi" w:cstheme="majorHAnsi"/>
          <w:bCs/>
        </w:rPr>
        <w:t xml:space="preserve"> Umowy</w:t>
      </w:r>
      <w:r w:rsidRPr="003C4540">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Pr>
          <w:rFonts w:asciiTheme="majorHAnsi" w:hAnsiTheme="majorHAnsi" w:cstheme="majorHAnsi"/>
        </w:rPr>
        <w:t>U</w:t>
      </w:r>
      <w:r w:rsidRPr="003C4540">
        <w:rPr>
          <w:rFonts w:asciiTheme="majorHAnsi" w:hAnsiTheme="majorHAnsi" w:cstheme="majorHAnsi"/>
        </w:rPr>
        <w:t xml:space="preserve">mowy. </w:t>
      </w:r>
    </w:p>
    <w:p w14:paraId="65A6B617" w14:textId="77777777" w:rsidR="008F3339" w:rsidRPr="00872CD2" w:rsidRDefault="008F3339" w:rsidP="00750DD9">
      <w:pPr>
        <w:suppressAutoHyphens/>
        <w:spacing w:after="0" w:line="264" w:lineRule="auto"/>
        <w:jc w:val="both"/>
        <w:rPr>
          <w:rFonts w:asciiTheme="majorHAnsi" w:eastAsia="Calibri" w:hAnsiTheme="majorHAnsi" w:cstheme="majorHAnsi"/>
          <w:lang w:eastAsia="zh-CN"/>
        </w:rPr>
      </w:pPr>
    </w:p>
    <w:p w14:paraId="47A483F8" w14:textId="77777777" w:rsidR="008F3339" w:rsidRPr="00872CD2" w:rsidRDefault="008F3339" w:rsidP="00750DD9">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III. CZAS TRWANIA UMOWY.</w:t>
      </w:r>
    </w:p>
    <w:p w14:paraId="21670D74" w14:textId="6BE12B6A" w:rsidR="00D12264" w:rsidRPr="00872CD2" w:rsidRDefault="008F3339" w:rsidP="00750DD9">
      <w:pPr>
        <w:pStyle w:val="Akapitzlist"/>
        <w:numPr>
          <w:ilvl w:val="0"/>
          <w:numId w:val="12"/>
        </w:numPr>
        <w:spacing w:line="264" w:lineRule="auto"/>
        <w:ind w:left="426" w:hanging="426"/>
        <w:jc w:val="both"/>
        <w:rPr>
          <w:rFonts w:asciiTheme="majorHAnsi" w:hAnsiTheme="majorHAnsi" w:cstheme="majorHAnsi"/>
          <w:lang w:val="x-none"/>
        </w:rPr>
      </w:pPr>
      <w:r w:rsidRPr="00872CD2">
        <w:rPr>
          <w:rFonts w:asciiTheme="majorHAnsi" w:hAnsiTheme="majorHAnsi" w:cstheme="majorHAnsi"/>
        </w:rPr>
        <w:t xml:space="preserve">Strony ustalają termin realizacji przedmiotu </w:t>
      </w:r>
      <w:r w:rsidR="003C4540">
        <w:rPr>
          <w:rFonts w:asciiTheme="majorHAnsi" w:hAnsiTheme="majorHAnsi" w:cstheme="majorHAnsi"/>
        </w:rPr>
        <w:t>U</w:t>
      </w:r>
      <w:r w:rsidRPr="00872CD2">
        <w:rPr>
          <w:rFonts w:asciiTheme="majorHAnsi" w:hAnsiTheme="majorHAnsi" w:cstheme="majorHAnsi"/>
        </w:rPr>
        <w:t xml:space="preserve">mowy: </w:t>
      </w:r>
      <w:r w:rsidR="00D12264" w:rsidRPr="00872CD2">
        <w:rPr>
          <w:rFonts w:asciiTheme="majorHAnsi" w:hAnsiTheme="majorHAnsi" w:cstheme="majorHAnsi"/>
        </w:rPr>
        <w:t>od 01.01.202</w:t>
      </w:r>
      <w:r w:rsidR="00B816A8">
        <w:rPr>
          <w:rFonts w:asciiTheme="majorHAnsi" w:hAnsiTheme="majorHAnsi" w:cstheme="majorHAnsi"/>
        </w:rPr>
        <w:t>3</w:t>
      </w:r>
      <w:r w:rsidR="00D12264" w:rsidRPr="00872CD2">
        <w:rPr>
          <w:rFonts w:asciiTheme="majorHAnsi" w:hAnsiTheme="majorHAnsi" w:cstheme="majorHAnsi"/>
        </w:rPr>
        <w:t xml:space="preserve"> r. do 31.12.202</w:t>
      </w:r>
      <w:r w:rsidR="0074431E">
        <w:rPr>
          <w:rFonts w:asciiTheme="majorHAnsi" w:hAnsiTheme="majorHAnsi" w:cstheme="majorHAnsi"/>
        </w:rPr>
        <w:t>3</w:t>
      </w:r>
      <w:r w:rsidR="00D12264" w:rsidRPr="00872CD2">
        <w:rPr>
          <w:rFonts w:asciiTheme="majorHAnsi" w:hAnsiTheme="majorHAnsi" w:cstheme="majorHAnsi"/>
        </w:rPr>
        <w:t xml:space="preserve"> r., z zastrzeżeniem zapisów w pkt 1-3):</w:t>
      </w:r>
    </w:p>
    <w:p w14:paraId="1A7D6304" w14:textId="6FBDBF68" w:rsidR="00D12264" w:rsidRPr="00872CD2" w:rsidRDefault="00D12264" w:rsidP="00750DD9">
      <w:pPr>
        <w:pStyle w:val="Akapitzlist"/>
        <w:numPr>
          <w:ilvl w:val="0"/>
          <w:numId w:val="13"/>
        </w:numPr>
        <w:spacing w:line="264" w:lineRule="auto"/>
        <w:ind w:left="851" w:hanging="425"/>
        <w:jc w:val="both"/>
        <w:rPr>
          <w:rFonts w:asciiTheme="majorHAnsi" w:hAnsiTheme="majorHAnsi" w:cstheme="majorHAnsi"/>
        </w:rPr>
      </w:pPr>
      <w:r w:rsidRPr="00872CD2">
        <w:rPr>
          <w:rFonts w:asciiTheme="majorHAnsi" w:hAnsiTheme="majorHAnsi" w:cstheme="majorHAnsi"/>
        </w:rPr>
        <w:t>Umowa ulegnie rozwiązaniu w sytuacji gdy  wartość  łącznego  wynagrodzenia  Wykonawcy  osiągnie kwotę ceny oferty za wykonanie całości zamówienia wraz ze zwiększeniem z zastrzeżeniem zapisu art. 455 ust. 2 ustawy Pzp</w:t>
      </w:r>
      <w:r w:rsidR="005C34C5">
        <w:rPr>
          <w:rFonts w:asciiTheme="majorHAnsi" w:hAnsiTheme="majorHAnsi" w:cstheme="majorHAnsi"/>
        </w:rPr>
        <w:t xml:space="preserve"> oraz ZMIAN UMOWY (Dział 5) </w:t>
      </w:r>
      <w:r w:rsidRPr="00872CD2">
        <w:rPr>
          <w:rFonts w:asciiTheme="majorHAnsi" w:hAnsiTheme="majorHAnsi" w:cstheme="majorHAnsi"/>
        </w:rPr>
        <w:t>.</w:t>
      </w:r>
    </w:p>
    <w:p w14:paraId="25FEBA4E" w14:textId="28C9A05C" w:rsidR="00D12264" w:rsidRPr="00872CD2" w:rsidRDefault="00D12264" w:rsidP="00750DD9">
      <w:pPr>
        <w:pStyle w:val="Akapitzlist"/>
        <w:numPr>
          <w:ilvl w:val="0"/>
          <w:numId w:val="13"/>
        </w:numPr>
        <w:spacing w:line="264" w:lineRule="auto"/>
        <w:ind w:left="851" w:hanging="425"/>
        <w:jc w:val="both"/>
        <w:rPr>
          <w:rFonts w:asciiTheme="majorHAnsi" w:hAnsiTheme="majorHAnsi" w:cstheme="majorHAnsi"/>
        </w:rPr>
      </w:pPr>
      <w:r w:rsidRPr="00872CD2">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57D1DFE8" w:rsidR="00D12264" w:rsidRPr="00872CD2" w:rsidRDefault="00D12264" w:rsidP="00750DD9">
      <w:pPr>
        <w:pStyle w:val="Akapitzlist"/>
        <w:numPr>
          <w:ilvl w:val="0"/>
          <w:numId w:val="13"/>
        </w:numPr>
        <w:spacing w:line="264" w:lineRule="auto"/>
        <w:ind w:left="851" w:hanging="425"/>
        <w:jc w:val="both"/>
        <w:rPr>
          <w:rFonts w:asciiTheme="majorHAnsi" w:hAnsiTheme="majorHAnsi" w:cstheme="majorHAnsi"/>
        </w:rPr>
      </w:pPr>
      <w:r w:rsidRPr="00872CD2">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przy czym pozostaje to bez wpływu na czas obowiązywania Umowy, wskazany w ust. 1. powyżej. </w:t>
      </w:r>
    </w:p>
    <w:p w14:paraId="2987A325" w14:textId="40C51702" w:rsidR="00872CD2" w:rsidRPr="00872CD2" w:rsidRDefault="00872CD2" w:rsidP="00750DD9">
      <w:pPr>
        <w:pStyle w:val="Akapitzlist"/>
        <w:numPr>
          <w:ilvl w:val="0"/>
          <w:numId w:val="12"/>
        </w:numPr>
        <w:spacing w:line="264" w:lineRule="auto"/>
        <w:ind w:left="426" w:hanging="426"/>
        <w:jc w:val="both"/>
        <w:rPr>
          <w:rFonts w:asciiTheme="majorHAnsi" w:hAnsiTheme="majorHAnsi" w:cstheme="majorHAnsi"/>
        </w:rPr>
      </w:pPr>
      <w:r w:rsidRPr="00872CD2">
        <w:rPr>
          <w:rFonts w:asciiTheme="majorHAnsi" w:hAnsiTheme="majorHAnsi" w:cstheme="majorHAnsi"/>
        </w:rPr>
        <w:lastRenderedPageBreak/>
        <w:t>Umowa zawarta jest na czas określony i wygasa w dniu 31.12.202</w:t>
      </w:r>
      <w:r w:rsidR="0074431E">
        <w:rPr>
          <w:rFonts w:asciiTheme="majorHAnsi" w:hAnsiTheme="majorHAnsi" w:cstheme="majorHAnsi"/>
        </w:rPr>
        <w:t>3</w:t>
      </w:r>
      <w:r w:rsidRPr="00872CD2">
        <w:rPr>
          <w:rFonts w:asciiTheme="majorHAnsi" w:hAnsiTheme="majorHAnsi" w:cstheme="majorHAnsi"/>
        </w:rPr>
        <w:t xml:space="preserve"> r. Umowa nie wymaga wypowiedzenia.</w:t>
      </w:r>
    </w:p>
    <w:p w14:paraId="5C3F2285" w14:textId="55DD850F" w:rsidR="008F3339" w:rsidRPr="00872CD2" w:rsidRDefault="008F3339" w:rsidP="00750DD9">
      <w:pPr>
        <w:pStyle w:val="Akapitzlist"/>
        <w:spacing w:line="264" w:lineRule="auto"/>
        <w:ind w:left="644"/>
        <w:jc w:val="both"/>
        <w:rPr>
          <w:rFonts w:asciiTheme="majorHAnsi" w:hAnsiTheme="majorHAnsi" w:cstheme="majorHAnsi"/>
        </w:rPr>
      </w:pPr>
    </w:p>
    <w:p w14:paraId="7D1C2453" w14:textId="77777777" w:rsidR="008F3339" w:rsidRPr="00872CD2" w:rsidRDefault="008F3339" w:rsidP="00750DD9">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IV. ZASADY ROZLICZENIA I PŁATNOŚCI, CENY JEDNOSTKOWE I STAWKI OPŁAT.</w:t>
      </w:r>
    </w:p>
    <w:p w14:paraId="3BAA8674" w14:textId="3267A771" w:rsidR="008F3339" w:rsidRPr="00872CD2" w:rsidRDefault="00D12264"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Fakturowanie</w:t>
      </w:r>
      <w:r w:rsidR="008F3339" w:rsidRPr="00872CD2">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872CD2">
        <w:rPr>
          <w:rFonts w:asciiTheme="majorHAnsi" w:hAnsiTheme="majorHAnsi" w:cstheme="majorHAnsi"/>
        </w:rPr>
        <w:t>.</w:t>
      </w:r>
    </w:p>
    <w:p w14:paraId="17F4E530" w14:textId="31B7DE8D" w:rsidR="008F3339" w:rsidRPr="00872CD2" w:rsidRDefault="008F3339"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 xml:space="preserve">Ogółem wartość zamówienia dla kompleksowej usługi energii elektrycznej wynosi (koszy usługi dystrybucji i dostawa energii czynnej): </w:t>
      </w:r>
    </w:p>
    <w:p w14:paraId="7489A290" w14:textId="5BA96D8A" w:rsidR="002F6E55" w:rsidRDefault="008F3339"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 xml:space="preserve">Kwota netto: </w:t>
      </w:r>
      <w:r w:rsidR="00B816A8">
        <w:rPr>
          <w:rFonts w:asciiTheme="majorHAnsi" w:eastAsia="Calibri" w:hAnsiTheme="majorHAnsi" w:cstheme="majorHAnsi"/>
          <w:lang w:eastAsia="zh-CN"/>
        </w:rPr>
        <w:t>………………………….</w:t>
      </w:r>
    </w:p>
    <w:p w14:paraId="5D8918F2" w14:textId="28CAA73D" w:rsidR="008F3339" w:rsidRPr="00872CD2" w:rsidRDefault="002F6E55"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Pr>
          <w:rFonts w:asciiTheme="majorHAnsi" w:eastAsia="Calibri" w:hAnsiTheme="majorHAnsi" w:cstheme="majorHAnsi"/>
          <w:lang w:eastAsia="zh-CN"/>
        </w:rPr>
        <w:t>P</w:t>
      </w:r>
      <w:r w:rsidR="008F3339" w:rsidRPr="00872CD2">
        <w:rPr>
          <w:rFonts w:asciiTheme="majorHAnsi" w:eastAsia="Calibri" w:hAnsiTheme="majorHAnsi" w:cstheme="majorHAnsi"/>
          <w:lang w:eastAsia="zh-CN"/>
        </w:rPr>
        <w:t>odatek VAT wg stawki 23% wynosi:</w:t>
      </w:r>
      <w:r>
        <w:rPr>
          <w:rFonts w:asciiTheme="majorHAnsi" w:eastAsia="Calibri" w:hAnsiTheme="majorHAnsi" w:cstheme="majorHAnsi"/>
          <w:lang w:eastAsia="zh-CN"/>
        </w:rPr>
        <w:t xml:space="preserve"> </w:t>
      </w:r>
    </w:p>
    <w:p w14:paraId="6F8ED886" w14:textId="0EF3CEAA" w:rsidR="008F3339" w:rsidRPr="00872CD2" w:rsidRDefault="008F3339"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Kwota brutto</w:t>
      </w:r>
      <w:r w:rsidR="002F6E55">
        <w:rPr>
          <w:rFonts w:asciiTheme="majorHAnsi" w:eastAsia="Calibri" w:hAnsiTheme="majorHAnsi" w:cstheme="majorHAnsi"/>
          <w:lang w:eastAsia="zh-CN"/>
        </w:rPr>
        <w:t xml:space="preserve">: </w:t>
      </w:r>
      <w:r w:rsidR="00B816A8">
        <w:rPr>
          <w:rFonts w:asciiTheme="majorHAnsi" w:eastAsia="Calibri" w:hAnsiTheme="majorHAnsi" w:cstheme="majorHAnsi"/>
          <w:lang w:eastAsia="zh-CN"/>
        </w:rPr>
        <w:t>……………………….</w:t>
      </w:r>
    </w:p>
    <w:p w14:paraId="56157A00" w14:textId="02F154D4" w:rsidR="008F3339" w:rsidRPr="00872CD2" w:rsidRDefault="008F3339"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(słownie:</w:t>
      </w:r>
      <w:r w:rsidR="002F6E55">
        <w:rPr>
          <w:rFonts w:asciiTheme="majorHAnsi" w:eastAsia="Calibri" w:hAnsiTheme="majorHAnsi" w:cstheme="majorHAnsi"/>
          <w:lang w:eastAsia="zh-CN"/>
        </w:rPr>
        <w:t xml:space="preserve"> </w:t>
      </w:r>
      <w:r w:rsidR="00B816A8">
        <w:rPr>
          <w:rFonts w:asciiTheme="majorHAnsi" w:eastAsia="Calibri" w:hAnsiTheme="majorHAnsi" w:cstheme="majorHAnsi"/>
          <w:lang w:eastAsia="zh-CN"/>
        </w:rPr>
        <w:t>………………………………………………………………..</w:t>
      </w:r>
      <w:r w:rsidR="002F6E55">
        <w:rPr>
          <w:rFonts w:asciiTheme="majorHAnsi" w:eastAsia="Calibri" w:hAnsiTheme="majorHAnsi" w:cstheme="majorHAnsi"/>
          <w:lang w:eastAsia="zh-CN"/>
        </w:rPr>
        <w:t>/100</w:t>
      </w:r>
      <w:r w:rsidRPr="00872CD2">
        <w:rPr>
          <w:rFonts w:asciiTheme="majorHAnsi" w:eastAsia="Calibri" w:hAnsiTheme="majorHAnsi" w:cstheme="majorHAnsi"/>
          <w:lang w:eastAsia="zh-CN"/>
        </w:rPr>
        <w:t>)</w:t>
      </w:r>
    </w:p>
    <w:p w14:paraId="063F2AF6" w14:textId="77777777" w:rsidR="00A658C4" w:rsidRDefault="00A658C4"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p>
    <w:p w14:paraId="10F62C71" w14:textId="1A2F54C3" w:rsidR="008F3339" w:rsidRDefault="00A658C4"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Pr>
          <w:rFonts w:asciiTheme="majorHAnsi" w:eastAsia="Calibri" w:hAnsiTheme="majorHAnsi" w:cstheme="majorHAnsi"/>
          <w:lang w:eastAsia="zh-CN"/>
        </w:rPr>
        <w:t xml:space="preserve">Maksymalna wartość umowy ulega zmianie na zasadach i w zakresie podanym </w:t>
      </w:r>
      <w:r w:rsidR="00986B51" w:rsidRPr="00B816A8">
        <w:rPr>
          <w:rFonts w:asciiTheme="majorHAnsi" w:eastAsia="Calibri" w:hAnsiTheme="majorHAnsi" w:cstheme="majorHAnsi"/>
          <w:lang w:eastAsia="zh-CN"/>
        </w:rPr>
        <w:t>D</w:t>
      </w:r>
      <w:r w:rsidRPr="00B816A8">
        <w:rPr>
          <w:rFonts w:asciiTheme="majorHAnsi" w:eastAsia="Calibri" w:hAnsiTheme="majorHAnsi" w:cstheme="majorHAnsi"/>
          <w:lang w:eastAsia="zh-CN"/>
        </w:rPr>
        <w:t>ziale V Umowy.</w:t>
      </w:r>
    </w:p>
    <w:p w14:paraId="6941DD2D" w14:textId="77777777" w:rsidR="00A658C4" w:rsidRPr="00872CD2" w:rsidRDefault="00A658C4"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p>
    <w:p w14:paraId="4F13A7BE" w14:textId="43A4F8AC" w:rsidR="008F3339" w:rsidRDefault="008F3339" w:rsidP="00750DD9">
      <w:pPr>
        <w:tabs>
          <w:tab w:val="left" w:pos="567"/>
        </w:tabs>
        <w:suppressAutoHyphens/>
        <w:spacing w:after="0" w:line="264" w:lineRule="auto"/>
        <w:ind w:left="426"/>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Wartości wyliczone wg poniższego:</w:t>
      </w:r>
    </w:p>
    <w:tbl>
      <w:tblPr>
        <w:tblW w:w="5989" w:type="pct"/>
        <w:tblInd w:w="-714" w:type="dxa"/>
        <w:tblLayout w:type="fixed"/>
        <w:tblCellMar>
          <w:left w:w="70" w:type="dxa"/>
          <w:right w:w="70" w:type="dxa"/>
        </w:tblCellMar>
        <w:tblLook w:val="04A0" w:firstRow="1" w:lastRow="0" w:firstColumn="1" w:lastColumn="0" w:noHBand="0" w:noVBand="1"/>
      </w:tblPr>
      <w:tblGrid>
        <w:gridCol w:w="535"/>
        <w:gridCol w:w="1871"/>
        <w:gridCol w:w="1053"/>
        <w:gridCol w:w="929"/>
        <w:gridCol w:w="857"/>
        <w:gridCol w:w="1135"/>
        <w:gridCol w:w="994"/>
        <w:gridCol w:w="1459"/>
        <w:gridCol w:w="931"/>
        <w:gridCol w:w="929"/>
        <w:gridCol w:w="161"/>
      </w:tblGrid>
      <w:tr w:rsidR="007C4A44" w:rsidRPr="00645DE9" w14:paraId="29115927" w14:textId="77777777" w:rsidTr="00823372">
        <w:trPr>
          <w:gridAfter w:val="1"/>
          <w:wAfter w:w="74" w:type="pct"/>
          <w:trHeight w:val="45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8A917"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Lp.</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BBC3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Oznaczenie składnika cenowego</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029D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miesięcy</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81651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J.m. kW/kWh/</w:t>
            </w:r>
            <w:proofErr w:type="spellStart"/>
            <w:r w:rsidRPr="00645DE9">
              <w:rPr>
                <w:rFonts w:ascii="Calibri Light" w:eastAsia="Times New Roman" w:hAnsi="Calibri Light" w:cs="Times New Roman"/>
                <w:sz w:val="18"/>
                <w:szCs w:val="18"/>
                <w:lang w:eastAsia="pl-PL"/>
              </w:rPr>
              <w:t>ppe</w:t>
            </w:r>
            <w:proofErr w:type="spellEnd"/>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ECF6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j.m.</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6C1C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Cena jednostkowa netto w zł. (do pięciu miejsc po przecinku)*</w:t>
            </w:r>
          </w:p>
        </w:tc>
        <w:tc>
          <w:tcPr>
            <w:tcW w:w="458" w:type="pct"/>
            <w:vMerge w:val="restart"/>
            <w:tcBorders>
              <w:top w:val="single" w:sz="4" w:space="0" w:color="auto"/>
              <w:left w:val="single" w:sz="4" w:space="0" w:color="auto"/>
              <w:bottom w:val="nil"/>
              <w:right w:val="single" w:sz="4" w:space="0" w:color="auto"/>
            </w:tcBorders>
            <w:shd w:val="clear" w:color="auto" w:fill="auto"/>
            <w:vAlign w:val="center"/>
            <w:hideMark/>
          </w:tcPr>
          <w:p w14:paraId="3CB4238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Wartość netto w zł. (dwa miejsca po przecinku) </w:t>
            </w:r>
            <w:r w:rsidRPr="00645DE9">
              <w:rPr>
                <w:rFonts w:ascii="Calibri Light" w:eastAsia="Times New Roman" w:hAnsi="Calibri Light" w:cs="Times New Roman"/>
                <w:sz w:val="18"/>
                <w:szCs w:val="18"/>
                <w:lang w:eastAsia="pl-PL"/>
              </w:rPr>
              <w:br/>
              <w:t>kol. 3 x kol. 5 x kol. 6</w:t>
            </w:r>
          </w:p>
        </w:tc>
        <w:tc>
          <w:tcPr>
            <w:tcW w:w="11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44CD5"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Podatek VAT</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4703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Wartość brutto w zł.(dwa miejsca po przecinku)</w:t>
            </w:r>
            <w:r w:rsidRPr="00645DE9">
              <w:rPr>
                <w:rFonts w:ascii="Calibri Light" w:eastAsia="Times New Roman" w:hAnsi="Calibri Light" w:cs="Times New Roman"/>
                <w:sz w:val="18"/>
                <w:szCs w:val="18"/>
                <w:lang w:eastAsia="pl-PL"/>
              </w:rPr>
              <w:br/>
              <w:t xml:space="preserve"> kol. 7 + kol. 9</w:t>
            </w:r>
          </w:p>
        </w:tc>
      </w:tr>
      <w:tr w:rsidR="007C4A44" w:rsidRPr="00645DE9" w14:paraId="7610C118" w14:textId="77777777" w:rsidTr="00823372">
        <w:trPr>
          <w:trHeight w:val="238"/>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1995F3FA"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8BD8A40"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0A6D773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24835B23"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E4C259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2A4B879F"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2E9EB03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1101" w:type="pct"/>
            <w:gridSpan w:val="2"/>
            <w:vMerge/>
            <w:tcBorders>
              <w:top w:val="single" w:sz="4" w:space="0" w:color="auto"/>
              <w:left w:val="single" w:sz="4" w:space="0" w:color="auto"/>
              <w:bottom w:val="single" w:sz="4" w:space="0" w:color="auto"/>
              <w:right w:val="single" w:sz="4" w:space="0" w:color="auto"/>
            </w:tcBorders>
            <w:vAlign w:val="center"/>
            <w:hideMark/>
          </w:tcPr>
          <w:p w14:paraId="18DACC1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1CD4DC09"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tcBorders>
              <w:top w:val="nil"/>
              <w:left w:val="nil"/>
              <w:bottom w:val="nil"/>
              <w:right w:val="nil"/>
            </w:tcBorders>
            <w:shd w:val="clear" w:color="auto" w:fill="auto"/>
            <w:noWrap/>
            <w:vAlign w:val="bottom"/>
            <w:hideMark/>
          </w:tcPr>
          <w:p w14:paraId="2D0A0FE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r>
      <w:tr w:rsidR="007C4A44" w:rsidRPr="00645DE9" w14:paraId="20968037" w14:textId="77777777" w:rsidTr="00823372">
        <w:trPr>
          <w:trHeight w:val="716"/>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7BCCAE0D"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63E1E22"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4816F07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3313F7A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0105CC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2EC4A82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4973697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vAlign w:val="center"/>
            <w:hideMark/>
          </w:tcPr>
          <w:p w14:paraId="6BA19B6C" w14:textId="0C7162D1"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461E44">
              <w:rPr>
                <w:rFonts w:ascii="Calibri Light" w:eastAsia="Times New Roman" w:hAnsi="Calibri Light" w:cs="Times New Roman"/>
                <w:sz w:val="18"/>
                <w:szCs w:val="18"/>
                <w:lang w:eastAsia="pl-PL"/>
              </w:rPr>
              <w:t>%</w:t>
            </w:r>
            <w:r w:rsidR="0034767D">
              <w:rPr>
                <w:rFonts w:ascii="Calibri Light" w:eastAsia="Times New Roman" w:hAnsi="Calibri Light" w:cs="Times New Roman"/>
                <w:sz w:val="18"/>
                <w:szCs w:val="18"/>
                <w:lang w:eastAsia="pl-PL"/>
              </w:rPr>
              <w:t>*</w:t>
            </w:r>
          </w:p>
        </w:tc>
        <w:tc>
          <w:tcPr>
            <w:tcW w:w="429" w:type="pct"/>
            <w:tcBorders>
              <w:top w:val="nil"/>
              <w:left w:val="nil"/>
              <w:bottom w:val="nil"/>
              <w:right w:val="single" w:sz="4" w:space="0" w:color="auto"/>
            </w:tcBorders>
            <w:shd w:val="clear" w:color="auto" w:fill="auto"/>
            <w:vAlign w:val="center"/>
            <w:hideMark/>
          </w:tcPr>
          <w:p w14:paraId="31D469FC"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kwota w zł (dwa miejsca po przecinku)</w:t>
            </w: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CF2A3D1"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vAlign w:val="center"/>
            <w:hideMark/>
          </w:tcPr>
          <w:p w14:paraId="43835667"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C16760F" w14:textId="77777777" w:rsidTr="00823372">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8C18CC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single" w:sz="4" w:space="0" w:color="auto"/>
              <w:right w:val="single" w:sz="4" w:space="0" w:color="auto"/>
            </w:tcBorders>
            <w:shd w:val="clear" w:color="auto" w:fill="auto"/>
            <w:vAlign w:val="center"/>
            <w:hideMark/>
          </w:tcPr>
          <w:p w14:paraId="444397F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485" w:type="pct"/>
            <w:tcBorders>
              <w:top w:val="nil"/>
              <w:left w:val="nil"/>
              <w:bottom w:val="single" w:sz="4" w:space="0" w:color="auto"/>
              <w:right w:val="single" w:sz="4" w:space="0" w:color="auto"/>
            </w:tcBorders>
            <w:shd w:val="clear" w:color="auto" w:fill="auto"/>
            <w:noWrap/>
            <w:vAlign w:val="center"/>
            <w:hideMark/>
          </w:tcPr>
          <w:p w14:paraId="7029FCD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428" w:type="pct"/>
            <w:tcBorders>
              <w:top w:val="nil"/>
              <w:left w:val="nil"/>
              <w:bottom w:val="single" w:sz="4" w:space="0" w:color="auto"/>
              <w:right w:val="single" w:sz="4" w:space="0" w:color="auto"/>
            </w:tcBorders>
            <w:shd w:val="clear" w:color="auto" w:fill="auto"/>
            <w:noWrap/>
            <w:vAlign w:val="center"/>
            <w:hideMark/>
          </w:tcPr>
          <w:p w14:paraId="15D534E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395" w:type="pct"/>
            <w:tcBorders>
              <w:top w:val="nil"/>
              <w:left w:val="nil"/>
              <w:bottom w:val="single" w:sz="4" w:space="0" w:color="auto"/>
              <w:right w:val="single" w:sz="4" w:space="0" w:color="auto"/>
            </w:tcBorders>
            <w:shd w:val="clear" w:color="auto" w:fill="auto"/>
            <w:noWrap/>
            <w:vAlign w:val="center"/>
            <w:hideMark/>
          </w:tcPr>
          <w:p w14:paraId="2F5B13F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523" w:type="pct"/>
            <w:tcBorders>
              <w:top w:val="nil"/>
              <w:left w:val="nil"/>
              <w:bottom w:val="single" w:sz="4" w:space="0" w:color="auto"/>
              <w:right w:val="single" w:sz="4" w:space="0" w:color="auto"/>
            </w:tcBorders>
            <w:shd w:val="clear" w:color="auto" w:fill="auto"/>
            <w:noWrap/>
            <w:vAlign w:val="center"/>
            <w:hideMark/>
          </w:tcPr>
          <w:p w14:paraId="541A2F0B"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0B8B8EF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672" w:type="pct"/>
            <w:tcBorders>
              <w:top w:val="nil"/>
              <w:left w:val="nil"/>
              <w:bottom w:val="single" w:sz="4" w:space="0" w:color="auto"/>
              <w:right w:val="single" w:sz="4" w:space="0" w:color="auto"/>
            </w:tcBorders>
            <w:shd w:val="clear" w:color="auto" w:fill="auto"/>
            <w:noWrap/>
            <w:vAlign w:val="center"/>
            <w:hideMark/>
          </w:tcPr>
          <w:p w14:paraId="03F77425"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429" w:type="pct"/>
            <w:tcBorders>
              <w:top w:val="single" w:sz="4" w:space="0" w:color="auto"/>
              <w:left w:val="nil"/>
              <w:bottom w:val="nil"/>
              <w:right w:val="single" w:sz="4" w:space="0" w:color="auto"/>
            </w:tcBorders>
            <w:shd w:val="clear" w:color="auto" w:fill="auto"/>
            <w:noWrap/>
            <w:vAlign w:val="center"/>
            <w:hideMark/>
          </w:tcPr>
          <w:p w14:paraId="472F5295"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9</w:t>
            </w:r>
          </w:p>
        </w:tc>
        <w:tc>
          <w:tcPr>
            <w:tcW w:w="428" w:type="pct"/>
            <w:tcBorders>
              <w:top w:val="nil"/>
              <w:left w:val="nil"/>
              <w:bottom w:val="single" w:sz="4" w:space="0" w:color="auto"/>
              <w:right w:val="single" w:sz="4" w:space="0" w:color="auto"/>
            </w:tcBorders>
            <w:shd w:val="clear" w:color="auto" w:fill="auto"/>
            <w:noWrap/>
            <w:vAlign w:val="center"/>
            <w:hideMark/>
          </w:tcPr>
          <w:p w14:paraId="7D7FFF3C"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10</w:t>
            </w:r>
          </w:p>
        </w:tc>
        <w:tc>
          <w:tcPr>
            <w:tcW w:w="74" w:type="pct"/>
            <w:vAlign w:val="center"/>
            <w:hideMark/>
          </w:tcPr>
          <w:p w14:paraId="326F8A39"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B900F77" w14:textId="77777777" w:rsidTr="00823372">
        <w:trPr>
          <w:trHeight w:val="238"/>
        </w:trPr>
        <w:tc>
          <w:tcPr>
            <w:tcW w:w="492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C16FD"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1.  OPŁATA ZA ŚWIADCZONE USŁUGI DYSTRYBUCJI – GRUPA TARYFOWA C11</w:t>
            </w:r>
          </w:p>
        </w:tc>
        <w:tc>
          <w:tcPr>
            <w:tcW w:w="74" w:type="pct"/>
            <w:vAlign w:val="center"/>
            <w:hideMark/>
          </w:tcPr>
          <w:p w14:paraId="3ECA8D0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B14605D" w14:textId="77777777" w:rsidTr="007C4A44">
        <w:trPr>
          <w:trHeight w:val="47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0AE3998"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nil"/>
              <w:right w:val="single" w:sz="4" w:space="0" w:color="auto"/>
            </w:tcBorders>
            <w:shd w:val="clear" w:color="auto" w:fill="auto"/>
            <w:vAlign w:val="center"/>
            <w:hideMark/>
          </w:tcPr>
          <w:p w14:paraId="16E475A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stały stawki sieciowej [zł/kW/m-c]</w:t>
            </w:r>
          </w:p>
        </w:tc>
        <w:tc>
          <w:tcPr>
            <w:tcW w:w="485" w:type="pct"/>
            <w:tcBorders>
              <w:top w:val="nil"/>
              <w:left w:val="nil"/>
              <w:bottom w:val="single" w:sz="4" w:space="0" w:color="auto"/>
              <w:right w:val="single" w:sz="4" w:space="0" w:color="auto"/>
            </w:tcBorders>
            <w:shd w:val="clear" w:color="auto" w:fill="auto"/>
            <w:noWrap/>
            <w:vAlign w:val="center"/>
          </w:tcPr>
          <w:p w14:paraId="5583588B" w14:textId="426BFDA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2AE8BF83" w14:textId="5DA5F31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3E07D776" w14:textId="013B5E8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4DE19FA9" w14:textId="03A8E3E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63B6EF68" w14:textId="6890520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7C0B60E3" w14:textId="10FD82D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5B90EB2F" w14:textId="0BB0998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19B5AB1" w14:textId="4090BD0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1FF3125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CB52639" w14:textId="77777777" w:rsidTr="007C4A44">
        <w:trPr>
          <w:trHeight w:val="47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7C19CCF"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09A9A6EA"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zmienny stawki sieciowej [zł/kWh] I strefa</w:t>
            </w:r>
          </w:p>
        </w:tc>
        <w:tc>
          <w:tcPr>
            <w:tcW w:w="485" w:type="pct"/>
            <w:tcBorders>
              <w:top w:val="nil"/>
              <w:left w:val="nil"/>
              <w:bottom w:val="single" w:sz="4" w:space="0" w:color="auto"/>
              <w:right w:val="single" w:sz="4" w:space="0" w:color="auto"/>
            </w:tcBorders>
            <w:shd w:val="clear" w:color="auto" w:fill="auto"/>
            <w:noWrap/>
            <w:vAlign w:val="center"/>
          </w:tcPr>
          <w:p w14:paraId="4C752032" w14:textId="4A4F4EB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4460F90D" w14:textId="4F9961F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573F4E39" w14:textId="5833A04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32A8CD21" w14:textId="6ECA0BC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10D23E76" w14:textId="1507FEE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6CB2F5AE" w14:textId="0E2AA4F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2887F29F" w14:textId="52D69BF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02739282" w14:textId="43EF6A8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26C8496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5365FAF" w14:textId="77777777" w:rsidTr="00823372">
        <w:trPr>
          <w:trHeight w:val="47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C884AD2"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862" w:type="pct"/>
            <w:tcBorders>
              <w:top w:val="nil"/>
              <w:left w:val="nil"/>
              <w:bottom w:val="single" w:sz="4" w:space="0" w:color="auto"/>
              <w:right w:val="single" w:sz="4" w:space="0" w:color="auto"/>
            </w:tcBorders>
            <w:shd w:val="clear" w:color="auto" w:fill="auto"/>
            <w:vAlign w:val="center"/>
            <w:hideMark/>
          </w:tcPr>
          <w:p w14:paraId="13AB4CB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zmienny stawki sieciowej [zł/kWh] II strefa</w:t>
            </w:r>
          </w:p>
        </w:tc>
        <w:tc>
          <w:tcPr>
            <w:tcW w:w="485" w:type="pct"/>
            <w:tcBorders>
              <w:top w:val="nil"/>
              <w:left w:val="nil"/>
              <w:bottom w:val="single" w:sz="4" w:space="0" w:color="auto"/>
              <w:right w:val="single" w:sz="4" w:space="0" w:color="auto"/>
            </w:tcBorders>
            <w:shd w:val="clear" w:color="auto" w:fill="auto"/>
            <w:noWrap/>
            <w:vAlign w:val="center"/>
            <w:hideMark/>
          </w:tcPr>
          <w:p w14:paraId="2DAA7D51"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428" w:type="pct"/>
            <w:tcBorders>
              <w:top w:val="nil"/>
              <w:left w:val="nil"/>
              <w:bottom w:val="single" w:sz="4" w:space="0" w:color="auto"/>
              <w:right w:val="single" w:sz="4" w:space="0" w:color="auto"/>
            </w:tcBorders>
            <w:shd w:val="clear" w:color="auto" w:fill="auto"/>
            <w:noWrap/>
            <w:vAlign w:val="center"/>
            <w:hideMark/>
          </w:tcPr>
          <w:p w14:paraId="009663CC"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395" w:type="pct"/>
            <w:tcBorders>
              <w:top w:val="nil"/>
              <w:left w:val="nil"/>
              <w:bottom w:val="single" w:sz="4" w:space="0" w:color="auto"/>
              <w:right w:val="single" w:sz="4" w:space="0" w:color="auto"/>
            </w:tcBorders>
            <w:shd w:val="clear" w:color="000000" w:fill="FFFFFF"/>
            <w:noWrap/>
            <w:vAlign w:val="center"/>
            <w:hideMark/>
          </w:tcPr>
          <w:p w14:paraId="247F34A5"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523" w:type="pct"/>
            <w:tcBorders>
              <w:top w:val="nil"/>
              <w:left w:val="nil"/>
              <w:bottom w:val="single" w:sz="4" w:space="0" w:color="auto"/>
              <w:right w:val="single" w:sz="4" w:space="0" w:color="auto"/>
            </w:tcBorders>
            <w:shd w:val="clear" w:color="auto" w:fill="auto"/>
            <w:noWrap/>
            <w:vAlign w:val="center"/>
            <w:hideMark/>
          </w:tcPr>
          <w:p w14:paraId="3F1365E0"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458" w:type="pct"/>
            <w:tcBorders>
              <w:top w:val="nil"/>
              <w:left w:val="nil"/>
              <w:bottom w:val="single" w:sz="4" w:space="0" w:color="auto"/>
              <w:right w:val="single" w:sz="4" w:space="0" w:color="auto"/>
            </w:tcBorders>
            <w:shd w:val="clear" w:color="auto" w:fill="auto"/>
            <w:noWrap/>
            <w:vAlign w:val="center"/>
            <w:hideMark/>
          </w:tcPr>
          <w:p w14:paraId="66380FBD"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672" w:type="pct"/>
            <w:tcBorders>
              <w:top w:val="nil"/>
              <w:left w:val="nil"/>
              <w:bottom w:val="single" w:sz="4" w:space="0" w:color="auto"/>
              <w:right w:val="single" w:sz="4" w:space="0" w:color="auto"/>
            </w:tcBorders>
            <w:shd w:val="clear" w:color="auto" w:fill="auto"/>
            <w:noWrap/>
            <w:vAlign w:val="center"/>
            <w:hideMark/>
          </w:tcPr>
          <w:p w14:paraId="0FC0A13A"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429" w:type="pct"/>
            <w:tcBorders>
              <w:top w:val="nil"/>
              <w:left w:val="nil"/>
              <w:bottom w:val="single" w:sz="4" w:space="0" w:color="auto"/>
              <w:right w:val="single" w:sz="4" w:space="0" w:color="auto"/>
            </w:tcBorders>
            <w:shd w:val="clear" w:color="auto" w:fill="auto"/>
            <w:noWrap/>
            <w:vAlign w:val="center"/>
            <w:hideMark/>
          </w:tcPr>
          <w:p w14:paraId="6BF5E032"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428" w:type="pct"/>
            <w:tcBorders>
              <w:top w:val="nil"/>
              <w:left w:val="nil"/>
              <w:bottom w:val="single" w:sz="4" w:space="0" w:color="auto"/>
              <w:right w:val="single" w:sz="4" w:space="0" w:color="auto"/>
            </w:tcBorders>
            <w:shd w:val="clear" w:color="auto" w:fill="auto"/>
            <w:noWrap/>
            <w:vAlign w:val="center"/>
            <w:hideMark/>
          </w:tcPr>
          <w:p w14:paraId="52A6CBDC"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x</w:t>
            </w:r>
          </w:p>
        </w:tc>
        <w:tc>
          <w:tcPr>
            <w:tcW w:w="74" w:type="pct"/>
            <w:vAlign w:val="center"/>
            <w:hideMark/>
          </w:tcPr>
          <w:p w14:paraId="63E78DC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340DEEA9"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201A15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862" w:type="pct"/>
            <w:tcBorders>
              <w:top w:val="nil"/>
              <w:left w:val="nil"/>
              <w:bottom w:val="single" w:sz="4" w:space="0" w:color="auto"/>
              <w:right w:val="single" w:sz="4" w:space="0" w:color="auto"/>
            </w:tcBorders>
            <w:shd w:val="clear" w:color="auto" w:fill="auto"/>
            <w:vAlign w:val="center"/>
            <w:hideMark/>
          </w:tcPr>
          <w:p w14:paraId="2397DF4D"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Stawka jakościowa [zł/kWh] </w:t>
            </w:r>
          </w:p>
        </w:tc>
        <w:tc>
          <w:tcPr>
            <w:tcW w:w="485" w:type="pct"/>
            <w:tcBorders>
              <w:top w:val="nil"/>
              <w:left w:val="nil"/>
              <w:bottom w:val="single" w:sz="4" w:space="0" w:color="auto"/>
              <w:right w:val="single" w:sz="4" w:space="0" w:color="auto"/>
            </w:tcBorders>
            <w:shd w:val="clear" w:color="auto" w:fill="auto"/>
            <w:noWrap/>
            <w:vAlign w:val="center"/>
          </w:tcPr>
          <w:p w14:paraId="145E4C24" w14:textId="46982C0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009BB947" w14:textId="21D013E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711F951C" w14:textId="34F7CF1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63A8357A" w14:textId="70C0F15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47187AB0" w14:textId="19EB3E4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112784F6" w14:textId="72DCC12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34248EBC" w14:textId="351E9F9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79849311" w14:textId="070A670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6E0AEC08"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0BBA7F83"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58997B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862" w:type="pct"/>
            <w:tcBorders>
              <w:top w:val="nil"/>
              <w:left w:val="nil"/>
              <w:bottom w:val="single" w:sz="4" w:space="0" w:color="auto"/>
              <w:right w:val="single" w:sz="4" w:space="0" w:color="auto"/>
            </w:tcBorders>
            <w:shd w:val="clear" w:color="auto" w:fill="auto"/>
            <w:vAlign w:val="center"/>
            <w:hideMark/>
          </w:tcPr>
          <w:p w14:paraId="5A8D5A62"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Stawka opłaty przejściowej [zł/kW/m-c] </w:t>
            </w:r>
          </w:p>
        </w:tc>
        <w:tc>
          <w:tcPr>
            <w:tcW w:w="485" w:type="pct"/>
            <w:tcBorders>
              <w:top w:val="nil"/>
              <w:left w:val="nil"/>
              <w:bottom w:val="single" w:sz="4" w:space="0" w:color="auto"/>
              <w:right w:val="single" w:sz="4" w:space="0" w:color="auto"/>
            </w:tcBorders>
            <w:shd w:val="clear" w:color="auto" w:fill="auto"/>
            <w:noWrap/>
            <w:vAlign w:val="center"/>
          </w:tcPr>
          <w:p w14:paraId="7BD14FD1" w14:textId="53DEC13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27F00C8C" w14:textId="1C3C644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3F1E2802" w14:textId="329BC0B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02F1A3B4" w14:textId="516F36F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0B21F51A" w14:textId="72C02C4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30C4AF94" w14:textId="3A448C1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04909607" w14:textId="1DF4253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39D849E5" w14:textId="56DE01B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3997B2F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35093411"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CBA71C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862" w:type="pct"/>
            <w:tcBorders>
              <w:top w:val="nil"/>
              <w:left w:val="nil"/>
              <w:bottom w:val="single" w:sz="4" w:space="0" w:color="auto"/>
              <w:right w:val="single" w:sz="4" w:space="0" w:color="auto"/>
            </w:tcBorders>
            <w:shd w:val="clear" w:color="auto" w:fill="auto"/>
            <w:vAlign w:val="center"/>
            <w:hideMark/>
          </w:tcPr>
          <w:p w14:paraId="67AB80B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Opłata abonamentowa [zł/m-c] </w:t>
            </w:r>
          </w:p>
        </w:tc>
        <w:tc>
          <w:tcPr>
            <w:tcW w:w="485" w:type="pct"/>
            <w:tcBorders>
              <w:top w:val="nil"/>
              <w:left w:val="nil"/>
              <w:bottom w:val="single" w:sz="4" w:space="0" w:color="auto"/>
              <w:right w:val="single" w:sz="4" w:space="0" w:color="auto"/>
            </w:tcBorders>
            <w:shd w:val="clear" w:color="auto" w:fill="auto"/>
            <w:noWrap/>
            <w:vAlign w:val="center"/>
          </w:tcPr>
          <w:p w14:paraId="3975A068" w14:textId="7E90726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70978AE6" w14:textId="7559514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00B88096" w14:textId="1572EF7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4129A4AD" w14:textId="3331B82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759F64CD" w14:textId="3833B84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7EEAFD9C" w14:textId="5DF5C28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181054AB" w14:textId="401AC49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458CD580" w14:textId="23A65BC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46E75DE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F10C8CC"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D1F33E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862" w:type="pct"/>
            <w:tcBorders>
              <w:top w:val="nil"/>
              <w:left w:val="nil"/>
              <w:bottom w:val="single" w:sz="4" w:space="0" w:color="auto"/>
              <w:right w:val="single" w:sz="4" w:space="0" w:color="auto"/>
            </w:tcBorders>
            <w:shd w:val="clear" w:color="auto" w:fill="auto"/>
            <w:vAlign w:val="center"/>
            <w:hideMark/>
          </w:tcPr>
          <w:p w14:paraId="7117534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Opłata Kogeneracyjna</w:t>
            </w:r>
          </w:p>
        </w:tc>
        <w:tc>
          <w:tcPr>
            <w:tcW w:w="485" w:type="pct"/>
            <w:tcBorders>
              <w:top w:val="nil"/>
              <w:left w:val="nil"/>
              <w:bottom w:val="single" w:sz="4" w:space="0" w:color="auto"/>
              <w:right w:val="single" w:sz="4" w:space="0" w:color="auto"/>
            </w:tcBorders>
            <w:shd w:val="clear" w:color="auto" w:fill="auto"/>
            <w:noWrap/>
            <w:vAlign w:val="center"/>
          </w:tcPr>
          <w:p w14:paraId="26E29845" w14:textId="038C850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5DF86203" w14:textId="78BCF19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1CD4E9DB" w14:textId="7295D29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2F1C2517" w14:textId="52C1DF0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65C7B57A" w14:textId="0C812DA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3989E628" w14:textId="004259F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7A4F6864" w14:textId="3853C1E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5364B8B1" w14:textId="0681B04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5A0E3B9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0A06D071"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1F43C1B"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862" w:type="pct"/>
            <w:tcBorders>
              <w:top w:val="nil"/>
              <w:left w:val="nil"/>
              <w:bottom w:val="single" w:sz="4" w:space="0" w:color="auto"/>
              <w:right w:val="single" w:sz="4" w:space="0" w:color="auto"/>
            </w:tcBorders>
            <w:shd w:val="clear" w:color="auto" w:fill="auto"/>
            <w:vAlign w:val="center"/>
            <w:hideMark/>
          </w:tcPr>
          <w:p w14:paraId="41B2DDB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Opłata OZE [zł/kWh]</w:t>
            </w:r>
          </w:p>
        </w:tc>
        <w:tc>
          <w:tcPr>
            <w:tcW w:w="485" w:type="pct"/>
            <w:tcBorders>
              <w:top w:val="nil"/>
              <w:left w:val="nil"/>
              <w:bottom w:val="single" w:sz="4" w:space="0" w:color="auto"/>
              <w:right w:val="single" w:sz="4" w:space="0" w:color="auto"/>
            </w:tcBorders>
            <w:shd w:val="clear" w:color="auto" w:fill="auto"/>
            <w:noWrap/>
            <w:vAlign w:val="center"/>
          </w:tcPr>
          <w:p w14:paraId="05F03303" w14:textId="3554B89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AE1ADCA" w14:textId="252C736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000000" w:fill="FFFFFF"/>
            <w:noWrap/>
            <w:vAlign w:val="center"/>
          </w:tcPr>
          <w:p w14:paraId="6ED504F5" w14:textId="3D5C9E2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000000" w:fill="FFFFFF"/>
            <w:noWrap/>
            <w:vAlign w:val="center"/>
          </w:tcPr>
          <w:p w14:paraId="7D2C1E77" w14:textId="7387D75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2099B7FD" w14:textId="1F6151B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44342905" w14:textId="3C0B7A5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201682EE" w14:textId="365D803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1AA99D56" w14:textId="40D7EAF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78059A8B"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2A83A14" w14:textId="77777777" w:rsidTr="00823372">
        <w:trPr>
          <w:trHeight w:val="238"/>
        </w:trPr>
        <w:tc>
          <w:tcPr>
            <w:tcW w:w="4498"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741F6"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RAZEM  BRUTTO DLA TABELI NR 1 od poz. 1. do 8.</w:t>
            </w:r>
          </w:p>
        </w:tc>
        <w:tc>
          <w:tcPr>
            <w:tcW w:w="428" w:type="pct"/>
            <w:tcBorders>
              <w:top w:val="nil"/>
              <w:left w:val="nil"/>
              <w:bottom w:val="single" w:sz="4" w:space="0" w:color="auto"/>
              <w:right w:val="single" w:sz="4" w:space="0" w:color="auto"/>
            </w:tcBorders>
            <w:shd w:val="clear" w:color="auto" w:fill="auto"/>
            <w:noWrap/>
            <w:vAlign w:val="center"/>
            <w:hideMark/>
          </w:tcPr>
          <w:p w14:paraId="742A5C12"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 </w:t>
            </w:r>
          </w:p>
        </w:tc>
        <w:tc>
          <w:tcPr>
            <w:tcW w:w="74" w:type="pct"/>
            <w:vAlign w:val="center"/>
            <w:hideMark/>
          </w:tcPr>
          <w:p w14:paraId="181B1959"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CA1BDA0" w14:textId="77777777" w:rsidTr="00823372">
        <w:trPr>
          <w:trHeight w:val="238"/>
        </w:trPr>
        <w:tc>
          <w:tcPr>
            <w:tcW w:w="246" w:type="pct"/>
            <w:tcBorders>
              <w:top w:val="nil"/>
              <w:left w:val="nil"/>
              <w:bottom w:val="nil"/>
              <w:right w:val="nil"/>
            </w:tcBorders>
            <w:shd w:val="clear" w:color="auto" w:fill="auto"/>
            <w:noWrap/>
            <w:vAlign w:val="bottom"/>
            <w:hideMark/>
          </w:tcPr>
          <w:p w14:paraId="6AC90DCB"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862" w:type="pct"/>
            <w:tcBorders>
              <w:top w:val="nil"/>
              <w:left w:val="nil"/>
              <w:bottom w:val="nil"/>
              <w:right w:val="nil"/>
            </w:tcBorders>
            <w:shd w:val="clear" w:color="auto" w:fill="auto"/>
            <w:vAlign w:val="bottom"/>
            <w:hideMark/>
          </w:tcPr>
          <w:p w14:paraId="3E23209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bottom"/>
            <w:hideMark/>
          </w:tcPr>
          <w:p w14:paraId="64A6978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660FD8E1"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bottom"/>
            <w:hideMark/>
          </w:tcPr>
          <w:p w14:paraId="09000A7B"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bottom"/>
            <w:hideMark/>
          </w:tcPr>
          <w:p w14:paraId="619EC2E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bottom"/>
            <w:hideMark/>
          </w:tcPr>
          <w:p w14:paraId="22A74CC4"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bottom"/>
            <w:hideMark/>
          </w:tcPr>
          <w:p w14:paraId="0738CDE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bottom"/>
            <w:hideMark/>
          </w:tcPr>
          <w:p w14:paraId="2940C4F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34D0A5E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4379398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5828257B" w14:textId="77777777" w:rsidTr="00823372">
        <w:trPr>
          <w:trHeight w:val="238"/>
        </w:trPr>
        <w:tc>
          <w:tcPr>
            <w:tcW w:w="246" w:type="pct"/>
            <w:tcBorders>
              <w:top w:val="nil"/>
              <w:left w:val="nil"/>
              <w:bottom w:val="nil"/>
              <w:right w:val="nil"/>
            </w:tcBorders>
            <w:shd w:val="clear" w:color="auto" w:fill="auto"/>
            <w:noWrap/>
            <w:vAlign w:val="bottom"/>
            <w:hideMark/>
          </w:tcPr>
          <w:p w14:paraId="03F4701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862" w:type="pct"/>
            <w:tcBorders>
              <w:top w:val="nil"/>
              <w:left w:val="nil"/>
              <w:bottom w:val="nil"/>
              <w:right w:val="nil"/>
            </w:tcBorders>
            <w:shd w:val="clear" w:color="auto" w:fill="auto"/>
            <w:vAlign w:val="bottom"/>
            <w:hideMark/>
          </w:tcPr>
          <w:p w14:paraId="537C77A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bottom"/>
            <w:hideMark/>
          </w:tcPr>
          <w:p w14:paraId="6906E09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47E3C18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bottom"/>
            <w:hideMark/>
          </w:tcPr>
          <w:p w14:paraId="078501E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bottom"/>
            <w:hideMark/>
          </w:tcPr>
          <w:p w14:paraId="14A615C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bottom"/>
            <w:hideMark/>
          </w:tcPr>
          <w:p w14:paraId="429DD1C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bottom"/>
            <w:hideMark/>
          </w:tcPr>
          <w:p w14:paraId="3B8677E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bottom"/>
            <w:hideMark/>
          </w:tcPr>
          <w:p w14:paraId="30B25E8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45E19F8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7BB1341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20EC793D" w14:textId="77777777" w:rsidTr="00823372">
        <w:trPr>
          <w:trHeight w:val="238"/>
        </w:trPr>
        <w:tc>
          <w:tcPr>
            <w:tcW w:w="246" w:type="pct"/>
            <w:tcBorders>
              <w:top w:val="nil"/>
              <w:left w:val="nil"/>
              <w:bottom w:val="nil"/>
              <w:right w:val="nil"/>
            </w:tcBorders>
            <w:shd w:val="clear" w:color="auto" w:fill="auto"/>
            <w:noWrap/>
            <w:vAlign w:val="bottom"/>
            <w:hideMark/>
          </w:tcPr>
          <w:p w14:paraId="1732B25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862" w:type="pct"/>
            <w:tcBorders>
              <w:top w:val="nil"/>
              <w:left w:val="nil"/>
              <w:bottom w:val="nil"/>
              <w:right w:val="nil"/>
            </w:tcBorders>
            <w:shd w:val="clear" w:color="auto" w:fill="auto"/>
            <w:vAlign w:val="bottom"/>
            <w:hideMark/>
          </w:tcPr>
          <w:p w14:paraId="0EF027C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bottom"/>
            <w:hideMark/>
          </w:tcPr>
          <w:p w14:paraId="2E326F9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5FEF77C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bottom"/>
            <w:hideMark/>
          </w:tcPr>
          <w:p w14:paraId="00D1EBA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bottom"/>
            <w:hideMark/>
          </w:tcPr>
          <w:p w14:paraId="104B070B"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bottom"/>
            <w:hideMark/>
          </w:tcPr>
          <w:p w14:paraId="2959F78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bottom"/>
            <w:hideMark/>
          </w:tcPr>
          <w:p w14:paraId="7B78F247"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bottom"/>
            <w:hideMark/>
          </w:tcPr>
          <w:p w14:paraId="69F39141"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40184BC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7F209B2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5F0DC4C1" w14:textId="77777777" w:rsidTr="00823372">
        <w:trPr>
          <w:trHeight w:val="238"/>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3E5D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Lp.</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42F6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Oznaczenie składnika cenowego</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C8B1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miesięcy</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1D6E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J.m. kW/kWh/</w:t>
            </w:r>
            <w:proofErr w:type="spellStart"/>
            <w:r w:rsidRPr="00645DE9">
              <w:rPr>
                <w:rFonts w:ascii="Calibri Light" w:eastAsia="Times New Roman" w:hAnsi="Calibri Light" w:cs="Times New Roman"/>
                <w:sz w:val="18"/>
                <w:szCs w:val="18"/>
                <w:lang w:eastAsia="pl-PL"/>
              </w:rPr>
              <w:t>ppe</w:t>
            </w:r>
            <w:proofErr w:type="spellEnd"/>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EA0C2"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j.m.</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9EC7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Cena jednostkowa netto w zł. (do pięciu miejsc po przecinku)</w:t>
            </w:r>
          </w:p>
        </w:tc>
        <w:tc>
          <w:tcPr>
            <w:tcW w:w="458" w:type="pct"/>
            <w:vMerge w:val="restart"/>
            <w:tcBorders>
              <w:top w:val="single" w:sz="4" w:space="0" w:color="auto"/>
              <w:left w:val="single" w:sz="4" w:space="0" w:color="auto"/>
              <w:bottom w:val="nil"/>
              <w:right w:val="single" w:sz="4" w:space="0" w:color="auto"/>
            </w:tcBorders>
            <w:shd w:val="clear" w:color="auto" w:fill="auto"/>
            <w:vAlign w:val="center"/>
            <w:hideMark/>
          </w:tcPr>
          <w:p w14:paraId="33D1A81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Wartość netto w zł. (dwa miejsca po przecinku) </w:t>
            </w:r>
            <w:r w:rsidRPr="00645DE9">
              <w:rPr>
                <w:rFonts w:ascii="Calibri Light" w:eastAsia="Times New Roman" w:hAnsi="Calibri Light" w:cs="Times New Roman"/>
                <w:sz w:val="18"/>
                <w:szCs w:val="18"/>
                <w:lang w:eastAsia="pl-PL"/>
              </w:rPr>
              <w:br/>
            </w:r>
            <w:r w:rsidRPr="00645DE9">
              <w:rPr>
                <w:rFonts w:ascii="Calibri Light" w:eastAsia="Times New Roman" w:hAnsi="Calibri Light" w:cs="Times New Roman"/>
                <w:sz w:val="18"/>
                <w:szCs w:val="18"/>
                <w:lang w:eastAsia="pl-PL"/>
              </w:rPr>
              <w:lastRenderedPageBreak/>
              <w:t>kol. 3 x kol. 5 x kol. 6</w:t>
            </w:r>
          </w:p>
        </w:tc>
        <w:tc>
          <w:tcPr>
            <w:tcW w:w="11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939F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lastRenderedPageBreak/>
              <w:t>Podatek VAT</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9B0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Wartość brutto w zł.(dwa miejsca po przecinku)</w:t>
            </w:r>
            <w:r w:rsidRPr="00645DE9">
              <w:rPr>
                <w:rFonts w:ascii="Calibri Light" w:eastAsia="Times New Roman" w:hAnsi="Calibri Light" w:cs="Times New Roman"/>
                <w:sz w:val="18"/>
                <w:szCs w:val="18"/>
                <w:lang w:eastAsia="pl-PL"/>
              </w:rPr>
              <w:br/>
            </w:r>
            <w:r w:rsidRPr="00645DE9">
              <w:rPr>
                <w:rFonts w:ascii="Calibri Light" w:eastAsia="Times New Roman" w:hAnsi="Calibri Light" w:cs="Times New Roman"/>
                <w:sz w:val="18"/>
                <w:szCs w:val="18"/>
                <w:lang w:eastAsia="pl-PL"/>
              </w:rPr>
              <w:lastRenderedPageBreak/>
              <w:t xml:space="preserve"> kol. 7 + kol. 9</w:t>
            </w:r>
          </w:p>
        </w:tc>
        <w:tc>
          <w:tcPr>
            <w:tcW w:w="74" w:type="pct"/>
            <w:vAlign w:val="center"/>
            <w:hideMark/>
          </w:tcPr>
          <w:p w14:paraId="0967680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07EB56D" w14:textId="77777777" w:rsidTr="00823372">
        <w:trPr>
          <w:trHeight w:val="238"/>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2E421604"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85356D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70376991"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18D9DC5C"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E7727C"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622000AC"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00C6A99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1101" w:type="pct"/>
            <w:gridSpan w:val="2"/>
            <w:vMerge/>
            <w:tcBorders>
              <w:top w:val="single" w:sz="4" w:space="0" w:color="auto"/>
              <w:left w:val="single" w:sz="4" w:space="0" w:color="auto"/>
              <w:bottom w:val="single" w:sz="4" w:space="0" w:color="auto"/>
              <w:right w:val="single" w:sz="4" w:space="0" w:color="auto"/>
            </w:tcBorders>
            <w:vAlign w:val="center"/>
            <w:hideMark/>
          </w:tcPr>
          <w:p w14:paraId="6065D1C9"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2DFF7C"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tcBorders>
              <w:top w:val="nil"/>
              <w:left w:val="nil"/>
              <w:bottom w:val="nil"/>
              <w:right w:val="nil"/>
            </w:tcBorders>
            <w:shd w:val="clear" w:color="auto" w:fill="auto"/>
            <w:noWrap/>
            <w:vAlign w:val="bottom"/>
            <w:hideMark/>
          </w:tcPr>
          <w:p w14:paraId="28AF19D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r>
      <w:tr w:rsidR="007C4A44" w:rsidRPr="00645DE9" w14:paraId="4702AC0E" w14:textId="77777777" w:rsidTr="00823372">
        <w:trPr>
          <w:trHeight w:val="716"/>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78030783"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744228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7BED6B4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5E39ABF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5879BB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1E6DAC0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706D354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vAlign w:val="center"/>
            <w:hideMark/>
          </w:tcPr>
          <w:p w14:paraId="28A1A92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t>
            </w:r>
          </w:p>
        </w:tc>
        <w:tc>
          <w:tcPr>
            <w:tcW w:w="429" w:type="pct"/>
            <w:tcBorders>
              <w:top w:val="nil"/>
              <w:left w:val="nil"/>
              <w:bottom w:val="nil"/>
              <w:right w:val="single" w:sz="4" w:space="0" w:color="auto"/>
            </w:tcBorders>
            <w:shd w:val="clear" w:color="auto" w:fill="auto"/>
            <w:vAlign w:val="center"/>
            <w:hideMark/>
          </w:tcPr>
          <w:p w14:paraId="5CE223A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kwota w zł (dwa miejsca po przecinku)</w:t>
            </w: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6A7E1D72"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vAlign w:val="center"/>
            <w:hideMark/>
          </w:tcPr>
          <w:p w14:paraId="033C9A9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2267113A" w14:textId="77777777" w:rsidTr="00823372">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C8F66D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single" w:sz="4" w:space="0" w:color="auto"/>
              <w:right w:val="single" w:sz="4" w:space="0" w:color="auto"/>
            </w:tcBorders>
            <w:shd w:val="clear" w:color="auto" w:fill="auto"/>
            <w:vAlign w:val="center"/>
            <w:hideMark/>
          </w:tcPr>
          <w:p w14:paraId="3468F0B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485" w:type="pct"/>
            <w:tcBorders>
              <w:top w:val="nil"/>
              <w:left w:val="nil"/>
              <w:bottom w:val="single" w:sz="4" w:space="0" w:color="auto"/>
              <w:right w:val="single" w:sz="4" w:space="0" w:color="auto"/>
            </w:tcBorders>
            <w:shd w:val="clear" w:color="auto" w:fill="auto"/>
            <w:noWrap/>
            <w:vAlign w:val="center"/>
            <w:hideMark/>
          </w:tcPr>
          <w:p w14:paraId="38E86A1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428" w:type="pct"/>
            <w:tcBorders>
              <w:top w:val="nil"/>
              <w:left w:val="nil"/>
              <w:bottom w:val="single" w:sz="4" w:space="0" w:color="auto"/>
              <w:right w:val="single" w:sz="4" w:space="0" w:color="auto"/>
            </w:tcBorders>
            <w:shd w:val="clear" w:color="auto" w:fill="auto"/>
            <w:noWrap/>
            <w:vAlign w:val="center"/>
            <w:hideMark/>
          </w:tcPr>
          <w:p w14:paraId="4739B4C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395" w:type="pct"/>
            <w:tcBorders>
              <w:top w:val="nil"/>
              <w:left w:val="nil"/>
              <w:bottom w:val="single" w:sz="4" w:space="0" w:color="auto"/>
              <w:right w:val="single" w:sz="4" w:space="0" w:color="auto"/>
            </w:tcBorders>
            <w:shd w:val="clear" w:color="auto" w:fill="auto"/>
            <w:noWrap/>
            <w:vAlign w:val="center"/>
            <w:hideMark/>
          </w:tcPr>
          <w:p w14:paraId="0BD88B9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523" w:type="pct"/>
            <w:tcBorders>
              <w:top w:val="nil"/>
              <w:left w:val="nil"/>
              <w:bottom w:val="single" w:sz="4" w:space="0" w:color="auto"/>
              <w:right w:val="single" w:sz="4" w:space="0" w:color="auto"/>
            </w:tcBorders>
            <w:shd w:val="clear" w:color="auto" w:fill="auto"/>
            <w:noWrap/>
            <w:vAlign w:val="center"/>
            <w:hideMark/>
          </w:tcPr>
          <w:p w14:paraId="0D6FBEC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12F798FD"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672" w:type="pct"/>
            <w:tcBorders>
              <w:top w:val="nil"/>
              <w:left w:val="nil"/>
              <w:bottom w:val="single" w:sz="4" w:space="0" w:color="auto"/>
              <w:right w:val="single" w:sz="4" w:space="0" w:color="auto"/>
            </w:tcBorders>
            <w:shd w:val="clear" w:color="auto" w:fill="auto"/>
            <w:noWrap/>
            <w:vAlign w:val="center"/>
            <w:hideMark/>
          </w:tcPr>
          <w:p w14:paraId="3FB4E592"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429" w:type="pct"/>
            <w:tcBorders>
              <w:top w:val="single" w:sz="4" w:space="0" w:color="auto"/>
              <w:left w:val="nil"/>
              <w:bottom w:val="nil"/>
              <w:right w:val="single" w:sz="4" w:space="0" w:color="auto"/>
            </w:tcBorders>
            <w:shd w:val="clear" w:color="auto" w:fill="auto"/>
            <w:noWrap/>
            <w:vAlign w:val="center"/>
            <w:hideMark/>
          </w:tcPr>
          <w:p w14:paraId="19D7ECB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9</w:t>
            </w:r>
          </w:p>
        </w:tc>
        <w:tc>
          <w:tcPr>
            <w:tcW w:w="428" w:type="pct"/>
            <w:tcBorders>
              <w:top w:val="nil"/>
              <w:left w:val="nil"/>
              <w:bottom w:val="single" w:sz="4" w:space="0" w:color="auto"/>
              <w:right w:val="single" w:sz="4" w:space="0" w:color="auto"/>
            </w:tcBorders>
            <w:shd w:val="clear" w:color="auto" w:fill="auto"/>
            <w:noWrap/>
            <w:vAlign w:val="center"/>
            <w:hideMark/>
          </w:tcPr>
          <w:p w14:paraId="0BA086F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10</w:t>
            </w:r>
          </w:p>
        </w:tc>
        <w:tc>
          <w:tcPr>
            <w:tcW w:w="74" w:type="pct"/>
            <w:vAlign w:val="center"/>
            <w:hideMark/>
          </w:tcPr>
          <w:p w14:paraId="28676A5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35922EB" w14:textId="77777777" w:rsidTr="005C34C5">
        <w:trPr>
          <w:trHeight w:val="238"/>
        </w:trPr>
        <w:tc>
          <w:tcPr>
            <w:tcW w:w="492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CA972"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2.  OPŁATA ZA ŚWIADCZONE USŁUGI DYSTRYBUCJI – GRUPA TARYFOWA C21</w:t>
            </w:r>
          </w:p>
        </w:tc>
        <w:tc>
          <w:tcPr>
            <w:tcW w:w="74" w:type="pct"/>
            <w:vAlign w:val="center"/>
            <w:hideMark/>
          </w:tcPr>
          <w:p w14:paraId="6BCD704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70735DA" w14:textId="77777777" w:rsidTr="005C34C5">
        <w:trPr>
          <w:trHeight w:val="477"/>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640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2A12D4B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stały stawki sieciowej [zł/kW/m-c]</w:t>
            </w:r>
          </w:p>
        </w:tc>
        <w:tc>
          <w:tcPr>
            <w:tcW w:w="485" w:type="pct"/>
            <w:tcBorders>
              <w:top w:val="single" w:sz="4" w:space="0" w:color="auto"/>
              <w:left w:val="nil"/>
              <w:bottom w:val="single" w:sz="4" w:space="0" w:color="auto"/>
              <w:right w:val="single" w:sz="4" w:space="0" w:color="auto"/>
            </w:tcBorders>
            <w:shd w:val="clear" w:color="auto" w:fill="auto"/>
            <w:noWrap/>
            <w:vAlign w:val="center"/>
          </w:tcPr>
          <w:p w14:paraId="2F76E2C5" w14:textId="7E2B6A6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7EE67030" w14:textId="459848B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696ACC5C" w14:textId="3506167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single" w:sz="4" w:space="0" w:color="auto"/>
              <w:left w:val="nil"/>
              <w:bottom w:val="single" w:sz="4" w:space="0" w:color="auto"/>
              <w:right w:val="single" w:sz="4" w:space="0" w:color="auto"/>
            </w:tcBorders>
            <w:shd w:val="clear" w:color="auto" w:fill="auto"/>
            <w:noWrap/>
            <w:vAlign w:val="center"/>
          </w:tcPr>
          <w:p w14:paraId="412EC70E" w14:textId="39F988E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3A973190" w14:textId="3728F98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5555341B" w14:textId="47AF9D0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0BCE4FF" w14:textId="6FEBE4A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29A9E7C6" w14:textId="312EEAA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762D684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0B80497" w14:textId="77777777" w:rsidTr="007C4A44">
        <w:trPr>
          <w:trHeight w:val="477"/>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9CAF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5EDCD06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zmienny stawki sieciowej [zł/kWh] I strefa</w:t>
            </w:r>
          </w:p>
        </w:tc>
        <w:tc>
          <w:tcPr>
            <w:tcW w:w="485" w:type="pct"/>
            <w:tcBorders>
              <w:top w:val="single" w:sz="4" w:space="0" w:color="auto"/>
              <w:left w:val="nil"/>
              <w:bottom w:val="single" w:sz="4" w:space="0" w:color="auto"/>
              <w:right w:val="single" w:sz="4" w:space="0" w:color="auto"/>
            </w:tcBorders>
            <w:shd w:val="clear" w:color="auto" w:fill="auto"/>
            <w:noWrap/>
            <w:vAlign w:val="center"/>
          </w:tcPr>
          <w:p w14:paraId="5833FBB9" w14:textId="7736863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5D4CCF28" w14:textId="013F5F4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66B42166" w14:textId="0A23249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single" w:sz="4" w:space="0" w:color="auto"/>
              <w:left w:val="nil"/>
              <w:bottom w:val="single" w:sz="4" w:space="0" w:color="auto"/>
              <w:right w:val="single" w:sz="4" w:space="0" w:color="auto"/>
            </w:tcBorders>
            <w:shd w:val="clear" w:color="auto" w:fill="auto"/>
            <w:noWrap/>
            <w:vAlign w:val="center"/>
          </w:tcPr>
          <w:p w14:paraId="2772272A" w14:textId="07C4209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61553951" w14:textId="4CB646B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1D84C812" w14:textId="0F9B1D0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9FC26BF" w14:textId="370D2D9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29671673" w14:textId="629CDE6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72D501E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82856D9" w14:textId="77777777" w:rsidTr="007C4A44">
        <w:trPr>
          <w:trHeight w:val="47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E94FBE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862" w:type="pct"/>
            <w:tcBorders>
              <w:top w:val="nil"/>
              <w:left w:val="nil"/>
              <w:bottom w:val="single" w:sz="4" w:space="0" w:color="auto"/>
              <w:right w:val="single" w:sz="4" w:space="0" w:color="auto"/>
            </w:tcBorders>
            <w:shd w:val="clear" w:color="auto" w:fill="auto"/>
            <w:vAlign w:val="center"/>
            <w:hideMark/>
          </w:tcPr>
          <w:p w14:paraId="148FDDA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Składnik zmienny stawki sieciowej [zł/kWh] II strefa</w:t>
            </w:r>
          </w:p>
        </w:tc>
        <w:tc>
          <w:tcPr>
            <w:tcW w:w="485" w:type="pct"/>
            <w:tcBorders>
              <w:top w:val="nil"/>
              <w:left w:val="nil"/>
              <w:bottom w:val="single" w:sz="4" w:space="0" w:color="auto"/>
              <w:right w:val="single" w:sz="4" w:space="0" w:color="auto"/>
            </w:tcBorders>
            <w:shd w:val="clear" w:color="auto" w:fill="auto"/>
            <w:noWrap/>
            <w:vAlign w:val="center"/>
          </w:tcPr>
          <w:p w14:paraId="6E370D42" w14:textId="22E7F6B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510482A7" w14:textId="459FEA2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35152D3D" w14:textId="0D9FC6F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08755E92" w14:textId="127E2D6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19B9BF9D" w14:textId="327A222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05F8A2D6" w14:textId="34E78F8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2E8B9315" w14:textId="50E9D04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3B964DF8" w14:textId="01C72BD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1039E58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9214DB3"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E9889A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862" w:type="pct"/>
            <w:tcBorders>
              <w:top w:val="nil"/>
              <w:left w:val="nil"/>
              <w:bottom w:val="single" w:sz="4" w:space="0" w:color="auto"/>
              <w:right w:val="single" w:sz="4" w:space="0" w:color="auto"/>
            </w:tcBorders>
            <w:shd w:val="clear" w:color="auto" w:fill="auto"/>
            <w:vAlign w:val="center"/>
            <w:hideMark/>
          </w:tcPr>
          <w:p w14:paraId="1CE52502"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Stawka jakościowa [zł/kWh] </w:t>
            </w:r>
          </w:p>
        </w:tc>
        <w:tc>
          <w:tcPr>
            <w:tcW w:w="485" w:type="pct"/>
            <w:tcBorders>
              <w:top w:val="nil"/>
              <w:left w:val="nil"/>
              <w:bottom w:val="single" w:sz="4" w:space="0" w:color="auto"/>
              <w:right w:val="single" w:sz="4" w:space="0" w:color="auto"/>
            </w:tcBorders>
            <w:shd w:val="clear" w:color="auto" w:fill="auto"/>
            <w:noWrap/>
            <w:vAlign w:val="center"/>
          </w:tcPr>
          <w:p w14:paraId="1DC97BB2" w14:textId="3EA3D4E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559B1775" w14:textId="1423DB6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39DFBB65" w14:textId="61C315B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5724EE01" w14:textId="04F5B8E6"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3ECB6DD0" w14:textId="26617C9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1D40890D" w14:textId="33DFA8F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4FD66BF2" w14:textId="3202E38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FF813E7" w14:textId="37F0F56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1B2081D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42A307D"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DAEA1E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862" w:type="pct"/>
            <w:tcBorders>
              <w:top w:val="nil"/>
              <w:left w:val="nil"/>
              <w:bottom w:val="single" w:sz="4" w:space="0" w:color="auto"/>
              <w:right w:val="single" w:sz="4" w:space="0" w:color="auto"/>
            </w:tcBorders>
            <w:shd w:val="clear" w:color="auto" w:fill="auto"/>
            <w:vAlign w:val="center"/>
            <w:hideMark/>
          </w:tcPr>
          <w:p w14:paraId="4F85AE2D"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Stawka opłaty przejściowej [zł/kW/m-c] </w:t>
            </w:r>
          </w:p>
        </w:tc>
        <w:tc>
          <w:tcPr>
            <w:tcW w:w="485" w:type="pct"/>
            <w:tcBorders>
              <w:top w:val="nil"/>
              <w:left w:val="nil"/>
              <w:bottom w:val="single" w:sz="4" w:space="0" w:color="auto"/>
              <w:right w:val="single" w:sz="4" w:space="0" w:color="auto"/>
            </w:tcBorders>
            <w:shd w:val="clear" w:color="auto" w:fill="auto"/>
            <w:noWrap/>
            <w:vAlign w:val="center"/>
          </w:tcPr>
          <w:p w14:paraId="5677C1F9" w14:textId="3DD28B0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4B594E30" w14:textId="4791C22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3C197462" w14:textId="1AA85A0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3792B17D" w14:textId="5B20F6C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11AFD2BE" w14:textId="54ABBA9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21347DB2" w14:textId="1806B71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75C6D1C1" w14:textId="7E337B1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769CCE0" w14:textId="2E2C8D3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60E59FA4"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576068C7"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1932A6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862" w:type="pct"/>
            <w:tcBorders>
              <w:top w:val="nil"/>
              <w:left w:val="nil"/>
              <w:bottom w:val="single" w:sz="4" w:space="0" w:color="auto"/>
              <w:right w:val="single" w:sz="4" w:space="0" w:color="auto"/>
            </w:tcBorders>
            <w:shd w:val="clear" w:color="auto" w:fill="auto"/>
            <w:vAlign w:val="center"/>
            <w:hideMark/>
          </w:tcPr>
          <w:p w14:paraId="45CEF9C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Opłata abonamentowa [zł/m-c] </w:t>
            </w:r>
          </w:p>
        </w:tc>
        <w:tc>
          <w:tcPr>
            <w:tcW w:w="485" w:type="pct"/>
            <w:tcBorders>
              <w:top w:val="nil"/>
              <w:left w:val="nil"/>
              <w:bottom w:val="single" w:sz="4" w:space="0" w:color="auto"/>
              <w:right w:val="single" w:sz="4" w:space="0" w:color="auto"/>
            </w:tcBorders>
            <w:shd w:val="clear" w:color="auto" w:fill="auto"/>
            <w:noWrap/>
            <w:vAlign w:val="center"/>
          </w:tcPr>
          <w:p w14:paraId="305115E5" w14:textId="5E80694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31C1BA6C" w14:textId="52AD541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70199EF8" w14:textId="10EF982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21F472DA" w14:textId="771F904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39E6D842" w14:textId="2E89CA3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68032541" w14:textId="714CE8B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5BB9212D" w14:textId="1E9911C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83AB122" w14:textId="512BF66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2EAA53D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069E10F"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8A0812C"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862" w:type="pct"/>
            <w:tcBorders>
              <w:top w:val="nil"/>
              <w:left w:val="nil"/>
              <w:bottom w:val="single" w:sz="4" w:space="0" w:color="auto"/>
              <w:right w:val="single" w:sz="4" w:space="0" w:color="auto"/>
            </w:tcBorders>
            <w:shd w:val="clear" w:color="auto" w:fill="auto"/>
            <w:vAlign w:val="center"/>
            <w:hideMark/>
          </w:tcPr>
          <w:p w14:paraId="3088378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Opłata Kogeneracyjna</w:t>
            </w:r>
          </w:p>
        </w:tc>
        <w:tc>
          <w:tcPr>
            <w:tcW w:w="485" w:type="pct"/>
            <w:tcBorders>
              <w:top w:val="nil"/>
              <w:left w:val="nil"/>
              <w:bottom w:val="single" w:sz="4" w:space="0" w:color="auto"/>
              <w:right w:val="single" w:sz="4" w:space="0" w:color="auto"/>
            </w:tcBorders>
            <w:shd w:val="clear" w:color="auto" w:fill="auto"/>
            <w:noWrap/>
            <w:vAlign w:val="center"/>
          </w:tcPr>
          <w:p w14:paraId="74C6CE8B" w14:textId="10D6C8D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09EE938D" w14:textId="2CC4B169"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209F2ED0" w14:textId="000A78B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15D3A9F2" w14:textId="32A85D2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742B6E38" w14:textId="6848246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41305B38" w14:textId="4C8D6AD4"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77285D5D" w14:textId="4020FCC2"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6292B9CF" w14:textId="7F53779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31EF324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3848BAC"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8EBC68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862" w:type="pct"/>
            <w:tcBorders>
              <w:top w:val="nil"/>
              <w:left w:val="nil"/>
              <w:bottom w:val="single" w:sz="4" w:space="0" w:color="auto"/>
              <w:right w:val="single" w:sz="4" w:space="0" w:color="auto"/>
            </w:tcBorders>
            <w:shd w:val="clear" w:color="auto" w:fill="auto"/>
            <w:vAlign w:val="center"/>
            <w:hideMark/>
          </w:tcPr>
          <w:p w14:paraId="482D01B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Opłata OZE [zł/kWh]</w:t>
            </w:r>
          </w:p>
        </w:tc>
        <w:tc>
          <w:tcPr>
            <w:tcW w:w="485" w:type="pct"/>
            <w:tcBorders>
              <w:top w:val="nil"/>
              <w:left w:val="nil"/>
              <w:bottom w:val="single" w:sz="4" w:space="0" w:color="auto"/>
              <w:right w:val="single" w:sz="4" w:space="0" w:color="auto"/>
            </w:tcBorders>
            <w:shd w:val="clear" w:color="auto" w:fill="auto"/>
            <w:noWrap/>
            <w:vAlign w:val="center"/>
          </w:tcPr>
          <w:p w14:paraId="01A791F1" w14:textId="68CFCD7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14967078" w14:textId="11FE6E0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6A655B9F" w14:textId="53918DEC"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4D78D8A9" w14:textId="09350F1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301CB126" w14:textId="21926B8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57C4CBE8" w14:textId="586E7BD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33CF599A" w14:textId="26319D5B"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34AD2603" w14:textId="1AE389FE"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71981C5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7E15CA8" w14:textId="77777777" w:rsidTr="00823372">
        <w:trPr>
          <w:trHeight w:val="238"/>
        </w:trPr>
        <w:tc>
          <w:tcPr>
            <w:tcW w:w="4498"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43BD"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RAZEM  BRUTTO DLA TABELI NR 2 od poz. 1. do 8.</w:t>
            </w:r>
          </w:p>
        </w:tc>
        <w:tc>
          <w:tcPr>
            <w:tcW w:w="428" w:type="pct"/>
            <w:tcBorders>
              <w:top w:val="nil"/>
              <w:left w:val="nil"/>
              <w:bottom w:val="single" w:sz="4" w:space="0" w:color="auto"/>
              <w:right w:val="single" w:sz="4" w:space="0" w:color="auto"/>
            </w:tcBorders>
            <w:shd w:val="clear" w:color="auto" w:fill="auto"/>
            <w:noWrap/>
            <w:vAlign w:val="center"/>
            <w:hideMark/>
          </w:tcPr>
          <w:p w14:paraId="7C06860B"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 </w:t>
            </w:r>
          </w:p>
        </w:tc>
        <w:tc>
          <w:tcPr>
            <w:tcW w:w="74" w:type="pct"/>
            <w:vAlign w:val="center"/>
            <w:hideMark/>
          </w:tcPr>
          <w:p w14:paraId="215152C7"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9D93B43" w14:textId="77777777" w:rsidTr="00823372">
        <w:trPr>
          <w:trHeight w:val="238"/>
        </w:trPr>
        <w:tc>
          <w:tcPr>
            <w:tcW w:w="246" w:type="pct"/>
            <w:tcBorders>
              <w:top w:val="nil"/>
              <w:left w:val="nil"/>
              <w:bottom w:val="nil"/>
              <w:right w:val="nil"/>
            </w:tcBorders>
            <w:shd w:val="clear" w:color="auto" w:fill="auto"/>
            <w:noWrap/>
            <w:vAlign w:val="center"/>
            <w:hideMark/>
          </w:tcPr>
          <w:p w14:paraId="2BAC73FF"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862" w:type="pct"/>
            <w:tcBorders>
              <w:top w:val="nil"/>
              <w:left w:val="nil"/>
              <w:bottom w:val="nil"/>
              <w:right w:val="nil"/>
            </w:tcBorders>
            <w:shd w:val="clear" w:color="auto" w:fill="auto"/>
            <w:vAlign w:val="center"/>
            <w:hideMark/>
          </w:tcPr>
          <w:p w14:paraId="11EAC4B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center"/>
            <w:hideMark/>
          </w:tcPr>
          <w:p w14:paraId="768A9552"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3D8F64F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center"/>
            <w:hideMark/>
          </w:tcPr>
          <w:p w14:paraId="41226E5E"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center"/>
            <w:hideMark/>
          </w:tcPr>
          <w:p w14:paraId="60F0DCEB"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center"/>
            <w:hideMark/>
          </w:tcPr>
          <w:p w14:paraId="13581C3C"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center"/>
            <w:hideMark/>
          </w:tcPr>
          <w:p w14:paraId="363FDCC0"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center"/>
            <w:hideMark/>
          </w:tcPr>
          <w:p w14:paraId="4B047902"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05A3119B"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74" w:type="pct"/>
            <w:vAlign w:val="center"/>
            <w:hideMark/>
          </w:tcPr>
          <w:p w14:paraId="5BE70C8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140EF77" w14:textId="77777777" w:rsidTr="00823372">
        <w:trPr>
          <w:trHeight w:val="238"/>
        </w:trPr>
        <w:tc>
          <w:tcPr>
            <w:tcW w:w="246" w:type="pct"/>
            <w:tcBorders>
              <w:top w:val="nil"/>
              <w:left w:val="nil"/>
              <w:bottom w:val="nil"/>
              <w:right w:val="nil"/>
            </w:tcBorders>
            <w:shd w:val="clear" w:color="auto" w:fill="auto"/>
            <w:noWrap/>
            <w:vAlign w:val="center"/>
            <w:hideMark/>
          </w:tcPr>
          <w:p w14:paraId="2DC36277" w14:textId="77777777" w:rsidR="007C4A44" w:rsidRPr="00645DE9" w:rsidRDefault="007C4A44" w:rsidP="00823372">
            <w:pPr>
              <w:spacing w:after="0" w:line="240" w:lineRule="auto"/>
              <w:jc w:val="right"/>
              <w:rPr>
                <w:rFonts w:ascii="Times New Roman" w:eastAsia="Times New Roman" w:hAnsi="Times New Roman" w:cs="Times New Roman"/>
                <w:sz w:val="18"/>
                <w:szCs w:val="18"/>
                <w:lang w:eastAsia="pl-PL"/>
              </w:rPr>
            </w:pPr>
          </w:p>
        </w:tc>
        <w:tc>
          <w:tcPr>
            <w:tcW w:w="862" w:type="pct"/>
            <w:tcBorders>
              <w:top w:val="nil"/>
              <w:left w:val="nil"/>
              <w:bottom w:val="nil"/>
              <w:right w:val="nil"/>
            </w:tcBorders>
            <w:shd w:val="clear" w:color="auto" w:fill="auto"/>
            <w:vAlign w:val="center"/>
            <w:hideMark/>
          </w:tcPr>
          <w:p w14:paraId="3BA54300"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center"/>
            <w:hideMark/>
          </w:tcPr>
          <w:p w14:paraId="4E0833B0"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2BB3B4DD"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center"/>
            <w:hideMark/>
          </w:tcPr>
          <w:p w14:paraId="282E5888"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center"/>
            <w:hideMark/>
          </w:tcPr>
          <w:p w14:paraId="15070F82"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center"/>
            <w:hideMark/>
          </w:tcPr>
          <w:p w14:paraId="4AEAA73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center"/>
            <w:hideMark/>
          </w:tcPr>
          <w:p w14:paraId="271EFE7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center"/>
            <w:hideMark/>
          </w:tcPr>
          <w:p w14:paraId="6B16031C"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4682331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74" w:type="pct"/>
            <w:vAlign w:val="center"/>
            <w:hideMark/>
          </w:tcPr>
          <w:p w14:paraId="0BF0001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B26B24D" w14:textId="77777777" w:rsidTr="00823372">
        <w:trPr>
          <w:trHeight w:val="238"/>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F720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Lp.</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699E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Oznaczenie składnika cenowego</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A726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miesięcy</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3E19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J.m. kW/kWh/</w:t>
            </w:r>
            <w:proofErr w:type="spellStart"/>
            <w:r w:rsidRPr="00645DE9">
              <w:rPr>
                <w:rFonts w:ascii="Calibri Light" w:eastAsia="Times New Roman" w:hAnsi="Calibri Light" w:cs="Times New Roman"/>
                <w:sz w:val="18"/>
                <w:szCs w:val="18"/>
                <w:lang w:eastAsia="pl-PL"/>
              </w:rPr>
              <w:t>ppe</w:t>
            </w:r>
            <w:proofErr w:type="spellEnd"/>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12CB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j.m.</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DA61F"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Cena jednostkowa netto w zł. (do pięciu miejsc po przecinku)</w:t>
            </w:r>
          </w:p>
        </w:tc>
        <w:tc>
          <w:tcPr>
            <w:tcW w:w="458" w:type="pct"/>
            <w:vMerge w:val="restart"/>
            <w:tcBorders>
              <w:top w:val="single" w:sz="4" w:space="0" w:color="auto"/>
              <w:left w:val="single" w:sz="4" w:space="0" w:color="auto"/>
              <w:bottom w:val="nil"/>
              <w:right w:val="single" w:sz="4" w:space="0" w:color="auto"/>
            </w:tcBorders>
            <w:shd w:val="clear" w:color="auto" w:fill="auto"/>
            <w:vAlign w:val="center"/>
            <w:hideMark/>
          </w:tcPr>
          <w:p w14:paraId="11AAE93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Wartość netto w zł. (dwa miejsca po przecinku) </w:t>
            </w:r>
            <w:r w:rsidRPr="00645DE9">
              <w:rPr>
                <w:rFonts w:ascii="Calibri Light" w:eastAsia="Times New Roman" w:hAnsi="Calibri Light" w:cs="Times New Roman"/>
                <w:sz w:val="18"/>
                <w:szCs w:val="18"/>
                <w:lang w:eastAsia="pl-PL"/>
              </w:rPr>
              <w:br/>
              <w:t>kol. 3 x kol. 5 x kol. 6</w:t>
            </w:r>
          </w:p>
        </w:tc>
        <w:tc>
          <w:tcPr>
            <w:tcW w:w="11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11F9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Podatek VAT</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6E54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Wartość brutto w zł.(dwa miejsca po przecinku)</w:t>
            </w:r>
            <w:r w:rsidRPr="00645DE9">
              <w:rPr>
                <w:rFonts w:ascii="Calibri Light" w:eastAsia="Times New Roman" w:hAnsi="Calibri Light" w:cs="Times New Roman"/>
                <w:sz w:val="18"/>
                <w:szCs w:val="18"/>
                <w:lang w:eastAsia="pl-PL"/>
              </w:rPr>
              <w:br/>
              <w:t xml:space="preserve"> kol. 7 + kol. 9</w:t>
            </w:r>
          </w:p>
        </w:tc>
        <w:tc>
          <w:tcPr>
            <w:tcW w:w="74" w:type="pct"/>
            <w:vAlign w:val="center"/>
            <w:hideMark/>
          </w:tcPr>
          <w:p w14:paraId="37F7092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6BC04B4" w14:textId="77777777" w:rsidTr="00823372">
        <w:trPr>
          <w:trHeight w:val="238"/>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3692EFF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E0DA9B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2D3454B4"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4BA24FF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CE270A7"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060879CF"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0E35A41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1101" w:type="pct"/>
            <w:gridSpan w:val="2"/>
            <w:vMerge/>
            <w:tcBorders>
              <w:top w:val="single" w:sz="4" w:space="0" w:color="auto"/>
              <w:left w:val="single" w:sz="4" w:space="0" w:color="auto"/>
              <w:bottom w:val="single" w:sz="4" w:space="0" w:color="auto"/>
              <w:right w:val="single" w:sz="4" w:space="0" w:color="auto"/>
            </w:tcBorders>
            <w:vAlign w:val="center"/>
            <w:hideMark/>
          </w:tcPr>
          <w:p w14:paraId="3AE4A813"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7110B0B3"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tcBorders>
              <w:top w:val="nil"/>
              <w:left w:val="nil"/>
              <w:bottom w:val="nil"/>
              <w:right w:val="nil"/>
            </w:tcBorders>
            <w:shd w:val="clear" w:color="auto" w:fill="auto"/>
            <w:noWrap/>
            <w:vAlign w:val="bottom"/>
            <w:hideMark/>
          </w:tcPr>
          <w:p w14:paraId="2857AE07"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r>
      <w:tr w:rsidR="007C4A44" w:rsidRPr="00645DE9" w14:paraId="33CFD609" w14:textId="77777777" w:rsidTr="00823372">
        <w:trPr>
          <w:trHeight w:val="716"/>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360D5624"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8AE7A5F"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18995971"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4E09101A"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CBB9D4C"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548E3D02"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58" w:type="pct"/>
            <w:vMerge/>
            <w:tcBorders>
              <w:top w:val="single" w:sz="4" w:space="0" w:color="auto"/>
              <w:left w:val="single" w:sz="4" w:space="0" w:color="auto"/>
              <w:bottom w:val="nil"/>
              <w:right w:val="single" w:sz="4" w:space="0" w:color="auto"/>
            </w:tcBorders>
            <w:vAlign w:val="center"/>
            <w:hideMark/>
          </w:tcPr>
          <w:p w14:paraId="6FC74BB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vAlign w:val="center"/>
            <w:hideMark/>
          </w:tcPr>
          <w:p w14:paraId="4BB1A5F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t>
            </w:r>
          </w:p>
        </w:tc>
        <w:tc>
          <w:tcPr>
            <w:tcW w:w="429" w:type="pct"/>
            <w:tcBorders>
              <w:top w:val="nil"/>
              <w:left w:val="nil"/>
              <w:bottom w:val="nil"/>
              <w:right w:val="single" w:sz="4" w:space="0" w:color="auto"/>
            </w:tcBorders>
            <w:shd w:val="clear" w:color="auto" w:fill="auto"/>
            <w:vAlign w:val="center"/>
            <w:hideMark/>
          </w:tcPr>
          <w:p w14:paraId="7937FA5F"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kwota w zł (dwa miejsca po przecinku)</w:t>
            </w: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738CF6F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74" w:type="pct"/>
            <w:vAlign w:val="center"/>
            <w:hideMark/>
          </w:tcPr>
          <w:p w14:paraId="01EB1D4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727EA44" w14:textId="77777777" w:rsidTr="00823372">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752E08D"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single" w:sz="4" w:space="0" w:color="auto"/>
              <w:right w:val="single" w:sz="4" w:space="0" w:color="auto"/>
            </w:tcBorders>
            <w:shd w:val="clear" w:color="auto" w:fill="auto"/>
            <w:vAlign w:val="center"/>
            <w:hideMark/>
          </w:tcPr>
          <w:p w14:paraId="517D646D"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485" w:type="pct"/>
            <w:tcBorders>
              <w:top w:val="nil"/>
              <w:left w:val="nil"/>
              <w:bottom w:val="single" w:sz="4" w:space="0" w:color="auto"/>
              <w:right w:val="single" w:sz="4" w:space="0" w:color="auto"/>
            </w:tcBorders>
            <w:shd w:val="clear" w:color="auto" w:fill="auto"/>
            <w:noWrap/>
            <w:vAlign w:val="center"/>
            <w:hideMark/>
          </w:tcPr>
          <w:p w14:paraId="52829651"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428" w:type="pct"/>
            <w:tcBorders>
              <w:top w:val="nil"/>
              <w:left w:val="nil"/>
              <w:bottom w:val="single" w:sz="4" w:space="0" w:color="auto"/>
              <w:right w:val="single" w:sz="4" w:space="0" w:color="auto"/>
            </w:tcBorders>
            <w:shd w:val="clear" w:color="auto" w:fill="auto"/>
            <w:noWrap/>
            <w:vAlign w:val="center"/>
            <w:hideMark/>
          </w:tcPr>
          <w:p w14:paraId="76CD90C4"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395" w:type="pct"/>
            <w:tcBorders>
              <w:top w:val="nil"/>
              <w:left w:val="nil"/>
              <w:bottom w:val="single" w:sz="4" w:space="0" w:color="auto"/>
              <w:right w:val="single" w:sz="4" w:space="0" w:color="auto"/>
            </w:tcBorders>
            <w:shd w:val="clear" w:color="auto" w:fill="auto"/>
            <w:noWrap/>
            <w:vAlign w:val="center"/>
            <w:hideMark/>
          </w:tcPr>
          <w:p w14:paraId="4737AC42"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523" w:type="pct"/>
            <w:tcBorders>
              <w:top w:val="nil"/>
              <w:left w:val="nil"/>
              <w:bottom w:val="single" w:sz="4" w:space="0" w:color="auto"/>
              <w:right w:val="single" w:sz="4" w:space="0" w:color="auto"/>
            </w:tcBorders>
            <w:shd w:val="clear" w:color="auto" w:fill="auto"/>
            <w:noWrap/>
            <w:vAlign w:val="center"/>
            <w:hideMark/>
          </w:tcPr>
          <w:p w14:paraId="3DD83FF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2C1A8DFF"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672" w:type="pct"/>
            <w:tcBorders>
              <w:top w:val="nil"/>
              <w:left w:val="nil"/>
              <w:bottom w:val="single" w:sz="4" w:space="0" w:color="auto"/>
              <w:right w:val="single" w:sz="4" w:space="0" w:color="auto"/>
            </w:tcBorders>
            <w:shd w:val="clear" w:color="auto" w:fill="auto"/>
            <w:noWrap/>
            <w:vAlign w:val="center"/>
            <w:hideMark/>
          </w:tcPr>
          <w:p w14:paraId="11C62A02"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429" w:type="pct"/>
            <w:tcBorders>
              <w:top w:val="single" w:sz="4" w:space="0" w:color="auto"/>
              <w:left w:val="nil"/>
              <w:bottom w:val="nil"/>
              <w:right w:val="single" w:sz="4" w:space="0" w:color="auto"/>
            </w:tcBorders>
            <w:shd w:val="clear" w:color="auto" w:fill="auto"/>
            <w:noWrap/>
            <w:vAlign w:val="center"/>
            <w:hideMark/>
          </w:tcPr>
          <w:p w14:paraId="7A46554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9</w:t>
            </w:r>
          </w:p>
        </w:tc>
        <w:tc>
          <w:tcPr>
            <w:tcW w:w="428" w:type="pct"/>
            <w:tcBorders>
              <w:top w:val="nil"/>
              <w:left w:val="nil"/>
              <w:bottom w:val="single" w:sz="4" w:space="0" w:color="auto"/>
              <w:right w:val="single" w:sz="4" w:space="0" w:color="auto"/>
            </w:tcBorders>
            <w:shd w:val="clear" w:color="auto" w:fill="auto"/>
            <w:noWrap/>
            <w:vAlign w:val="center"/>
            <w:hideMark/>
          </w:tcPr>
          <w:p w14:paraId="77439595"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10</w:t>
            </w:r>
          </w:p>
        </w:tc>
        <w:tc>
          <w:tcPr>
            <w:tcW w:w="74" w:type="pct"/>
            <w:vAlign w:val="center"/>
            <w:hideMark/>
          </w:tcPr>
          <w:p w14:paraId="76CE65E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95CB82D" w14:textId="77777777" w:rsidTr="00823372">
        <w:trPr>
          <w:trHeight w:val="238"/>
        </w:trPr>
        <w:tc>
          <w:tcPr>
            <w:tcW w:w="492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1816"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3. OPŁATA MOCOWA</w:t>
            </w:r>
          </w:p>
        </w:tc>
        <w:tc>
          <w:tcPr>
            <w:tcW w:w="74" w:type="pct"/>
            <w:vAlign w:val="center"/>
            <w:hideMark/>
          </w:tcPr>
          <w:p w14:paraId="6BCFAE4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585C5180"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5125D28"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nil"/>
              <w:right w:val="single" w:sz="4" w:space="0" w:color="auto"/>
            </w:tcBorders>
            <w:shd w:val="clear" w:color="auto" w:fill="auto"/>
            <w:vAlign w:val="center"/>
            <w:hideMark/>
          </w:tcPr>
          <w:p w14:paraId="7C8C93F4"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Opłata </w:t>
            </w:r>
            <w:proofErr w:type="spellStart"/>
            <w:r w:rsidRPr="00645DE9">
              <w:rPr>
                <w:rFonts w:ascii="Calibri Light" w:eastAsia="Times New Roman" w:hAnsi="Calibri Light" w:cs="Times New Roman"/>
                <w:sz w:val="18"/>
                <w:szCs w:val="18"/>
                <w:lang w:eastAsia="pl-PL"/>
              </w:rPr>
              <w:t>mocowa</w:t>
            </w:r>
            <w:proofErr w:type="spellEnd"/>
            <w:r w:rsidRPr="00645DE9">
              <w:rPr>
                <w:rFonts w:ascii="Calibri Light" w:eastAsia="Times New Roman" w:hAnsi="Calibri Light" w:cs="Times New Roman"/>
                <w:sz w:val="18"/>
                <w:szCs w:val="18"/>
                <w:lang w:eastAsia="pl-PL"/>
              </w:rPr>
              <w:t xml:space="preserve"> - ryczałt</w:t>
            </w:r>
          </w:p>
        </w:tc>
        <w:tc>
          <w:tcPr>
            <w:tcW w:w="485" w:type="pct"/>
            <w:tcBorders>
              <w:top w:val="nil"/>
              <w:left w:val="nil"/>
              <w:bottom w:val="single" w:sz="4" w:space="0" w:color="auto"/>
              <w:right w:val="single" w:sz="4" w:space="0" w:color="auto"/>
            </w:tcBorders>
            <w:shd w:val="clear" w:color="auto" w:fill="auto"/>
            <w:noWrap/>
            <w:vAlign w:val="center"/>
          </w:tcPr>
          <w:p w14:paraId="38150255" w14:textId="7162562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1907591D" w14:textId="6474D6D3"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49F26608" w14:textId="268F59C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000000" w:fill="FFFFFF"/>
            <w:noWrap/>
            <w:vAlign w:val="center"/>
          </w:tcPr>
          <w:p w14:paraId="73411918" w14:textId="26625CD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236CA5E8" w14:textId="37006D00"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1A25763F" w14:textId="3EE01E8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2A3614DF" w14:textId="458C9FE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77CB7B83" w14:textId="1DF11A5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544E3BE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47B16292" w14:textId="77777777" w:rsidTr="007C4A44">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8AF73C3"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862" w:type="pct"/>
            <w:tcBorders>
              <w:top w:val="single" w:sz="4" w:space="0" w:color="auto"/>
              <w:left w:val="nil"/>
              <w:bottom w:val="nil"/>
              <w:right w:val="single" w:sz="4" w:space="0" w:color="auto"/>
            </w:tcBorders>
            <w:shd w:val="clear" w:color="auto" w:fill="auto"/>
            <w:vAlign w:val="center"/>
            <w:hideMark/>
          </w:tcPr>
          <w:p w14:paraId="2DF8FEFF"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Opłata </w:t>
            </w:r>
            <w:proofErr w:type="spellStart"/>
            <w:r w:rsidRPr="00645DE9">
              <w:rPr>
                <w:rFonts w:ascii="Calibri Light" w:eastAsia="Times New Roman" w:hAnsi="Calibri Light" w:cs="Times New Roman"/>
                <w:sz w:val="18"/>
                <w:szCs w:val="18"/>
                <w:lang w:eastAsia="pl-PL"/>
              </w:rPr>
              <w:t>mocowa</w:t>
            </w:r>
            <w:proofErr w:type="spellEnd"/>
            <w:r w:rsidRPr="00645DE9">
              <w:rPr>
                <w:rFonts w:ascii="Calibri Light" w:eastAsia="Times New Roman" w:hAnsi="Calibri Light" w:cs="Times New Roman"/>
                <w:sz w:val="18"/>
                <w:szCs w:val="18"/>
                <w:lang w:eastAsia="pl-PL"/>
              </w:rPr>
              <w:t xml:space="preserve"> - od zużycia w kWh</w:t>
            </w:r>
          </w:p>
        </w:tc>
        <w:tc>
          <w:tcPr>
            <w:tcW w:w="485" w:type="pct"/>
            <w:tcBorders>
              <w:top w:val="nil"/>
              <w:left w:val="nil"/>
              <w:bottom w:val="single" w:sz="4" w:space="0" w:color="auto"/>
              <w:right w:val="single" w:sz="4" w:space="0" w:color="auto"/>
            </w:tcBorders>
            <w:shd w:val="clear" w:color="auto" w:fill="auto"/>
            <w:noWrap/>
            <w:vAlign w:val="center"/>
          </w:tcPr>
          <w:p w14:paraId="445B397B" w14:textId="67B8A21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7AB8EA0A" w14:textId="322244D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center"/>
          </w:tcPr>
          <w:p w14:paraId="22F770FA" w14:textId="2811136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center"/>
          </w:tcPr>
          <w:p w14:paraId="09B5FDAA" w14:textId="2135CD48"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center"/>
          </w:tcPr>
          <w:p w14:paraId="25D12A3E" w14:textId="7639C48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center"/>
          </w:tcPr>
          <w:p w14:paraId="644E4AF0" w14:textId="0CA021B5"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9" w:type="pct"/>
            <w:tcBorders>
              <w:top w:val="nil"/>
              <w:left w:val="nil"/>
              <w:bottom w:val="single" w:sz="4" w:space="0" w:color="auto"/>
              <w:right w:val="single" w:sz="4" w:space="0" w:color="auto"/>
            </w:tcBorders>
            <w:shd w:val="clear" w:color="auto" w:fill="auto"/>
            <w:noWrap/>
            <w:vAlign w:val="center"/>
          </w:tcPr>
          <w:p w14:paraId="2A9DBECB" w14:textId="328753A1"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center"/>
          </w:tcPr>
          <w:p w14:paraId="00AD30EA" w14:textId="64913ABD"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74" w:type="pct"/>
            <w:vAlign w:val="center"/>
            <w:hideMark/>
          </w:tcPr>
          <w:p w14:paraId="0F3A3935"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608E0C6" w14:textId="77777777" w:rsidTr="00823372">
        <w:trPr>
          <w:trHeight w:val="23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B1F68D8"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 </w:t>
            </w:r>
          </w:p>
        </w:tc>
        <w:tc>
          <w:tcPr>
            <w:tcW w:w="4252"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7F061AE7"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RAZEM BRUTTO DLA TABELI NR 3 od poz. 1. do  2.</w:t>
            </w:r>
          </w:p>
        </w:tc>
        <w:tc>
          <w:tcPr>
            <w:tcW w:w="428" w:type="pct"/>
            <w:tcBorders>
              <w:top w:val="nil"/>
              <w:left w:val="nil"/>
              <w:bottom w:val="single" w:sz="4" w:space="0" w:color="auto"/>
              <w:right w:val="single" w:sz="4" w:space="0" w:color="auto"/>
            </w:tcBorders>
            <w:shd w:val="clear" w:color="auto" w:fill="auto"/>
            <w:noWrap/>
            <w:vAlign w:val="center"/>
            <w:hideMark/>
          </w:tcPr>
          <w:p w14:paraId="28431A9D"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 </w:t>
            </w:r>
          </w:p>
        </w:tc>
        <w:tc>
          <w:tcPr>
            <w:tcW w:w="74" w:type="pct"/>
            <w:vAlign w:val="center"/>
            <w:hideMark/>
          </w:tcPr>
          <w:p w14:paraId="3160B4E7"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4EE7D4A" w14:textId="77777777" w:rsidTr="00823372">
        <w:trPr>
          <w:trHeight w:val="238"/>
        </w:trPr>
        <w:tc>
          <w:tcPr>
            <w:tcW w:w="246" w:type="pct"/>
            <w:tcBorders>
              <w:top w:val="nil"/>
              <w:left w:val="nil"/>
              <w:bottom w:val="nil"/>
              <w:right w:val="nil"/>
            </w:tcBorders>
            <w:shd w:val="clear" w:color="auto" w:fill="auto"/>
            <w:noWrap/>
            <w:vAlign w:val="center"/>
            <w:hideMark/>
          </w:tcPr>
          <w:p w14:paraId="7DA40A7B"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862" w:type="pct"/>
            <w:tcBorders>
              <w:top w:val="nil"/>
              <w:left w:val="nil"/>
              <w:bottom w:val="nil"/>
              <w:right w:val="nil"/>
            </w:tcBorders>
            <w:shd w:val="clear" w:color="auto" w:fill="auto"/>
            <w:vAlign w:val="center"/>
            <w:hideMark/>
          </w:tcPr>
          <w:p w14:paraId="193308DF"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center"/>
            <w:hideMark/>
          </w:tcPr>
          <w:p w14:paraId="55E813F9"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435323CE"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center"/>
            <w:hideMark/>
          </w:tcPr>
          <w:p w14:paraId="67916256"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center"/>
            <w:hideMark/>
          </w:tcPr>
          <w:p w14:paraId="4F76688A"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center"/>
            <w:hideMark/>
          </w:tcPr>
          <w:p w14:paraId="0C95542C"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center"/>
            <w:hideMark/>
          </w:tcPr>
          <w:p w14:paraId="57CACDE3"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center"/>
            <w:hideMark/>
          </w:tcPr>
          <w:p w14:paraId="1A495642"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center"/>
            <w:hideMark/>
          </w:tcPr>
          <w:p w14:paraId="0A7EDED2" w14:textId="77777777" w:rsidR="007C4A44" w:rsidRPr="00645DE9" w:rsidRDefault="007C4A44" w:rsidP="00823372">
            <w:pPr>
              <w:spacing w:after="0" w:line="240" w:lineRule="auto"/>
              <w:jc w:val="center"/>
              <w:rPr>
                <w:rFonts w:ascii="Times New Roman" w:eastAsia="Times New Roman" w:hAnsi="Times New Roman" w:cs="Times New Roman"/>
                <w:sz w:val="18"/>
                <w:szCs w:val="18"/>
                <w:lang w:eastAsia="pl-PL"/>
              </w:rPr>
            </w:pPr>
          </w:p>
        </w:tc>
        <w:tc>
          <w:tcPr>
            <w:tcW w:w="74" w:type="pct"/>
            <w:vAlign w:val="center"/>
            <w:hideMark/>
          </w:tcPr>
          <w:p w14:paraId="4036E4A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3477C53" w14:textId="77777777" w:rsidTr="00823372">
        <w:trPr>
          <w:trHeight w:val="513"/>
        </w:trPr>
        <w:tc>
          <w:tcPr>
            <w:tcW w:w="246" w:type="pct"/>
            <w:tcBorders>
              <w:top w:val="nil"/>
              <w:left w:val="nil"/>
              <w:bottom w:val="nil"/>
              <w:right w:val="nil"/>
            </w:tcBorders>
            <w:shd w:val="clear" w:color="auto" w:fill="auto"/>
            <w:noWrap/>
            <w:vAlign w:val="bottom"/>
            <w:hideMark/>
          </w:tcPr>
          <w:p w14:paraId="1C493037" w14:textId="77777777" w:rsidR="007C4A44" w:rsidRPr="00645DE9" w:rsidRDefault="007C4A44" w:rsidP="00823372">
            <w:pPr>
              <w:spacing w:after="0" w:line="240" w:lineRule="auto"/>
              <w:jc w:val="right"/>
              <w:rPr>
                <w:rFonts w:ascii="Times New Roman" w:eastAsia="Times New Roman" w:hAnsi="Times New Roman" w:cs="Times New Roman"/>
                <w:sz w:val="18"/>
                <w:szCs w:val="18"/>
                <w:lang w:eastAsia="pl-PL"/>
              </w:rPr>
            </w:pPr>
          </w:p>
        </w:tc>
        <w:tc>
          <w:tcPr>
            <w:tcW w:w="862" w:type="pct"/>
            <w:tcBorders>
              <w:top w:val="nil"/>
              <w:left w:val="nil"/>
              <w:bottom w:val="nil"/>
              <w:right w:val="nil"/>
            </w:tcBorders>
            <w:shd w:val="clear" w:color="auto" w:fill="auto"/>
            <w:vAlign w:val="bottom"/>
            <w:hideMark/>
          </w:tcPr>
          <w:p w14:paraId="3ECB6787"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bottom"/>
            <w:hideMark/>
          </w:tcPr>
          <w:p w14:paraId="1C4F6CB4"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2E09F3E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bottom"/>
            <w:hideMark/>
          </w:tcPr>
          <w:p w14:paraId="4EDDEB4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bottom"/>
            <w:hideMark/>
          </w:tcPr>
          <w:p w14:paraId="3299171B"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361845B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5C38692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27FDC6" w14:textId="77777777" w:rsidR="007C4A44" w:rsidRPr="00645DE9" w:rsidRDefault="007C4A44" w:rsidP="00823372">
            <w:pPr>
              <w:spacing w:after="0" w:line="240" w:lineRule="auto"/>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t xml:space="preserve">Wartość dystrybucji brutto łącznie (Tabela od nr 1 do 3): </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14:paraId="483F7CA1"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74" w:type="pct"/>
            <w:vAlign w:val="center"/>
            <w:hideMark/>
          </w:tcPr>
          <w:p w14:paraId="469D155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1D6522AB" w14:textId="77777777" w:rsidTr="00823372">
        <w:trPr>
          <w:trHeight w:val="238"/>
        </w:trPr>
        <w:tc>
          <w:tcPr>
            <w:tcW w:w="246" w:type="pct"/>
            <w:tcBorders>
              <w:top w:val="nil"/>
              <w:left w:val="nil"/>
              <w:bottom w:val="nil"/>
              <w:right w:val="nil"/>
            </w:tcBorders>
            <w:shd w:val="clear" w:color="auto" w:fill="auto"/>
            <w:noWrap/>
            <w:vAlign w:val="bottom"/>
            <w:hideMark/>
          </w:tcPr>
          <w:p w14:paraId="387942F6"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862" w:type="pct"/>
            <w:tcBorders>
              <w:top w:val="nil"/>
              <w:left w:val="nil"/>
              <w:bottom w:val="nil"/>
              <w:right w:val="nil"/>
            </w:tcBorders>
            <w:shd w:val="clear" w:color="auto" w:fill="auto"/>
            <w:vAlign w:val="bottom"/>
            <w:hideMark/>
          </w:tcPr>
          <w:p w14:paraId="1F0AA3CC"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85" w:type="pct"/>
            <w:tcBorders>
              <w:top w:val="nil"/>
              <w:left w:val="nil"/>
              <w:bottom w:val="nil"/>
              <w:right w:val="nil"/>
            </w:tcBorders>
            <w:shd w:val="clear" w:color="auto" w:fill="auto"/>
            <w:noWrap/>
            <w:vAlign w:val="bottom"/>
            <w:hideMark/>
          </w:tcPr>
          <w:p w14:paraId="763A871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3E5CC60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395" w:type="pct"/>
            <w:tcBorders>
              <w:top w:val="nil"/>
              <w:left w:val="nil"/>
              <w:bottom w:val="nil"/>
              <w:right w:val="nil"/>
            </w:tcBorders>
            <w:shd w:val="clear" w:color="auto" w:fill="auto"/>
            <w:noWrap/>
            <w:vAlign w:val="bottom"/>
            <w:hideMark/>
          </w:tcPr>
          <w:p w14:paraId="0827057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523" w:type="pct"/>
            <w:tcBorders>
              <w:top w:val="nil"/>
              <w:left w:val="nil"/>
              <w:bottom w:val="nil"/>
              <w:right w:val="nil"/>
            </w:tcBorders>
            <w:shd w:val="clear" w:color="auto" w:fill="auto"/>
            <w:noWrap/>
            <w:vAlign w:val="bottom"/>
            <w:hideMark/>
          </w:tcPr>
          <w:p w14:paraId="5C0A76A8"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58" w:type="pct"/>
            <w:tcBorders>
              <w:top w:val="nil"/>
              <w:left w:val="nil"/>
              <w:bottom w:val="nil"/>
              <w:right w:val="nil"/>
            </w:tcBorders>
            <w:shd w:val="clear" w:color="auto" w:fill="auto"/>
            <w:noWrap/>
            <w:vAlign w:val="bottom"/>
            <w:hideMark/>
          </w:tcPr>
          <w:p w14:paraId="1876FA9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2778AB2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5B4BD741"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078DC6C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650EDAC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05EB6653"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p w14:paraId="32C13ED1"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672" w:type="pct"/>
            <w:tcBorders>
              <w:top w:val="nil"/>
              <w:left w:val="nil"/>
              <w:bottom w:val="nil"/>
              <w:right w:val="nil"/>
            </w:tcBorders>
            <w:shd w:val="clear" w:color="auto" w:fill="auto"/>
            <w:noWrap/>
            <w:vAlign w:val="bottom"/>
            <w:hideMark/>
          </w:tcPr>
          <w:p w14:paraId="3A93A86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9" w:type="pct"/>
            <w:tcBorders>
              <w:top w:val="nil"/>
              <w:left w:val="nil"/>
              <w:bottom w:val="nil"/>
              <w:right w:val="nil"/>
            </w:tcBorders>
            <w:shd w:val="clear" w:color="auto" w:fill="auto"/>
            <w:noWrap/>
            <w:vAlign w:val="bottom"/>
            <w:hideMark/>
          </w:tcPr>
          <w:p w14:paraId="4DB02E0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noWrap/>
            <w:vAlign w:val="bottom"/>
            <w:hideMark/>
          </w:tcPr>
          <w:p w14:paraId="7AE31F6E"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7639AB14"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591A556" w14:textId="77777777" w:rsidTr="00823372">
        <w:trPr>
          <w:trHeight w:val="238"/>
        </w:trPr>
        <w:tc>
          <w:tcPr>
            <w:tcW w:w="246" w:type="pct"/>
            <w:vMerge w:val="restart"/>
            <w:tcBorders>
              <w:top w:val="single" w:sz="4" w:space="0" w:color="auto"/>
              <w:left w:val="single" w:sz="4" w:space="0" w:color="auto"/>
              <w:bottom w:val="nil"/>
              <w:right w:val="single" w:sz="4" w:space="0" w:color="auto"/>
            </w:tcBorders>
            <w:shd w:val="clear" w:color="auto" w:fill="auto"/>
            <w:vAlign w:val="center"/>
            <w:hideMark/>
          </w:tcPr>
          <w:p w14:paraId="4BEFAC1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Lp.</w:t>
            </w:r>
          </w:p>
        </w:tc>
        <w:tc>
          <w:tcPr>
            <w:tcW w:w="862" w:type="pct"/>
            <w:vMerge w:val="restart"/>
            <w:tcBorders>
              <w:top w:val="single" w:sz="4" w:space="0" w:color="auto"/>
              <w:left w:val="single" w:sz="4" w:space="0" w:color="auto"/>
              <w:bottom w:val="nil"/>
              <w:right w:val="single" w:sz="4" w:space="0" w:color="auto"/>
            </w:tcBorders>
            <w:shd w:val="clear" w:color="auto" w:fill="auto"/>
            <w:vAlign w:val="center"/>
            <w:hideMark/>
          </w:tcPr>
          <w:p w14:paraId="44AA1AD7"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Oznaczenie składnika cenowego</w:t>
            </w:r>
          </w:p>
        </w:tc>
        <w:tc>
          <w:tcPr>
            <w:tcW w:w="485" w:type="pct"/>
            <w:vMerge w:val="restart"/>
            <w:tcBorders>
              <w:top w:val="single" w:sz="4" w:space="0" w:color="auto"/>
              <w:left w:val="single" w:sz="4" w:space="0" w:color="auto"/>
              <w:bottom w:val="nil"/>
              <w:right w:val="single" w:sz="4" w:space="0" w:color="auto"/>
            </w:tcBorders>
            <w:shd w:val="clear" w:color="auto" w:fill="auto"/>
            <w:vAlign w:val="center"/>
            <w:hideMark/>
          </w:tcPr>
          <w:p w14:paraId="4CD4893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Ilość energii elektrycznej (kWh) - wielkość planowana bez zwiększenia</w:t>
            </w:r>
          </w:p>
        </w:tc>
        <w:tc>
          <w:tcPr>
            <w:tcW w:w="428" w:type="pct"/>
            <w:vMerge w:val="restart"/>
            <w:tcBorders>
              <w:top w:val="single" w:sz="4" w:space="0" w:color="auto"/>
              <w:left w:val="single" w:sz="4" w:space="0" w:color="auto"/>
              <w:bottom w:val="nil"/>
              <w:right w:val="single" w:sz="4" w:space="0" w:color="auto"/>
            </w:tcBorders>
            <w:shd w:val="clear" w:color="auto" w:fill="auto"/>
            <w:vAlign w:val="center"/>
            <w:hideMark/>
          </w:tcPr>
          <w:p w14:paraId="109FE38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Cena jednostkowa netto w zł. (do czterech miejsc po przecinku)</w:t>
            </w:r>
          </w:p>
        </w:tc>
        <w:tc>
          <w:tcPr>
            <w:tcW w:w="395" w:type="pct"/>
            <w:vMerge w:val="restart"/>
            <w:tcBorders>
              <w:top w:val="single" w:sz="4" w:space="0" w:color="auto"/>
              <w:left w:val="single" w:sz="4" w:space="0" w:color="auto"/>
              <w:bottom w:val="nil"/>
              <w:right w:val="single" w:sz="4" w:space="0" w:color="auto"/>
            </w:tcBorders>
            <w:shd w:val="clear" w:color="auto" w:fill="auto"/>
            <w:vAlign w:val="center"/>
            <w:hideMark/>
          </w:tcPr>
          <w:p w14:paraId="60E8C43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Wartość netto w zł. (dwa miejsca po przecinku) </w:t>
            </w:r>
            <w:r w:rsidRPr="00645DE9">
              <w:rPr>
                <w:rFonts w:ascii="Calibri Light" w:eastAsia="Times New Roman" w:hAnsi="Calibri Light" w:cs="Times New Roman"/>
                <w:sz w:val="18"/>
                <w:szCs w:val="18"/>
                <w:lang w:eastAsia="pl-PL"/>
              </w:rPr>
              <w:br/>
              <w:t>kol. 3 x kol. 4</w:t>
            </w:r>
          </w:p>
        </w:tc>
        <w:tc>
          <w:tcPr>
            <w:tcW w:w="98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BCCD85"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Podatek VAT</w:t>
            </w:r>
          </w:p>
        </w:tc>
        <w:tc>
          <w:tcPr>
            <w:tcW w:w="672" w:type="pct"/>
            <w:vMerge w:val="restart"/>
            <w:tcBorders>
              <w:top w:val="single" w:sz="4" w:space="0" w:color="auto"/>
              <w:left w:val="single" w:sz="4" w:space="0" w:color="auto"/>
              <w:bottom w:val="nil"/>
              <w:right w:val="single" w:sz="4" w:space="0" w:color="auto"/>
            </w:tcBorders>
            <w:shd w:val="clear" w:color="auto" w:fill="auto"/>
            <w:vAlign w:val="center"/>
            <w:hideMark/>
          </w:tcPr>
          <w:p w14:paraId="52254919"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Wartość brutto w zł.(dwa miejsca po przecinku)</w:t>
            </w:r>
            <w:r w:rsidRPr="00645DE9">
              <w:rPr>
                <w:rFonts w:ascii="Calibri Light" w:eastAsia="Times New Roman" w:hAnsi="Calibri Light" w:cs="Times New Roman"/>
                <w:sz w:val="18"/>
                <w:szCs w:val="18"/>
                <w:lang w:eastAsia="pl-PL"/>
              </w:rPr>
              <w:br/>
              <w:t xml:space="preserve"> kol. 5 + kol. 7</w:t>
            </w:r>
          </w:p>
        </w:tc>
        <w:tc>
          <w:tcPr>
            <w:tcW w:w="429" w:type="pct"/>
            <w:tcBorders>
              <w:top w:val="nil"/>
              <w:left w:val="nil"/>
              <w:bottom w:val="nil"/>
              <w:right w:val="nil"/>
            </w:tcBorders>
            <w:shd w:val="clear" w:color="auto" w:fill="auto"/>
            <w:vAlign w:val="bottom"/>
            <w:hideMark/>
          </w:tcPr>
          <w:p w14:paraId="7B721F7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c>
          <w:tcPr>
            <w:tcW w:w="428" w:type="pct"/>
            <w:tcBorders>
              <w:top w:val="nil"/>
              <w:left w:val="nil"/>
              <w:bottom w:val="nil"/>
              <w:right w:val="nil"/>
            </w:tcBorders>
            <w:shd w:val="clear" w:color="auto" w:fill="auto"/>
            <w:vAlign w:val="bottom"/>
            <w:hideMark/>
          </w:tcPr>
          <w:p w14:paraId="642F15B0"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7D5FF6F2"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3F4DF940" w14:textId="77777777" w:rsidTr="00823372">
        <w:trPr>
          <w:trHeight w:val="238"/>
        </w:trPr>
        <w:tc>
          <w:tcPr>
            <w:tcW w:w="246" w:type="pct"/>
            <w:vMerge/>
            <w:tcBorders>
              <w:top w:val="single" w:sz="4" w:space="0" w:color="auto"/>
              <w:left w:val="single" w:sz="4" w:space="0" w:color="auto"/>
              <w:bottom w:val="nil"/>
              <w:right w:val="single" w:sz="4" w:space="0" w:color="auto"/>
            </w:tcBorders>
            <w:vAlign w:val="center"/>
            <w:hideMark/>
          </w:tcPr>
          <w:p w14:paraId="1F80C529"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nil"/>
              <w:right w:val="single" w:sz="4" w:space="0" w:color="auto"/>
            </w:tcBorders>
            <w:vAlign w:val="center"/>
            <w:hideMark/>
          </w:tcPr>
          <w:p w14:paraId="2A188578"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nil"/>
              <w:right w:val="single" w:sz="4" w:space="0" w:color="auto"/>
            </w:tcBorders>
            <w:vAlign w:val="center"/>
            <w:hideMark/>
          </w:tcPr>
          <w:p w14:paraId="09C522B1"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nil"/>
              <w:right w:val="single" w:sz="4" w:space="0" w:color="auto"/>
            </w:tcBorders>
            <w:vAlign w:val="center"/>
            <w:hideMark/>
          </w:tcPr>
          <w:p w14:paraId="6AD0887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nil"/>
              <w:right w:val="single" w:sz="4" w:space="0" w:color="auto"/>
            </w:tcBorders>
            <w:vAlign w:val="center"/>
            <w:hideMark/>
          </w:tcPr>
          <w:p w14:paraId="5D0FFE7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980" w:type="pct"/>
            <w:gridSpan w:val="2"/>
            <w:vMerge/>
            <w:tcBorders>
              <w:top w:val="single" w:sz="4" w:space="0" w:color="auto"/>
              <w:left w:val="single" w:sz="4" w:space="0" w:color="auto"/>
              <w:bottom w:val="single" w:sz="4" w:space="0" w:color="000000"/>
              <w:right w:val="single" w:sz="4" w:space="0" w:color="000000"/>
            </w:tcBorders>
            <w:vAlign w:val="center"/>
            <w:hideMark/>
          </w:tcPr>
          <w:p w14:paraId="49A309B4"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672" w:type="pct"/>
            <w:vMerge/>
            <w:tcBorders>
              <w:top w:val="single" w:sz="4" w:space="0" w:color="auto"/>
              <w:left w:val="single" w:sz="4" w:space="0" w:color="auto"/>
              <w:bottom w:val="nil"/>
              <w:right w:val="single" w:sz="4" w:space="0" w:color="auto"/>
            </w:tcBorders>
            <w:vAlign w:val="center"/>
            <w:hideMark/>
          </w:tcPr>
          <w:p w14:paraId="0EB827B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9" w:type="pct"/>
            <w:tcBorders>
              <w:top w:val="nil"/>
              <w:left w:val="nil"/>
              <w:bottom w:val="nil"/>
              <w:right w:val="nil"/>
            </w:tcBorders>
            <w:shd w:val="clear" w:color="auto" w:fill="auto"/>
            <w:vAlign w:val="bottom"/>
            <w:hideMark/>
          </w:tcPr>
          <w:p w14:paraId="49D9665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428" w:type="pct"/>
            <w:tcBorders>
              <w:top w:val="nil"/>
              <w:left w:val="nil"/>
              <w:bottom w:val="nil"/>
              <w:right w:val="nil"/>
            </w:tcBorders>
            <w:shd w:val="clear" w:color="auto" w:fill="auto"/>
            <w:vAlign w:val="bottom"/>
            <w:hideMark/>
          </w:tcPr>
          <w:p w14:paraId="3437C191"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5A09A6B9"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B6B8B79" w14:textId="77777777" w:rsidTr="00823372">
        <w:trPr>
          <w:trHeight w:val="1019"/>
        </w:trPr>
        <w:tc>
          <w:tcPr>
            <w:tcW w:w="246" w:type="pct"/>
            <w:vMerge/>
            <w:tcBorders>
              <w:top w:val="single" w:sz="4" w:space="0" w:color="auto"/>
              <w:left w:val="single" w:sz="4" w:space="0" w:color="auto"/>
              <w:bottom w:val="nil"/>
              <w:right w:val="single" w:sz="4" w:space="0" w:color="auto"/>
            </w:tcBorders>
            <w:vAlign w:val="center"/>
            <w:hideMark/>
          </w:tcPr>
          <w:p w14:paraId="2D5FD143"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862" w:type="pct"/>
            <w:vMerge/>
            <w:tcBorders>
              <w:top w:val="single" w:sz="4" w:space="0" w:color="auto"/>
              <w:left w:val="single" w:sz="4" w:space="0" w:color="auto"/>
              <w:bottom w:val="nil"/>
              <w:right w:val="single" w:sz="4" w:space="0" w:color="auto"/>
            </w:tcBorders>
            <w:vAlign w:val="center"/>
            <w:hideMark/>
          </w:tcPr>
          <w:p w14:paraId="4FEBB5F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85" w:type="pct"/>
            <w:vMerge/>
            <w:tcBorders>
              <w:top w:val="single" w:sz="4" w:space="0" w:color="auto"/>
              <w:left w:val="single" w:sz="4" w:space="0" w:color="auto"/>
              <w:bottom w:val="nil"/>
              <w:right w:val="single" w:sz="4" w:space="0" w:color="auto"/>
            </w:tcBorders>
            <w:vAlign w:val="center"/>
            <w:hideMark/>
          </w:tcPr>
          <w:p w14:paraId="20B13255"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8" w:type="pct"/>
            <w:vMerge/>
            <w:tcBorders>
              <w:top w:val="single" w:sz="4" w:space="0" w:color="auto"/>
              <w:left w:val="single" w:sz="4" w:space="0" w:color="auto"/>
              <w:bottom w:val="nil"/>
              <w:right w:val="single" w:sz="4" w:space="0" w:color="auto"/>
            </w:tcBorders>
            <w:vAlign w:val="center"/>
            <w:hideMark/>
          </w:tcPr>
          <w:p w14:paraId="48E499AE"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vMerge/>
            <w:tcBorders>
              <w:top w:val="single" w:sz="4" w:space="0" w:color="auto"/>
              <w:left w:val="single" w:sz="4" w:space="0" w:color="auto"/>
              <w:bottom w:val="nil"/>
              <w:right w:val="single" w:sz="4" w:space="0" w:color="auto"/>
            </w:tcBorders>
            <w:vAlign w:val="center"/>
            <w:hideMark/>
          </w:tcPr>
          <w:p w14:paraId="04E887E6"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523" w:type="pct"/>
            <w:tcBorders>
              <w:top w:val="nil"/>
              <w:left w:val="nil"/>
              <w:bottom w:val="nil"/>
              <w:right w:val="single" w:sz="4" w:space="0" w:color="auto"/>
            </w:tcBorders>
            <w:shd w:val="clear" w:color="auto" w:fill="auto"/>
            <w:vAlign w:val="center"/>
            <w:hideMark/>
          </w:tcPr>
          <w:p w14:paraId="67B2344E"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w:t>
            </w:r>
          </w:p>
        </w:tc>
        <w:tc>
          <w:tcPr>
            <w:tcW w:w="458" w:type="pct"/>
            <w:tcBorders>
              <w:top w:val="nil"/>
              <w:left w:val="nil"/>
              <w:bottom w:val="nil"/>
              <w:right w:val="single" w:sz="4" w:space="0" w:color="auto"/>
            </w:tcBorders>
            <w:shd w:val="clear" w:color="auto" w:fill="auto"/>
            <w:vAlign w:val="center"/>
            <w:hideMark/>
          </w:tcPr>
          <w:p w14:paraId="3A8D858E" w14:textId="0A77F410"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 xml:space="preserve">kwota w zł (dwa miejsca po przecinku) kol. 5 x </w:t>
            </w:r>
            <w:r w:rsidR="00461E44">
              <w:rPr>
                <w:rFonts w:ascii="Calibri Light" w:eastAsia="Times New Roman" w:hAnsi="Calibri Light" w:cs="Times New Roman"/>
                <w:sz w:val="18"/>
                <w:szCs w:val="18"/>
                <w:lang w:eastAsia="pl-PL"/>
              </w:rPr>
              <w:t>VAT</w:t>
            </w:r>
          </w:p>
        </w:tc>
        <w:tc>
          <w:tcPr>
            <w:tcW w:w="672" w:type="pct"/>
            <w:vMerge/>
            <w:tcBorders>
              <w:top w:val="single" w:sz="4" w:space="0" w:color="auto"/>
              <w:left w:val="single" w:sz="4" w:space="0" w:color="auto"/>
              <w:bottom w:val="nil"/>
              <w:right w:val="single" w:sz="4" w:space="0" w:color="auto"/>
            </w:tcBorders>
            <w:vAlign w:val="center"/>
            <w:hideMark/>
          </w:tcPr>
          <w:p w14:paraId="62495DAB"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429" w:type="pct"/>
            <w:tcBorders>
              <w:top w:val="nil"/>
              <w:left w:val="nil"/>
              <w:bottom w:val="nil"/>
              <w:right w:val="nil"/>
            </w:tcBorders>
            <w:shd w:val="clear" w:color="auto" w:fill="auto"/>
            <w:vAlign w:val="bottom"/>
            <w:hideMark/>
          </w:tcPr>
          <w:p w14:paraId="339B5518"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c>
          <w:tcPr>
            <w:tcW w:w="428" w:type="pct"/>
            <w:tcBorders>
              <w:top w:val="nil"/>
              <w:left w:val="nil"/>
              <w:bottom w:val="nil"/>
              <w:right w:val="nil"/>
            </w:tcBorders>
            <w:shd w:val="clear" w:color="auto" w:fill="auto"/>
            <w:vAlign w:val="bottom"/>
            <w:hideMark/>
          </w:tcPr>
          <w:p w14:paraId="691C49B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7D45D78F"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31969B1C" w14:textId="77777777" w:rsidTr="00823372">
        <w:trPr>
          <w:trHeight w:val="238"/>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28AFA"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132A99ED"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2</w:t>
            </w:r>
          </w:p>
        </w:tc>
        <w:tc>
          <w:tcPr>
            <w:tcW w:w="485" w:type="pct"/>
            <w:tcBorders>
              <w:top w:val="single" w:sz="4" w:space="0" w:color="auto"/>
              <w:left w:val="nil"/>
              <w:bottom w:val="single" w:sz="4" w:space="0" w:color="auto"/>
              <w:right w:val="single" w:sz="4" w:space="0" w:color="auto"/>
            </w:tcBorders>
            <w:shd w:val="clear" w:color="auto" w:fill="auto"/>
            <w:vAlign w:val="center"/>
            <w:hideMark/>
          </w:tcPr>
          <w:p w14:paraId="645FCB4C"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3</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A07174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0D14AB27"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5</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6CF6BF0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6</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510B2A70"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7</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3467DBD6"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8</w:t>
            </w:r>
          </w:p>
        </w:tc>
        <w:tc>
          <w:tcPr>
            <w:tcW w:w="429" w:type="pct"/>
            <w:tcBorders>
              <w:top w:val="nil"/>
              <w:left w:val="nil"/>
              <w:bottom w:val="nil"/>
              <w:right w:val="nil"/>
            </w:tcBorders>
            <w:shd w:val="clear" w:color="auto" w:fill="auto"/>
            <w:vAlign w:val="bottom"/>
            <w:hideMark/>
          </w:tcPr>
          <w:p w14:paraId="0F696FB8" w14:textId="77777777" w:rsidR="007C4A44" w:rsidRPr="00645DE9" w:rsidRDefault="007C4A44" w:rsidP="00823372">
            <w:pPr>
              <w:spacing w:after="0" w:line="240" w:lineRule="auto"/>
              <w:jc w:val="center"/>
              <w:rPr>
                <w:rFonts w:ascii="Calibri Light" w:eastAsia="Times New Roman" w:hAnsi="Calibri Light" w:cs="Times New Roman"/>
                <w:sz w:val="18"/>
                <w:szCs w:val="18"/>
                <w:lang w:eastAsia="pl-PL"/>
              </w:rPr>
            </w:pPr>
          </w:p>
        </w:tc>
        <w:tc>
          <w:tcPr>
            <w:tcW w:w="428" w:type="pct"/>
            <w:tcBorders>
              <w:top w:val="nil"/>
              <w:left w:val="nil"/>
              <w:bottom w:val="nil"/>
              <w:right w:val="nil"/>
            </w:tcBorders>
            <w:shd w:val="clear" w:color="auto" w:fill="auto"/>
            <w:vAlign w:val="bottom"/>
            <w:hideMark/>
          </w:tcPr>
          <w:p w14:paraId="5AEFAA8D"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376ED2B8"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6943D556" w14:textId="77777777" w:rsidTr="00823372">
        <w:trPr>
          <w:trHeight w:val="238"/>
        </w:trPr>
        <w:tc>
          <w:tcPr>
            <w:tcW w:w="406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9C958D6"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r w:rsidRPr="00645DE9">
              <w:rPr>
                <w:rFonts w:ascii="Calibri Light" w:eastAsia="Times New Roman" w:hAnsi="Calibri Light" w:cs="Times New Roman"/>
                <w:b/>
                <w:bCs/>
                <w:sz w:val="18"/>
                <w:szCs w:val="18"/>
                <w:lang w:eastAsia="pl-PL"/>
              </w:rPr>
              <w:lastRenderedPageBreak/>
              <w:t>4  ENERGIA CZYNNA</w:t>
            </w:r>
          </w:p>
        </w:tc>
        <w:tc>
          <w:tcPr>
            <w:tcW w:w="429" w:type="pct"/>
            <w:tcBorders>
              <w:top w:val="nil"/>
              <w:left w:val="nil"/>
              <w:bottom w:val="nil"/>
              <w:right w:val="nil"/>
            </w:tcBorders>
            <w:shd w:val="clear" w:color="auto" w:fill="auto"/>
            <w:vAlign w:val="bottom"/>
            <w:hideMark/>
          </w:tcPr>
          <w:p w14:paraId="3C61F783" w14:textId="77777777" w:rsidR="007C4A44" w:rsidRPr="00645DE9" w:rsidRDefault="007C4A44" w:rsidP="00823372">
            <w:pPr>
              <w:spacing w:after="0" w:line="240" w:lineRule="auto"/>
              <w:jc w:val="center"/>
              <w:rPr>
                <w:rFonts w:ascii="Calibri Light" w:eastAsia="Times New Roman" w:hAnsi="Calibri Light" w:cs="Times New Roman"/>
                <w:b/>
                <w:bCs/>
                <w:sz w:val="18"/>
                <w:szCs w:val="18"/>
                <w:lang w:eastAsia="pl-PL"/>
              </w:rPr>
            </w:pPr>
          </w:p>
        </w:tc>
        <w:tc>
          <w:tcPr>
            <w:tcW w:w="428" w:type="pct"/>
            <w:tcBorders>
              <w:top w:val="nil"/>
              <w:left w:val="nil"/>
              <w:bottom w:val="nil"/>
              <w:right w:val="nil"/>
            </w:tcBorders>
            <w:shd w:val="clear" w:color="auto" w:fill="auto"/>
            <w:vAlign w:val="bottom"/>
            <w:hideMark/>
          </w:tcPr>
          <w:p w14:paraId="15613A7A"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4E0D24A6"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r w:rsidR="007C4A44" w:rsidRPr="00645DE9" w14:paraId="734A92D1" w14:textId="77777777" w:rsidTr="007C4A44">
        <w:trPr>
          <w:trHeight w:val="477"/>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A5C26B2"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1</w:t>
            </w:r>
          </w:p>
        </w:tc>
        <w:tc>
          <w:tcPr>
            <w:tcW w:w="862" w:type="pct"/>
            <w:tcBorders>
              <w:top w:val="nil"/>
              <w:left w:val="nil"/>
              <w:bottom w:val="single" w:sz="4" w:space="0" w:color="auto"/>
              <w:right w:val="single" w:sz="4" w:space="0" w:color="auto"/>
            </w:tcBorders>
            <w:shd w:val="clear" w:color="auto" w:fill="auto"/>
            <w:vAlign w:val="bottom"/>
            <w:hideMark/>
          </w:tcPr>
          <w:p w14:paraId="6C456E6D" w14:textId="77777777" w:rsidR="007C4A44" w:rsidRPr="00645DE9" w:rsidRDefault="007C4A44" w:rsidP="00823372">
            <w:pPr>
              <w:spacing w:after="0" w:line="240" w:lineRule="auto"/>
              <w:rPr>
                <w:rFonts w:ascii="Calibri Light" w:eastAsia="Times New Roman" w:hAnsi="Calibri Light" w:cs="Times New Roman"/>
                <w:sz w:val="18"/>
                <w:szCs w:val="18"/>
                <w:lang w:eastAsia="pl-PL"/>
              </w:rPr>
            </w:pPr>
            <w:r w:rsidRPr="00645DE9">
              <w:rPr>
                <w:rFonts w:ascii="Calibri Light" w:eastAsia="Times New Roman" w:hAnsi="Calibri Light" w:cs="Times New Roman"/>
                <w:sz w:val="18"/>
                <w:szCs w:val="18"/>
                <w:lang w:eastAsia="pl-PL"/>
              </w:rPr>
              <w:t>Energia elektryczna (czynna)  dla Taryf CXX - na lata 2023</w:t>
            </w:r>
          </w:p>
        </w:tc>
        <w:tc>
          <w:tcPr>
            <w:tcW w:w="485" w:type="pct"/>
            <w:tcBorders>
              <w:top w:val="nil"/>
              <w:left w:val="nil"/>
              <w:bottom w:val="single" w:sz="4" w:space="0" w:color="auto"/>
              <w:right w:val="single" w:sz="4" w:space="0" w:color="auto"/>
            </w:tcBorders>
            <w:shd w:val="clear" w:color="auto" w:fill="auto"/>
            <w:noWrap/>
            <w:vAlign w:val="bottom"/>
          </w:tcPr>
          <w:p w14:paraId="3EAA3DCA" w14:textId="0255502A"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28" w:type="pct"/>
            <w:tcBorders>
              <w:top w:val="nil"/>
              <w:left w:val="nil"/>
              <w:bottom w:val="single" w:sz="4" w:space="0" w:color="auto"/>
              <w:right w:val="single" w:sz="4" w:space="0" w:color="auto"/>
            </w:tcBorders>
            <w:shd w:val="clear" w:color="auto" w:fill="auto"/>
            <w:noWrap/>
            <w:vAlign w:val="bottom"/>
          </w:tcPr>
          <w:p w14:paraId="24114155" w14:textId="4F657564" w:rsidR="007C4A44" w:rsidRPr="00645DE9" w:rsidRDefault="007C4A44" w:rsidP="00823372">
            <w:pPr>
              <w:spacing w:after="0" w:line="240" w:lineRule="auto"/>
              <w:rPr>
                <w:rFonts w:ascii="Calibri Light" w:eastAsia="Times New Roman" w:hAnsi="Calibri Light" w:cs="Times New Roman"/>
                <w:sz w:val="18"/>
                <w:szCs w:val="18"/>
                <w:lang w:eastAsia="pl-PL"/>
              </w:rPr>
            </w:pPr>
          </w:p>
        </w:tc>
        <w:tc>
          <w:tcPr>
            <w:tcW w:w="395" w:type="pct"/>
            <w:tcBorders>
              <w:top w:val="nil"/>
              <w:left w:val="nil"/>
              <w:bottom w:val="single" w:sz="4" w:space="0" w:color="auto"/>
              <w:right w:val="single" w:sz="4" w:space="0" w:color="auto"/>
            </w:tcBorders>
            <w:shd w:val="clear" w:color="auto" w:fill="auto"/>
            <w:noWrap/>
            <w:vAlign w:val="bottom"/>
          </w:tcPr>
          <w:p w14:paraId="45041047"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523" w:type="pct"/>
            <w:tcBorders>
              <w:top w:val="nil"/>
              <w:left w:val="nil"/>
              <w:bottom w:val="single" w:sz="4" w:space="0" w:color="auto"/>
              <w:right w:val="single" w:sz="4" w:space="0" w:color="auto"/>
            </w:tcBorders>
            <w:shd w:val="clear" w:color="auto" w:fill="auto"/>
            <w:noWrap/>
            <w:vAlign w:val="bottom"/>
          </w:tcPr>
          <w:p w14:paraId="47F148B0" w14:textId="1066B61F"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458" w:type="pct"/>
            <w:tcBorders>
              <w:top w:val="nil"/>
              <w:left w:val="nil"/>
              <w:bottom w:val="single" w:sz="4" w:space="0" w:color="auto"/>
              <w:right w:val="single" w:sz="4" w:space="0" w:color="auto"/>
            </w:tcBorders>
            <w:shd w:val="clear" w:color="auto" w:fill="auto"/>
            <w:noWrap/>
            <w:vAlign w:val="bottom"/>
            <w:hideMark/>
          </w:tcPr>
          <w:p w14:paraId="0E7E5A10" w14:textId="77777777" w:rsidR="007C4A44" w:rsidRPr="00645DE9" w:rsidRDefault="007C4A44" w:rsidP="00823372">
            <w:pPr>
              <w:spacing w:after="0" w:line="240" w:lineRule="auto"/>
              <w:jc w:val="right"/>
              <w:rPr>
                <w:rFonts w:ascii="Calibri Light" w:eastAsia="Times New Roman" w:hAnsi="Calibri Light" w:cs="Times New Roman"/>
                <w:sz w:val="18"/>
                <w:szCs w:val="18"/>
                <w:lang w:eastAsia="pl-PL"/>
              </w:rPr>
            </w:pPr>
          </w:p>
        </w:tc>
        <w:tc>
          <w:tcPr>
            <w:tcW w:w="672" w:type="pct"/>
            <w:tcBorders>
              <w:top w:val="nil"/>
              <w:left w:val="nil"/>
              <w:bottom w:val="single" w:sz="4" w:space="0" w:color="auto"/>
              <w:right w:val="single" w:sz="4" w:space="0" w:color="auto"/>
            </w:tcBorders>
            <w:shd w:val="clear" w:color="auto" w:fill="auto"/>
            <w:noWrap/>
            <w:vAlign w:val="bottom"/>
            <w:hideMark/>
          </w:tcPr>
          <w:p w14:paraId="2051CE4A"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429" w:type="pct"/>
            <w:tcBorders>
              <w:top w:val="nil"/>
              <w:left w:val="nil"/>
              <w:bottom w:val="nil"/>
              <w:right w:val="nil"/>
            </w:tcBorders>
            <w:shd w:val="clear" w:color="auto" w:fill="auto"/>
            <w:noWrap/>
            <w:vAlign w:val="bottom"/>
            <w:hideMark/>
          </w:tcPr>
          <w:p w14:paraId="7D63A261" w14:textId="77777777" w:rsidR="007C4A44" w:rsidRPr="00645DE9" w:rsidRDefault="007C4A44" w:rsidP="00823372">
            <w:pPr>
              <w:spacing w:after="0" w:line="240" w:lineRule="auto"/>
              <w:jc w:val="right"/>
              <w:rPr>
                <w:rFonts w:ascii="Calibri Light" w:eastAsia="Times New Roman" w:hAnsi="Calibri Light" w:cs="Times New Roman"/>
                <w:b/>
                <w:bCs/>
                <w:sz w:val="18"/>
                <w:szCs w:val="18"/>
                <w:lang w:eastAsia="pl-PL"/>
              </w:rPr>
            </w:pPr>
          </w:p>
        </w:tc>
        <w:tc>
          <w:tcPr>
            <w:tcW w:w="428" w:type="pct"/>
            <w:tcBorders>
              <w:top w:val="nil"/>
              <w:left w:val="nil"/>
              <w:bottom w:val="nil"/>
              <w:right w:val="nil"/>
            </w:tcBorders>
            <w:shd w:val="clear" w:color="auto" w:fill="auto"/>
            <w:noWrap/>
            <w:vAlign w:val="bottom"/>
            <w:hideMark/>
          </w:tcPr>
          <w:p w14:paraId="72595799"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c>
          <w:tcPr>
            <w:tcW w:w="74" w:type="pct"/>
            <w:vAlign w:val="center"/>
            <w:hideMark/>
          </w:tcPr>
          <w:p w14:paraId="68828C3B" w14:textId="77777777" w:rsidR="007C4A44" w:rsidRPr="00645DE9" w:rsidRDefault="007C4A44" w:rsidP="00823372">
            <w:pPr>
              <w:spacing w:after="0" w:line="240" w:lineRule="auto"/>
              <w:rPr>
                <w:rFonts w:ascii="Times New Roman" w:eastAsia="Times New Roman" w:hAnsi="Times New Roman" w:cs="Times New Roman"/>
                <w:sz w:val="18"/>
                <w:szCs w:val="18"/>
                <w:lang w:eastAsia="pl-PL"/>
              </w:rPr>
            </w:pPr>
          </w:p>
        </w:tc>
      </w:tr>
    </w:tbl>
    <w:p w14:paraId="5B0AC4C6" w14:textId="77777777" w:rsidR="00B816A8" w:rsidRDefault="00B816A8" w:rsidP="00B816A8">
      <w:pPr>
        <w:pStyle w:val="Akapitzlist"/>
        <w:tabs>
          <w:tab w:val="left" w:pos="567"/>
        </w:tabs>
        <w:spacing w:line="264" w:lineRule="auto"/>
        <w:ind w:left="426"/>
        <w:jc w:val="both"/>
        <w:rPr>
          <w:rFonts w:asciiTheme="majorHAnsi" w:hAnsiTheme="majorHAnsi" w:cstheme="majorHAnsi"/>
        </w:rPr>
      </w:pPr>
    </w:p>
    <w:p w14:paraId="76A1A848" w14:textId="530E97D5" w:rsidR="00B816A8" w:rsidRPr="00915236" w:rsidRDefault="00915236" w:rsidP="00461E44">
      <w:pPr>
        <w:pStyle w:val="Akapitzlist"/>
        <w:tabs>
          <w:tab w:val="left" w:pos="567"/>
        </w:tabs>
        <w:spacing w:line="264" w:lineRule="auto"/>
        <w:ind w:left="426"/>
        <w:jc w:val="both"/>
        <w:rPr>
          <w:rFonts w:asciiTheme="majorHAnsi" w:hAnsiTheme="majorHAnsi" w:cstheme="majorHAnsi"/>
          <w:i/>
          <w:iCs/>
          <w:sz w:val="18"/>
          <w:szCs w:val="18"/>
        </w:rPr>
      </w:pPr>
      <w:r w:rsidRPr="00915236">
        <w:rPr>
          <w:rFonts w:asciiTheme="majorHAnsi" w:hAnsiTheme="majorHAnsi" w:cstheme="majorHAnsi"/>
          <w:i/>
          <w:iCs/>
          <w:sz w:val="18"/>
          <w:szCs w:val="18"/>
        </w:rPr>
        <w:t xml:space="preserve"> * W zakresie naliczenia podatku akcyzowego oraz stawki od towarów i usług VAT, wykonawca w złożonej ofercie naliczy wysokość podatków obowiązujących na dzień rozpoczęcia sprzedaży energii elektrycznej zgodnie z terminem podanym w Załączniku nr 1 do SWZ (opis przedmiotu zamówienia).  Korzystając z kalkulatora Wykonawca winien zastosować poprawną stawkę podatku VAT. </w:t>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Pr="00915236">
        <w:rPr>
          <w:rFonts w:asciiTheme="majorHAnsi" w:hAnsiTheme="majorHAnsi" w:cstheme="majorHAnsi"/>
          <w:i/>
          <w:iCs/>
          <w:sz w:val="18"/>
          <w:szCs w:val="18"/>
        </w:rPr>
        <w:tab/>
      </w:r>
      <w:r w:rsidR="00461E44" w:rsidRPr="00915236">
        <w:rPr>
          <w:rFonts w:asciiTheme="majorHAnsi" w:hAnsiTheme="majorHAnsi" w:cstheme="majorHAnsi"/>
          <w:i/>
          <w:iCs/>
          <w:sz w:val="18"/>
          <w:szCs w:val="18"/>
        </w:rPr>
        <w:tab/>
      </w:r>
      <w:r w:rsidR="00461E44" w:rsidRPr="00915236">
        <w:rPr>
          <w:rFonts w:asciiTheme="majorHAnsi" w:hAnsiTheme="majorHAnsi" w:cstheme="majorHAnsi"/>
          <w:i/>
          <w:iCs/>
          <w:sz w:val="18"/>
          <w:szCs w:val="18"/>
        </w:rPr>
        <w:tab/>
      </w:r>
      <w:r w:rsidR="00461E44" w:rsidRPr="00915236">
        <w:rPr>
          <w:rFonts w:asciiTheme="majorHAnsi" w:hAnsiTheme="majorHAnsi" w:cstheme="majorHAnsi"/>
          <w:i/>
          <w:iCs/>
          <w:sz w:val="18"/>
          <w:szCs w:val="18"/>
        </w:rPr>
        <w:tab/>
      </w:r>
      <w:r w:rsidR="00461E44" w:rsidRPr="00915236">
        <w:rPr>
          <w:rFonts w:asciiTheme="majorHAnsi" w:hAnsiTheme="majorHAnsi" w:cstheme="majorHAnsi"/>
          <w:i/>
          <w:iCs/>
          <w:sz w:val="18"/>
          <w:szCs w:val="18"/>
        </w:rPr>
        <w:tab/>
      </w:r>
    </w:p>
    <w:p w14:paraId="10AC339D" w14:textId="3D8037CC" w:rsidR="00AD692F" w:rsidRPr="00AD692F" w:rsidRDefault="00D0030B"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AD692F">
        <w:rPr>
          <w:rFonts w:asciiTheme="majorHAnsi" w:hAnsiTheme="majorHAnsi" w:cstheme="majorHAnsi"/>
        </w:rPr>
        <w:t xml:space="preserve">Ceny jednostkowe netto za energię elektryczną zostaną ustalone na okres ważności </w:t>
      </w:r>
      <w:r w:rsidR="003C4540" w:rsidRPr="00AD692F">
        <w:rPr>
          <w:rFonts w:asciiTheme="majorHAnsi" w:hAnsiTheme="majorHAnsi" w:cstheme="majorHAnsi"/>
        </w:rPr>
        <w:t>U</w:t>
      </w:r>
      <w:r w:rsidRPr="00AD692F">
        <w:rPr>
          <w:rFonts w:asciiTheme="majorHAnsi" w:hAnsiTheme="majorHAnsi" w:cstheme="majorHAnsi"/>
        </w:rPr>
        <w:t xml:space="preserve">mowy dla całego zakresu zamówienia </w:t>
      </w:r>
      <w:r w:rsidR="003750D0" w:rsidRPr="00AD692F">
        <w:rPr>
          <w:rFonts w:asciiTheme="majorHAnsi" w:hAnsiTheme="majorHAnsi" w:cstheme="majorHAnsi"/>
        </w:rPr>
        <w:t xml:space="preserve">planowanego </w:t>
      </w:r>
      <w:r w:rsidRPr="00AD692F">
        <w:rPr>
          <w:rFonts w:asciiTheme="majorHAnsi" w:hAnsiTheme="majorHAnsi" w:cstheme="majorHAnsi"/>
        </w:rPr>
        <w:t>wraz z uwzględnieniem zmian opisanych Dziale I ust. 2  i nie będą podlegały zmianom</w:t>
      </w:r>
      <w:r w:rsidRPr="00461E44">
        <w:rPr>
          <w:rFonts w:asciiTheme="majorHAnsi" w:hAnsiTheme="majorHAnsi" w:cstheme="majorHAnsi"/>
        </w:rPr>
        <w:t>, za wyjątkiem ustawowej zmiany stawki podatku od towarów i usług, podatku akcyzowego</w:t>
      </w:r>
      <w:r w:rsidR="00F52095">
        <w:rPr>
          <w:rFonts w:asciiTheme="majorHAnsi" w:hAnsiTheme="majorHAnsi" w:cstheme="majorHAnsi"/>
        </w:rPr>
        <w:t>.</w:t>
      </w:r>
    </w:p>
    <w:p w14:paraId="6719CF6E" w14:textId="5B579719" w:rsidR="00D0030B" w:rsidRPr="00872CD2" w:rsidRDefault="00D0030B"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W przypadku skorzystania przez Zamawiającego ze zmian opisanych w Dziale I ust. 2. zostaną zastosowane stawki (ceny jednostkowe netto za energię elektryczną) w wysokości i na zasadach określonych jak dla zamówienia planowanego.</w:t>
      </w:r>
    </w:p>
    <w:p w14:paraId="41D2AEC8" w14:textId="10C73AF9" w:rsidR="00D0030B" w:rsidRPr="00872CD2" w:rsidRDefault="00D0030B"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 xml:space="preserve">Stawki opłat dystrybucyjnych energii elektrycznej podane w ofercie będą obowiązywały przez okres realizacji </w:t>
      </w:r>
      <w:r w:rsidR="003C4540">
        <w:rPr>
          <w:rFonts w:asciiTheme="majorHAnsi" w:hAnsiTheme="majorHAnsi" w:cstheme="majorHAnsi"/>
        </w:rPr>
        <w:t>U</w:t>
      </w:r>
      <w:r w:rsidRPr="00872CD2">
        <w:rPr>
          <w:rFonts w:asciiTheme="majorHAnsi" w:hAnsiTheme="majorHAnsi" w:cstheme="majorHAnsi"/>
        </w:rPr>
        <w:t xml:space="preserve">mowy, chyba że Prezes </w:t>
      </w:r>
      <w:r w:rsidR="00CF3358">
        <w:rPr>
          <w:rFonts w:asciiTheme="majorHAnsi" w:hAnsiTheme="majorHAnsi" w:cstheme="majorHAnsi"/>
        </w:rPr>
        <w:t>URE</w:t>
      </w:r>
      <w:r w:rsidRPr="00872CD2">
        <w:rPr>
          <w:rFonts w:asciiTheme="majorHAnsi" w:hAnsiTheme="majorHAnsi" w:cstheme="majorHAnsi"/>
        </w:rPr>
        <w:t xml:space="preserve"> zatwierdzi nowe Taryfy OSD oraz w przypadku ustawowej zmiany stawki podatku od towarów i usług.</w:t>
      </w:r>
    </w:p>
    <w:p w14:paraId="5199605F" w14:textId="48276F61" w:rsidR="008F3339" w:rsidRPr="006604A0" w:rsidRDefault="006604A0"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6604A0">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6604A0">
        <w:rPr>
          <w:rFonts w:asciiTheme="majorHAnsi" w:hAnsiTheme="majorHAnsi" w:cstheme="majorHAnsi"/>
        </w:rPr>
        <w:t xml:space="preserve">. Za dzień zapłaty uznaje się datę uznania rachunku bankowego Wykonawcy. </w:t>
      </w:r>
    </w:p>
    <w:p w14:paraId="0412ED83" w14:textId="184469B9" w:rsidR="008F3339" w:rsidRPr="00872CD2" w:rsidRDefault="008F3339"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872CD2" w:rsidRDefault="008F3339"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872CD2" w:rsidRDefault="008F3339"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872CD2" w:rsidRDefault="008F3339" w:rsidP="00750DD9">
      <w:pPr>
        <w:pStyle w:val="Akapitzlist"/>
        <w:numPr>
          <w:ilvl w:val="0"/>
          <w:numId w:val="14"/>
        </w:numPr>
        <w:tabs>
          <w:tab w:val="left" w:pos="567"/>
        </w:tabs>
        <w:spacing w:line="264" w:lineRule="auto"/>
        <w:ind w:left="426" w:hanging="426"/>
        <w:jc w:val="both"/>
        <w:rPr>
          <w:rFonts w:asciiTheme="majorHAnsi" w:hAnsiTheme="majorHAnsi" w:cstheme="majorHAnsi"/>
        </w:rPr>
      </w:pPr>
      <w:r w:rsidRPr="00872CD2">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872CD2" w:rsidRDefault="008F3339" w:rsidP="00750DD9">
      <w:pPr>
        <w:suppressAutoHyphens/>
        <w:spacing w:after="0" w:line="264" w:lineRule="auto"/>
        <w:jc w:val="both"/>
        <w:rPr>
          <w:rFonts w:asciiTheme="majorHAnsi" w:eastAsia="Calibri" w:hAnsiTheme="majorHAnsi" w:cstheme="majorHAnsi"/>
          <w:lang w:eastAsia="zh-CN"/>
        </w:rPr>
      </w:pPr>
    </w:p>
    <w:p w14:paraId="730A84C0" w14:textId="7B566D02" w:rsidR="008F3339" w:rsidRPr="00872CD2" w:rsidRDefault="008F3339" w:rsidP="00750DD9">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lang w:eastAsia="zh-CN"/>
        </w:rPr>
        <w:t xml:space="preserve"> </w:t>
      </w:r>
      <w:r w:rsidRPr="00872CD2">
        <w:rPr>
          <w:rFonts w:asciiTheme="majorHAnsi" w:eastAsia="Calibri" w:hAnsiTheme="majorHAnsi" w:cstheme="majorHAnsi"/>
          <w:b/>
          <w:lang w:eastAsia="zh-CN"/>
        </w:rPr>
        <w:t>V. ZMIANA UMOWY.</w:t>
      </w:r>
    </w:p>
    <w:p w14:paraId="56F66BD4" w14:textId="044B8F14" w:rsidR="00D0030B" w:rsidRPr="00872CD2" w:rsidRDefault="00D0030B" w:rsidP="00750DD9">
      <w:pPr>
        <w:widowControl w:val="0"/>
        <w:numPr>
          <w:ilvl w:val="1"/>
          <w:numId w:val="17"/>
        </w:numPr>
        <w:suppressAutoHyphens/>
        <w:autoSpaceDN w:val="0"/>
        <w:spacing w:after="0" w:line="264" w:lineRule="auto"/>
        <w:ind w:left="426" w:hanging="426"/>
        <w:jc w:val="both"/>
        <w:textAlignment w:val="baseline"/>
        <w:rPr>
          <w:rFonts w:asciiTheme="majorHAnsi" w:eastAsia="SimSun, 宋体" w:hAnsiTheme="majorHAnsi" w:cstheme="majorHAnsi"/>
          <w:kern w:val="3"/>
          <w:lang w:eastAsia="zh-CN"/>
        </w:rPr>
      </w:pPr>
      <w:r w:rsidRPr="00872CD2">
        <w:rPr>
          <w:rFonts w:asciiTheme="majorHAnsi" w:eastAsia="SimSun, 宋体" w:hAnsiTheme="majorHAnsi" w:cstheme="majorHAnsi"/>
          <w:kern w:val="3"/>
          <w:lang w:eastAsia="zh-CN"/>
        </w:rPr>
        <w:t>Zgodnie z treścią art. 455 ust. 1 pkt 1 ustawy Pzp Zamawiający dopuszcza wprowadzenie zmian postanowień Umowy w stosunku do treści oferty, w zakresie:</w:t>
      </w:r>
    </w:p>
    <w:p w14:paraId="4B94F504" w14:textId="77777777" w:rsidR="00920DF2" w:rsidRPr="00920DF2" w:rsidRDefault="00A57ECD" w:rsidP="00750DD9">
      <w:pPr>
        <w:pStyle w:val="Akapitzlist"/>
        <w:numPr>
          <w:ilvl w:val="0"/>
          <w:numId w:val="18"/>
        </w:numPr>
        <w:spacing w:line="264" w:lineRule="auto"/>
        <w:ind w:left="851" w:hanging="425"/>
        <w:jc w:val="both"/>
        <w:rPr>
          <w:rFonts w:asciiTheme="majorHAnsi" w:eastAsia="SimSun, 宋体" w:hAnsiTheme="majorHAnsi" w:cstheme="majorHAnsi"/>
          <w:kern w:val="3"/>
        </w:rPr>
      </w:pPr>
      <w:r w:rsidRPr="00920DF2">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w:t>
      </w:r>
      <w:r w:rsidR="00920DF2" w:rsidRPr="00920DF2">
        <w:rPr>
          <w:rFonts w:asciiTheme="majorHAnsi" w:eastAsia="SimSun, 宋体" w:hAnsiTheme="majorHAnsi" w:cstheme="majorHAnsi"/>
          <w:kern w:val="3"/>
        </w:rPr>
        <w:t>Zmiana następuje automatycznie z dniem wejścia w życie zmienionych przepisów, nie wymaga oświadczenia woli Zamawiającego, ani  zawarcia  aneksu do umowy.</w:t>
      </w:r>
    </w:p>
    <w:p w14:paraId="1F594320" w14:textId="77777777" w:rsidR="00920DF2" w:rsidRPr="005A0F3A" w:rsidRDefault="00A57ECD" w:rsidP="00750DD9">
      <w:pPr>
        <w:pStyle w:val="Akapitzlist"/>
        <w:numPr>
          <w:ilvl w:val="0"/>
          <w:numId w:val="18"/>
        </w:numPr>
        <w:spacing w:line="264" w:lineRule="auto"/>
        <w:ind w:left="851" w:hanging="425"/>
        <w:jc w:val="both"/>
        <w:rPr>
          <w:rFonts w:asciiTheme="majorHAnsi" w:eastAsia="SimSun, 宋体" w:hAnsiTheme="majorHAnsi" w:cstheme="majorHAnsi"/>
          <w:kern w:val="3"/>
        </w:rPr>
      </w:pPr>
      <w:r w:rsidRPr="00A57ECD">
        <w:rPr>
          <w:rFonts w:asciiTheme="majorHAnsi" w:eastAsia="SimSun, 宋体" w:hAnsiTheme="majorHAnsi" w:cstheme="majorHAnsi"/>
          <w:kern w:val="3"/>
        </w:rPr>
        <w:t xml:space="preserve">zmiany ceny jednostkowej za 1 kWh brutto wynikającej z ustawowej zmiany stawki podatku VAT, o kwotę wynikającą ze zmiany tej stawki. </w:t>
      </w:r>
      <w:r w:rsidR="00920DF2" w:rsidRPr="005A0F3A">
        <w:rPr>
          <w:rFonts w:asciiTheme="majorHAnsi" w:eastAsia="SimSun, 宋体" w:hAnsiTheme="majorHAnsi" w:cstheme="majorHAnsi"/>
          <w:kern w:val="3"/>
        </w:rPr>
        <w:t xml:space="preserve">Zmiana następuje automatycznie z dniem wejścia </w:t>
      </w:r>
      <w:r w:rsidR="00920DF2" w:rsidRPr="005A0F3A">
        <w:rPr>
          <w:rFonts w:asciiTheme="majorHAnsi" w:eastAsia="SimSun, 宋体" w:hAnsiTheme="majorHAnsi" w:cstheme="majorHAnsi"/>
          <w:kern w:val="3"/>
        </w:rPr>
        <w:lastRenderedPageBreak/>
        <w:t>w życie zmienionych przepisów, nie wymaga oświadczenia woli Zamawiającego, ani  zawarcia  aneksu do umowy.</w:t>
      </w:r>
    </w:p>
    <w:p w14:paraId="161E309F" w14:textId="40B06A8F" w:rsidR="00A57ECD" w:rsidRPr="00A57ECD" w:rsidRDefault="00A57ECD" w:rsidP="001E4D82">
      <w:pPr>
        <w:widowControl w:val="0"/>
        <w:numPr>
          <w:ilvl w:val="0"/>
          <w:numId w:val="18"/>
        </w:numPr>
        <w:suppressAutoHyphens/>
        <w:autoSpaceDN w:val="0"/>
        <w:spacing w:after="0" w:line="264" w:lineRule="auto"/>
        <w:ind w:left="850" w:hanging="425"/>
        <w:jc w:val="both"/>
        <w:textAlignment w:val="baseline"/>
        <w:rPr>
          <w:rFonts w:asciiTheme="majorHAnsi" w:eastAsia="SimSun, 宋体" w:hAnsiTheme="majorHAnsi" w:cstheme="majorHAnsi"/>
          <w:kern w:val="3"/>
          <w:lang w:eastAsia="zh-CN"/>
        </w:rPr>
      </w:pPr>
      <w:r w:rsidRPr="00A57ECD">
        <w:rPr>
          <w:rFonts w:asciiTheme="majorHAnsi" w:eastAsia="SimSun, 宋体" w:hAnsiTheme="majorHAnsi" w:cstheme="majorHAnsi"/>
          <w:kern w:val="3"/>
          <w:lang w:eastAsia="zh-CN"/>
        </w:rPr>
        <w:t xml:space="preserve">zaistnienia okoliczności (technicznych, gospodarczych, prawnych itp.), których nie można było przewidzieć w chwili zawarcia Umowy - zmiany te mogą spowodować zmianę ilości punktów PPE,  grupy taryfowej lub wartości zawartej Umowy. </w:t>
      </w:r>
      <w:bookmarkStart w:id="1" w:name="_Hlk102632753"/>
      <w:r w:rsidRPr="00A57ECD">
        <w:rPr>
          <w:rFonts w:asciiTheme="majorHAnsi" w:eastAsia="SimSun, 宋体" w:hAnsiTheme="majorHAnsi" w:cstheme="majorHAnsi"/>
          <w:kern w:val="3"/>
          <w:lang w:eastAsia="zh-CN"/>
        </w:rPr>
        <w:t xml:space="preserve">Zmiana wymaga </w:t>
      </w:r>
      <w:r w:rsidR="001E4D82">
        <w:rPr>
          <w:rFonts w:asciiTheme="majorHAnsi" w:eastAsia="SimSun, 宋体" w:hAnsiTheme="majorHAnsi" w:cstheme="majorHAnsi"/>
          <w:kern w:val="3"/>
          <w:lang w:eastAsia="zh-CN"/>
        </w:rPr>
        <w:t xml:space="preserve">zgody Stron Umowy. Zmiana wymaga </w:t>
      </w:r>
      <w:r w:rsidRPr="00A57ECD">
        <w:rPr>
          <w:rFonts w:asciiTheme="majorHAnsi" w:eastAsia="SimSun, 宋体" w:hAnsiTheme="majorHAnsi" w:cstheme="majorHAnsi"/>
          <w:kern w:val="3"/>
          <w:lang w:eastAsia="zh-CN"/>
        </w:rPr>
        <w:t xml:space="preserve">sporządzenia aneksu do umowy, </w:t>
      </w:r>
    </w:p>
    <w:bookmarkEnd w:id="1"/>
    <w:p w14:paraId="6F812D9C" w14:textId="77777777" w:rsidR="001E4D82" w:rsidRPr="001E4D82" w:rsidRDefault="00A57ECD" w:rsidP="001E4D82">
      <w:pPr>
        <w:pStyle w:val="Akapitzlist"/>
        <w:numPr>
          <w:ilvl w:val="0"/>
          <w:numId w:val="18"/>
        </w:numPr>
        <w:spacing w:line="264" w:lineRule="auto"/>
        <w:ind w:left="850" w:hanging="425"/>
        <w:jc w:val="both"/>
        <w:rPr>
          <w:rFonts w:asciiTheme="majorHAnsi" w:eastAsia="SimSun, 宋体" w:hAnsiTheme="majorHAnsi" w:cstheme="majorHAnsi"/>
          <w:kern w:val="3"/>
        </w:rPr>
      </w:pPr>
      <w:r w:rsidRPr="001E4D82">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w:t>
      </w:r>
      <w:r w:rsidR="001E4D82" w:rsidRPr="001E4D82">
        <w:rPr>
          <w:rFonts w:asciiTheme="majorHAnsi" w:eastAsia="SimSun, 宋体" w:hAnsiTheme="majorHAnsi" w:cstheme="majorHAnsi"/>
          <w:kern w:val="3"/>
        </w:rPr>
        <w:t xml:space="preserve">Zmiana wymaga zgody Stron Umowy. Zmiana wymaga sporządzenia aneksu do umowy, </w:t>
      </w:r>
    </w:p>
    <w:p w14:paraId="1922E83C" w14:textId="77777777" w:rsidR="001E4D82" w:rsidRPr="001E4D82" w:rsidRDefault="00A57ECD" w:rsidP="001E4D82">
      <w:pPr>
        <w:pStyle w:val="Akapitzlist"/>
        <w:numPr>
          <w:ilvl w:val="0"/>
          <w:numId w:val="18"/>
        </w:numPr>
        <w:spacing w:line="264" w:lineRule="auto"/>
        <w:ind w:left="850" w:hanging="425"/>
        <w:jc w:val="both"/>
        <w:rPr>
          <w:rFonts w:asciiTheme="majorHAnsi" w:eastAsia="SimSun, 宋体" w:hAnsiTheme="majorHAnsi" w:cstheme="majorHAnsi"/>
          <w:kern w:val="3"/>
        </w:rPr>
      </w:pPr>
      <w:r w:rsidRPr="001E4D82">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w:t>
      </w:r>
      <w:r w:rsidR="001E4D82" w:rsidRPr="001E4D82">
        <w:rPr>
          <w:rFonts w:asciiTheme="majorHAnsi" w:eastAsia="SimSun, 宋体" w:hAnsiTheme="majorHAnsi" w:cstheme="majorHAnsi"/>
          <w:kern w:val="3"/>
        </w:rPr>
        <w:t xml:space="preserve">Zmiana wymaga zgody Stron Umowy. Zmiana wymaga sporządzenia aneksu do umowy, </w:t>
      </w:r>
    </w:p>
    <w:p w14:paraId="215B17EA" w14:textId="45172D92" w:rsidR="005A0F3A" w:rsidRPr="001E4D82" w:rsidRDefault="005A0F3A" w:rsidP="00006B9C">
      <w:pPr>
        <w:widowControl w:val="0"/>
        <w:numPr>
          <w:ilvl w:val="0"/>
          <w:numId w:val="18"/>
        </w:numPr>
        <w:suppressAutoHyphens/>
        <w:autoSpaceDN w:val="0"/>
        <w:spacing w:after="0" w:line="264" w:lineRule="auto"/>
        <w:ind w:left="850" w:hanging="425"/>
        <w:jc w:val="both"/>
        <w:textAlignment w:val="baseline"/>
        <w:rPr>
          <w:rFonts w:asciiTheme="majorHAnsi" w:eastAsia="SimSun, 宋体" w:hAnsiTheme="majorHAnsi" w:cstheme="majorHAnsi"/>
          <w:kern w:val="3"/>
        </w:rPr>
      </w:pPr>
      <w:r w:rsidRPr="001E4D82">
        <w:rPr>
          <w:rFonts w:asciiTheme="majorHAnsi" w:eastAsia="SimSun, 宋体" w:hAnsiTheme="majorHAnsi" w:cstheme="majorHAnsi"/>
          <w:kern w:val="3"/>
        </w:rPr>
        <w:t>zmiany w przypadku interwencji państwa na podstawie obowiązujących przepisów prawa, mających wpływ na obniżenie kosztów</w:t>
      </w:r>
      <w:r w:rsidR="001E4D82">
        <w:rPr>
          <w:rFonts w:asciiTheme="majorHAnsi" w:eastAsia="SimSun, 宋体" w:hAnsiTheme="majorHAnsi" w:cstheme="majorHAnsi"/>
          <w:kern w:val="3"/>
        </w:rPr>
        <w:t xml:space="preserve"> (ceny)</w:t>
      </w:r>
      <w:r w:rsidRPr="001E4D82">
        <w:rPr>
          <w:rFonts w:asciiTheme="majorHAnsi" w:eastAsia="SimSun, 宋体" w:hAnsiTheme="majorHAnsi" w:cstheme="majorHAnsi"/>
          <w:kern w:val="3"/>
        </w:rPr>
        <w:t xml:space="preserve"> realizacji przedmiotowej umowy. </w:t>
      </w:r>
      <w:bookmarkStart w:id="2" w:name="_Hlk102295749"/>
      <w:r w:rsidRPr="001E4D82">
        <w:rPr>
          <w:rFonts w:asciiTheme="majorHAnsi" w:eastAsia="SimSun, 宋体" w:hAnsiTheme="majorHAnsi" w:cstheme="majorHAnsi"/>
          <w:kern w:val="3"/>
        </w:rPr>
        <w:t>Zmiana następuje automatycznie z dniem wejścia w życie zmienionych przepisów, nie wymaga oświadczenia woli Zamawiającego, ani  zawarcia  aneksu do umowy</w:t>
      </w:r>
      <w:r w:rsidR="001E4D82">
        <w:rPr>
          <w:rFonts w:asciiTheme="majorHAnsi" w:eastAsia="SimSun, 宋体" w:hAnsiTheme="majorHAnsi" w:cstheme="majorHAnsi"/>
          <w:kern w:val="3"/>
        </w:rPr>
        <w:t xml:space="preserve">, </w:t>
      </w:r>
    </w:p>
    <w:bookmarkEnd w:id="2"/>
    <w:p w14:paraId="7A73D802" w14:textId="32BC0267" w:rsidR="00920DF2" w:rsidRPr="005A0F3A" w:rsidRDefault="00A57ECD" w:rsidP="00006B9C">
      <w:pPr>
        <w:pStyle w:val="Akapitzlist"/>
        <w:numPr>
          <w:ilvl w:val="0"/>
          <w:numId w:val="18"/>
        </w:numPr>
        <w:spacing w:line="264" w:lineRule="auto"/>
        <w:ind w:left="851" w:hanging="425"/>
        <w:jc w:val="both"/>
        <w:rPr>
          <w:rFonts w:asciiTheme="majorHAnsi" w:eastAsia="SimSun, 宋体" w:hAnsiTheme="majorHAnsi" w:cstheme="majorHAnsi"/>
          <w:kern w:val="3"/>
        </w:rPr>
      </w:pPr>
      <w:r w:rsidRPr="00A57ECD">
        <w:rPr>
          <w:rFonts w:asciiTheme="majorHAnsi" w:eastAsia="SimSun, 宋体" w:hAnsiTheme="majorHAnsi" w:cstheme="majorHAnsi"/>
          <w:kern w:val="3"/>
        </w:rPr>
        <w:t xml:space="preserve">zmiany opłat dystrybucyjnych w taryfach dystrybucji, od dnia wejścia w życie nowej taryfy zatwierdzonej przez Prezesa URE. </w:t>
      </w:r>
      <w:r w:rsidR="00920DF2" w:rsidRPr="005A0F3A">
        <w:rPr>
          <w:rFonts w:asciiTheme="majorHAnsi" w:eastAsia="SimSun, 宋体" w:hAnsiTheme="majorHAnsi" w:cstheme="majorHAnsi"/>
          <w:kern w:val="3"/>
        </w:rPr>
        <w:t>Zmiana następuje automatycznie z dniem wejścia w życie zmienionych przepisów, nie wymaga oświadczenia woli Zamawiającego, ani  zawarcia  aneksu do umowy</w:t>
      </w:r>
      <w:r w:rsidR="00006B9C">
        <w:rPr>
          <w:rFonts w:asciiTheme="majorHAnsi" w:eastAsia="SimSun, 宋体" w:hAnsiTheme="majorHAnsi" w:cstheme="majorHAnsi"/>
          <w:kern w:val="3"/>
        </w:rPr>
        <w:t>,</w:t>
      </w:r>
    </w:p>
    <w:p w14:paraId="4C6E7AF2" w14:textId="0BF34819" w:rsidR="005C34C5" w:rsidRPr="005C34C5" w:rsidRDefault="005C34C5" w:rsidP="005C34C5">
      <w:pPr>
        <w:pStyle w:val="Akapitzlist"/>
        <w:numPr>
          <w:ilvl w:val="0"/>
          <w:numId w:val="18"/>
        </w:numPr>
        <w:jc w:val="both"/>
        <w:rPr>
          <w:rFonts w:asciiTheme="majorHAnsi" w:eastAsia="SimSun, 宋体" w:hAnsiTheme="majorHAnsi" w:cstheme="majorHAnsi"/>
          <w:kern w:val="3"/>
        </w:rPr>
      </w:pPr>
      <w:r w:rsidRPr="005C34C5">
        <w:rPr>
          <w:rFonts w:asciiTheme="majorHAnsi" w:eastAsia="SimSun, 宋体" w:hAnsiTheme="majorHAnsi" w:cstheme="majorHAnsi"/>
          <w:kern w:val="3"/>
        </w:rPr>
        <w:t>zwiększeni</w:t>
      </w:r>
      <w:r w:rsidR="00CB37A7">
        <w:rPr>
          <w:rFonts w:asciiTheme="majorHAnsi" w:eastAsia="SimSun, 宋体" w:hAnsiTheme="majorHAnsi" w:cstheme="majorHAnsi"/>
          <w:kern w:val="3"/>
        </w:rPr>
        <w:t>a</w:t>
      </w:r>
      <w:r w:rsidRPr="005C34C5">
        <w:rPr>
          <w:rFonts w:asciiTheme="majorHAnsi" w:eastAsia="SimSun, 宋体" w:hAnsiTheme="majorHAnsi" w:cstheme="majorHAnsi"/>
          <w:kern w:val="3"/>
        </w:rPr>
        <w:t xml:space="preserve"> ilości energii elektrycznej oraz dodanie nowych PPE. W przypadku, gdy przed terminem zakończenia okresu trwania zamówienia (umowy) zostanie wyczerpana ilość kWh wskazana w  </w:t>
      </w:r>
      <w:r>
        <w:rPr>
          <w:rFonts w:asciiTheme="majorHAnsi" w:eastAsia="SimSun, 宋体" w:hAnsiTheme="majorHAnsi" w:cstheme="majorHAnsi"/>
          <w:kern w:val="3"/>
        </w:rPr>
        <w:t xml:space="preserve">dziale </w:t>
      </w:r>
      <w:r w:rsidR="00CB37A7">
        <w:rPr>
          <w:rFonts w:asciiTheme="majorHAnsi" w:eastAsia="SimSun, 宋体" w:hAnsiTheme="majorHAnsi" w:cstheme="majorHAnsi"/>
          <w:kern w:val="3"/>
        </w:rPr>
        <w:t xml:space="preserve">I </w:t>
      </w:r>
      <w:r w:rsidRPr="005C34C5">
        <w:rPr>
          <w:rFonts w:asciiTheme="majorHAnsi" w:eastAsia="SimSun, 宋体" w:hAnsiTheme="majorHAnsi" w:cstheme="majorHAnsi"/>
          <w:kern w:val="3"/>
        </w:rPr>
        <w:t xml:space="preserve">ust. 1 </w:t>
      </w:r>
      <w:r w:rsidR="00CB37A7">
        <w:rPr>
          <w:rFonts w:asciiTheme="majorHAnsi" w:eastAsia="SimSun, 宋体" w:hAnsiTheme="majorHAnsi" w:cstheme="majorHAnsi"/>
          <w:kern w:val="3"/>
        </w:rPr>
        <w:t xml:space="preserve"> pkt 2 </w:t>
      </w:r>
      <w:r w:rsidRPr="005C34C5">
        <w:rPr>
          <w:rFonts w:asciiTheme="majorHAnsi" w:eastAsia="SimSun, 宋体" w:hAnsiTheme="majorHAnsi" w:cstheme="majorHAnsi"/>
          <w:kern w:val="3"/>
        </w:rPr>
        <w:t>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w:t>
      </w:r>
    </w:p>
    <w:p w14:paraId="42C20682" w14:textId="1D84EF6A" w:rsidR="00872CD2" w:rsidRPr="00461E44" w:rsidRDefault="005A0F3A" w:rsidP="00006B9C">
      <w:pPr>
        <w:widowControl w:val="0"/>
        <w:numPr>
          <w:ilvl w:val="0"/>
          <w:numId w:val="18"/>
        </w:numPr>
        <w:suppressAutoHyphens/>
        <w:autoSpaceDN w:val="0"/>
        <w:spacing w:after="0" w:line="264" w:lineRule="auto"/>
        <w:ind w:left="851" w:hanging="425"/>
        <w:jc w:val="both"/>
        <w:textAlignment w:val="baseline"/>
        <w:rPr>
          <w:rFonts w:asciiTheme="majorHAnsi" w:eastAsia="SimSun, 宋体" w:hAnsiTheme="majorHAnsi" w:cstheme="majorHAnsi"/>
          <w:kern w:val="3"/>
        </w:rPr>
      </w:pPr>
      <w:r w:rsidRPr="00006B9C">
        <w:rPr>
          <w:rFonts w:asciiTheme="majorHAnsi" w:eastAsia="SimSun, 宋体" w:hAnsiTheme="majorHAnsi" w:cstheme="majorHAnsi"/>
          <w:kern w:val="3"/>
        </w:rPr>
        <w:lastRenderedPageBreak/>
        <w:t>zm</w:t>
      </w:r>
      <w:r w:rsidR="00872CD2" w:rsidRPr="00006B9C">
        <w:rPr>
          <w:rFonts w:asciiTheme="majorHAnsi" w:eastAsia="SimSun, 宋体" w:hAnsiTheme="majorHAnsi" w:cstheme="majorHAnsi"/>
          <w:kern w:val="3"/>
        </w:rPr>
        <w:t>iany parametrów usługi dystrybucji</w:t>
      </w:r>
      <w:r w:rsidR="00476DBF" w:rsidRPr="00006B9C">
        <w:rPr>
          <w:rFonts w:asciiTheme="majorHAnsi" w:eastAsia="SimSun, 宋体" w:hAnsiTheme="majorHAnsi" w:cstheme="majorHAnsi"/>
          <w:kern w:val="3"/>
        </w:rPr>
        <w:t>, w</w:t>
      </w:r>
      <w:r w:rsidR="00872CD2" w:rsidRPr="00006B9C">
        <w:rPr>
          <w:rFonts w:asciiTheme="majorHAnsi" w:eastAsia="SimSun, 宋体" w:hAnsiTheme="majorHAnsi" w:cstheme="majorHAnsi"/>
          <w:kern w:val="3"/>
        </w:rPr>
        <w:t xml:space="preserve"> przypadku gdy zmiana parametrów dystrybucyjnych wiązać się będzie z koniecznością ponoszenia dodatkowych opłat zgodnie z taryfą OSD, Zamawiający zobowiązany będzie do ich uiszczenia,</w:t>
      </w:r>
      <w:r w:rsidR="00920DF2" w:rsidRPr="00006B9C">
        <w:rPr>
          <w:rFonts w:asciiTheme="majorHAnsi" w:eastAsia="SimSun, 宋体" w:hAnsiTheme="majorHAnsi" w:cstheme="majorHAnsi"/>
          <w:kern w:val="3"/>
        </w:rPr>
        <w:t xml:space="preserve"> Zmiany następują od dnia wprowadzenia zmiany, wymagają jednostronnego oświadczenia woli Zamawiającego  w zakresie dokonanej </w:t>
      </w:r>
      <w:r w:rsidR="00920DF2" w:rsidRPr="00461E44">
        <w:rPr>
          <w:rFonts w:asciiTheme="majorHAnsi" w:eastAsia="SimSun, 宋体" w:hAnsiTheme="majorHAnsi" w:cstheme="majorHAnsi"/>
          <w:kern w:val="3"/>
        </w:rPr>
        <w:t xml:space="preserve">zmiany parametrów dystrybucji, </w:t>
      </w:r>
    </w:p>
    <w:p w14:paraId="7065DEB6" w14:textId="58F7BAFA" w:rsidR="00920DF2" w:rsidRPr="00461E44" w:rsidRDefault="00CB37A7" w:rsidP="009169D2">
      <w:pPr>
        <w:pStyle w:val="Akapitzlist"/>
        <w:numPr>
          <w:ilvl w:val="0"/>
          <w:numId w:val="18"/>
        </w:numPr>
        <w:spacing w:line="264" w:lineRule="auto"/>
        <w:ind w:left="851" w:hanging="425"/>
        <w:jc w:val="both"/>
        <w:rPr>
          <w:rFonts w:asciiTheme="majorHAnsi" w:eastAsia="SimSun, 宋体" w:hAnsiTheme="majorHAnsi" w:cstheme="majorHAnsi"/>
          <w:kern w:val="3"/>
        </w:rPr>
      </w:pPr>
      <w:r w:rsidRPr="00915236">
        <w:rPr>
          <w:rFonts w:asciiTheme="majorHAnsi" w:eastAsia="SimSun, 宋体" w:hAnsiTheme="majorHAnsi" w:cstheme="majorHAnsi"/>
          <w:kern w:val="3"/>
        </w:rPr>
        <w:t>dodania PP</w:t>
      </w:r>
      <w:r w:rsidR="00CA6320" w:rsidRPr="00915236">
        <w:rPr>
          <w:rFonts w:asciiTheme="majorHAnsi" w:eastAsia="SimSun, 宋体" w:hAnsiTheme="majorHAnsi" w:cstheme="majorHAnsi"/>
          <w:kern w:val="3"/>
        </w:rPr>
        <w:t>E</w:t>
      </w:r>
      <w:r w:rsidRPr="00915236">
        <w:rPr>
          <w:rFonts w:asciiTheme="majorHAnsi" w:eastAsia="SimSun, 宋体" w:hAnsiTheme="majorHAnsi" w:cstheme="majorHAnsi"/>
          <w:kern w:val="3"/>
        </w:rPr>
        <w:t xml:space="preserve"> rozliczanych wg taryf GXX.  Cena jednostkowa za energię elektryczną będzie wynikać z aktualnej na dzień rozpoczęcia sprzedaży taryfy sprzedawcy zatwierdzonej przez Prezesa URE. Cena jednostkowa ulegnie zmianie w przypadku zmiany ceny w taryfie </w:t>
      </w:r>
      <w:r w:rsidR="00CF3358" w:rsidRPr="00915236">
        <w:rPr>
          <w:rFonts w:asciiTheme="majorHAnsi" w:eastAsia="SimSun, 宋体" w:hAnsiTheme="majorHAnsi" w:cstheme="majorHAnsi"/>
          <w:kern w:val="3"/>
        </w:rPr>
        <w:t>zatwierdzonej przez Prezesa URE</w:t>
      </w:r>
      <w:r w:rsidR="009169D2" w:rsidRPr="00915236">
        <w:rPr>
          <w:rFonts w:asciiTheme="majorHAnsi" w:eastAsia="SimSun, 宋体" w:hAnsiTheme="majorHAnsi" w:cstheme="majorHAnsi"/>
          <w:kern w:val="3"/>
        </w:rPr>
        <w:t xml:space="preserve">, </w:t>
      </w:r>
      <w:r w:rsidR="009169D2" w:rsidRPr="00461E44">
        <w:rPr>
          <w:rFonts w:asciiTheme="majorHAnsi" w:eastAsia="SimSun, 宋体" w:hAnsiTheme="majorHAnsi" w:cstheme="majorHAnsi"/>
          <w:kern w:val="3"/>
        </w:rPr>
        <w:t>ustawowej zmiany stawki podatku od towarów i usług, podatku akcyzowego.</w:t>
      </w:r>
      <w:r w:rsidR="00CF3358" w:rsidRPr="00915236">
        <w:rPr>
          <w:rFonts w:asciiTheme="majorHAnsi" w:eastAsia="SimSun, 宋体" w:hAnsiTheme="majorHAnsi" w:cstheme="majorHAnsi"/>
          <w:kern w:val="3"/>
        </w:rPr>
        <w:t xml:space="preserve">  </w:t>
      </w:r>
      <w:r w:rsidR="009169D2" w:rsidRPr="00915236">
        <w:rPr>
          <w:rFonts w:asciiTheme="majorHAnsi" w:eastAsia="SimSun, 宋体" w:hAnsiTheme="majorHAnsi" w:cstheme="majorHAnsi"/>
          <w:kern w:val="3"/>
        </w:rPr>
        <w:t xml:space="preserve">Zmiana ceny nastąpi od dnia zmiany taryfy sprzedawcy, przepisów prawa podatkowego w zakresie podatku akcyzowego i podatku od towarów i usług. </w:t>
      </w:r>
      <w:r w:rsidR="00006B9C" w:rsidRPr="00915236">
        <w:rPr>
          <w:rFonts w:asciiTheme="majorHAnsi" w:eastAsia="SimSun, 宋体" w:hAnsiTheme="majorHAnsi" w:cstheme="majorHAnsi"/>
          <w:kern w:val="3"/>
        </w:rPr>
        <w:t xml:space="preserve">Zmiana </w:t>
      </w:r>
      <w:r w:rsidR="009169D2" w:rsidRPr="00915236">
        <w:rPr>
          <w:rFonts w:asciiTheme="majorHAnsi" w:eastAsia="SimSun, 宋体" w:hAnsiTheme="majorHAnsi" w:cstheme="majorHAnsi"/>
          <w:kern w:val="3"/>
        </w:rPr>
        <w:t xml:space="preserve">dotycząca dodania PPE wymaga sporządzenia aneksu do umowy, zmiana ceny odbywa się automatycznie i nie wymaga </w:t>
      </w:r>
      <w:r w:rsidR="00920DF2" w:rsidRPr="00915236">
        <w:rPr>
          <w:rFonts w:asciiTheme="majorHAnsi" w:eastAsia="SimSun, 宋体" w:hAnsiTheme="majorHAnsi" w:cstheme="majorHAnsi"/>
          <w:kern w:val="3"/>
        </w:rPr>
        <w:t>nie wymaga oświadczenia woli Zamawiającego, ani  zawarcia  aneksu do umowy</w:t>
      </w:r>
      <w:r w:rsidR="009169D2" w:rsidRPr="00915236">
        <w:rPr>
          <w:rFonts w:asciiTheme="majorHAnsi" w:eastAsia="SimSun, 宋体" w:hAnsiTheme="majorHAnsi" w:cstheme="majorHAnsi"/>
          <w:kern w:val="3"/>
        </w:rPr>
        <w:t xml:space="preserve">. </w:t>
      </w:r>
      <w:r w:rsidR="009169D2" w:rsidRPr="00461E44">
        <w:t xml:space="preserve"> </w:t>
      </w:r>
      <w:r w:rsidR="009169D2" w:rsidRPr="00461E44">
        <w:rPr>
          <w:rFonts w:asciiTheme="majorHAnsi" w:eastAsia="SimSun, 宋体" w:hAnsiTheme="majorHAnsi" w:cstheme="majorHAnsi"/>
          <w:kern w:val="3"/>
        </w:rPr>
        <w:t>Zmiana będzie miała wpływ na wartość umowy oraz ilości PPE</w:t>
      </w:r>
    </w:p>
    <w:p w14:paraId="45E92E96" w14:textId="4FCA06A6" w:rsidR="008E423E" w:rsidRPr="00920DF2" w:rsidRDefault="00142576" w:rsidP="00006B9C">
      <w:pPr>
        <w:pStyle w:val="Akapitzlist"/>
        <w:numPr>
          <w:ilvl w:val="0"/>
          <w:numId w:val="18"/>
        </w:numPr>
        <w:spacing w:line="264" w:lineRule="auto"/>
        <w:ind w:left="851" w:hanging="425"/>
        <w:jc w:val="both"/>
        <w:rPr>
          <w:rFonts w:asciiTheme="majorHAnsi" w:eastAsia="SimSun, 宋体" w:hAnsiTheme="majorHAnsi" w:cstheme="majorHAnsi"/>
          <w:kern w:val="3"/>
        </w:rPr>
      </w:pPr>
      <w:r>
        <w:rPr>
          <w:rFonts w:asciiTheme="majorHAnsi" w:eastAsia="SimSun, 宋体" w:hAnsiTheme="majorHAnsi" w:cstheme="majorHAnsi"/>
          <w:kern w:val="3"/>
        </w:rPr>
        <w:t>t</w:t>
      </w:r>
      <w:r w:rsidR="008E423E" w:rsidRPr="008E423E">
        <w:rPr>
          <w:rFonts w:asciiTheme="majorHAnsi" w:eastAsia="SimSun, 宋体" w:hAnsiTheme="majorHAnsi" w:cstheme="majorHAnsi"/>
          <w:kern w:val="3"/>
        </w:rPr>
        <w:t>ermi</w:t>
      </w:r>
      <w:r w:rsidR="00915079">
        <w:rPr>
          <w:rFonts w:asciiTheme="majorHAnsi" w:eastAsia="SimSun, 宋体" w:hAnsiTheme="majorHAnsi" w:cstheme="majorHAnsi"/>
          <w:kern w:val="3"/>
        </w:rPr>
        <w:t>n</w:t>
      </w:r>
      <w:r w:rsidR="008E423E">
        <w:rPr>
          <w:rFonts w:asciiTheme="majorHAnsi" w:eastAsia="SimSun, 宋体" w:hAnsiTheme="majorHAnsi" w:cstheme="majorHAnsi"/>
          <w:kern w:val="3"/>
        </w:rPr>
        <w:t>u</w:t>
      </w:r>
      <w:r w:rsidR="008E423E" w:rsidRPr="008E423E">
        <w:rPr>
          <w:rFonts w:asciiTheme="majorHAnsi" w:eastAsia="SimSun, 宋体" w:hAnsiTheme="majorHAnsi" w:cstheme="majorHAnsi"/>
          <w:kern w:val="3"/>
        </w:rPr>
        <w:t xml:space="preserve"> rozpoczęcia sprzedaży energii elektrycznej do poszczególnych PPE</w:t>
      </w:r>
      <w:r w:rsidR="00915079">
        <w:rPr>
          <w:rFonts w:asciiTheme="majorHAnsi" w:eastAsia="SimSun, 宋体" w:hAnsiTheme="majorHAnsi" w:cstheme="majorHAnsi"/>
          <w:kern w:val="3"/>
        </w:rPr>
        <w:t>,</w:t>
      </w:r>
      <w:r w:rsidR="008E423E" w:rsidRPr="008E423E">
        <w:rPr>
          <w:rFonts w:asciiTheme="majorHAnsi" w:eastAsia="SimSun, 宋体" w:hAnsiTheme="majorHAnsi" w:cstheme="majorHAnsi"/>
          <w:kern w:val="3"/>
        </w:rPr>
        <w:t xml:space="preserv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w:t>
      </w:r>
      <w:r w:rsidR="009169D2">
        <w:rPr>
          <w:rFonts w:asciiTheme="majorHAnsi" w:eastAsia="SimSun, 宋体" w:hAnsiTheme="majorHAnsi" w:cstheme="majorHAnsi"/>
          <w:kern w:val="3"/>
        </w:rPr>
        <w:t>. Z</w:t>
      </w:r>
      <w:r w:rsidR="009169D2" w:rsidRPr="009169D2">
        <w:rPr>
          <w:rFonts w:asciiTheme="majorHAnsi" w:eastAsia="SimSun, 宋体" w:hAnsiTheme="majorHAnsi" w:cstheme="majorHAnsi"/>
          <w:kern w:val="3"/>
        </w:rPr>
        <w:t>miana będzie miała wpływ na wartość umowy</w:t>
      </w:r>
      <w:r w:rsidR="00CA6320">
        <w:rPr>
          <w:rFonts w:asciiTheme="majorHAnsi" w:eastAsia="SimSun, 宋体" w:hAnsiTheme="majorHAnsi" w:cstheme="majorHAnsi"/>
          <w:kern w:val="3"/>
        </w:rPr>
        <w:t>.</w:t>
      </w:r>
    </w:p>
    <w:p w14:paraId="76164DD8" w14:textId="6FB0168C" w:rsidR="000D2A38" w:rsidRPr="00750DD9" w:rsidRDefault="000D2A38" w:rsidP="00750DD9">
      <w:pPr>
        <w:pStyle w:val="Akapitzlist"/>
        <w:widowControl w:val="0"/>
        <w:numPr>
          <w:ilvl w:val="0"/>
          <w:numId w:val="19"/>
        </w:numPr>
        <w:tabs>
          <w:tab w:val="left" w:pos="426"/>
        </w:tabs>
        <w:autoSpaceDN w:val="0"/>
        <w:spacing w:line="264" w:lineRule="auto"/>
        <w:ind w:left="284" w:right="-15" w:hanging="426"/>
        <w:jc w:val="both"/>
        <w:textAlignment w:val="baseline"/>
        <w:rPr>
          <w:rFonts w:asciiTheme="majorHAnsi" w:eastAsia="SimSun, 宋体" w:hAnsiTheme="majorHAnsi" w:cstheme="majorHAnsi"/>
          <w:kern w:val="3"/>
        </w:rPr>
      </w:pPr>
      <w:bookmarkStart w:id="3" w:name="_Hlk64879714"/>
      <w:r w:rsidRPr="00750DD9">
        <w:rPr>
          <w:rFonts w:asciiTheme="majorHAnsi" w:eastAsia="SimSun, 宋体" w:hAnsiTheme="majorHAnsi" w:cstheme="majorHAnsi"/>
          <w:kern w:val="3"/>
        </w:rPr>
        <w:t xml:space="preserve">Zamawiający dopuszcza zmiany w Umowie określone jako nieistotne:  </w:t>
      </w:r>
    </w:p>
    <w:p w14:paraId="50B548FC" w14:textId="7C504A4A" w:rsidR="000D2A38" w:rsidRPr="00750DD9" w:rsidRDefault="000D2A38" w:rsidP="00750DD9">
      <w:pPr>
        <w:pStyle w:val="Akapitzlist"/>
        <w:widowControl w:val="0"/>
        <w:numPr>
          <w:ilvl w:val="0"/>
          <w:numId w:val="37"/>
        </w:numPr>
        <w:tabs>
          <w:tab w:val="left" w:pos="426"/>
        </w:tabs>
        <w:autoSpaceDN w:val="0"/>
        <w:spacing w:line="264" w:lineRule="auto"/>
        <w:ind w:left="851" w:right="-15" w:hanging="567"/>
        <w:jc w:val="both"/>
        <w:textAlignment w:val="baseline"/>
        <w:rPr>
          <w:rFonts w:asciiTheme="majorHAnsi" w:eastAsia="SimSun, 宋体" w:hAnsiTheme="majorHAnsi" w:cstheme="majorHAnsi"/>
          <w:kern w:val="3"/>
        </w:rPr>
      </w:pPr>
      <w:r w:rsidRPr="00750DD9">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750DD9" w:rsidRDefault="000D2A38" w:rsidP="00750DD9">
      <w:pPr>
        <w:pStyle w:val="Akapitzlist"/>
        <w:widowControl w:val="0"/>
        <w:numPr>
          <w:ilvl w:val="0"/>
          <w:numId w:val="37"/>
        </w:numPr>
        <w:tabs>
          <w:tab w:val="left" w:pos="426"/>
        </w:tabs>
        <w:autoSpaceDN w:val="0"/>
        <w:spacing w:line="264" w:lineRule="auto"/>
        <w:ind w:left="851" w:right="-15" w:hanging="567"/>
        <w:jc w:val="both"/>
        <w:textAlignment w:val="baseline"/>
        <w:rPr>
          <w:rFonts w:asciiTheme="majorHAnsi" w:eastAsia="SimSun, 宋体" w:hAnsiTheme="majorHAnsi" w:cstheme="majorHAnsi"/>
          <w:kern w:val="3"/>
        </w:rPr>
      </w:pPr>
      <w:r w:rsidRPr="00750DD9">
        <w:rPr>
          <w:rFonts w:asciiTheme="majorHAnsi" w:eastAsia="SimSun, 宋体" w:hAnsiTheme="majorHAnsi" w:cstheme="majorHAnsi"/>
          <w:kern w:val="3"/>
        </w:rPr>
        <w:t>zmiany danych teleadresowych stron Umowy lub innych danych zawartych w rejestrach publicznych.</w:t>
      </w:r>
    </w:p>
    <w:p w14:paraId="6D5E2C38" w14:textId="63AFD0D0" w:rsidR="000D2A38" w:rsidRDefault="000D2A38" w:rsidP="00750DD9">
      <w:pPr>
        <w:widowControl w:val="0"/>
        <w:numPr>
          <w:ilvl w:val="0"/>
          <w:numId w:val="37"/>
        </w:numPr>
        <w:tabs>
          <w:tab w:val="left" w:pos="426"/>
        </w:tabs>
        <w:suppressAutoHyphens/>
        <w:autoSpaceDN w:val="0"/>
        <w:spacing w:after="0" w:line="264" w:lineRule="auto"/>
        <w:ind w:left="851" w:right="-15" w:hanging="567"/>
        <w:jc w:val="both"/>
        <w:textAlignment w:val="baseline"/>
        <w:rPr>
          <w:rFonts w:asciiTheme="majorHAnsi" w:eastAsia="SimSun, 宋体" w:hAnsiTheme="majorHAnsi" w:cstheme="majorHAnsi"/>
          <w:kern w:val="3"/>
          <w:lang w:eastAsia="zh-CN"/>
        </w:rPr>
      </w:pPr>
      <w:r w:rsidRPr="000D2A38">
        <w:rPr>
          <w:rFonts w:asciiTheme="majorHAnsi" w:eastAsia="SimSun, 宋体" w:hAnsiTheme="majorHAnsi" w:cstheme="majorHAnsi"/>
          <w:kern w:val="3"/>
          <w:lang w:eastAsia="zh-CN"/>
        </w:rPr>
        <w:t xml:space="preserve">O zmianach określonych w ust. </w:t>
      </w:r>
      <w:r w:rsidR="00750DD9">
        <w:rPr>
          <w:rFonts w:asciiTheme="majorHAnsi" w:eastAsia="SimSun, 宋体" w:hAnsiTheme="majorHAnsi" w:cstheme="majorHAnsi"/>
          <w:kern w:val="3"/>
          <w:lang w:eastAsia="zh-CN"/>
        </w:rPr>
        <w:t>3</w:t>
      </w:r>
      <w:r w:rsidRPr="000D2A38">
        <w:rPr>
          <w:rFonts w:asciiTheme="majorHAnsi" w:eastAsia="SimSun, 宋体" w:hAnsiTheme="majorHAnsi" w:cstheme="majorHAnsi"/>
          <w:kern w:val="3"/>
          <w:lang w:eastAsia="zh-CN"/>
        </w:rPr>
        <w:t xml:space="preserve"> Strony będą się informować niezwłocznie w formie pisemnej lub elektronicznej na adres wskazany </w:t>
      </w:r>
      <w:r w:rsidRPr="00567930">
        <w:rPr>
          <w:rFonts w:asciiTheme="majorHAnsi" w:eastAsia="SimSun, 宋体" w:hAnsiTheme="majorHAnsi" w:cstheme="majorHAnsi"/>
          <w:kern w:val="3"/>
          <w:lang w:eastAsia="zh-CN"/>
        </w:rPr>
        <w:t xml:space="preserve">w </w:t>
      </w:r>
      <w:r w:rsidR="00750DD9" w:rsidRPr="00567930">
        <w:rPr>
          <w:rFonts w:asciiTheme="majorHAnsi" w:eastAsia="SimSun, 宋体" w:hAnsiTheme="majorHAnsi" w:cstheme="majorHAnsi"/>
          <w:kern w:val="3"/>
          <w:lang w:eastAsia="zh-CN"/>
        </w:rPr>
        <w:t>IX</w:t>
      </w:r>
      <w:r w:rsidRPr="00567930">
        <w:rPr>
          <w:rFonts w:asciiTheme="majorHAnsi" w:eastAsia="SimSun, 宋体" w:hAnsiTheme="majorHAnsi" w:cstheme="majorHAnsi"/>
          <w:kern w:val="3"/>
          <w:lang w:eastAsia="zh-CN"/>
        </w:rPr>
        <w:t>. Zmiany</w:t>
      </w:r>
      <w:r w:rsidRPr="000D2A38">
        <w:rPr>
          <w:rFonts w:asciiTheme="majorHAnsi" w:eastAsia="SimSun, 宋体" w:hAnsiTheme="majorHAnsi" w:cstheme="majorHAnsi"/>
          <w:kern w:val="3"/>
          <w:lang w:eastAsia="zh-CN"/>
        </w:rPr>
        <w:t xml:space="preserve"> nie wymagają sporządzenia aneksu do umowy.</w:t>
      </w:r>
    </w:p>
    <w:p w14:paraId="6AEA9D1E" w14:textId="77777777" w:rsidR="00567930" w:rsidRDefault="00567930" w:rsidP="00567930">
      <w:pPr>
        <w:widowControl w:val="0"/>
        <w:tabs>
          <w:tab w:val="left" w:pos="426"/>
        </w:tabs>
        <w:suppressAutoHyphens/>
        <w:autoSpaceDN w:val="0"/>
        <w:spacing w:after="0" w:line="264" w:lineRule="auto"/>
        <w:ind w:left="851" w:right="-15"/>
        <w:jc w:val="both"/>
        <w:textAlignment w:val="baseline"/>
        <w:rPr>
          <w:rFonts w:asciiTheme="majorHAnsi" w:eastAsia="SimSun, 宋体" w:hAnsiTheme="majorHAnsi" w:cstheme="majorHAnsi"/>
          <w:kern w:val="3"/>
          <w:lang w:eastAsia="zh-CN"/>
        </w:rPr>
      </w:pPr>
    </w:p>
    <w:bookmarkEnd w:id="3"/>
    <w:p w14:paraId="3E1D6329" w14:textId="626AC5F0" w:rsidR="008F3339" w:rsidRPr="00872CD2" w:rsidRDefault="008F3339" w:rsidP="00750DD9">
      <w:pPr>
        <w:suppressAutoHyphens/>
        <w:autoSpaceDE w:val="0"/>
        <w:spacing w:after="0" w:line="264" w:lineRule="auto"/>
        <w:jc w:val="both"/>
        <w:rPr>
          <w:rFonts w:asciiTheme="majorHAnsi" w:eastAsia="SimSun" w:hAnsiTheme="majorHAnsi" w:cstheme="majorHAnsi"/>
          <w:b/>
          <w:bCs/>
          <w:color w:val="000000"/>
          <w:lang w:eastAsia="zh-CN"/>
        </w:rPr>
      </w:pPr>
      <w:r w:rsidRPr="00872CD2">
        <w:rPr>
          <w:rFonts w:asciiTheme="majorHAnsi" w:eastAsia="SimSun" w:hAnsiTheme="majorHAnsi" w:cstheme="majorHAnsi"/>
          <w:b/>
          <w:bCs/>
          <w:color w:val="000000"/>
          <w:lang w:eastAsia="zh-CN"/>
        </w:rPr>
        <w:t xml:space="preserve">VI.  ROZWIĄZANIE I ODSTĄPIENIE OD UMOWY. </w:t>
      </w:r>
    </w:p>
    <w:p w14:paraId="689A7290" w14:textId="77777777" w:rsidR="00872CD2" w:rsidRPr="00872CD2" w:rsidRDefault="00872CD2" w:rsidP="00750DD9">
      <w:pPr>
        <w:widowControl w:val="0"/>
        <w:numPr>
          <w:ilvl w:val="0"/>
          <w:numId w:val="20"/>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Na podstawie art. 456 ust. 1 pkt 1-2 Pzp Zamawiający może odstąpić od Umowy:</w:t>
      </w:r>
    </w:p>
    <w:p w14:paraId="0829E02C" w14:textId="77777777" w:rsidR="00872CD2" w:rsidRPr="00872CD2" w:rsidRDefault="00872CD2" w:rsidP="00750DD9">
      <w:pPr>
        <w:widowControl w:val="0"/>
        <w:numPr>
          <w:ilvl w:val="0"/>
          <w:numId w:val="22"/>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872CD2" w:rsidRDefault="00872CD2" w:rsidP="00750DD9">
      <w:pPr>
        <w:widowControl w:val="0"/>
        <w:numPr>
          <w:ilvl w:val="0"/>
          <w:numId w:val="22"/>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jeżeli zachodzi co najmniej jedna z następujących okoliczności:</w:t>
      </w:r>
    </w:p>
    <w:p w14:paraId="42CB50CC" w14:textId="77777777" w:rsidR="00872CD2" w:rsidRPr="00872CD2" w:rsidRDefault="00872CD2" w:rsidP="00750DD9">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dokonano zmiany Umowy z naruszeniem art. 454 i art. 455 ustawy Pzp,</w:t>
      </w:r>
    </w:p>
    <w:p w14:paraId="0CE77210" w14:textId="77777777" w:rsidR="00872CD2" w:rsidRPr="00872CD2" w:rsidRDefault="00872CD2" w:rsidP="00750DD9">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wykonawca w chwili zawarcia Umowy podlegał wykluczeniu na podstawie art. 108 ustawy Pzp,</w:t>
      </w:r>
    </w:p>
    <w:p w14:paraId="260F7C06" w14:textId="77777777" w:rsidR="00872CD2" w:rsidRPr="00872CD2" w:rsidRDefault="00872CD2" w:rsidP="00750DD9">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872CD2" w:rsidRDefault="00872CD2" w:rsidP="00750DD9">
      <w:pPr>
        <w:widowControl w:val="0"/>
        <w:numPr>
          <w:ilvl w:val="0"/>
          <w:numId w:val="20"/>
        </w:numPr>
        <w:suppressAutoHyphens/>
        <w:autoSpaceDE w:val="0"/>
        <w:autoSpaceDN w:val="0"/>
        <w:spacing w:after="0" w:line="264" w:lineRule="auto"/>
        <w:ind w:left="426" w:hanging="426"/>
        <w:jc w:val="both"/>
        <w:textAlignment w:val="baseline"/>
        <w:rPr>
          <w:rFonts w:ascii="Calibri Light" w:eastAsia="SimSun" w:hAnsi="Calibri Light" w:cs="Calibri Light"/>
          <w:kern w:val="3"/>
          <w:lang w:eastAsia="ar-SA"/>
        </w:rPr>
      </w:pPr>
      <w:r w:rsidRPr="00872CD2">
        <w:rPr>
          <w:rFonts w:ascii="Calibri Light" w:eastAsia="SimSun" w:hAnsi="Calibri Light" w:cs="Calibri Light"/>
          <w:kern w:val="3"/>
          <w:lang w:eastAsia="ar-SA"/>
        </w:rPr>
        <w:t xml:space="preserve">Zamawiającemu przysługuje 1-miesięczny okres wypowiedzenia ze skutkiem na koniec miesiąca </w:t>
      </w:r>
      <w:r w:rsidRPr="00872CD2">
        <w:rPr>
          <w:rFonts w:ascii="Calibri Light" w:eastAsia="SimSun" w:hAnsi="Calibri Light" w:cs="Calibri Light"/>
          <w:kern w:val="3"/>
          <w:lang w:eastAsia="ar-SA"/>
        </w:rPr>
        <w:lastRenderedPageBreak/>
        <w:t>kalendarzowego, następującego po miesiącu, w którym Zamawiający złożył oświadczenie o rozwiązaniu Umowy, z przyczyn leżących po stronie Wykonawcy, w szczególności gdy:</w:t>
      </w:r>
    </w:p>
    <w:p w14:paraId="49782495" w14:textId="77777777" w:rsidR="00872CD2" w:rsidRPr="00872CD2" w:rsidRDefault="00872CD2" w:rsidP="00750DD9">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kern w:val="3"/>
          <w:lang w:eastAsia="ar-SA"/>
        </w:rPr>
        <w:t>Wykonawca realizuje Przedmiot Umowy w sposób wadliwy albo sprzeczny z Umową</w:t>
      </w:r>
      <w:r w:rsidRPr="00872CD2">
        <w:rPr>
          <w:rFonts w:ascii="Calibri Light" w:eastAsia="Calibri" w:hAnsi="Calibri Light" w:cs="Calibri Light"/>
        </w:rPr>
        <w:t>,</w:t>
      </w:r>
    </w:p>
    <w:p w14:paraId="21203861" w14:textId="77777777" w:rsidR="00872CD2" w:rsidRPr="00872CD2" w:rsidRDefault="00872CD2" w:rsidP="00750DD9">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Calibri" w:hAnsi="Calibri Light" w:cs="Calibri Light"/>
        </w:rPr>
        <w:t>Wykonawca nie koryguje faktur w wyniku złożonej reklamacji, która została uznana,</w:t>
      </w:r>
    </w:p>
    <w:p w14:paraId="6C1FA951" w14:textId="1B502EC6" w:rsidR="00872CD2" w:rsidRPr="00872CD2" w:rsidRDefault="00872CD2" w:rsidP="00750DD9">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kern w:val="3"/>
          <w:lang w:eastAsia="zh-CN" w:bidi="hi-IN"/>
        </w:rPr>
        <w:t>doszło do zajęcia majątku lub wierzytelności Wykonawcy w postępowaniu egzekucyjnym</w:t>
      </w:r>
      <w:r w:rsidR="00476DBF">
        <w:rPr>
          <w:rFonts w:ascii="Calibri Light" w:eastAsia="SimSun" w:hAnsi="Calibri Light" w:cs="Calibri Light"/>
          <w:kern w:val="3"/>
          <w:lang w:eastAsia="zh-CN" w:bidi="hi-IN"/>
        </w:rPr>
        <w:t>.</w:t>
      </w:r>
    </w:p>
    <w:p w14:paraId="15AF7E97" w14:textId="77777777" w:rsidR="00872CD2" w:rsidRPr="00872CD2" w:rsidRDefault="00872CD2" w:rsidP="00750DD9">
      <w:pPr>
        <w:widowControl w:val="0"/>
        <w:numPr>
          <w:ilvl w:val="0"/>
          <w:numId w:val="20"/>
        </w:numPr>
        <w:suppressAutoHyphens/>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872CD2" w:rsidRDefault="00872CD2" w:rsidP="00750DD9">
      <w:pPr>
        <w:widowControl w:val="0"/>
        <w:numPr>
          <w:ilvl w:val="0"/>
          <w:numId w:val="20"/>
        </w:numPr>
        <w:suppressAutoHyphens/>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 xml:space="preserve">W przypadku rozwiązania Umowy, w sytuacjach opisanych w ust. 1-3, Wykonawca może żądać wyłącznie wynagrodzenia należnego z tytułu wykonania części Umowy, </w:t>
      </w:r>
      <w:bookmarkStart w:id="4" w:name="_Hlk57620543"/>
      <w:r w:rsidRPr="00872CD2">
        <w:rPr>
          <w:rFonts w:ascii="Calibri Light" w:eastAsia="Calibri" w:hAnsi="Calibri Light" w:cs="Calibri Light"/>
        </w:rPr>
        <w:t>do dnia rozwiązania Umowy</w:t>
      </w:r>
      <w:bookmarkEnd w:id="4"/>
      <w:r w:rsidRPr="00872CD2">
        <w:rPr>
          <w:rFonts w:ascii="Calibri Light" w:eastAsia="Calibri" w:hAnsi="Calibri Light" w:cs="Calibri Light"/>
        </w:rPr>
        <w:t>.</w:t>
      </w:r>
    </w:p>
    <w:p w14:paraId="50CC22CE" w14:textId="77777777" w:rsidR="00872CD2" w:rsidRPr="00872CD2" w:rsidRDefault="00872CD2" w:rsidP="00750DD9">
      <w:pPr>
        <w:widowControl w:val="0"/>
        <w:numPr>
          <w:ilvl w:val="0"/>
          <w:numId w:val="20"/>
        </w:numPr>
        <w:suppressAutoHyphens/>
        <w:overflowPunct w:val="0"/>
        <w:autoSpaceDE w:val="0"/>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Oświadczenie o odstąpieniu, wypowiedzeniu, rozwiązaniu  Umowy musi mieć formę pisemną pod rygorem nieważności.</w:t>
      </w:r>
    </w:p>
    <w:p w14:paraId="42601D77" w14:textId="6FC7C326" w:rsidR="00872CD2" w:rsidRPr="00D94C07" w:rsidRDefault="00872CD2" w:rsidP="00750DD9">
      <w:pPr>
        <w:widowControl w:val="0"/>
        <w:numPr>
          <w:ilvl w:val="0"/>
          <w:numId w:val="20"/>
        </w:numPr>
        <w:suppressAutoHyphens/>
        <w:overflowPunct w:val="0"/>
        <w:autoSpaceDE w:val="0"/>
        <w:autoSpaceDN w:val="0"/>
        <w:spacing w:after="0" w:line="264" w:lineRule="auto"/>
        <w:ind w:left="426" w:hanging="426"/>
        <w:jc w:val="both"/>
        <w:textAlignment w:val="baseline"/>
        <w:rPr>
          <w:rFonts w:ascii="Calibri Light" w:eastAsia="SimSun" w:hAnsi="Calibri Light" w:cs="Calibri Light"/>
          <w:kern w:val="3"/>
          <w:lang w:eastAsia="ar-SA"/>
        </w:rPr>
      </w:pPr>
      <w:r w:rsidRPr="00872CD2">
        <w:rPr>
          <w:rFonts w:ascii="Calibri Light" w:eastAsia="Calibri" w:hAnsi="Calibri Light" w:cs="Calibri Light"/>
        </w:rPr>
        <w:t>Odstąpienie, wypowiedzenie, rozwiązanie Umowy będzie wywierało skutek pomiędzy Stronami Umowy z momentem doręczenia drugiej Stronie oświadczenia o odstąpieniu, wypowiedzeniu, rozwiązaniu Umowy.</w:t>
      </w:r>
    </w:p>
    <w:p w14:paraId="5D968E2D" w14:textId="77777777" w:rsidR="00D94C07" w:rsidRPr="00872CD2" w:rsidRDefault="00D94C07" w:rsidP="00750DD9">
      <w:pPr>
        <w:widowControl w:val="0"/>
        <w:suppressAutoHyphens/>
        <w:overflowPunct w:val="0"/>
        <w:autoSpaceDE w:val="0"/>
        <w:autoSpaceDN w:val="0"/>
        <w:spacing w:after="0" w:line="264" w:lineRule="auto"/>
        <w:ind w:left="360"/>
        <w:jc w:val="both"/>
        <w:textAlignment w:val="baseline"/>
        <w:rPr>
          <w:rFonts w:ascii="Calibri Light" w:eastAsia="SimSun" w:hAnsi="Calibri Light" w:cs="Calibri Light"/>
          <w:kern w:val="3"/>
          <w:lang w:eastAsia="ar-SA"/>
        </w:rPr>
      </w:pPr>
    </w:p>
    <w:p w14:paraId="4020A165" w14:textId="41B79484" w:rsidR="006C5B0B" w:rsidRDefault="006C5B0B" w:rsidP="00750DD9">
      <w:pPr>
        <w:spacing w:after="0" w:line="264" w:lineRule="auto"/>
        <w:ind w:left="6804" w:hanging="6804"/>
        <w:contextualSpacing/>
        <w:jc w:val="both"/>
        <w:rPr>
          <w:rFonts w:asciiTheme="majorHAnsi" w:eastAsia="SimSun" w:hAnsiTheme="majorHAnsi" w:cstheme="majorHAnsi"/>
          <w:b/>
          <w:color w:val="000000"/>
          <w:lang w:eastAsia="zh-CN"/>
        </w:rPr>
      </w:pPr>
      <w:bookmarkStart w:id="5" w:name="_Hlk527269897"/>
      <w:r>
        <w:rPr>
          <w:rFonts w:asciiTheme="majorHAnsi" w:eastAsia="SimSun" w:hAnsiTheme="majorHAnsi" w:cstheme="majorHAnsi"/>
          <w:b/>
          <w:color w:val="000000"/>
          <w:lang w:eastAsia="zh-CN"/>
        </w:rPr>
        <w:t>VII.</w:t>
      </w:r>
      <w:r w:rsidRPr="006C5B0B">
        <w:t xml:space="preserve"> </w:t>
      </w:r>
      <w:r w:rsidRPr="006C5B0B">
        <w:rPr>
          <w:rFonts w:asciiTheme="majorHAnsi" w:eastAsia="SimSun" w:hAnsiTheme="majorHAnsi" w:cstheme="majorHAnsi"/>
          <w:b/>
          <w:color w:val="000000"/>
          <w:lang w:eastAsia="zh-CN"/>
        </w:rPr>
        <w:t>KARY UMOWNE, ODPOWIEDZIALNOŚĆ ODSZKODOWAWCZA</w:t>
      </w:r>
      <w:r>
        <w:rPr>
          <w:rFonts w:asciiTheme="majorHAnsi" w:eastAsia="SimSun" w:hAnsiTheme="majorHAnsi" w:cstheme="majorHAnsi"/>
          <w:b/>
          <w:color w:val="000000"/>
          <w:lang w:eastAsia="zh-CN"/>
        </w:rPr>
        <w:t>.</w:t>
      </w:r>
    </w:p>
    <w:p w14:paraId="194A657F" w14:textId="77777777" w:rsidR="006C5B0B" w:rsidRPr="00476DBF"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bookmarkStart w:id="6" w:name="_Hlk521688397"/>
      <w:r w:rsidRPr="00476DBF">
        <w:rPr>
          <w:rFonts w:ascii="Calibri Light" w:eastAsia="SimSun, 宋体" w:hAnsi="Calibri Light" w:cs="Calibri Light"/>
          <w:kern w:val="3"/>
          <w:lang w:eastAsia="zh-CN"/>
        </w:rPr>
        <w:t>Wykonawca jest zobowiązany do zapłaty Zamawiającemu kary umownej:</w:t>
      </w:r>
    </w:p>
    <w:p w14:paraId="56248A95" w14:textId="4330FF44" w:rsidR="006C5B0B" w:rsidRPr="006604A0" w:rsidRDefault="006C5B0B" w:rsidP="00750DD9">
      <w:pPr>
        <w:widowControl w:val="0"/>
        <w:numPr>
          <w:ilvl w:val="2"/>
          <w:numId w:val="24"/>
        </w:numPr>
        <w:suppressAutoHyphens/>
        <w:autoSpaceDN w:val="0"/>
        <w:spacing w:after="0" w:line="264" w:lineRule="auto"/>
        <w:ind w:hanging="322"/>
        <w:jc w:val="both"/>
        <w:textAlignment w:val="baseline"/>
        <w:rPr>
          <w:rFonts w:ascii="Calibri Light" w:eastAsia="SimSun, 宋体" w:hAnsi="Calibri Light" w:cs="Calibri Light"/>
          <w:kern w:val="3"/>
          <w:lang w:eastAsia="zh-CN"/>
        </w:rPr>
      </w:pPr>
      <w:r w:rsidRPr="006604A0">
        <w:rPr>
          <w:rFonts w:ascii="Calibri Light" w:eastAsia="SimSun, 宋体" w:hAnsi="Calibri Light" w:cs="Calibri Light"/>
          <w:kern w:val="3"/>
          <w:lang w:eastAsia="zh-CN"/>
        </w:rPr>
        <w:t>za odstąpienie przez Zamawiającego od Umowy lub wypowiedzenie Umowy z przyczyn leżących po stronie Wykonawcy</w:t>
      </w:r>
      <w:r w:rsidR="006604A0" w:rsidRPr="006604A0">
        <w:rPr>
          <w:rFonts w:ascii="Calibri Light" w:eastAsia="SimSun, 宋体" w:hAnsi="Calibri Light" w:cs="Calibri Light"/>
          <w:kern w:val="3"/>
          <w:lang w:eastAsia="zh-CN"/>
        </w:rPr>
        <w:t xml:space="preserve"> </w:t>
      </w:r>
      <w:r w:rsidRPr="006604A0">
        <w:rPr>
          <w:rFonts w:ascii="Calibri Light" w:eastAsia="SimSun, 宋体" w:hAnsi="Calibri Light" w:cs="Calibri Light"/>
          <w:kern w:val="3"/>
          <w:lang w:eastAsia="zh-CN"/>
        </w:rPr>
        <w:t xml:space="preserve"> w wysokości 10% wynagrodzenia brutto bez zwiększenia o </w:t>
      </w:r>
      <w:r w:rsidR="007C4A44">
        <w:rPr>
          <w:rFonts w:ascii="Calibri Light" w:eastAsia="SimSun, 宋体" w:hAnsi="Calibri Light" w:cs="Calibri Light"/>
          <w:kern w:val="3"/>
          <w:lang w:eastAsia="zh-CN"/>
        </w:rPr>
        <w:t>15</w:t>
      </w:r>
      <w:r w:rsidRPr="006604A0">
        <w:rPr>
          <w:rFonts w:ascii="Calibri Light" w:eastAsia="SimSun, 宋体" w:hAnsi="Calibri Light" w:cs="Calibri Light"/>
          <w:kern w:val="3"/>
          <w:lang w:eastAsia="zh-CN"/>
        </w:rPr>
        <w:t xml:space="preserve">%, o którym mowa </w:t>
      </w:r>
      <w:r w:rsidRPr="00F84AFE">
        <w:rPr>
          <w:rFonts w:ascii="Calibri Light" w:eastAsia="SimSun, 宋体" w:hAnsi="Calibri Light" w:cs="Calibri Light"/>
          <w:kern w:val="3"/>
          <w:lang w:eastAsia="zh-CN"/>
        </w:rPr>
        <w:t xml:space="preserve">w </w:t>
      </w:r>
      <w:r w:rsidR="00A4783E" w:rsidRPr="00F84AFE">
        <w:rPr>
          <w:rFonts w:ascii="Calibri Light" w:eastAsia="SimSun, 宋体" w:hAnsi="Calibri Light" w:cs="Calibri Light"/>
          <w:kern w:val="3"/>
          <w:lang w:eastAsia="zh-CN"/>
        </w:rPr>
        <w:t xml:space="preserve"> Dziale </w:t>
      </w:r>
      <w:r w:rsidR="006604A0" w:rsidRPr="00F84AFE">
        <w:rPr>
          <w:rFonts w:ascii="Calibri Light" w:eastAsia="SimSun, 宋体" w:hAnsi="Calibri Light" w:cs="Calibri Light"/>
          <w:kern w:val="3"/>
          <w:lang w:eastAsia="zh-CN"/>
        </w:rPr>
        <w:t>IV.</w:t>
      </w:r>
      <w:r w:rsidR="00A4783E" w:rsidRPr="00F84AFE">
        <w:rPr>
          <w:rFonts w:ascii="Calibri Light" w:eastAsia="SimSun, 宋体" w:hAnsi="Calibri Light" w:cs="Calibri Light"/>
          <w:kern w:val="3"/>
          <w:lang w:eastAsia="zh-CN"/>
        </w:rPr>
        <w:t xml:space="preserve"> Ust. </w:t>
      </w:r>
      <w:r w:rsidR="006604A0" w:rsidRPr="00F84AFE">
        <w:rPr>
          <w:rFonts w:ascii="Calibri Light" w:eastAsia="SimSun, 宋体" w:hAnsi="Calibri Light" w:cs="Calibri Light"/>
          <w:kern w:val="3"/>
          <w:lang w:eastAsia="zh-CN"/>
        </w:rPr>
        <w:t xml:space="preserve">2. </w:t>
      </w:r>
      <w:r w:rsidRPr="00F84AFE">
        <w:rPr>
          <w:rFonts w:ascii="Calibri Light" w:eastAsia="SimSun, 宋体" w:hAnsi="Calibri Light" w:cs="Calibri Light"/>
          <w:kern w:val="3"/>
          <w:lang w:eastAsia="zh-CN"/>
        </w:rPr>
        <w:t>Umowy</w:t>
      </w:r>
      <w:r w:rsidR="00F84AFE" w:rsidRPr="00F84AFE">
        <w:rPr>
          <w:rFonts w:ascii="Calibri Light" w:eastAsia="SimSun, 宋体" w:hAnsi="Calibri Light" w:cs="Calibri Light"/>
          <w:kern w:val="3"/>
          <w:lang w:eastAsia="zh-CN"/>
        </w:rPr>
        <w:t xml:space="preserve"> oraz zmian umownych opisanych w Dziale V</w:t>
      </w:r>
      <w:r w:rsidRPr="00F84AFE">
        <w:rPr>
          <w:rFonts w:ascii="Calibri Light" w:eastAsia="SimSun, 宋体" w:hAnsi="Calibri Light" w:cs="Calibri Light"/>
          <w:kern w:val="3"/>
          <w:lang w:eastAsia="zh-CN"/>
        </w:rPr>
        <w:t>,</w:t>
      </w:r>
    </w:p>
    <w:p w14:paraId="52E560FA" w14:textId="62EC8B59" w:rsidR="006C5B0B" w:rsidRPr="00476DBF" w:rsidRDefault="006C5B0B" w:rsidP="00750DD9">
      <w:pPr>
        <w:widowControl w:val="0"/>
        <w:numPr>
          <w:ilvl w:val="2"/>
          <w:numId w:val="24"/>
        </w:numPr>
        <w:suppressAutoHyphens/>
        <w:autoSpaceDN w:val="0"/>
        <w:spacing w:after="0" w:line="264" w:lineRule="auto"/>
        <w:ind w:hanging="322"/>
        <w:jc w:val="both"/>
        <w:textAlignment w:val="baseline"/>
        <w:rPr>
          <w:rFonts w:ascii="Calibri Light" w:eastAsia="SimSun" w:hAnsi="Calibri Light" w:cs="Calibri Light"/>
          <w:kern w:val="3"/>
          <w:lang w:eastAsia="zh-CN" w:bidi="hi-IN"/>
        </w:rPr>
      </w:pPr>
      <w:r w:rsidRPr="00476DBF">
        <w:rPr>
          <w:rFonts w:ascii="Calibri Light" w:eastAsia="SimSun" w:hAnsi="Calibri Light" w:cs="Calibri Light"/>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przez tzw. sprzedawcę rezerwowego lub innego sprzedawcę, z tym, że nie dłużej niż do dnia </w:t>
      </w:r>
      <w:r w:rsidR="006604A0">
        <w:rPr>
          <w:rFonts w:ascii="Calibri Light" w:eastAsia="SimSun" w:hAnsi="Calibri Light" w:cs="Calibri Light"/>
          <w:kern w:val="3"/>
          <w:lang w:eastAsia="zh-CN" w:bidi="hi-IN"/>
        </w:rPr>
        <w:t>31.12.202</w:t>
      </w:r>
      <w:r w:rsidR="0074431E">
        <w:rPr>
          <w:rFonts w:ascii="Calibri Light" w:eastAsia="SimSun" w:hAnsi="Calibri Light" w:cs="Calibri Light"/>
          <w:kern w:val="3"/>
          <w:lang w:eastAsia="zh-CN" w:bidi="hi-IN"/>
        </w:rPr>
        <w:t>3</w:t>
      </w:r>
      <w:r w:rsidR="006604A0">
        <w:rPr>
          <w:rFonts w:ascii="Calibri Light" w:eastAsia="SimSun" w:hAnsi="Calibri Light" w:cs="Calibri Light"/>
          <w:kern w:val="3"/>
          <w:lang w:eastAsia="zh-CN" w:bidi="hi-IN"/>
        </w:rPr>
        <w:t xml:space="preserve"> r. lub </w:t>
      </w:r>
      <w:r w:rsidRPr="00C449D7">
        <w:rPr>
          <w:rFonts w:ascii="Calibri Light" w:eastAsia="SimSun" w:hAnsi="Calibri Light" w:cs="Calibri Light"/>
          <w:color w:val="FF0000"/>
          <w:kern w:val="3"/>
          <w:lang w:eastAsia="zh-CN" w:bidi="hi-IN"/>
        </w:rPr>
        <w:t xml:space="preserve"> </w:t>
      </w:r>
      <w:r w:rsidRPr="00476DBF">
        <w:rPr>
          <w:rFonts w:ascii="Calibri Light" w:eastAsia="SimSun" w:hAnsi="Calibri Light" w:cs="Calibri Light"/>
          <w:kern w:val="3"/>
          <w:lang w:eastAsia="zh-CN" w:bidi="hi-IN"/>
        </w:rPr>
        <w:t xml:space="preserve">do dnia podpisania nowej umowy z wyłonionym w postępowaniu sprzedawcą energii lub skutecznego przeprowadzenia procesu zmiany sprzedawcy.  </w:t>
      </w:r>
    </w:p>
    <w:p w14:paraId="026253C7" w14:textId="77777777" w:rsidR="006C5B0B" w:rsidRPr="00476DBF"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76DBF">
        <w:rPr>
          <w:rFonts w:ascii="Calibri Light" w:eastAsia="SimSun, 宋体" w:hAnsi="Calibri Light" w:cs="Calibri Light"/>
          <w:kern w:val="3"/>
          <w:lang w:eastAsia="zh-CN"/>
        </w:rPr>
        <w:t>W razie zaistnienia przesłanek do naliczenia kary umownej, kara zostanie zapłacona w terminie 14 dni od daty dostarczenia żądania zapłaty (wezwania do zapłaty) wraz z notą obciążeniową.</w:t>
      </w:r>
    </w:p>
    <w:p w14:paraId="1134A97A" w14:textId="77777777" w:rsidR="006C5B0B" w:rsidRPr="00476DBF"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strike/>
          <w:kern w:val="3"/>
          <w:lang w:eastAsia="zh-CN"/>
        </w:rPr>
      </w:pPr>
      <w:r w:rsidRPr="00476DBF">
        <w:rPr>
          <w:rFonts w:ascii="Calibri Light" w:eastAsia="SimSun, 宋体" w:hAnsi="Calibri Light" w:cs="Calibri Light"/>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 na co Wykonawca wyraża nieodwołalnie zgodę, z zastrzeżeniem postanowień art. 15 r¹ ustawy z dnia 2 marca 2020 r. o szczególnych rozwiązaniach związanych z zapobieganiem, przeciwdziałaniem i zwalczaniem COVID-19, innych chorób zakaźnych oraz wywołanych nimi sytuacji kryzysowych.</w:t>
      </w:r>
    </w:p>
    <w:p w14:paraId="2C5658EF" w14:textId="0BDAE63B" w:rsidR="006C5B0B" w:rsidRPr="0040299B"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0299B">
        <w:rPr>
          <w:rFonts w:ascii="Calibri Light" w:eastAsia="SimSun, 宋体" w:hAnsi="Calibri Light" w:cs="Calibri Light"/>
          <w:kern w:val="3"/>
          <w:lang w:eastAsia="zh-CN"/>
        </w:rPr>
        <w:t xml:space="preserve">Kary umowne podlegają sumowaniu, jednak nie mogą przekroczyć 40%  wynagrodzenia brutto bez </w:t>
      </w:r>
      <w:r w:rsidRPr="0040299B">
        <w:rPr>
          <w:rFonts w:ascii="Calibri Light" w:eastAsia="SimSun, 宋体" w:hAnsi="Calibri Light" w:cs="Calibri Light"/>
          <w:kern w:val="3"/>
          <w:lang w:eastAsia="zh-CN"/>
        </w:rPr>
        <w:lastRenderedPageBreak/>
        <w:t xml:space="preserve">zwiększenia o </w:t>
      </w:r>
      <w:r w:rsidR="007C4A44">
        <w:rPr>
          <w:rFonts w:ascii="Calibri Light" w:eastAsia="SimSun, 宋体" w:hAnsi="Calibri Light" w:cs="Calibri Light"/>
          <w:kern w:val="3"/>
          <w:lang w:eastAsia="zh-CN"/>
        </w:rPr>
        <w:t>15</w:t>
      </w:r>
      <w:r w:rsidRPr="0040299B">
        <w:rPr>
          <w:rFonts w:ascii="Calibri Light" w:eastAsia="SimSun, 宋体" w:hAnsi="Calibri Light" w:cs="Calibri Light"/>
          <w:kern w:val="3"/>
          <w:lang w:eastAsia="zh-CN"/>
        </w:rPr>
        <w:t>%, o którym mowa w </w:t>
      </w:r>
      <w:r w:rsidR="00A4783E" w:rsidRPr="0040299B">
        <w:rPr>
          <w:rFonts w:ascii="Calibri Light" w:eastAsia="SimSun, 宋体" w:hAnsi="Calibri Light" w:cs="Calibri Light"/>
          <w:kern w:val="3"/>
          <w:lang w:eastAsia="zh-CN"/>
        </w:rPr>
        <w:t xml:space="preserve">Dziale </w:t>
      </w:r>
      <w:r w:rsidR="006604A0" w:rsidRPr="0040299B">
        <w:rPr>
          <w:rFonts w:ascii="Calibri Light" w:eastAsia="SimSun, 宋体" w:hAnsi="Calibri Light" w:cs="Calibri Light"/>
          <w:kern w:val="3"/>
          <w:lang w:eastAsia="zh-CN"/>
        </w:rPr>
        <w:t>IV.</w:t>
      </w:r>
      <w:r w:rsidR="00A4783E" w:rsidRPr="0040299B">
        <w:rPr>
          <w:rFonts w:ascii="Calibri Light" w:eastAsia="SimSun, 宋体" w:hAnsi="Calibri Light" w:cs="Calibri Light"/>
          <w:kern w:val="3"/>
          <w:lang w:eastAsia="zh-CN"/>
        </w:rPr>
        <w:t xml:space="preserve"> Ust. </w:t>
      </w:r>
      <w:r w:rsidR="006604A0" w:rsidRPr="0040299B">
        <w:rPr>
          <w:rFonts w:ascii="Calibri Light" w:eastAsia="SimSun, 宋体" w:hAnsi="Calibri Light" w:cs="Calibri Light"/>
          <w:kern w:val="3"/>
          <w:lang w:eastAsia="zh-CN"/>
        </w:rPr>
        <w:t xml:space="preserve">2. Postanowień </w:t>
      </w:r>
      <w:r w:rsidRPr="0040299B">
        <w:rPr>
          <w:rFonts w:ascii="Calibri Light" w:eastAsia="SimSun, 宋体" w:hAnsi="Calibri Light" w:cs="Calibri Light"/>
          <w:kern w:val="3"/>
          <w:lang w:eastAsia="zh-CN"/>
        </w:rPr>
        <w:t xml:space="preserve"> Umowy, przy czym w przypadku, gdy suma kar umownych przekroczy </w:t>
      </w:r>
      <w:r w:rsidR="006604A0" w:rsidRPr="0040299B">
        <w:rPr>
          <w:rFonts w:ascii="Calibri Light" w:eastAsia="SimSun, 宋体" w:hAnsi="Calibri Light" w:cs="Calibri Light"/>
          <w:kern w:val="3"/>
          <w:lang w:eastAsia="zh-CN"/>
        </w:rPr>
        <w:t>1</w:t>
      </w:r>
      <w:r w:rsidRPr="0040299B">
        <w:rPr>
          <w:rFonts w:ascii="Calibri Light" w:eastAsia="SimSun, 宋体" w:hAnsi="Calibri Light" w:cs="Calibri Light"/>
          <w:kern w:val="3"/>
          <w:lang w:eastAsia="zh-CN"/>
        </w:rPr>
        <w:t xml:space="preserve">0% wynagrodzenia brutto bez zwiększenia o </w:t>
      </w:r>
      <w:r w:rsidR="007C4A44">
        <w:rPr>
          <w:rFonts w:ascii="Calibri Light" w:eastAsia="SimSun, 宋体" w:hAnsi="Calibri Light" w:cs="Calibri Light"/>
          <w:kern w:val="3"/>
          <w:lang w:eastAsia="zh-CN"/>
        </w:rPr>
        <w:t>15</w:t>
      </w:r>
      <w:r w:rsidRPr="0040299B">
        <w:rPr>
          <w:rFonts w:ascii="Calibri Light" w:eastAsia="SimSun, 宋体" w:hAnsi="Calibri Light" w:cs="Calibri Light"/>
          <w:kern w:val="3"/>
          <w:lang w:eastAsia="zh-CN"/>
        </w:rPr>
        <w:t>%, o którym mowa w </w:t>
      </w:r>
      <w:r w:rsidR="00A4783E" w:rsidRPr="0040299B">
        <w:rPr>
          <w:rFonts w:ascii="Calibri Light" w:eastAsia="SimSun, 宋体" w:hAnsi="Calibri Light" w:cs="Calibri Light"/>
          <w:kern w:val="3"/>
          <w:lang w:eastAsia="zh-CN"/>
        </w:rPr>
        <w:t xml:space="preserve">Dziale </w:t>
      </w:r>
      <w:r w:rsidR="006604A0" w:rsidRPr="0040299B">
        <w:rPr>
          <w:rFonts w:ascii="Calibri Light" w:eastAsia="SimSun, 宋体" w:hAnsi="Calibri Light" w:cs="Calibri Light"/>
          <w:kern w:val="3"/>
          <w:lang w:eastAsia="zh-CN"/>
        </w:rPr>
        <w:t>IV.</w:t>
      </w:r>
      <w:r w:rsidR="00A4783E" w:rsidRPr="0040299B">
        <w:rPr>
          <w:rFonts w:ascii="Calibri Light" w:eastAsia="SimSun, 宋体" w:hAnsi="Calibri Light" w:cs="Calibri Light"/>
          <w:kern w:val="3"/>
          <w:lang w:eastAsia="zh-CN"/>
        </w:rPr>
        <w:t xml:space="preserve"> Ust. </w:t>
      </w:r>
      <w:r w:rsidR="006604A0" w:rsidRPr="0040299B">
        <w:rPr>
          <w:rFonts w:ascii="Calibri Light" w:eastAsia="SimSun, 宋体" w:hAnsi="Calibri Light" w:cs="Calibri Light"/>
          <w:kern w:val="3"/>
          <w:lang w:eastAsia="zh-CN"/>
        </w:rPr>
        <w:t xml:space="preserve">2. </w:t>
      </w:r>
      <w:r w:rsidRPr="0040299B">
        <w:rPr>
          <w:rFonts w:ascii="Calibri Light" w:eastAsia="SimSun, 宋体" w:hAnsi="Calibri Light" w:cs="Calibri Light"/>
          <w:kern w:val="3"/>
          <w:lang w:eastAsia="zh-CN"/>
        </w:rPr>
        <w:t xml:space="preserve">Umowy, Zamawiający zastrzega sobie prawo do odstąpienia od Umowy, </w:t>
      </w:r>
      <w:bookmarkStart w:id="7" w:name="_Hlk77755703"/>
      <w:r w:rsidRPr="0040299B">
        <w:rPr>
          <w:rFonts w:ascii="Calibri Light" w:eastAsia="SimSun, 宋体" w:hAnsi="Calibri Light" w:cs="Calibri Light"/>
          <w:kern w:val="3"/>
          <w:lang w:eastAsia="zh-CN"/>
        </w:rPr>
        <w:t>przy czym uprawnienie do odstąpienia od umowy może zostać wykonane najpóźniej do dnia 3</w:t>
      </w:r>
      <w:r w:rsidR="0040299B" w:rsidRPr="0040299B">
        <w:rPr>
          <w:rFonts w:ascii="Calibri Light" w:eastAsia="SimSun, 宋体" w:hAnsi="Calibri Light" w:cs="Calibri Light"/>
          <w:kern w:val="3"/>
          <w:lang w:eastAsia="zh-CN"/>
        </w:rPr>
        <w:t>1.12</w:t>
      </w:r>
      <w:r w:rsidR="0040299B">
        <w:rPr>
          <w:rFonts w:ascii="Calibri Light" w:eastAsia="SimSun, 宋体" w:hAnsi="Calibri Light" w:cs="Calibri Light"/>
          <w:kern w:val="3"/>
          <w:lang w:eastAsia="zh-CN"/>
        </w:rPr>
        <w:t>.</w:t>
      </w:r>
      <w:r w:rsidRPr="0040299B">
        <w:rPr>
          <w:rFonts w:ascii="Calibri Light" w:eastAsia="SimSun, 宋体" w:hAnsi="Calibri Light" w:cs="Calibri Light"/>
          <w:kern w:val="3"/>
          <w:lang w:eastAsia="zh-CN"/>
        </w:rPr>
        <w:t>202</w:t>
      </w:r>
      <w:r w:rsidR="0074431E">
        <w:rPr>
          <w:rFonts w:ascii="Calibri Light" w:eastAsia="SimSun, 宋体" w:hAnsi="Calibri Light" w:cs="Calibri Light"/>
          <w:kern w:val="3"/>
          <w:lang w:eastAsia="zh-CN"/>
        </w:rPr>
        <w:t>3</w:t>
      </w:r>
      <w:r w:rsidRPr="0040299B">
        <w:rPr>
          <w:rFonts w:ascii="Calibri Light" w:eastAsia="SimSun, 宋体" w:hAnsi="Calibri Light" w:cs="Calibri Light"/>
          <w:kern w:val="3"/>
          <w:lang w:eastAsia="zh-CN"/>
        </w:rPr>
        <w:t xml:space="preserve"> r. </w:t>
      </w:r>
      <w:bookmarkEnd w:id="7"/>
      <w:r w:rsidRPr="0040299B">
        <w:rPr>
          <w:rFonts w:ascii="Calibri Light" w:eastAsia="SimSun, 宋体" w:hAnsi="Calibri Light" w:cs="Calibri Light"/>
          <w:kern w:val="3"/>
          <w:lang w:eastAsia="zh-CN"/>
        </w:rPr>
        <w:t xml:space="preserve"> </w:t>
      </w:r>
    </w:p>
    <w:p w14:paraId="079E885E" w14:textId="293CB38B" w:rsidR="006C5B0B" w:rsidRPr="00476DBF"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76DBF">
        <w:rPr>
          <w:rFonts w:ascii="Calibri Light" w:eastAsia="SimSun, 宋体" w:hAnsi="Calibri Light" w:cs="Calibri Light"/>
          <w:kern w:val="3"/>
          <w:lang w:eastAsia="zh-CN"/>
        </w:rPr>
        <w:t>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w:t>
      </w:r>
      <w:r w:rsidRPr="0040299B">
        <w:rPr>
          <w:rFonts w:ascii="Calibri Light" w:eastAsia="SimSun, 宋体" w:hAnsi="Calibri Light" w:cs="Calibri Light"/>
          <w:kern w:val="3"/>
          <w:lang w:eastAsia="zh-CN"/>
        </w:rPr>
        <w:t xml:space="preserve">a </w:t>
      </w:r>
      <w:r w:rsidR="003C4540" w:rsidRPr="0040299B">
        <w:rPr>
          <w:rFonts w:ascii="Calibri Light" w:eastAsia="SimSun, 宋体" w:hAnsi="Calibri Light" w:cs="Calibri Light"/>
          <w:kern w:val="3"/>
          <w:lang w:eastAsia="zh-CN"/>
        </w:rPr>
        <w:t>31.12.202</w:t>
      </w:r>
      <w:r w:rsidR="0074431E">
        <w:rPr>
          <w:rFonts w:ascii="Calibri Light" w:eastAsia="SimSun, 宋体" w:hAnsi="Calibri Light" w:cs="Calibri Light"/>
          <w:kern w:val="3"/>
          <w:lang w:eastAsia="zh-CN"/>
        </w:rPr>
        <w:t>3</w:t>
      </w:r>
      <w:r w:rsidR="003C4540" w:rsidRPr="0040299B">
        <w:rPr>
          <w:rFonts w:ascii="Calibri Light" w:eastAsia="SimSun, 宋体" w:hAnsi="Calibri Light" w:cs="Calibri Light"/>
          <w:kern w:val="3"/>
          <w:lang w:eastAsia="zh-CN"/>
        </w:rPr>
        <w:t xml:space="preserve"> r.</w:t>
      </w:r>
      <w:r w:rsidR="003C4540">
        <w:rPr>
          <w:rFonts w:ascii="Calibri Light" w:eastAsia="SimSun, 宋体" w:hAnsi="Calibri Light" w:cs="Calibri Light"/>
          <w:kern w:val="3"/>
          <w:lang w:eastAsia="zh-CN"/>
        </w:rPr>
        <w:t xml:space="preserve"> </w:t>
      </w:r>
    </w:p>
    <w:p w14:paraId="67E232D2" w14:textId="276EA623" w:rsidR="006C5B0B" w:rsidRPr="00476DBF" w:rsidRDefault="006C5B0B" w:rsidP="00750DD9">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bookmarkStart w:id="8" w:name="_Hlk77756032"/>
      <w:r w:rsidRPr="00476DBF">
        <w:rPr>
          <w:rFonts w:ascii="Calibri Light" w:eastAsia="SimSun, 宋体" w:hAnsi="Calibri Light" w:cs="Calibri Light"/>
          <w:kern w:val="3"/>
          <w:lang w:eastAsia="zh-CN"/>
        </w:rPr>
        <w:t>Odstąpienie od umowy nie zwalnia z obowiązku zapłaty kary umownej.</w:t>
      </w:r>
    </w:p>
    <w:p w14:paraId="5AE842A9" w14:textId="77777777" w:rsidR="00476DBF" w:rsidRPr="00476DBF" w:rsidRDefault="00476DBF" w:rsidP="00750DD9">
      <w:pPr>
        <w:widowControl w:val="0"/>
        <w:suppressAutoHyphens/>
        <w:autoSpaceDN w:val="0"/>
        <w:spacing w:after="0" w:line="264" w:lineRule="auto"/>
        <w:ind w:left="426"/>
        <w:jc w:val="both"/>
        <w:textAlignment w:val="baseline"/>
        <w:rPr>
          <w:rFonts w:ascii="Calibri Light" w:eastAsia="SimSun, 宋体" w:hAnsi="Calibri Light" w:cs="Calibri Light"/>
          <w:kern w:val="3"/>
          <w:lang w:eastAsia="zh-CN"/>
        </w:rPr>
      </w:pPr>
    </w:p>
    <w:bookmarkEnd w:id="6"/>
    <w:bookmarkEnd w:id="8"/>
    <w:p w14:paraId="6F1CEC3B" w14:textId="65F1D05A" w:rsidR="006C5B0B" w:rsidRPr="00476DBF" w:rsidRDefault="006C5B0B" w:rsidP="00750DD9">
      <w:pPr>
        <w:spacing w:after="0" w:line="264" w:lineRule="auto"/>
        <w:ind w:left="6804" w:hanging="6804"/>
        <w:contextualSpacing/>
        <w:jc w:val="both"/>
        <w:rPr>
          <w:rFonts w:asciiTheme="majorHAnsi" w:eastAsia="SimSun" w:hAnsiTheme="majorHAnsi" w:cstheme="majorHAnsi"/>
          <w:b/>
          <w:color w:val="000000"/>
          <w:lang w:eastAsia="zh-CN"/>
        </w:rPr>
      </w:pPr>
      <w:r w:rsidRPr="00476DBF">
        <w:rPr>
          <w:rFonts w:asciiTheme="majorHAnsi" w:eastAsia="SimSun" w:hAnsiTheme="majorHAnsi" w:cstheme="majorHAnsi"/>
          <w:b/>
          <w:color w:val="000000"/>
          <w:lang w:eastAsia="zh-CN"/>
        </w:rPr>
        <w:t>IX</w:t>
      </w:r>
      <w:r w:rsidR="008F3339" w:rsidRPr="00476DBF">
        <w:rPr>
          <w:rFonts w:asciiTheme="majorHAnsi" w:eastAsia="SimSun" w:hAnsiTheme="majorHAnsi" w:cstheme="majorHAnsi"/>
          <w:b/>
          <w:color w:val="000000"/>
          <w:lang w:eastAsia="zh-CN"/>
        </w:rPr>
        <w:t xml:space="preserve">. </w:t>
      </w:r>
      <w:r w:rsidRPr="00476DBF">
        <w:rPr>
          <w:rFonts w:asciiTheme="majorHAnsi" w:eastAsia="SimSun" w:hAnsiTheme="majorHAnsi" w:cstheme="majorHAnsi"/>
          <w:b/>
          <w:color w:val="000000"/>
          <w:lang w:eastAsia="zh-CN"/>
        </w:rPr>
        <w:t xml:space="preserve"> OSOBY WYZNACZONE DO KONTAKTU. </w:t>
      </w:r>
    </w:p>
    <w:p w14:paraId="1E21732B" w14:textId="77777777" w:rsidR="006C5B0B" w:rsidRPr="00476DBF" w:rsidRDefault="006C5B0B" w:rsidP="00750DD9">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Nadzór nad prawidłową realizacją Umowy Zamawiający powierza: ………………..…….…………………………………..…..  tel. …………………..…………………., email: ………………………………………..……………</w:t>
      </w:r>
    </w:p>
    <w:p w14:paraId="044C0175" w14:textId="77777777" w:rsidR="006C5B0B" w:rsidRPr="00476DBF" w:rsidRDefault="006C5B0B" w:rsidP="00750DD9">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Nadzór nad prawidłową realizacją Umowy Wykonawca powierza</w:t>
      </w:r>
      <w:r w:rsidRPr="00476DBF">
        <w:rPr>
          <w:rFonts w:ascii="Calibri Light" w:eastAsia="Times New Roman" w:hAnsi="Calibri Light" w:cs="Calibri Light"/>
        </w:rPr>
        <w:t xml:space="preserve"> ……………..………………………………</w:t>
      </w:r>
      <w:r w:rsidRPr="00476DBF">
        <w:rPr>
          <w:rFonts w:ascii="Calibri Light" w:hAnsi="Calibri Light" w:cs="Calibri Light"/>
        </w:rPr>
        <w:t>………………… tel. ……….………………………....., email …………………………………………………………</w:t>
      </w:r>
    </w:p>
    <w:p w14:paraId="72E087E5" w14:textId="77777777" w:rsidR="006C5B0B" w:rsidRPr="00476DBF" w:rsidRDefault="006C5B0B" w:rsidP="00750DD9">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3C4540" w:rsidRDefault="006C5B0B" w:rsidP="00750DD9">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w:t>
      </w:r>
      <w:r w:rsidRPr="003C4540">
        <w:rPr>
          <w:rFonts w:ascii="Calibri Light" w:hAnsi="Calibri Light" w:cs="Calibri Light"/>
        </w:rPr>
        <w:t xml:space="preserve">rozumieniu </w:t>
      </w:r>
      <w:r w:rsidR="003C4540" w:rsidRPr="003C4540">
        <w:rPr>
          <w:rFonts w:ascii="Calibri Light" w:hAnsi="Calibri Light" w:cs="Calibri Light"/>
        </w:rPr>
        <w:t xml:space="preserve">zapisów V </w:t>
      </w:r>
      <w:r w:rsidRPr="003C4540">
        <w:rPr>
          <w:rFonts w:ascii="Calibri Light" w:hAnsi="Calibri Light" w:cs="Calibri Light"/>
        </w:rPr>
        <w:t>Umowy.</w:t>
      </w:r>
    </w:p>
    <w:p w14:paraId="0493333E" w14:textId="77777777" w:rsidR="006C5B0B" w:rsidRPr="00476DBF" w:rsidRDefault="006C5B0B" w:rsidP="00750DD9">
      <w:pPr>
        <w:spacing w:after="0" w:line="264"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476DBF" w:rsidRDefault="006C5B0B" w:rsidP="00750DD9">
      <w:pPr>
        <w:spacing w:after="0" w:line="264" w:lineRule="auto"/>
        <w:ind w:left="6804" w:hanging="6804"/>
        <w:contextualSpacing/>
        <w:jc w:val="both"/>
        <w:rPr>
          <w:rFonts w:asciiTheme="majorHAnsi" w:eastAsia="SimSun" w:hAnsiTheme="majorHAnsi" w:cstheme="majorHAnsi"/>
          <w:b/>
          <w:color w:val="000000"/>
          <w:lang w:eastAsia="zh-CN"/>
        </w:rPr>
      </w:pPr>
      <w:r w:rsidRPr="00476DBF">
        <w:rPr>
          <w:rFonts w:asciiTheme="majorHAnsi" w:eastAsia="SimSun" w:hAnsiTheme="majorHAnsi" w:cstheme="majorHAnsi"/>
          <w:b/>
          <w:color w:val="000000"/>
          <w:lang w:eastAsia="zh-CN"/>
        </w:rPr>
        <w:t xml:space="preserve">X. </w:t>
      </w:r>
      <w:r w:rsidR="008F3339" w:rsidRPr="00476DBF">
        <w:rPr>
          <w:rFonts w:asciiTheme="majorHAnsi" w:eastAsia="SimSun" w:hAnsiTheme="majorHAnsi" w:cstheme="majorHAnsi"/>
          <w:b/>
          <w:color w:val="000000"/>
          <w:lang w:eastAsia="zh-CN"/>
        </w:rPr>
        <w:t>DANE OSOBOWE</w:t>
      </w:r>
    </w:p>
    <w:p w14:paraId="30C2C08B" w14:textId="1B6160C3" w:rsidR="008F3339" w:rsidRPr="00476DBF" w:rsidRDefault="008F3339" w:rsidP="00750DD9">
      <w:pPr>
        <w:suppressAutoHyphens/>
        <w:spacing w:after="0" w:line="264" w:lineRule="auto"/>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Pr>
          <w:rFonts w:asciiTheme="majorHAnsi" w:eastAsia="SimSun" w:hAnsiTheme="majorHAnsi" w:cstheme="majorHAnsi"/>
          <w:color w:val="000000"/>
          <w:lang w:eastAsia="zh-CN"/>
        </w:rPr>
        <w:t>U</w:t>
      </w:r>
      <w:r w:rsidRPr="00476DBF">
        <w:rPr>
          <w:rFonts w:asciiTheme="majorHAnsi" w:eastAsia="SimSun" w:hAnsiTheme="majorHAnsi" w:cstheme="majorHAnsi"/>
          <w:color w:val="000000"/>
          <w:lang w:eastAsia="zh-CN"/>
        </w:rPr>
        <w:t>mowy.</w:t>
      </w:r>
    </w:p>
    <w:p w14:paraId="3A617322" w14:textId="77777777" w:rsidR="008F3339" w:rsidRPr="00476DBF" w:rsidRDefault="008F3339" w:rsidP="00750DD9">
      <w:pPr>
        <w:suppressAutoHyphens/>
        <w:spacing w:after="0" w:line="264" w:lineRule="auto"/>
        <w:jc w:val="both"/>
        <w:rPr>
          <w:rFonts w:asciiTheme="majorHAnsi" w:eastAsia="SimSun" w:hAnsiTheme="majorHAnsi" w:cstheme="majorHAnsi"/>
          <w:color w:val="000000"/>
          <w:lang w:eastAsia="zh-CN"/>
        </w:rPr>
      </w:pPr>
    </w:p>
    <w:bookmarkEnd w:id="5"/>
    <w:p w14:paraId="478AA2A3" w14:textId="4817B4BF" w:rsidR="008F3339" w:rsidRPr="00476DBF" w:rsidRDefault="008F3339" w:rsidP="00750DD9">
      <w:pPr>
        <w:suppressAutoHyphens/>
        <w:autoSpaceDE w:val="0"/>
        <w:spacing w:after="0" w:line="264" w:lineRule="auto"/>
        <w:jc w:val="both"/>
        <w:rPr>
          <w:rFonts w:asciiTheme="majorHAnsi" w:eastAsia="SimSun" w:hAnsiTheme="majorHAnsi" w:cstheme="majorHAnsi"/>
          <w:b/>
          <w:bCs/>
          <w:color w:val="000000"/>
          <w:lang w:eastAsia="zh-CN"/>
        </w:rPr>
      </w:pPr>
      <w:r w:rsidRPr="00476DBF">
        <w:rPr>
          <w:rFonts w:asciiTheme="majorHAnsi" w:eastAsia="SimSun" w:hAnsiTheme="majorHAnsi" w:cstheme="majorHAnsi"/>
          <w:b/>
          <w:bCs/>
          <w:color w:val="000000"/>
          <w:lang w:eastAsia="zh-CN"/>
        </w:rPr>
        <w:t>X</w:t>
      </w:r>
      <w:r w:rsidR="006C5B0B" w:rsidRPr="00476DBF">
        <w:rPr>
          <w:rFonts w:asciiTheme="majorHAnsi" w:eastAsia="SimSun" w:hAnsiTheme="majorHAnsi" w:cstheme="majorHAnsi"/>
          <w:b/>
          <w:bCs/>
          <w:color w:val="000000"/>
          <w:lang w:eastAsia="zh-CN"/>
        </w:rPr>
        <w:t>I</w:t>
      </w:r>
      <w:r w:rsidRPr="00476DBF">
        <w:rPr>
          <w:rFonts w:asciiTheme="majorHAnsi" w:eastAsia="SimSun" w:hAnsiTheme="majorHAnsi" w:cstheme="majorHAnsi"/>
          <w:b/>
          <w:bCs/>
          <w:color w:val="000000"/>
          <w:lang w:eastAsia="zh-CN"/>
        </w:rPr>
        <w:t>.  POSTANOWIENIA KOŃCOWE</w:t>
      </w:r>
    </w:p>
    <w:p w14:paraId="2C8E2567" w14:textId="37D51866" w:rsidR="008F3339" w:rsidRPr="00476DBF" w:rsidRDefault="008F3339" w:rsidP="00750DD9">
      <w:pPr>
        <w:numPr>
          <w:ilvl w:val="0"/>
          <w:numId w:val="11"/>
        </w:num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Specyfikacja Istotnych Warunków Zamówienia (</w:t>
      </w:r>
      <w:r w:rsidR="006C5B0B" w:rsidRPr="00476DBF">
        <w:rPr>
          <w:rFonts w:asciiTheme="majorHAnsi" w:eastAsia="SimSun" w:hAnsiTheme="majorHAnsi" w:cstheme="majorHAnsi"/>
          <w:color w:val="000000"/>
          <w:lang w:eastAsia="zh-CN"/>
        </w:rPr>
        <w:t>S</w:t>
      </w:r>
      <w:r w:rsidRPr="00476DBF">
        <w:rPr>
          <w:rFonts w:asciiTheme="majorHAnsi" w:eastAsia="SimSun" w:hAnsiTheme="majorHAnsi" w:cstheme="majorHAnsi"/>
          <w:color w:val="000000"/>
          <w:lang w:eastAsia="zh-CN"/>
        </w:rPr>
        <w:t xml:space="preserve">WZ) oraz Oferta Wykonawcy stanowią integralną część przedmiotowej </w:t>
      </w:r>
      <w:r w:rsidR="003C4540">
        <w:rPr>
          <w:rFonts w:asciiTheme="majorHAnsi" w:eastAsia="SimSun" w:hAnsiTheme="majorHAnsi" w:cstheme="majorHAnsi"/>
          <w:color w:val="000000"/>
          <w:lang w:eastAsia="zh-CN"/>
        </w:rPr>
        <w:t>U</w:t>
      </w:r>
      <w:r w:rsidRPr="00476DBF">
        <w:rPr>
          <w:rFonts w:asciiTheme="majorHAnsi" w:eastAsia="SimSun" w:hAnsiTheme="majorHAnsi" w:cstheme="majorHAnsi"/>
          <w:color w:val="000000"/>
          <w:lang w:eastAsia="zh-CN"/>
        </w:rPr>
        <w:t xml:space="preserve">mowy. </w:t>
      </w:r>
    </w:p>
    <w:p w14:paraId="643DA041" w14:textId="6EBC7E5C" w:rsidR="008F3339" w:rsidRPr="00476DBF" w:rsidRDefault="008F3339" w:rsidP="00750DD9">
      <w:pPr>
        <w:numPr>
          <w:ilvl w:val="0"/>
          <w:numId w:val="11"/>
        </w:num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W przypadku rozbieżności zapisów </w:t>
      </w:r>
      <w:r w:rsidR="006C5B0B" w:rsidRPr="00476DBF">
        <w:rPr>
          <w:rFonts w:asciiTheme="majorHAnsi" w:eastAsia="SimSun" w:hAnsiTheme="majorHAnsi" w:cstheme="majorHAnsi"/>
          <w:color w:val="000000"/>
          <w:lang w:eastAsia="zh-CN"/>
        </w:rPr>
        <w:t>SWZ</w:t>
      </w:r>
      <w:r w:rsidRPr="00476DBF">
        <w:rPr>
          <w:rFonts w:asciiTheme="majorHAnsi" w:eastAsia="SimSun" w:hAnsiTheme="majorHAnsi" w:cstheme="majorHAnsi"/>
          <w:color w:val="000000"/>
          <w:lang w:eastAsia="zh-CN"/>
        </w:rPr>
        <w:t xml:space="preserve"> z zapisami umowy </w:t>
      </w:r>
      <w:r w:rsidR="006C5B0B" w:rsidRPr="00476DBF">
        <w:rPr>
          <w:rFonts w:asciiTheme="majorHAnsi" w:eastAsia="SimSun" w:hAnsiTheme="majorHAnsi" w:cstheme="majorHAnsi"/>
          <w:color w:val="000000"/>
          <w:lang w:eastAsia="zh-CN"/>
        </w:rPr>
        <w:t xml:space="preserve">kompleksowej oraz </w:t>
      </w:r>
      <w:r w:rsidRPr="00476DBF">
        <w:rPr>
          <w:rFonts w:asciiTheme="majorHAnsi" w:eastAsia="SimSun" w:hAnsiTheme="majorHAnsi" w:cstheme="majorHAnsi"/>
          <w:color w:val="000000"/>
          <w:lang w:eastAsia="zh-CN"/>
        </w:rPr>
        <w:t xml:space="preserve"> OWU nadrzędne będą zapisy w SWZ</w:t>
      </w:r>
      <w:r w:rsidR="006C5B0B" w:rsidRPr="00476DBF">
        <w:rPr>
          <w:rFonts w:asciiTheme="majorHAnsi" w:eastAsia="SimSun" w:hAnsiTheme="majorHAnsi" w:cstheme="majorHAnsi"/>
          <w:color w:val="000000"/>
          <w:lang w:eastAsia="zh-CN"/>
        </w:rPr>
        <w:t>.</w:t>
      </w:r>
    </w:p>
    <w:p w14:paraId="4DADBFB7" w14:textId="13EC73CA" w:rsidR="006C5B0B" w:rsidRPr="00476DBF" w:rsidRDefault="006C5B0B" w:rsidP="00750DD9">
      <w:pPr>
        <w:numPr>
          <w:ilvl w:val="0"/>
          <w:numId w:val="11"/>
        </w:numPr>
        <w:suppressAutoHyphens/>
        <w:autoSpaceDE w:val="0"/>
        <w:spacing w:after="0" w:line="264" w:lineRule="auto"/>
        <w:ind w:left="426" w:hanging="426"/>
        <w:jc w:val="both"/>
        <w:rPr>
          <w:rFonts w:asciiTheme="majorHAnsi" w:eastAsia="SimSun" w:hAnsiTheme="majorHAnsi" w:cstheme="majorHAnsi"/>
          <w:b/>
          <w:color w:val="000000"/>
          <w:lang w:eastAsia="zh-CN"/>
        </w:rPr>
      </w:pPr>
      <w:r w:rsidRPr="00476DBF">
        <w:rPr>
          <w:rFonts w:asciiTheme="majorHAnsi" w:eastAsia="SimSun" w:hAnsiTheme="majorHAnsi" w:cstheme="majorHAnsi"/>
          <w:color w:val="000000"/>
          <w:lang w:eastAsia="zh-CN"/>
        </w:rPr>
        <w:lastRenderedPageBreak/>
        <w:t xml:space="preserve">W zakresie nieuregulowanym </w:t>
      </w:r>
      <w:r w:rsidR="0029280C" w:rsidRPr="00476DBF">
        <w:rPr>
          <w:rFonts w:asciiTheme="majorHAnsi" w:eastAsia="SimSun" w:hAnsiTheme="majorHAnsi" w:cstheme="majorHAnsi"/>
          <w:color w:val="000000"/>
          <w:lang w:eastAsia="zh-CN"/>
        </w:rPr>
        <w:t xml:space="preserve">umową kompleksową na dostawę energii elektrycznej </w:t>
      </w:r>
      <w:r w:rsidRPr="00476DBF">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476DBF" w:rsidRDefault="008F3339" w:rsidP="00750DD9">
      <w:pPr>
        <w:numPr>
          <w:ilvl w:val="0"/>
          <w:numId w:val="11"/>
        </w:numPr>
        <w:suppressAutoHyphens/>
        <w:autoSpaceDE w:val="0"/>
        <w:spacing w:after="0" w:line="264" w:lineRule="auto"/>
        <w:ind w:left="426" w:hanging="426"/>
        <w:jc w:val="both"/>
        <w:rPr>
          <w:rFonts w:asciiTheme="majorHAnsi" w:eastAsia="SimSun" w:hAnsiTheme="majorHAnsi" w:cstheme="majorHAnsi"/>
          <w:b/>
          <w:color w:val="000000"/>
          <w:lang w:eastAsia="zh-CN"/>
        </w:rPr>
      </w:pPr>
      <w:r w:rsidRPr="00476DBF">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4F6BAD23" w14:textId="77777777" w:rsidR="006C5B0B" w:rsidRPr="00476DBF" w:rsidRDefault="006C5B0B" w:rsidP="00750DD9">
      <w:pPr>
        <w:suppressAutoHyphens/>
        <w:autoSpaceDE w:val="0"/>
        <w:spacing w:after="0" w:line="264" w:lineRule="auto"/>
        <w:ind w:left="426" w:hanging="426"/>
        <w:jc w:val="both"/>
        <w:rPr>
          <w:rFonts w:asciiTheme="majorHAnsi" w:eastAsia="SimSun" w:hAnsiTheme="majorHAnsi" w:cstheme="majorHAnsi"/>
          <w:color w:val="000000"/>
          <w:lang w:eastAsia="zh-CN"/>
        </w:rPr>
      </w:pPr>
    </w:p>
    <w:p w14:paraId="1425EDF7" w14:textId="3BA3FD4E" w:rsidR="008F3339" w:rsidRPr="00476DBF" w:rsidRDefault="008F3339" w:rsidP="00750DD9">
      <w:p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Załącznik nr </w:t>
      </w:r>
      <w:r w:rsidR="006C5B0B" w:rsidRPr="00476DBF">
        <w:rPr>
          <w:rFonts w:asciiTheme="majorHAnsi" w:eastAsia="SimSun" w:hAnsiTheme="majorHAnsi" w:cstheme="majorHAnsi"/>
          <w:color w:val="000000"/>
          <w:lang w:eastAsia="zh-CN"/>
        </w:rPr>
        <w:t>…..</w:t>
      </w:r>
      <w:r w:rsidRPr="00476DBF">
        <w:rPr>
          <w:rFonts w:asciiTheme="majorHAnsi" w:eastAsia="SimSun" w:hAnsiTheme="majorHAnsi" w:cstheme="majorHAnsi"/>
          <w:color w:val="000000"/>
          <w:lang w:eastAsia="zh-CN"/>
        </w:rPr>
        <w:t xml:space="preserve">do Umowy – wykaz </w:t>
      </w:r>
      <w:proofErr w:type="spellStart"/>
      <w:r w:rsidRPr="00476DBF">
        <w:rPr>
          <w:rFonts w:asciiTheme="majorHAnsi" w:eastAsia="SimSun" w:hAnsiTheme="majorHAnsi" w:cstheme="majorHAnsi"/>
          <w:color w:val="000000"/>
          <w:lang w:eastAsia="zh-CN"/>
        </w:rPr>
        <w:t>pp</w:t>
      </w:r>
      <w:r w:rsidR="006C5B0B" w:rsidRPr="00476DBF">
        <w:rPr>
          <w:rFonts w:asciiTheme="majorHAnsi" w:eastAsia="SimSun" w:hAnsiTheme="majorHAnsi" w:cstheme="majorHAnsi"/>
          <w:color w:val="000000"/>
          <w:lang w:eastAsia="zh-CN"/>
        </w:rPr>
        <w:t>e</w:t>
      </w:r>
      <w:proofErr w:type="spellEnd"/>
      <w:r w:rsidRPr="00476DBF">
        <w:rPr>
          <w:rFonts w:asciiTheme="majorHAnsi" w:eastAsia="SimSun" w:hAnsiTheme="majorHAnsi" w:cstheme="majorHAnsi"/>
          <w:color w:val="000000"/>
          <w:lang w:eastAsia="zh-CN"/>
        </w:rPr>
        <w:t xml:space="preserve"> </w:t>
      </w:r>
    </w:p>
    <w:p w14:paraId="5ADEAB82" w14:textId="77777777" w:rsidR="008F3339" w:rsidRPr="00476DBF" w:rsidRDefault="008F3339" w:rsidP="00750DD9">
      <w:pPr>
        <w:spacing w:after="0" w:line="264" w:lineRule="auto"/>
        <w:rPr>
          <w:rFonts w:asciiTheme="majorHAnsi" w:hAnsiTheme="majorHAnsi" w:cstheme="majorHAnsi"/>
        </w:rPr>
      </w:pPr>
    </w:p>
    <w:sectPr w:rsidR="008F3339" w:rsidRPr="00476D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BDE1" w14:textId="77777777" w:rsidR="00681A36" w:rsidRDefault="00681A36" w:rsidP="00476DBF">
      <w:pPr>
        <w:spacing w:after="0" w:line="240" w:lineRule="auto"/>
      </w:pPr>
      <w:r>
        <w:separator/>
      </w:r>
    </w:p>
  </w:endnote>
  <w:endnote w:type="continuationSeparator" w:id="0">
    <w:p w14:paraId="624634AB" w14:textId="77777777" w:rsidR="00681A36" w:rsidRDefault="00681A36"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20B0502050508020304"/>
    <w:charset w:val="00"/>
    <w:family w:val="auto"/>
    <w:notTrueType/>
    <w:pitch w:val="variable"/>
    <w:sig w:usb0="00000003" w:usb1="00000000" w:usb2="00000000" w:usb3="00000000" w:csb0="00000001" w:csb1="00000000"/>
  </w:font>
  <w:font w:name="SimSun, 宋体">
    <w:altName w:val="SimSu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403"/>
      <w:docPartObj>
        <w:docPartGallery w:val="Page Numbers (Bottom of Page)"/>
        <w:docPartUnique/>
      </w:docPartObj>
    </w:sdtPr>
    <w:sdtContent>
      <w:p w14:paraId="73A0F37F" w14:textId="4A65A24D" w:rsidR="00A16BE4" w:rsidRDefault="00A16BE4">
        <w:pPr>
          <w:pStyle w:val="Stopka"/>
          <w:jc w:val="right"/>
        </w:pPr>
        <w:r>
          <w:fldChar w:fldCharType="begin"/>
        </w:r>
        <w:r>
          <w:instrText>PAGE   \* MERGEFORMAT</w:instrText>
        </w:r>
        <w:r>
          <w:fldChar w:fldCharType="separate"/>
        </w:r>
        <w:r>
          <w:t>2</w:t>
        </w:r>
        <w:r>
          <w:fldChar w:fldCharType="end"/>
        </w:r>
      </w:p>
    </w:sdtContent>
  </w:sdt>
  <w:p w14:paraId="5E398B01" w14:textId="77777777" w:rsidR="00A16BE4" w:rsidRDefault="00A16B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DF2D" w14:textId="77777777" w:rsidR="00681A36" w:rsidRDefault="00681A36" w:rsidP="00476DBF">
      <w:pPr>
        <w:spacing w:after="0" w:line="240" w:lineRule="auto"/>
      </w:pPr>
      <w:r>
        <w:separator/>
      </w:r>
    </w:p>
  </w:footnote>
  <w:footnote w:type="continuationSeparator" w:id="0">
    <w:p w14:paraId="7504EB83" w14:textId="77777777" w:rsidR="00681A36" w:rsidRDefault="00681A36"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0E38" w14:textId="619085B0" w:rsidR="0074431E" w:rsidRDefault="00A16BE4" w:rsidP="00A16BE4">
    <w:pPr>
      <w:pStyle w:val="Nagwek"/>
      <w:jc w:val="center"/>
      <w:rPr>
        <w:rFonts w:asciiTheme="majorHAnsi" w:hAnsiTheme="majorHAnsi" w:cstheme="majorHAnsi"/>
        <w:bCs/>
        <w:sz w:val="20"/>
        <w:szCs w:val="20"/>
      </w:rPr>
    </w:pPr>
    <w:r w:rsidRPr="00A16BE4">
      <w:rPr>
        <w:rFonts w:asciiTheme="majorHAnsi" w:hAnsiTheme="majorHAnsi" w:cstheme="majorHAnsi"/>
        <w:b/>
        <w:sz w:val="20"/>
        <w:szCs w:val="20"/>
      </w:rPr>
      <w:t>PCUW.261.3.5.2022</w:t>
    </w:r>
    <w:r>
      <w:rPr>
        <w:rFonts w:asciiTheme="majorHAnsi" w:hAnsiTheme="majorHAnsi" w:cstheme="majorHAnsi"/>
        <w:bCs/>
        <w:sz w:val="20"/>
        <w:szCs w:val="20"/>
      </w:rPr>
      <w:t xml:space="preserve"> - </w:t>
    </w:r>
    <w:r w:rsidR="0074431E" w:rsidRPr="00A46EF1">
      <w:rPr>
        <w:rFonts w:asciiTheme="majorHAnsi" w:hAnsiTheme="majorHAnsi" w:cstheme="majorHAnsi"/>
        <w:bCs/>
        <w:sz w:val="20"/>
        <w:szCs w:val="20"/>
      </w:rPr>
      <w:t>„Kompleksowa dostawa energii elektrycznej obejmująca sprzedaż oraz świadczenie usług dystrybucji energii elektrycznej dla potrzeb Powiatu Rawickiego i jednostek organizacyjnych Powiatu Rawickiego w okresie 01.01.2023 r. – 31.12.2023 r.”</w:t>
    </w:r>
    <w:r>
      <w:rPr>
        <w:rFonts w:asciiTheme="majorHAnsi" w:hAnsiTheme="majorHAnsi" w:cstheme="majorHAnsi"/>
        <w:bCs/>
        <w:sz w:val="20"/>
        <w:szCs w:val="20"/>
      </w:rPr>
      <w:t xml:space="preserve"> – II</w:t>
    </w:r>
  </w:p>
  <w:p w14:paraId="53901249" w14:textId="16F61EDD" w:rsidR="00A16BE4" w:rsidRPr="00A16BE4" w:rsidRDefault="00A16BE4" w:rsidP="00A16BE4">
    <w:pPr>
      <w:pStyle w:val="Nagwek"/>
      <w:jc w:val="right"/>
      <w:rPr>
        <w:i/>
        <w:iCs/>
      </w:rPr>
    </w:pPr>
    <w:r w:rsidRPr="00A16BE4">
      <w:rPr>
        <w:rFonts w:asciiTheme="majorHAnsi" w:hAnsiTheme="majorHAnsi" w:cstheme="majorHAnsi"/>
        <w:bCs/>
        <w:i/>
        <w:iCs/>
        <w:sz w:val="20"/>
        <w:szCs w:val="20"/>
      </w:rPr>
      <w:t>Załącznik Nr 2 do SWZ</w:t>
    </w:r>
  </w:p>
  <w:p w14:paraId="5605AFB7" w14:textId="1D02158A" w:rsidR="00476DBF" w:rsidRPr="0074431E" w:rsidRDefault="00476DBF" w:rsidP="007443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1E24516"/>
    <w:multiLevelType w:val="multilevel"/>
    <w:tmpl w:val="B0B246C6"/>
    <w:styleLink w:val="WW8Num81"/>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6"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4" w15:restartNumberingAfterBreak="0">
    <w:nsid w:val="3F420A2E"/>
    <w:multiLevelType w:val="hybridMultilevel"/>
    <w:tmpl w:val="36E8CE22"/>
    <w:lvl w:ilvl="0" w:tplc="07D85556">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03C2999"/>
    <w:multiLevelType w:val="multilevel"/>
    <w:tmpl w:val="BBDEEA7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B7F3D97"/>
    <w:multiLevelType w:val="hybridMultilevel"/>
    <w:tmpl w:val="FD424F6A"/>
    <w:styleLink w:val="Styl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248F7"/>
    <w:multiLevelType w:val="hybridMultilevel"/>
    <w:tmpl w:val="48B0E238"/>
    <w:lvl w:ilvl="0" w:tplc="6512D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B22868"/>
    <w:multiLevelType w:val="hybridMultilevel"/>
    <w:tmpl w:val="ABD201D0"/>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174299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9A347DA"/>
    <w:multiLevelType w:val="multilevel"/>
    <w:tmpl w:val="0AE8C3C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31"/>
  </w:num>
  <w:num w:numId="5" w16cid:durableId="814833312">
    <w:abstractNumId w:val="14"/>
  </w:num>
  <w:num w:numId="6" w16cid:durableId="1745639318">
    <w:abstractNumId w:val="12"/>
  </w:num>
  <w:num w:numId="7" w16cid:durableId="1941260896">
    <w:abstractNumId w:val="20"/>
  </w:num>
  <w:num w:numId="8" w16cid:durableId="1143426536">
    <w:abstractNumId w:val="15"/>
  </w:num>
  <w:num w:numId="9" w16cid:durableId="2066220311">
    <w:abstractNumId w:val="32"/>
  </w:num>
  <w:num w:numId="10" w16cid:durableId="538788558">
    <w:abstractNumId w:val="38"/>
  </w:num>
  <w:num w:numId="11" w16cid:durableId="1976057814">
    <w:abstractNumId w:val="43"/>
  </w:num>
  <w:num w:numId="12" w16cid:durableId="954408793">
    <w:abstractNumId w:val="18"/>
  </w:num>
  <w:num w:numId="13" w16cid:durableId="1688603298">
    <w:abstractNumId w:val="21"/>
  </w:num>
  <w:num w:numId="14" w16cid:durableId="990795945">
    <w:abstractNumId w:val="36"/>
  </w:num>
  <w:num w:numId="15" w16cid:durableId="248582263">
    <w:abstractNumId w:val="25"/>
  </w:num>
  <w:num w:numId="16" w16cid:durableId="271212787">
    <w:abstractNumId w:val="29"/>
    <w:lvlOverride w:ilvl="0">
      <w:lvl w:ilvl="0">
        <w:start w:val="1"/>
        <w:numFmt w:val="decimal"/>
        <w:lvlText w:val="%1)"/>
        <w:lvlJc w:val="left"/>
        <w:pPr>
          <w:ind w:left="720" w:hanging="360"/>
        </w:pPr>
        <w:rPr>
          <w:bCs/>
          <w:sz w:val="20"/>
          <w:szCs w:val="20"/>
        </w:rPr>
      </w:lvl>
    </w:lvlOverride>
  </w:num>
  <w:num w:numId="17" w16cid:durableId="1943343578">
    <w:abstractNumId w:val="33"/>
  </w:num>
  <w:num w:numId="18" w16cid:durableId="554896329">
    <w:abstractNumId w:val="27"/>
  </w:num>
  <w:num w:numId="19" w16cid:durableId="1981156197">
    <w:abstractNumId w:val="17"/>
  </w:num>
  <w:num w:numId="20" w16cid:durableId="1106121964">
    <w:abstractNumId w:val="39"/>
  </w:num>
  <w:num w:numId="21" w16cid:durableId="1678192455">
    <w:abstractNumId w:val="35"/>
  </w:num>
  <w:num w:numId="22" w16cid:durableId="310988145">
    <w:abstractNumId w:val="13"/>
  </w:num>
  <w:num w:numId="23" w16cid:durableId="1980575738">
    <w:abstractNumId w:val="41"/>
  </w:num>
  <w:num w:numId="24" w16cid:durableId="951857347">
    <w:abstractNumId w:val="30"/>
  </w:num>
  <w:num w:numId="25" w16cid:durableId="1417626917">
    <w:abstractNumId w:val="40"/>
  </w:num>
  <w:num w:numId="26" w16cid:durableId="1424758403">
    <w:abstractNumId w:val="26"/>
  </w:num>
  <w:num w:numId="27" w16cid:durableId="955867770">
    <w:abstractNumId w:val="29"/>
  </w:num>
  <w:num w:numId="28" w16cid:durableId="2105489641">
    <w:abstractNumId w:val="34"/>
  </w:num>
  <w:num w:numId="29" w16cid:durableId="870069673">
    <w:abstractNumId w:val="42"/>
  </w:num>
  <w:num w:numId="30" w16cid:durableId="114596829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3130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6404008">
    <w:abstractNumId w:val="29"/>
    <w:lvlOverride w:ilvl="0">
      <w:startOverride w:val="1"/>
      <w:lvl w:ilvl="0">
        <w:start w:val="1"/>
        <w:numFmt w:val="decimal"/>
        <w:lvlText w:val="%1)"/>
        <w:lvlJc w:val="left"/>
        <w:pPr>
          <w:ind w:left="720" w:hanging="360"/>
        </w:pPr>
        <w:rPr>
          <w:bCs/>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1122307355">
    <w:abstractNumId w:val="22"/>
  </w:num>
  <w:num w:numId="34" w16cid:durableId="1897275783">
    <w:abstractNumId w:val="11"/>
  </w:num>
  <w:num w:numId="35" w16cid:durableId="376660579">
    <w:abstractNumId w:val="37"/>
  </w:num>
  <w:num w:numId="36" w16cid:durableId="339432923">
    <w:abstractNumId w:val="24"/>
  </w:num>
  <w:num w:numId="37" w16cid:durableId="919754318">
    <w:abstractNumId w:val="19"/>
  </w:num>
  <w:num w:numId="38" w16cid:durableId="188864191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D2A38"/>
    <w:rsid w:val="000F286B"/>
    <w:rsid w:val="0014180A"/>
    <w:rsid w:val="00142576"/>
    <w:rsid w:val="00145EB0"/>
    <w:rsid w:val="001E4D82"/>
    <w:rsid w:val="001F7A74"/>
    <w:rsid w:val="0024232B"/>
    <w:rsid w:val="002453B1"/>
    <w:rsid w:val="00266B97"/>
    <w:rsid w:val="0029280C"/>
    <w:rsid w:val="002C74E7"/>
    <w:rsid w:val="002F51B4"/>
    <w:rsid w:val="002F6C9B"/>
    <w:rsid w:val="002F6E55"/>
    <w:rsid w:val="003001CF"/>
    <w:rsid w:val="0034767D"/>
    <w:rsid w:val="003750D0"/>
    <w:rsid w:val="003B44D5"/>
    <w:rsid w:val="003C07C4"/>
    <w:rsid w:val="003C4540"/>
    <w:rsid w:val="0040299B"/>
    <w:rsid w:val="00461E44"/>
    <w:rsid w:val="004757B3"/>
    <w:rsid w:val="00476DBF"/>
    <w:rsid w:val="00531A7A"/>
    <w:rsid w:val="00556557"/>
    <w:rsid w:val="00564C21"/>
    <w:rsid w:val="00567930"/>
    <w:rsid w:val="005878DC"/>
    <w:rsid w:val="00587D15"/>
    <w:rsid w:val="005A0F3A"/>
    <w:rsid w:val="005C34C5"/>
    <w:rsid w:val="00605A21"/>
    <w:rsid w:val="006320C9"/>
    <w:rsid w:val="006604A0"/>
    <w:rsid w:val="00681A36"/>
    <w:rsid w:val="006C5B0B"/>
    <w:rsid w:val="006D129D"/>
    <w:rsid w:val="00735655"/>
    <w:rsid w:val="007372BA"/>
    <w:rsid w:val="0074431E"/>
    <w:rsid w:val="00750DD9"/>
    <w:rsid w:val="007C4A44"/>
    <w:rsid w:val="007E272C"/>
    <w:rsid w:val="00824FF9"/>
    <w:rsid w:val="00872CD2"/>
    <w:rsid w:val="008D5687"/>
    <w:rsid w:val="008E423E"/>
    <w:rsid w:val="008F3339"/>
    <w:rsid w:val="009111F4"/>
    <w:rsid w:val="00915079"/>
    <w:rsid w:val="00915236"/>
    <w:rsid w:val="009169D2"/>
    <w:rsid w:val="00920DF2"/>
    <w:rsid w:val="00986B51"/>
    <w:rsid w:val="009B0F1E"/>
    <w:rsid w:val="009B2204"/>
    <w:rsid w:val="009D5A9E"/>
    <w:rsid w:val="009E12C1"/>
    <w:rsid w:val="00A03B31"/>
    <w:rsid w:val="00A05BE4"/>
    <w:rsid w:val="00A16BE4"/>
    <w:rsid w:val="00A20D99"/>
    <w:rsid w:val="00A21804"/>
    <w:rsid w:val="00A4783E"/>
    <w:rsid w:val="00A57ECD"/>
    <w:rsid w:val="00A658C4"/>
    <w:rsid w:val="00AD4865"/>
    <w:rsid w:val="00AD692F"/>
    <w:rsid w:val="00B816A8"/>
    <w:rsid w:val="00C027F1"/>
    <w:rsid w:val="00C4458D"/>
    <w:rsid w:val="00C449D7"/>
    <w:rsid w:val="00C8553B"/>
    <w:rsid w:val="00C9395C"/>
    <w:rsid w:val="00CA6320"/>
    <w:rsid w:val="00CB37A7"/>
    <w:rsid w:val="00CD2487"/>
    <w:rsid w:val="00CF3358"/>
    <w:rsid w:val="00D0030B"/>
    <w:rsid w:val="00D12264"/>
    <w:rsid w:val="00D215F1"/>
    <w:rsid w:val="00D90536"/>
    <w:rsid w:val="00D94C07"/>
    <w:rsid w:val="00E34B7B"/>
    <w:rsid w:val="00E64EAB"/>
    <w:rsid w:val="00F079A4"/>
    <w:rsid w:val="00F15BE0"/>
    <w:rsid w:val="00F52095"/>
    <w:rsid w:val="00F52850"/>
    <w:rsid w:val="00F75A31"/>
    <w:rsid w:val="00F84AFE"/>
    <w:rsid w:val="00F97B4B"/>
    <w:rsid w:val="00FA1C20"/>
    <w:rsid w:val="00FB1054"/>
    <w:rsid w:val="00FB285F"/>
    <w:rsid w:val="00FB6592"/>
    <w:rsid w:val="00FC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basedOn w:val="Normalny"/>
    <w:next w:val="Normalny"/>
    <w:link w:val="Nagwek2Znak"/>
    <w:uiPriority w:val="9"/>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3339"/>
    <w:rPr>
      <w:rFonts w:ascii="Arial" w:eastAsia="Times New Roman" w:hAnsi="Arial" w:cs="Arial"/>
      <w:b/>
      <w:bCs/>
      <w:kern w:val="1"/>
      <w:sz w:val="32"/>
      <w:szCs w:val="32"/>
      <w:lang w:eastAsia="zh-CN"/>
    </w:rPr>
  </w:style>
  <w:style w:type="character" w:customStyle="1" w:styleId="Nagwek2Znak">
    <w:name w:val="Nagłówek 2 Znak"/>
    <w:basedOn w:val="Domylnaczcionkaakapitu"/>
    <w:link w:val="Nagwek2"/>
    <w:uiPriority w:val="9"/>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rsid w:val="008F3339"/>
    <w:rPr>
      <w:rFonts w:ascii="Arial" w:eastAsia="Times New Roman" w:hAnsi="Arial" w:cs="Times New Roman"/>
      <w:kern w:val="1"/>
      <w:sz w:val="20"/>
      <w:szCs w:val="20"/>
      <w:lang w:val="en-US"/>
    </w:rPr>
  </w:style>
  <w:style w:type="character" w:customStyle="1" w:styleId="TekstprzypisukocowegoZnak">
    <w:name w:val="Tekst przypisu końcowego Znak"/>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rsid w:val="008F3339"/>
    <w:rPr>
      <w:rFonts w:ascii="Arial" w:eastAsia="Times New Roman" w:hAnsi="Arial" w:cs="Arial"/>
      <w:b/>
      <w:sz w:val="28"/>
    </w:rPr>
  </w:style>
  <w:style w:type="character" w:styleId="Uwydatnienie">
    <w:name w:val="Emphasis"/>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rsid w:val="008F3339"/>
    <w:rPr>
      <w:rFonts w:cs="Mangal"/>
    </w:rPr>
  </w:style>
  <w:style w:type="paragraph" w:styleId="Legenda">
    <w:name w:val="caption"/>
    <w:basedOn w:val="Normalny"/>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22"/>
    <w:qFormat/>
    <w:rsid w:val="008F3339"/>
    <w:rPr>
      <w:b/>
      <w:bCs/>
    </w:rPr>
  </w:style>
  <w:style w:type="character" w:styleId="Odwoaniedokomentarza">
    <w:name w:val="annotation reference"/>
    <w:uiPriority w:val="99"/>
    <w:unhideWhenUsed/>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8"/>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semiHidden/>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semiHidden/>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12264"/>
    <w:rPr>
      <w:rFonts w:ascii="Calibri" w:eastAsia="Calibri" w:hAnsi="Calibri" w:cs="Times New Roman"/>
      <w:sz w:val="20"/>
      <w:szCs w:val="20"/>
    </w:rPr>
  </w:style>
  <w:style w:type="character" w:styleId="Odwoanieprzypisudolnego">
    <w:name w:val="footnote reference"/>
    <w:uiPriority w:val="99"/>
    <w:semiHidden/>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6"/>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7"/>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pPr>
      <w:numPr>
        <w:numId w:val="8"/>
      </w:numPr>
    </w:pPr>
  </w:style>
  <w:style w:type="paragraph" w:customStyle="1" w:styleId="Akapitzlist1">
    <w:name w:val="Akapit z listą1"/>
    <w:basedOn w:val="Standard"/>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2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9"/>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9"/>
      </w:numPr>
    </w:pPr>
  </w:style>
  <w:style w:type="paragraph" w:styleId="NormalnyWeb">
    <w:name w:val="Normal (Web)"/>
    <w:basedOn w:val="Normalny"/>
    <w:uiPriority w:val="99"/>
    <w:semiHidden/>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23214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Powiat Rawicki</cp:lastModifiedBy>
  <cp:revision>2</cp:revision>
  <cp:lastPrinted>2022-09-27T10:40:00Z</cp:lastPrinted>
  <dcterms:created xsi:type="dcterms:W3CDTF">2022-09-29T09:46:00Z</dcterms:created>
  <dcterms:modified xsi:type="dcterms:W3CDTF">2022-09-29T09:46:00Z</dcterms:modified>
</cp:coreProperties>
</file>