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E46DA6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13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7305EC1C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217DD6">
        <w:rPr>
          <w:b/>
          <w:bCs/>
        </w:rPr>
        <w:t>2.</w:t>
      </w:r>
      <w:r w:rsidR="004F68C0">
        <w:rPr>
          <w:b/>
          <w:bCs/>
        </w:rPr>
        <w:t>3</w:t>
      </w:r>
      <w:r w:rsidR="00217DD6">
        <w:rPr>
          <w:b/>
          <w:bCs/>
        </w:rPr>
        <w:t>.202</w:t>
      </w:r>
      <w:r w:rsidR="00E158D1">
        <w:rPr>
          <w:b/>
          <w:bCs/>
        </w:rPr>
        <w:t>3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7A54ABF1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05C49">
        <w:rPr>
          <w:sz w:val="22"/>
          <w:szCs w:val="22"/>
        </w:rPr>
        <w:t>z możliwością negocjacji, na podstawie art. 275 pkt 2 ustawy Prawo zamówień publicznych (t.j. Dz.U. z 202</w:t>
      </w:r>
      <w:r w:rsidR="00E158D1">
        <w:rPr>
          <w:sz w:val="22"/>
          <w:szCs w:val="22"/>
        </w:rPr>
        <w:t>2</w:t>
      </w:r>
      <w:r w:rsidR="00205C49">
        <w:rPr>
          <w:sz w:val="22"/>
          <w:szCs w:val="22"/>
        </w:rPr>
        <w:t xml:space="preserve"> r. poz. 1</w:t>
      </w:r>
      <w:r w:rsidR="00E158D1">
        <w:rPr>
          <w:sz w:val="22"/>
          <w:szCs w:val="22"/>
        </w:rPr>
        <w:t>710</w:t>
      </w:r>
      <w:r w:rsidR="00205C49">
        <w:rPr>
          <w:sz w:val="22"/>
          <w:szCs w:val="22"/>
        </w:rPr>
        <w:t xml:space="preserve"> ze zm.)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30E7743E" w14:textId="77777777" w:rsidR="006A041F" w:rsidRDefault="006A041F" w:rsidP="006A041F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„Modernizacja sali gimnastycznej Zespołu Szkół Przyrodniczo – Technicznych Centrum Kształcenia Ustawicznego w Bojanowie i sali gimnastycznej Zespołu Szkół Zawodowych </w:t>
      </w:r>
      <w:r>
        <w:rPr>
          <w:rFonts w:ascii="Times New Roman" w:hAnsi="Times New Roman"/>
          <w:b/>
          <w:bCs/>
          <w:sz w:val="24"/>
          <w:szCs w:val="24"/>
        </w:rPr>
        <w:br/>
        <w:t>w Rawiczu” w ramach programu „Środowisko, Energia i Zmiany klimatu” dofinansowanego ze środków Mechanizmu Finansowego EOG na lata 2014-2021</w:t>
      </w:r>
    </w:p>
    <w:p w14:paraId="67FAE4EE" w14:textId="77777777" w:rsidR="006A041F" w:rsidRDefault="00263AB3" w:rsidP="006A041F">
      <w:pPr>
        <w:pStyle w:val="Tekstprzypisudolnego"/>
        <w:spacing w:before="240" w:after="60"/>
        <w:ind w:left="142" w:hanging="142"/>
        <w:jc w:val="center"/>
        <w:rPr>
          <w:b/>
          <w:sz w:val="22"/>
          <w:szCs w:val="22"/>
          <w:u w:val="single"/>
        </w:rPr>
      </w:pPr>
      <w:r w:rsidRPr="00263AB3">
        <w:rPr>
          <w:b/>
          <w:sz w:val="22"/>
          <w:szCs w:val="22"/>
          <w:u w:val="single"/>
        </w:rPr>
        <w:t>dla Części I i</w:t>
      </w:r>
      <w:r w:rsidR="00A96900">
        <w:rPr>
          <w:b/>
          <w:sz w:val="22"/>
          <w:szCs w:val="22"/>
          <w:u w:val="single"/>
        </w:rPr>
        <w:t>/ lub</w:t>
      </w:r>
      <w:r w:rsidRPr="00263AB3">
        <w:rPr>
          <w:b/>
          <w:sz w:val="22"/>
          <w:szCs w:val="22"/>
          <w:u w:val="single"/>
        </w:rPr>
        <w:t xml:space="preserve"> II zamówienia</w:t>
      </w:r>
      <w:r w:rsidR="00A96900">
        <w:rPr>
          <w:b/>
          <w:sz w:val="22"/>
          <w:szCs w:val="22"/>
          <w:u w:val="single"/>
        </w:rPr>
        <w:t>*</w:t>
      </w:r>
    </w:p>
    <w:p w14:paraId="64353A0C" w14:textId="394D1651" w:rsidR="00263AB3" w:rsidRPr="006A041F" w:rsidRDefault="006A041F" w:rsidP="006A041F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6A041F">
        <w:rPr>
          <w:color w:val="FF0000"/>
        </w:rPr>
        <w:t>* niepotrzebne skreślić.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Ustanowionym pełnomocnikiem do reprezentowania w niniejszym postępowaniu </w:t>
            </w:r>
            <w:r>
              <w:rPr>
                <w:rFonts w:eastAsia="Calibri"/>
                <w:sz w:val="22"/>
                <w:szCs w:val="22"/>
              </w:rPr>
              <w:lastRenderedPageBreak/>
              <w:t>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lastRenderedPageBreak/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lastRenderedPageBreak/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5837F1A" w14:textId="7F6F0340" w:rsidR="00263AB3" w:rsidRPr="00371375" w:rsidRDefault="00263AB3" w:rsidP="00263AB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Części </w:t>
      </w:r>
      <w:r w:rsidRPr="00263AB3">
        <w:rPr>
          <w:rFonts w:ascii="Times New Roman" w:hAnsi="Times New Roman"/>
          <w:b/>
        </w:rPr>
        <w:t>I</w:t>
      </w:r>
      <w:r>
        <w:rPr>
          <w:b/>
        </w:rPr>
        <w:t xml:space="preserve"> - </w:t>
      </w:r>
      <w:r w:rsidR="006A041F" w:rsidRPr="006A041F">
        <w:rPr>
          <w:rFonts w:ascii="Times New Roman" w:eastAsia="Arial" w:hAnsi="Times New Roman" w:cs="Calibri"/>
          <w:b/>
          <w:bCs/>
          <w:i/>
          <w:iCs/>
          <w:color w:val="000000"/>
          <w:sz w:val="24"/>
          <w:szCs w:val="24"/>
        </w:rPr>
        <w:t>„Termomodernizacja budynku sali gimnastycznej Zespołu Szkół Zawodowych im. Stefana Bobrowskiego w Rawiczu, ul. Gen. Józefa Hallera 12, 63-900 Rawicz”</w:t>
      </w:r>
      <w:r w:rsidR="006A041F">
        <w:rPr>
          <w:rFonts w:ascii="Times New Roman" w:eastAsia="Arial" w:hAnsi="Times New Roman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6A041F" w:rsidRPr="006A041F">
        <w:rPr>
          <w:rFonts w:ascii="Times New Roman" w:eastAsia="Arial" w:hAnsi="Times New Roman" w:cs="Calibri"/>
          <w:b/>
          <w:bCs/>
          <w:i/>
          <w:iCs/>
          <w:color w:val="000000"/>
          <w:sz w:val="24"/>
          <w:szCs w:val="24"/>
        </w:rPr>
        <w:t>*</w:t>
      </w:r>
    </w:p>
    <w:p w14:paraId="0506908E" w14:textId="15EC9757" w:rsidR="00263AB3" w:rsidRPr="0097776D" w:rsidRDefault="00263AB3" w:rsidP="00263AB3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2E6A9FA6" w14:textId="77777777" w:rsid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E46987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lata</w:t>
            </w:r>
            <w:r w:rsidR="00D7251F">
              <w:rPr>
                <w:sz w:val="22"/>
                <w:szCs w:val="22"/>
              </w:rPr>
              <w:t>.</w:t>
            </w:r>
          </w:p>
          <w:p w14:paraId="627EF0B1" w14:textId="0E8E805C" w:rsidR="00F341CB" w:rsidRPr="00F341CB" w:rsidRDefault="00F341CB" w:rsidP="00F341CB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 o</w:t>
            </w:r>
            <w:r w:rsidRPr="00F341CB">
              <w:rPr>
                <w:sz w:val="22"/>
                <w:szCs w:val="22"/>
              </w:rPr>
              <w:t>kres realizacji</w:t>
            </w:r>
            <w:r>
              <w:rPr>
                <w:sz w:val="22"/>
                <w:szCs w:val="22"/>
              </w:rPr>
              <w:t xml:space="preserve"> zamówienia:</w:t>
            </w:r>
          </w:p>
          <w:p w14:paraId="2032187C" w14:textId="77777777" w:rsidR="00F341CB" w:rsidRDefault="00F341CB" w:rsidP="00F341CB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wykonanie zamówienia w maksymalnym terminie 6 miesięcy,</w:t>
            </w:r>
          </w:p>
          <w:p w14:paraId="0B6C3F41" w14:textId="77777777" w:rsidR="00F341CB" w:rsidRDefault="00F341CB" w:rsidP="00F341CB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skrócenie okresu realizacji zamówienia o 1 tydzień</w:t>
            </w:r>
            <w:r w:rsidR="001F41AF">
              <w:rPr>
                <w:sz w:val="22"/>
                <w:szCs w:val="22"/>
              </w:rPr>
              <w:t>,</w:t>
            </w:r>
          </w:p>
          <w:p w14:paraId="793BC2C5" w14:textId="77777777" w:rsidR="001F41AF" w:rsidRDefault="001F41AF" w:rsidP="00F341CB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skrócenie okresu realizacji zamówienia o 2 tygodnie,</w:t>
            </w:r>
          </w:p>
          <w:p w14:paraId="4BF023BB" w14:textId="6CCFB420" w:rsidR="001F41AF" w:rsidRPr="00BD0342" w:rsidRDefault="001F41AF" w:rsidP="00F341CB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skrócenie okresu realizacji zamówienia o 3 tygodnie.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889361A" w14:textId="60DC9DE4" w:rsidR="00263AB3" w:rsidRDefault="00263AB3" w:rsidP="00263AB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263AB3">
        <w:rPr>
          <w:rFonts w:ascii="Times New Roman" w:hAnsi="Times New Roman"/>
          <w:b/>
        </w:rPr>
        <w:t>Części II -</w:t>
      </w:r>
      <w:r>
        <w:t xml:space="preserve"> </w:t>
      </w:r>
      <w:r w:rsidR="006A041F" w:rsidRPr="006A041F">
        <w:rPr>
          <w:rFonts w:ascii="Times New Roman" w:eastAsia="Arial" w:hAnsi="Times New Roman" w:cs="Calibri"/>
          <w:b/>
          <w:bCs/>
          <w:i/>
          <w:iCs/>
          <w:color w:val="000000"/>
          <w:sz w:val="24"/>
          <w:szCs w:val="24"/>
        </w:rPr>
        <w:t xml:space="preserve">„Termomodernizacja budynku sali gimnastycznej Zespołu Szkół Przyrodniczo - Technicznych Centrum Kształcenia Ustawicznego w Bojanowie, ul. Dworcowa 29, </w:t>
      </w:r>
      <w:r w:rsidR="006A041F" w:rsidRPr="006A041F">
        <w:rPr>
          <w:rFonts w:ascii="Times New Roman" w:eastAsia="Arial" w:hAnsi="Times New Roman" w:cs="Calibri"/>
          <w:b/>
          <w:bCs/>
          <w:i/>
          <w:iCs/>
          <w:color w:val="000000"/>
          <w:sz w:val="24"/>
          <w:szCs w:val="24"/>
        </w:rPr>
        <w:br/>
        <w:t>63-940 Bojanowo</w:t>
      </w:r>
      <w:r w:rsidR="006A041F">
        <w:rPr>
          <w:rFonts w:ascii="Times New Roman" w:eastAsia="Arial" w:hAnsi="Times New Roman" w:cs="Calibri"/>
          <w:color w:val="000000"/>
          <w:sz w:val="24"/>
          <w:szCs w:val="24"/>
        </w:rPr>
        <w:t>” *</w:t>
      </w:r>
    </w:p>
    <w:p w14:paraId="4EF9EFD3" w14:textId="77777777" w:rsidR="00263AB3" w:rsidRPr="0001743E" w:rsidRDefault="00263AB3" w:rsidP="00263AB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63AB3" w:rsidRPr="007F3E87" w14:paraId="0FF9C23C" w14:textId="77777777" w:rsidTr="00D451A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1C7A040A" w14:textId="2C65F3B6" w:rsidR="00263AB3" w:rsidRPr="007F3E87" w:rsidRDefault="00263AB3" w:rsidP="00D451A5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>
              <w:rPr>
                <w:b/>
                <w:sz w:val="22"/>
                <w:szCs w:val="22"/>
              </w:rPr>
              <w:t>, oferowany okres 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263AB3" w:rsidRPr="007F3E87" w14:paraId="578BB2C1" w14:textId="77777777" w:rsidTr="00D451A5">
        <w:tc>
          <w:tcPr>
            <w:tcW w:w="9356" w:type="dxa"/>
            <w:shd w:val="clear" w:color="auto" w:fill="auto"/>
          </w:tcPr>
          <w:p w14:paraId="7B9D4006" w14:textId="77777777" w:rsidR="00263AB3" w:rsidRDefault="00263AB3" w:rsidP="00D451A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AAE2A47" w14:textId="77777777" w:rsidR="00263AB3" w:rsidRPr="00BD0342" w:rsidRDefault="00263AB3" w:rsidP="001F41A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6698C89F" w14:textId="77777777" w:rsidR="00263AB3" w:rsidRPr="007F3E87" w:rsidRDefault="00263AB3" w:rsidP="00D451A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E556C02" w14:textId="77777777" w:rsidR="00263AB3" w:rsidRPr="007F3E87" w:rsidRDefault="00263AB3" w:rsidP="00D451A5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7E1D3FF2" w14:textId="77777777" w:rsidR="00263AB3" w:rsidRDefault="00263AB3" w:rsidP="00D451A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32B2219" w14:textId="77777777" w:rsidR="00263AB3" w:rsidRDefault="00263AB3" w:rsidP="00D451A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064239A2" w14:textId="77777777" w:rsidR="00263AB3" w:rsidRDefault="00263AB3" w:rsidP="001F41AF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>
              <w:rPr>
                <w:sz w:val="22"/>
                <w:szCs w:val="22"/>
              </w:rPr>
              <w:t xml:space="preserve"> i rękojmi: ………….. lata.</w:t>
            </w:r>
          </w:p>
          <w:p w14:paraId="1446C37C" w14:textId="77777777" w:rsidR="001F41AF" w:rsidRPr="00F341CB" w:rsidRDefault="001F41AF" w:rsidP="001F41AF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 o</w:t>
            </w:r>
            <w:r w:rsidRPr="00F341CB">
              <w:rPr>
                <w:sz w:val="22"/>
                <w:szCs w:val="22"/>
              </w:rPr>
              <w:t>kres realizacji</w:t>
            </w:r>
            <w:r>
              <w:rPr>
                <w:sz w:val="22"/>
                <w:szCs w:val="22"/>
              </w:rPr>
              <w:t xml:space="preserve"> zamówienia:</w:t>
            </w:r>
          </w:p>
          <w:p w14:paraId="79C632A0" w14:textId="77777777" w:rsidR="001F41AF" w:rsidRDefault="001F41AF" w:rsidP="001F41AF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wykonanie zamówienia w maksymalnym terminie 6 miesięcy,</w:t>
            </w:r>
          </w:p>
          <w:p w14:paraId="43912860" w14:textId="77777777" w:rsidR="001F41AF" w:rsidRDefault="001F41AF" w:rsidP="001F41AF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skrócenie okresu realizacji zamówienia o 1 tydzień,</w:t>
            </w:r>
          </w:p>
          <w:p w14:paraId="32C6B548" w14:textId="77777777" w:rsidR="001F41AF" w:rsidRDefault="001F41AF" w:rsidP="001F41AF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skrócenie okresu realizacji zamówienia o 2 tygodnie,</w:t>
            </w:r>
          </w:p>
          <w:p w14:paraId="68C7E43C" w14:textId="0C254CCC" w:rsidR="001F41AF" w:rsidRPr="00BD0342" w:rsidRDefault="001F41AF" w:rsidP="001F41AF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skrócenie okresu realizacji zamówienia o 3 tygodnie.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4EE1B4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E158D1">
        <w:rPr>
          <w:i/>
          <w:iCs/>
          <w:sz w:val="22"/>
        </w:rPr>
        <w:t>1</w:t>
      </w:r>
      <w:r w:rsidR="006A041F">
        <w:rPr>
          <w:i/>
          <w:iCs/>
          <w:sz w:val="22"/>
        </w:rPr>
        <w:t>1</w:t>
      </w:r>
      <w:r w:rsidR="00E158D1">
        <w:rPr>
          <w:i/>
          <w:iCs/>
          <w:sz w:val="22"/>
        </w:rPr>
        <w:t>.1 i 1</w:t>
      </w:r>
      <w:r w:rsidR="006A041F">
        <w:rPr>
          <w:i/>
          <w:iCs/>
          <w:sz w:val="22"/>
        </w:rPr>
        <w:t>1</w:t>
      </w:r>
      <w:r w:rsidR="00E158D1">
        <w:rPr>
          <w:i/>
          <w:iCs/>
          <w:sz w:val="22"/>
        </w:rPr>
        <w:t>.2</w:t>
      </w:r>
      <w:r w:rsidR="00A857E5" w:rsidRPr="00E46987">
        <w:rPr>
          <w:sz w:val="22"/>
        </w:rPr>
        <w:t xml:space="preserve"> do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393E0A89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t xml:space="preserve">czynności związane z wykonywanymi pracami budowlanymi, elektrycznymi i sanitarnymi w zakresie robót związanych z </w:t>
      </w:r>
      <w:r w:rsidR="006A041F">
        <w:rPr>
          <w:iCs/>
        </w:rPr>
        <w:t>modernizacją</w:t>
      </w:r>
      <w:r w:rsidRPr="00E91D18">
        <w:rPr>
          <w:iCs/>
        </w:rPr>
        <w:t xml:space="preserve"> sal gimnastycznych </w:t>
      </w:r>
      <w:r w:rsidR="001F41AF">
        <w:rPr>
          <w:iCs/>
        </w:rPr>
        <w:t>będą</w:t>
      </w:r>
      <w:r>
        <w:rPr>
          <w:iCs/>
          <w:color w:val="000000"/>
        </w:rPr>
        <w:t xml:space="preserve"> wykonywane przez osoby zatrudnione przez Wykonawcę na podstawie stosunku pracy. Wymóg ten nie dotyczy kierownika budowy, dostawców materiałów budowlanych oraz  innych podmiotów, świadczących usługi na rzecz wykonania przedmiotu umowy.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lastRenderedPageBreak/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C557" w14:textId="77777777" w:rsidR="005D5E6B" w:rsidRDefault="005D5E6B" w:rsidP="00FF57EE">
      <w:r>
        <w:separator/>
      </w:r>
    </w:p>
  </w:endnote>
  <w:endnote w:type="continuationSeparator" w:id="0">
    <w:p w14:paraId="351173DD" w14:textId="77777777" w:rsidR="005D5E6B" w:rsidRDefault="005D5E6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9071" w14:textId="77777777" w:rsidR="005D5E6B" w:rsidRDefault="005D5E6B" w:rsidP="00FF57EE">
      <w:r>
        <w:separator/>
      </w:r>
    </w:p>
  </w:footnote>
  <w:footnote w:type="continuationSeparator" w:id="0">
    <w:p w14:paraId="2DF0FF0D" w14:textId="77777777" w:rsidR="005D5E6B" w:rsidRDefault="005D5E6B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Pr="006A041F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6A041F">
        <w:rPr>
          <w:color w:val="FF0000"/>
        </w:rP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42CFF696" w:rsidR="00E46987" w:rsidRDefault="006A041F" w:rsidP="007D2D1D">
    <w:pPr>
      <w:pStyle w:val="Nagwek"/>
      <w:rPr>
        <w:color w:val="4472C4" w:themeColor="accent1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C39629" wp14:editId="5F8FD795">
          <wp:simplePos x="0" y="0"/>
          <wp:positionH relativeFrom="column">
            <wp:posOffset>4410075</wp:posOffset>
          </wp:positionH>
          <wp:positionV relativeFrom="paragraph">
            <wp:posOffset>84455</wp:posOffset>
          </wp:positionV>
          <wp:extent cx="918359" cy="1010155"/>
          <wp:effectExtent l="19050" t="19050" r="15091" b="18545"/>
          <wp:wrapSquare wrapText="bothSides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59" cy="101015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89DFFE" wp14:editId="7C47FC6B">
          <wp:simplePos x="0" y="0"/>
          <wp:positionH relativeFrom="column">
            <wp:posOffset>2295525</wp:posOffset>
          </wp:positionH>
          <wp:positionV relativeFrom="paragraph">
            <wp:posOffset>112395</wp:posOffset>
          </wp:positionV>
          <wp:extent cx="1509482" cy="981718"/>
          <wp:effectExtent l="19050" t="19050" r="14518" b="27932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482" cy="981718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296D0916" w14:textId="237CCDEF" w:rsidR="00AE2ACB" w:rsidRDefault="006A041F" w:rsidP="00272917">
    <w:pPr>
      <w:pStyle w:val="Nagwek"/>
    </w:pPr>
    <w:r>
      <w:rPr>
        <w:noProof/>
      </w:rPr>
      <w:drawing>
        <wp:inline distT="0" distB="0" distL="0" distR="0" wp14:anchorId="2870C01E" wp14:editId="4D55AC6F">
          <wp:extent cx="1976118" cy="1020442"/>
          <wp:effectExtent l="0" t="0" r="5082" b="8258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6118" cy="1020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5F51056" w14:textId="77777777" w:rsidR="001F41AF" w:rsidRPr="00272917" w:rsidRDefault="001F41AF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1063D3"/>
    <w:rsid w:val="001114AD"/>
    <w:rsid w:val="001331C4"/>
    <w:rsid w:val="00154274"/>
    <w:rsid w:val="00185636"/>
    <w:rsid w:val="001869EF"/>
    <w:rsid w:val="001C7D84"/>
    <w:rsid w:val="001F41AF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6C2B"/>
    <w:rsid w:val="0032793D"/>
    <w:rsid w:val="003412D2"/>
    <w:rsid w:val="003961C1"/>
    <w:rsid w:val="003972E0"/>
    <w:rsid w:val="003B769C"/>
    <w:rsid w:val="00416884"/>
    <w:rsid w:val="00492ACE"/>
    <w:rsid w:val="00493A1E"/>
    <w:rsid w:val="004B0785"/>
    <w:rsid w:val="004D47E1"/>
    <w:rsid w:val="004D5A42"/>
    <w:rsid w:val="004F2145"/>
    <w:rsid w:val="004F622A"/>
    <w:rsid w:val="004F68C0"/>
    <w:rsid w:val="00525EFF"/>
    <w:rsid w:val="00580D5F"/>
    <w:rsid w:val="005844F6"/>
    <w:rsid w:val="00584709"/>
    <w:rsid w:val="005D5E6B"/>
    <w:rsid w:val="005F6F5F"/>
    <w:rsid w:val="0061011E"/>
    <w:rsid w:val="00646F57"/>
    <w:rsid w:val="006A041F"/>
    <w:rsid w:val="006B63D6"/>
    <w:rsid w:val="006C641D"/>
    <w:rsid w:val="006D09E0"/>
    <w:rsid w:val="006D120B"/>
    <w:rsid w:val="006D32D5"/>
    <w:rsid w:val="006F7D33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60ADF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666E"/>
    <w:rsid w:val="009C6C86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9175B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MitaÍová</cp:lastModifiedBy>
  <cp:revision>2</cp:revision>
  <cp:lastPrinted>2023-02-24T05:54:00Z</cp:lastPrinted>
  <dcterms:created xsi:type="dcterms:W3CDTF">2023-02-24T09:28:00Z</dcterms:created>
  <dcterms:modified xsi:type="dcterms:W3CDTF">2023-02-24T09:28:00Z</dcterms:modified>
</cp:coreProperties>
</file>