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7750" w14:textId="53B851AF" w:rsidR="00821C80" w:rsidRDefault="00821C80">
      <w:pPr>
        <w:rPr>
          <w:sz w:val="22"/>
        </w:rPr>
      </w:pPr>
    </w:p>
    <w:p w14:paraId="0FC27092" w14:textId="1764A3DC" w:rsidR="00F32849" w:rsidRPr="001A74A1" w:rsidRDefault="00F32849" w:rsidP="00F32849">
      <w:pPr>
        <w:pStyle w:val="Nagwek"/>
        <w:rPr>
          <w:i/>
          <w:iCs/>
          <w:sz w:val="22"/>
          <w:szCs w:val="22"/>
        </w:rPr>
      </w:pPr>
      <w:r w:rsidRPr="001A74A1">
        <w:rPr>
          <w:sz w:val="22"/>
          <w:szCs w:val="22"/>
        </w:rPr>
        <w:t>Znak sprawy:</w:t>
      </w:r>
      <w:r w:rsidRPr="001A74A1">
        <w:rPr>
          <w:b/>
          <w:bCs/>
          <w:sz w:val="22"/>
          <w:szCs w:val="22"/>
        </w:rPr>
        <w:t xml:space="preserve"> PCUW.261.2.</w:t>
      </w:r>
      <w:r w:rsidR="00132934">
        <w:rPr>
          <w:b/>
          <w:bCs/>
          <w:sz w:val="22"/>
          <w:szCs w:val="22"/>
        </w:rPr>
        <w:t>35</w:t>
      </w:r>
      <w:r w:rsidRPr="001A74A1">
        <w:rPr>
          <w:b/>
          <w:bCs/>
          <w:sz w:val="22"/>
          <w:szCs w:val="22"/>
        </w:rPr>
        <w:t>.2024</w:t>
      </w:r>
      <w:r w:rsidRPr="001A74A1">
        <w:rPr>
          <w:b/>
          <w:bCs/>
          <w:sz w:val="22"/>
          <w:szCs w:val="22"/>
        </w:rPr>
        <w:ptab w:relativeTo="margin" w:alignment="center" w:leader="none"/>
      </w:r>
      <w:r w:rsidRPr="001A74A1">
        <w:rPr>
          <w:b/>
          <w:bCs/>
          <w:i/>
          <w:iCs/>
          <w:sz w:val="22"/>
          <w:szCs w:val="22"/>
        </w:rPr>
        <w:ptab w:relativeTo="margin" w:alignment="right" w:leader="none"/>
      </w:r>
      <w:r w:rsidRPr="001A74A1">
        <w:rPr>
          <w:i/>
          <w:iCs/>
          <w:sz w:val="22"/>
          <w:szCs w:val="22"/>
        </w:rPr>
        <w:t xml:space="preserve"> Załącznik Nr 6 do SWZ </w:t>
      </w:r>
    </w:p>
    <w:p w14:paraId="5427A3C4" w14:textId="77777777" w:rsidR="00F32849" w:rsidRDefault="00F32849" w:rsidP="00E932F8">
      <w:pPr>
        <w:spacing w:line="480" w:lineRule="auto"/>
        <w:rPr>
          <w:b/>
        </w:rPr>
      </w:pPr>
    </w:p>
    <w:p w14:paraId="24DC8F55" w14:textId="0643051B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0089A67B" w14:textId="7F854E40" w:rsidR="00CD2CB7" w:rsidRPr="00CD2CB7" w:rsidRDefault="00E932F8" w:rsidP="00CD2CB7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CD2CB7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5A7CCB21" w:rsidR="00E932F8" w:rsidRDefault="00E932F8" w:rsidP="00CD2CB7">
      <w:pPr>
        <w:spacing w:before="240"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7DEB19C8" w:rsidR="005758D6" w:rsidRPr="007A0908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7A0908">
        <w:rPr>
          <w:sz w:val="24"/>
          <w:szCs w:val="24"/>
        </w:rPr>
        <w:t>Składając ofertę w postępowaniu o udzielenie zamówienia publicznego</w:t>
      </w:r>
      <w:r w:rsidR="00C11A25" w:rsidRPr="007A0908">
        <w:rPr>
          <w:sz w:val="24"/>
          <w:szCs w:val="24"/>
        </w:rPr>
        <w:t>,</w:t>
      </w:r>
      <w:r w:rsidRPr="007A0908">
        <w:rPr>
          <w:sz w:val="24"/>
          <w:szCs w:val="24"/>
        </w:rPr>
        <w:t xml:space="preserve"> prowadzon</w:t>
      </w:r>
      <w:r w:rsidR="00C11A25" w:rsidRPr="007A0908">
        <w:rPr>
          <w:sz w:val="24"/>
          <w:szCs w:val="24"/>
        </w:rPr>
        <w:t>ego</w:t>
      </w:r>
      <w:r w:rsidRPr="007A0908">
        <w:rPr>
          <w:sz w:val="24"/>
          <w:szCs w:val="24"/>
        </w:rPr>
        <w:t xml:space="preserve"> w trybie</w:t>
      </w:r>
      <w:r w:rsidR="005758D6" w:rsidRPr="007A0908">
        <w:rPr>
          <w:color w:val="FF0000"/>
          <w:sz w:val="24"/>
          <w:szCs w:val="24"/>
        </w:rPr>
        <w:t xml:space="preserve"> </w:t>
      </w:r>
      <w:r w:rsidR="005758D6" w:rsidRPr="007A0908">
        <w:rPr>
          <w:sz w:val="24"/>
          <w:szCs w:val="24"/>
        </w:rPr>
        <w:t xml:space="preserve">podstawowym </w:t>
      </w:r>
      <w:r w:rsidR="00FD6CF8">
        <w:rPr>
          <w:sz w:val="24"/>
          <w:szCs w:val="24"/>
        </w:rPr>
        <w:t>bez</w:t>
      </w:r>
      <w:r w:rsidR="00132934">
        <w:rPr>
          <w:sz w:val="24"/>
          <w:szCs w:val="24"/>
        </w:rPr>
        <w:t xml:space="preserve"> negocjacji</w:t>
      </w:r>
      <w:r w:rsidR="005758D6" w:rsidRPr="007A0908">
        <w:rPr>
          <w:sz w:val="24"/>
          <w:szCs w:val="24"/>
        </w:rPr>
        <w:t xml:space="preserve">, na podstawie art. 275 pkt </w:t>
      </w:r>
      <w:r w:rsidR="00FD6CF8">
        <w:rPr>
          <w:sz w:val="24"/>
          <w:szCs w:val="24"/>
        </w:rPr>
        <w:t>1</w:t>
      </w:r>
      <w:r w:rsidR="005758D6" w:rsidRPr="007A0908">
        <w:rPr>
          <w:sz w:val="24"/>
          <w:szCs w:val="24"/>
        </w:rPr>
        <w:t xml:space="preserve"> ustawy Prawo zamówień publicznych (</w:t>
      </w:r>
      <w:r w:rsidR="00CD2CB7" w:rsidRPr="007A0908">
        <w:rPr>
          <w:sz w:val="24"/>
          <w:szCs w:val="24"/>
        </w:rPr>
        <w:t>tj.</w:t>
      </w:r>
      <w:r w:rsidR="005758D6" w:rsidRPr="007A0908">
        <w:rPr>
          <w:sz w:val="24"/>
          <w:szCs w:val="24"/>
        </w:rPr>
        <w:t xml:space="preserve"> Dz.U. z 202</w:t>
      </w:r>
      <w:r w:rsidR="00132934">
        <w:rPr>
          <w:sz w:val="24"/>
          <w:szCs w:val="24"/>
        </w:rPr>
        <w:t>4</w:t>
      </w:r>
      <w:r w:rsidR="005758D6" w:rsidRPr="007A0908">
        <w:rPr>
          <w:sz w:val="24"/>
          <w:szCs w:val="24"/>
        </w:rPr>
        <w:t xml:space="preserve"> r. poz. </w:t>
      </w:r>
      <w:r w:rsidR="00FD6CF8">
        <w:rPr>
          <w:sz w:val="24"/>
          <w:szCs w:val="24"/>
        </w:rPr>
        <w:t>1320)</w:t>
      </w:r>
      <w:r w:rsidR="005758D6" w:rsidRPr="007A0908">
        <w:rPr>
          <w:sz w:val="24"/>
          <w:szCs w:val="24"/>
        </w:rPr>
        <w:t xml:space="preserve">, na zadanie pn.: </w:t>
      </w:r>
    </w:p>
    <w:p w14:paraId="35658C3B" w14:textId="13C189E7" w:rsidR="00132934" w:rsidRPr="00132934" w:rsidRDefault="00132934" w:rsidP="00132934">
      <w:pPr>
        <w:spacing w:line="276" w:lineRule="auto"/>
        <w:jc w:val="center"/>
        <w:rPr>
          <w:b/>
          <w:bCs/>
          <w:sz w:val="24"/>
          <w:szCs w:val="24"/>
          <w:lang w:bidi="en-US"/>
        </w:rPr>
      </w:pPr>
      <w:r w:rsidRPr="00132934">
        <w:rPr>
          <w:b/>
          <w:bCs/>
          <w:sz w:val="24"/>
          <w:szCs w:val="24"/>
          <w:lang w:bidi="en-US"/>
        </w:rPr>
        <w:t xml:space="preserve">Wykonanie w formule zaprojektuj i wybuduj zadania pn. „Budowa infrastruktury rowerowej jako alternatywny sposób komunikacji </w:t>
      </w:r>
      <w:r>
        <w:rPr>
          <w:b/>
          <w:bCs/>
          <w:sz w:val="24"/>
          <w:szCs w:val="24"/>
          <w:lang w:bidi="en-US"/>
        </w:rPr>
        <w:br/>
      </w:r>
      <w:r w:rsidRPr="00132934">
        <w:rPr>
          <w:b/>
          <w:bCs/>
          <w:sz w:val="24"/>
          <w:szCs w:val="24"/>
          <w:lang w:bidi="en-US"/>
        </w:rPr>
        <w:t xml:space="preserve">na obszarze powiatu rawickiego – ETAP III”.  </w:t>
      </w:r>
    </w:p>
    <w:p w14:paraId="4ABE60FC" w14:textId="18232AC9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45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153"/>
        <w:gridCol w:w="1842"/>
        <w:gridCol w:w="1985"/>
        <w:gridCol w:w="1559"/>
        <w:gridCol w:w="1985"/>
        <w:gridCol w:w="2409"/>
        <w:gridCol w:w="2977"/>
      </w:tblGrid>
      <w:tr w:rsidR="00BA11D1" w14:paraId="736C5C82" w14:textId="77777777" w:rsidTr="00F32849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BA11D1" w:rsidRPr="00EE3639" w:rsidRDefault="00BA11D1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BA11D1" w:rsidRPr="00EE3639" w:rsidRDefault="00BA11D1" w:rsidP="0060654D">
            <w:pPr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Lp.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5D6DC1E4" w14:textId="139E77E2" w:rsidR="00BA11D1" w:rsidRPr="00EE3639" w:rsidRDefault="00BA11D1" w:rsidP="0060654D">
            <w:pPr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Imię i 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6B43E24" w14:textId="77777777" w:rsidR="00BA11D1" w:rsidRPr="00EE3639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C0BDA6" w14:textId="0983C9AB" w:rsidR="00BA11D1" w:rsidRPr="00EE3639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 xml:space="preserve">Nr </w:t>
            </w:r>
            <w:r w:rsidR="002120D9" w:rsidRPr="00EE3639">
              <w:rPr>
                <w:b/>
                <w:bCs/>
              </w:rPr>
              <w:t xml:space="preserve">zaświadczenia/ data uzyskania </w:t>
            </w:r>
            <w:r w:rsidRPr="00EE3639">
              <w:rPr>
                <w:b/>
                <w:bCs/>
              </w:rPr>
              <w:t>uprawnień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C386997" w14:textId="458E616E" w:rsidR="00BA11D1" w:rsidRPr="00EE3639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Doświadczenie w latach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B3788FD" w14:textId="612ECC8E" w:rsidR="00BA11D1" w:rsidRPr="00EE3639" w:rsidRDefault="00BA11D1" w:rsidP="0060654D">
            <w:pPr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Specjalność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C8F4885" w14:textId="77777777" w:rsidR="00BA11D1" w:rsidRPr="00EE3639" w:rsidRDefault="00BA11D1" w:rsidP="0060654D">
            <w:pPr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>Zakres wykonywanych czynności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FDE04D6" w14:textId="3F2E18AF" w:rsidR="00BA11D1" w:rsidRPr="00EE3639" w:rsidRDefault="00BA11D1" w:rsidP="0060654D">
            <w:pPr>
              <w:jc w:val="center"/>
              <w:rPr>
                <w:b/>
                <w:bCs/>
              </w:rPr>
            </w:pPr>
            <w:r w:rsidRPr="00EE3639">
              <w:rPr>
                <w:b/>
                <w:bCs/>
              </w:rPr>
              <w:t xml:space="preserve">Informacja o podstawie </w:t>
            </w:r>
            <w:r w:rsidR="00F32849" w:rsidRPr="00EE3639">
              <w:rPr>
                <w:b/>
                <w:bCs/>
              </w:rPr>
              <w:br/>
            </w:r>
            <w:r w:rsidRPr="00EE3639">
              <w:rPr>
                <w:b/>
                <w:bCs/>
              </w:rPr>
              <w:t>do dysponowania tymi osobami</w:t>
            </w:r>
            <w:r w:rsidR="00D26383" w:rsidRPr="00EE3639">
              <w:rPr>
                <w:b/>
                <w:bCs/>
                <w:vertAlign w:val="superscript"/>
              </w:rPr>
              <w:t>1</w:t>
            </w:r>
          </w:p>
        </w:tc>
      </w:tr>
      <w:tr w:rsidR="00BA11D1" w14:paraId="5325DBC7" w14:textId="77777777" w:rsidTr="00F32849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BA11D1" w:rsidRPr="00EE3639" w:rsidRDefault="00BA11D1" w:rsidP="00BA11D1">
            <w:pPr>
              <w:spacing w:before="120" w:line="360" w:lineRule="auto"/>
              <w:jc w:val="center"/>
            </w:pPr>
            <w:r w:rsidRPr="00EE3639">
              <w:t>1.</w:t>
            </w:r>
          </w:p>
        </w:tc>
        <w:tc>
          <w:tcPr>
            <w:tcW w:w="2153" w:type="dxa"/>
          </w:tcPr>
          <w:p w14:paraId="1F25CE1B" w14:textId="11F705A8" w:rsidR="00BA11D1" w:rsidRPr="00EE3639" w:rsidRDefault="00BA11D1">
            <w:pPr>
              <w:spacing w:before="120" w:line="360" w:lineRule="auto"/>
            </w:pPr>
          </w:p>
        </w:tc>
        <w:tc>
          <w:tcPr>
            <w:tcW w:w="1842" w:type="dxa"/>
          </w:tcPr>
          <w:p w14:paraId="0860A46C" w14:textId="77777777" w:rsidR="00BA11D1" w:rsidRPr="00EE3639" w:rsidRDefault="00BA11D1">
            <w:pPr>
              <w:spacing w:before="120" w:line="360" w:lineRule="auto"/>
            </w:pPr>
          </w:p>
        </w:tc>
        <w:tc>
          <w:tcPr>
            <w:tcW w:w="1985" w:type="dxa"/>
          </w:tcPr>
          <w:p w14:paraId="7E908910" w14:textId="77777777" w:rsidR="00BA11D1" w:rsidRPr="00EE3639" w:rsidRDefault="00BA11D1">
            <w:pPr>
              <w:spacing w:before="120" w:line="360" w:lineRule="auto"/>
            </w:pPr>
          </w:p>
        </w:tc>
        <w:tc>
          <w:tcPr>
            <w:tcW w:w="1559" w:type="dxa"/>
          </w:tcPr>
          <w:p w14:paraId="09E7361C" w14:textId="77777777" w:rsidR="00BA11D1" w:rsidRPr="00EE3639" w:rsidRDefault="00BA11D1">
            <w:pPr>
              <w:spacing w:before="120" w:line="360" w:lineRule="auto"/>
            </w:pPr>
          </w:p>
        </w:tc>
        <w:tc>
          <w:tcPr>
            <w:tcW w:w="1985" w:type="dxa"/>
          </w:tcPr>
          <w:p w14:paraId="06137710" w14:textId="77777777" w:rsidR="00BA11D1" w:rsidRPr="00EE3639" w:rsidRDefault="00BA11D1">
            <w:pPr>
              <w:spacing w:before="120" w:line="360" w:lineRule="auto"/>
            </w:pPr>
          </w:p>
        </w:tc>
        <w:tc>
          <w:tcPr>
            <w:tcW w:w="2409" w:type="dxa"/>
          </w:tcPr>
          <w:p w14:paraId="33CB5EB4" w14:textId="77777777" w:rsidR="00BA11D1" w:rsidRPr="00EE3639" w:rsidRDefault="00BA11D1">
            <w:pPr>
              <w:spacing w:before="120" w:line="360" w:lineRule="auto"/>
            </w:pPr>
          </w:p>
        </w:tc>
        <w:tc>
          <w:tcPr>
            <w:tcW w:w="2977" w:type="dxa"/>
          </w:tcPr>
          <w:p w14:paraId="1BFCFA95" w14:textId="77777777" w:rsidR="00BA11D1" w:rsidRPr="00EE3639" w:rsidRDefault="00BA11D1">
            <w:pPr>
              <w:spacing w:before="120" w:line="360" w:lineRule="auto"/>
            </w:pPr>
          </w:p>
        </w:tc>
      </w:tr>
      <w:tr w:rsidR="00CD2CB7" w14:paraId="64AAFE19" w14:textId="77777777" w:rsidTr="00F32849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DCFF798" w14:textId="339CB23B" w:rsidR="00CD2CB7" w:rsidRDefault="00CD2CB7" w:rsidP="00BA11D1">
            <w:pPr>
              <w:spacing w:before="120" w:line="360" w:lineRule="auto"/>
              <w:jc w:val="center"/>
            </w:pPr>
            <w:r>
              <w:lastRenderedPageBreak/>
              <w:t>2.</w:t>
            </w:r>
          </w:p>
        </w:tc>
        <w:tc>
          <w:tcPr>
            <w:tcW w:w="2153" w:type="dxa"/>
          </w:tcPr>
          <w:p w14:paraId="3E5A6174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842" w:type="dxa"/>
          </w:tcPr>
          <w:p w14:paraId="2C5973D0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985" w:type="dxa"/>
          </w:tcPr>
          <w:p w14:paraId="7EBCAFC7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559" w:type="dxa"/>
          </w:tcPr>
          <w:p w14:paraId="27B04E7E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985" w:type="dxa"/>
          </w:tcPr>
          <w:p w14:paraId="31C01283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2409" w:type="dxa"/>
          </w:tcPr>
          <w:p w14:paraId="30930428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2977" w:type="dxa"/>
          </w:tcPr>
          <w:p w14:paraId="131340D6" w14:textId="77777777" w:rsidR="00CD2CB7" w:rsidRPr="00F83B51" w:rsidRDefault="00CD2CB7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7777777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p w14:paraId="4E84B66B" w14:textId="77777777" w:rsidR="002120D9" w:rsidRDefault="002120D9" w:rsidP="002120D9">
      <w:pPr>
        <w:contextualSpacing/>
        <w:rPr>
          <w:b/>
          <w:bCs/>
          <w:i/>
          <w:iCs/>
          <w:sz w:val="24"/>
          <w:szCs w:val="24"/>
        </w:rPr>
      </w:pP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2B042E36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</w:t>
      </w:r>
      <w:r w:rsidR="00F32849">
        <w:rPr>
          <w:i/>
          <w:iCs/>
        </w:rPr>
        <w:br/>
      </w:r>
      <w:r>
        <w:rPr>
          <w:i/>
          <w:iCs/>
        </w:rPr>
        <w:t xml:space="preserve">i w sprawie swobodnego przepływu takich danych oraz uchylenia dyrektywy 95/46/WE (ogólne rozporządzenie o ochronie danych) (Dz. Urz. UE L 119 z 04.05.2016, str. 1 dalej RODO): </w:t>
      </w:r>
    </w:p>
    <w:p w14:paraId="4B9F7F80" w14:textId="61F6AAD6" w:rsidR="00D26383" w:rsidRDefault="007237D7" w:rsidP="00132934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eastAsia="Arial Unicode MS"/>
          <w:i/>
          <w:iCs/>
          <w:kern w:val="2"/>
          <w:sz w:val="18"/>
          <w:szCs w:val="18"/>
          <w:lang w:eastAsia="zh-CN"/>
        </w:rPr>
      </w:pPr>
      <w:r w:rsidRPr="00844A2D">
        <w:rPr>
          <w:i/>
          <w:iCs/>
        </w:rPr>
        <w:t>-</w:t>
      </w:r>
      <w:r w:rsidR="00F32849">
        <w:rPr>
          <w:i/>
          <w:iCs/>
        </w:rPr>
        <w:t xml:space="preserve"> </w:t>
      </w:r>
      <w:r w:rsidRPr="00844A2D">
        <w:rPr>
          <w:i/>
          <w:iCs/>
        </w:rPr>
        <w:t>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 xml:space="preserve">realizację </w:t>
      </w:r>
      <w:r w:rsidR="00132934">
        <w:rPr>
          <w:i/>
          <w:iCs/>
        </w:rPr>
        <w:t xml:space="preserve">ww. zadania. </w:t>
      </w:r>
    </w:p>
    <w:sectPr w:rsidR="00D26383" w:rsidSect="00F3284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ECBB" w14:textId="109228D2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7AD78" w14:textId="667FC19D" w:rsidR="00132934" w:rsidRDefault="00132934" w:rsidP="00F32849">
    <w:pPr>
      <w:tabs>
        <w:tab w:val="center" w:pos="4536"/>
        <w:tab w:val="right" w:pos="9072"/>
      </w:tabs>
      <w:rPr>
        <w:color w:val="4472C4" w:themeColor="accent1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EAA8F" wp14:editId="65382D5C">
          <wp:simplePos x="0" y="0"/>
          <wp:positionH relativeFrom="column">
            <wp:posOffset>2505075</wp:posOffset>
          </wp:positionH>
          <wp:positionV relativeFrom="paragraph">
            <wp:posOffset>-322580</wp:posOffset>
          </wp:positionV>
          <wp:extent cx="4848225" cy="638175"/>
          <wp:effectExtent l="0" t="0" r="9525" b="9525"/>
          <wp:wrapSquare wrapText="bothSides"/>
          <wp:docPr id="1535849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4968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2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6B06E5" w14:textId="65937F19" w:rsidR="00892B90" w:rsidRPr="00F32849" w:rsidRDefault="00892B90" w:rsidP="00F32849">
    <w:pPr>
      <w:tabs>
        <w:tab w:val="center" w:pos="4536"/>
        <w:tab w:val="right" w:pos="9072"/>
      </w:tabs>
      <w:rPr>
        <w:color w:val="4472C4" w:themeColor="accent1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56C34"/>
    <w:rsid w:val="000777AC"/>
    <w:rsid w:val="00080B74"/>
    <w:rsid w:val="00100671"/>
    <w:rsid w:val="00132934"/>
    <w:rsid w:val="00147E01"/>
    <w:rsid w:val="00150D7E"/>
    <w:rsid w:val="00167DCC"/>
    <w:rsid w:val="001A4D5C"/>
    <w:rsid w:val="001A74A1"/>
    <w:rsid w:val="001F7EB6"/>
    <w:rsid w:val="002120D9"/>
    <w:rsid w:val="0024271E"/>
    <w:rsid w:val="00285EB5"/>
    <w:rsid w:val="002A4A91"/>
    <w:rsid w:val="002A6F47"/>
    <w:rsid w:val="002E5882"/>
    <w:rsid w:val="003156EC"/>
    <w:rsid w:val="00340622"/>
    <w:rsid w:val="00351D81"/>
    <w:rsid w:val="00367A84"/>
    <w:rsid w:val="0043647E"/>
    <w:rsid w:val="00496651"/>
    <w:rsid w:val="004E070D"/>
    <w:rsid w:val="004E17EB"/>
    <w:rsid w:val="004E5459"/>
    <w:rsid w:val="004F3E74"/>
    <w:rsid w:val="00506014"/>
    <w:rsid w:val="00536E3A"/>
    <w:rsid w:val="00563DC9"/>
    <w:rsid w:val="005758D6"/>
    <w:rsid w:val="005E68A6"/>
    <w:rsid w:val="0060654D"/>
    <w:rsid w:val="006773DC"/>
    <w:rsid w:val="0068692D"/>
    <w:rsid w:val="006C11F8"/>
    <w:rsid w:val="007064BA"/>
    <w:rsid w:val="007237D7"/>
    <w:rsid w:val="00771188"/>
    <w:rsid w:val="007923BB"/>
    <w:rsid w:val="007A0908"/>
    <w:rsid w:val="007E22DF"/>
    <w:rsid w:val="00821C80"/>
    <w:rsid w:val="00844A2D"/>
    <w:rsid w:val="0087350A"/>
    <w:rsid w:val="00892B90"/>
    <w:rsid w:val="008B714D"/>
    <w:rsid w:val="008D4C00"/>
    <w:rsid w:val="00913CAF"/>
    <w:rsid w:val="00936CFB"/>
    <w:rsid w:val="00946CCC"/>
    <w:rsid w:val="0096338D"/>
    <w:rsid w:val="00980415"/>
    <w:rsid w:val="009A5040"/>
    <w:rsid w:val="009C437A"/>
    <w:rsid w:val="00AA4392"/>
    <w:rsid w:val="00AA594F"/>
    <w:rsid w:val="00AE5FA4"/>
    <w:rsid w:val="00AF406C"/>
    <w:rsid w:val="00B11EA3"/>
    <w:rsid w:val="00B34926"/>
    <w:rsid w:val="00B41A5F"/>
    <w:rsid w:val="00B551AF"/>
    <w:rsid w:val="00BA11D1"/>
    <w:rsid w:val="00BF27EA"/>
    <w:rsid w:val="00C11A25"/>
    <w:rsid w:val="00C868F2"/>
    <w:rsid w:val="00CD2CB7"/>
    <w:rsid w:val="00D07290"/>
    <w:rsid w:val="00D26383"/>
    <w:rsid w:val="00D52F5E"/>
    <w:rsid w:val="00D96B64"/>
    <w:rsid w:val="00DE130F"/>
    <w:rsid w:val="00DE212B"/>
    <w:rsid w:val="00E044C2"/>
    <w:rsid w:val="00E76367"/>
    <w:rsid w:val="00E80527"/>
    <w:rsid w:val="00E819CF"/>
    <w:rsid w:val="00E932F8"/>
    <w:rsid w:val="00EE3639"/>
    <w:rsid w:val="00F32849"/>
    <w:rsid w:val="00F81152"/>
    <w:rsid w:val="00F83B51"/>
    <w:rsid w:val="00FD6CF8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380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Gabriela Kotlarczyk</cp:lastModifiedBy>
  <cp:revision>2</cp:revision>
  <cp:lastPrinted>2024-11-27T06:10:00Z</cp:lastPrinted>
  <dcterms:created xsi:type="dcterms:W3CDTF">2024-11-27T06:10:00Z</dcterms:created>
  <dcterms:modified xsi:type="dcterms:W3CDTF">2024-11-27T06:10:00Z</dcterms:modified>
</cp:coreProperties>
</file>