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CE30" w14:textId="28006112" w:rsidR="001B365B" w:rsidRPr="008C2266" w:rsidRDefault="007C381C" w:rsidP="008C2266">
      <w:pPr>
        <w:spacing w:before="60" w:after="60"/>
        <w:jc w:val="center"/>
        <w:rPr>
          <w:b/>
        </w:rPr>
      </w:pPr>
      <w:r w:rsidRPr="007C381C">
        <w:rPr>
          <w:b/>
          <w:szCs w:val="20"/>
        </w:rPr>
        <w:t>Powiatowe Centrum Usług Wspólnych w Rawiczu</w:t>
      </w:r>
      <w:r w:rsidR="008C2266">
        <w:rPr>
          <w:b/>
          <w:szCs w:val="20"/>
        </w:rPr>
        <w:br/>
      </w:r>
      <w:r w:rsidRPr="007C381C">
        <w:rPr>
          <w:bCs/>
          <w:szCs w:val="20"/>
        </w:rPr>
        <w:t>ul. Mikołaja Kopernika</w:t>
      </w:r>
      <w:r w:rsidR="001B365B" w:rsidRPr="001B365B">
        <w:rPr>
          <w:bCs/>
          <w:szCs w:val="20"/>
        </w:rPr>
        <w:t xml:space="preserve"> </w:t>
      </w:r>
      <w:r w:rsidRPr="007C381C">
        <w:rPr>
          <w:bCs/>
          <w:szCs w:val="20"/>
        </w:rPr>
        <w:t>4</w:t>
      </w:r>
      <w:r w:rsidR="008C2266">
        <w:rPr>
          <w:b/>
          <w:szCs w:val="20"/>
        </w:rPr>
        <w:br/>
      </w:r>
      <w:r w:rsidRPr="007C381C">
        <w:rPr>
          <w:bCs/>
          <w:szCs w:val="20"/>
        </w:rPr>
        <w:t>63-900</w:t>
      </w:r>
      <w:r w:rsidR="001B365B" w:rsidRPr="001B365B">
        <w:rPr>
          <w:bCs/>
          <w:szCs w:val="20"/>
        </w:rPr>
        <w:t xml:space="preserve"> </w:t>
      </w:r>
      <w:r w:rsidRPr="007C381C">
        <w:rPr>
          <w:bCs/>
          <w:szCs w:val="20"/>
        </w:rPr>
        <w:t>Rawicz</w:t>
      </w:r>
      <w:r w:rsidR="008C2266">
        <w:rPr>
          <w:bCs/>
          <w:szCs w:val="20"/>
        </w:rPr>
        <w:br/>
      </w:r>
      <w:r w:rsidR="008C2266">
        <w:rPr>
          <w:bCs/>
          <w:sz w:val="20"/>
          <w:szCs w:val="20"/>
        </w:rPr>
        <w:t>działające w imieniu i na rzecz</w:t>
      </w:r>
      <w:r w:rsidR="008C2266">
        <w:rPr>
          <w:bCs/>
          <w:sz w:val="20"/>
          <w:szCs w:val="20"/>
        </w:rPr>
        <w:br/>
      </w:r>
      <w:bookmarkStart w:id="0" w:name="_Hlk189465328"/>
      <w:r w:rsidR="008C2266" w:rsidRPr="008C2266">
        <w:rPr>
          <w:b/>
        </w:rPr>
        <w:t>I Liceum Ogólnokształcącego im. J. Dąbrowskiego w Rawiczu</w:t>
      </w:r>
      <w:r w:rsidR="008C2266">
        <w:rPr>
          <w:bCs/>
        </w:rPr>
        <w:br/>
        <w:t>ul. W</w:t>
      </w:r>
      <w:r w:rsidR="007D3756">
        <w:rPr>
          <w:bCs/>
        </w:rPr>
        <w:t>ały</w:t>
      </w:r>
      <w:r w:rsidR="008C2266">
        <w:rPr>
          <w:bCs/>
        </w:rPr>
        <w:t xml:space="preserve"> J. Dąbrowskiego 29</w:t>
      </w:r>
      <w:bookmarkEnd w:id="0"/>
      <w:r w:rsidR="008C2266">
        <w:rPr>
          <w:bCs/>
        </w:rPr>
        <w:br/>
        <w:t>63-900 Rawicz</w:t>
      </w:r>
    </w:p>
    <w:p w14:paraId="10F8FC1B" w14:textId="77777777" w:rsidR="001B365B" w:rsidRPr="001B365B" w:rsidRDefault="001B365B" w:rsidP="001B365B">
      <w:pPr>
        <w:spacing w:before="60" w:after="60"/>
        <w:ind w:left="851" w:hanging="295"/>
        <w:jc w:val="both"/>
        <w:rPr>
          <w:szCs w:val="20"/>
        </w:rPr>
      </w:pPr>
    </w:p>
    <w:p w14:paraId="3AEC443E" w14:textId="77777777" w:rsidR="001B365B" w:rsidRPr="001B365B" w:rsidRDefault="001B365B" w:rsidP="001B365B">
      <w:pPr>
        <w:spacing w:before="60" w:after="60"/>
        <w:ind w:left="851" w:hanging="295"/>
        <w:jc w:val="both"/>
        <w:rPr>
          <w:szCs w:val="20"/>
        </w:rPr>
      </w:pPr>
    </w:p>
    <w:p w14:paraId="1502CD5A" w14:textId="77777777" w:rsidR="001B365B" w:rsidRPr="001B365B" w:rsidRDefault="001B365B" w:rsidP="001B365B">
      <w:pPr>
        <w:spacing w:before="60" w:after="60"/>
        <w:ind w:left="851" w:hanging="295"/>
        <w:jc w:val="both"/>
        <w:rPr>
          <w:szCs w:val="20"/>
        </w:rPr>
      </w:pPr>
    </w:p>
    <w:p w14:paraId="278CAC78" w14:textId="6834B369"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7C381C" w:rsidRPr="007C381C">
        <w:rPr>
          <w:b/>
          <w:szCs w:val="20"/>
        </w:rPr>
        <w:t>PCUW.261.2.5.2025</w:t>
      </w:r>
      <w:r w:rsidRPr="001B365B">
        <w:rPr>
          <w:szCs w:val="20"/>
        </w:rPr>
        <w:tab/>
      </w:r>
      <w:r w:rsidR="007C381C" w:rsidRPr="007C381C">
        <w:rPr>
          <w:szCs w:val="20"/>
        </w:rPr>
        <w:t>Rawicz</w:t>
      </w:r>
      <w:r w:rsidRPr="001B365B">
        <w:rPr>
          <w:szCs w:val="20"/>
        </w:rPr>
        <w:t xml:space="preserve">, </w:t>
      </w:r>
      <w:r w:rsidR="008C2266" w:rsidRPr="00165392">
        <w:rPr>
          <w:szCs w:val="20"/>
        </w:rPr>
        <w:t xml:space="preserve">dnia </w:t>
      </w:r>
      <w:r w:rsidR="00AB4DA6" w:rsidRPr="00165392">
        <w:rPr>
          <w:szCs w:val="20"/>
        </w:rPr>
        <w:t>1</w:t>
      </w:r>
      <w:r w:rsidR="002678DB">
        <w:rPr>
          <w:szCs w:val="20"/>
        </w:rPr>
        <w:t>3</w:t>
      </w:r>
      <w:r w:rsidR="008C2266" w:rsidRPr="00165392">
        <w:rPr>
          <w:szCs w:val="20"/>
        </w:rPr>
        <w:t>.02.2025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1078B262"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AC148F7"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4190F9C"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016023DC" w14:textId="77777777" w:rsidR="001B365B" w:rsidRPr="001B365B" w:rsidRDefault="007C381C" w:rsidP="001B365B">
      <w:pPr>
        <w:spacing w:before="600"/>
        <w:jc w:val="center"/>
        <w:rPr>
          <w:b/>
          <w:sz w:val="28"/>
          <w:szCs w:val="28"/>
        </w:rPr>
      </w:pPr>
      <w:bookmarkStart w:id="1" w:name="_Hlk189465552"/>
      <w:r w:rsidRPr="007C381C">
        <w:rPr>
          <w:b/>
          <w:sz w:val="28"/>
          <w:szCs w:val="28"/>
        </w:rPr>
        <w:t>Roboty budowlane wraz z dostawą windy w ramach zadania pn.: Poprawa dostępności architektonicznej i edukacyjno-społecznej w I Liceum Ogólnokształcącym im. Jarosława Dąbrowskiego w Rawiczu</w:t>
      </w:r>
      <w:bookmarkEnd w:id="1"/>
      <w:r w:rsidRPr="007C381C">
        <w:rPr>
          <w:b/>
          <w:sz w:val="28"/>
          <w:szCs w:val="28"/>
        </w:rPr>
        <w:t>.</w:t>
      </w:r>
    </w:p>
    <w:p w14:paraId="604C629F" w14:textId="77777777" w:rsidR="001B365B" w:rsidRPr="001B365B" w:rsidRDefault="001B365B" w:rsidP="001B365B">
      <w:pPr>
        <w:jc w:val="center"/>
        <w:rPr>
          <w:b/>
          <w:sz w:val="32"/>
          <w:szCs w:val="32"/>
        </w:rPr>
      </w:pPr>
    </w:p>
    <w:p w14:paraId="6D705456" w14:textId="77777777" w:rsidR="001B365B" w:rsidRPr="001B365B" w:rsidRDefault="001B365B" w:rsidP="001B365B">
      <w:pPr>
        <w:jc w:val="center"/>
        <w:rPr>
          <w:b/>
          <w:sz w:val="32"/>
          <w:szCs w:val="32"/>
        </w:rPr>
      </w:pPr>
    </w:p>
    <w:p w14:paraId="09606619" w14:textId="77777777" w:rsidR="001B365B" w:rsidRPr="001B365B" w:rsidRDefault="001B365B" w:rsidP="001B365B">
      <w:pPr>
        <w:jc w:val="center"/>
        <w:rPr>
          <w:b/>
          <w:sz w:val="32"/>
          <w:szCs w:val="32"/>
        </w:rPr>
      </w:pPr>
    </w:p>
    <w:p w14:paraId="5239947D" w14:textId="77777777" w:rsidR="001B365B" w:rsidRPr="001B365B" w:rsidRDefault="001B365B" w:rsidP="001B365B">
      <w:pPr>
        <w:jc w:val="center"/>
        <w:rPr>
          <w:b/>
          <w:sz w:val="32"/>
          <w:szCs w:val="32"/>
        </w:rPr>
      </w:pPr>
    </w:p>
    <w:p w14:paraId="06025D39" w14:textId="5093C744" w:rsidR="001B365B" w:rsidRPr="001B365B" w:rsidRDefault="001B365B" w:rsidP="001B365B">
      <w:pPr>
        <w:jc w:val="both"/>
      </w:pPr>
      <w:r w:rsidRPr="001B365B">
        <w:t xml:space="preserve">Postępowanie o udzielenie zamówienia prowadzone jest na podstawie ustawy z dnia </w:t>
      </w:r>
      <w:r w:rsidR="008C2266">
        <w:br/>
      </w:r>
      <w:r w:rsidRPr="001B365B">
        <w:t xml:space="preserve">11 września 2019 r. Prawo zamówień publicznych </w:t>
      </w:r>
      <w:r w:rsidR="007C381C" w:rsidRPr="007C381C">
        <w:t>(</w:t>
      </w:r>
      <w:proofErr w:type="spellStart"/>
      <w:r w:rsidR="007C381C" w:rsidRPr="007C381C">
        <w:t>t.j</w:t>
      </w:r>
      <w:proofErr w:type="spellEnd"/>
      <w:r w:rsidR="007C381C" w:rsidRPr="007C381C">
        <w:t>. Dz.U. z 202</w:t>
      </w:r>
      <w:r w:rsidR="008C2266">
        <w:t xml:space="preserve">4 </w:t>
      </w:r>
      <w:r w:rsidR="007C381C" w:rsidRPr="007C381C">
        <w:t>r. poz. 1</w:t>
      </w:r>
      <w:r w:rsidR="008C2266">
        <w:t>320</w:t>
      </w:r>
      <w:r w:rsidR="007C381C" w:rsidRPr="007C381C">
        <w:t>)</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23BF1712" w14:textId="77777777" w:rsidR="001B365B" w:rsidRPr="001B365B" w:rsidRDefault="001B365B" w:rsidP="001B365B">
      <w:pPr>
        <w:jc w:val="both"/>
      </w:pPr>
    </w:p>
    <w:p w14:paraId="74E4CC53" w14:textId="77777777" w:rsidR="001B365B" w:rsidRPr="001B365B" w:rsidRDefault="001B365B" w:rsidP="001B365B">
      <w:pPr>
        <w:jc w:val="both"/>
      </w:pPr>
    </w:p>
    <w:p w14:paraId="32D5ABD8" w14:textId="77777777" w:rsidR="008C2266" w:rsidRPr="008C2266" w:rsidRDefault="008C2266" w:rsidP="008C2266">
      <w:pPr>
        <w:ind w:left="4248"/>
        <w:jc w:val="center"/>
        <w:rPr>
          <w:sz w:val="18"/>
          <w:szCs w:val="18"/>
        </w:rPr>
      </w:pPr>
      <w:r w:rsidRPr="008C2266">
        <w:rPr>
          <w:sz w:val="18"/>
          <w:szCs w:val="18"/>
        </w:rPr>
        <w:t>Dyrektor</w:t>
      </w:r>
      <w:r w:rsidRPr="008C2266">
        <w:rPr>
          <w:sz w:val="18"/>
          <w:szCs w:val="18"/>
        </w:rPr>
        <w:br/>
        <w:t>Powiatowego Centrum Usług</w:t>
      </w:r>
      <w:r w:rsidRPr="008C2266">
        <w:rPr>
          <w:sz w:val="18"/>
          <w:szCs w:val="18"/>
        </w:rPr>
        <w:br/>
        <w:t>Wspólnych w Rawiczu</w:t>
      </w:r>
    </w:p>
    <w:p w14:paraId="4A2E56DC" w14:textId="77777777" w:rsidR="008C2266" w:rsidRPr="008C2266" w:rsidRDefault="008C2266" w:rsidP="008C2266">
      <w:pPr>
        <w:ind w:left="4248"/>
        <w:jc w:val="center"/>
        <w:rPr>
          <w:sz w:val="18"/>
          <w:szCs w:val="18"/>
        </w:rPr>
      </w:pPr>
    </w:p>
    <w:p w14:paraId="6EC70425" w14:textId="77777777" w:rsidR="008C2266" w:rsidRPr="008C2266" w:rsidRDefault="008C2266" w:rsidP="008C2266">
      <w:pPr>
        <w:ind w:left="4248"/>
        <w:jc w:val="center"/>
        <w:rPr>
          <w:sz w:val="18"/>
          <w:szCs w:val="18"/>
        </w:rPr>
      </w:pPr>
      <w:r w:rsidRPr="008C2266">
        <w:rPr>
          <w:sz w:val="18"/>
          <w:szCs w:val="18"/>
        </w:rPr>
        <w:t>(-) Urszula Stefaniak</w:t>
      </w:r>
    </w:p>
    <w:p w14:paraId="63F6F18E" w14:textId="77777777" w:rsidR="008C2266" w:rsidRPr="008C2266" w:rsidRDefault="008C2266" w:rsidP="008C2266">
      <w:pPr>
        <w:jc w:val="both"/>
      </w:pPr>
    </w:p>
    <w:p w14:paraId="139DC701" w14:textId="77777777" w:rsidR="008C2266" w:rsidRPr="008C2266" w:rsidRDefault="008C2266" w:rsidP="008C2266">
      <w:pPr>
        <w:jc w:val="both"/>
      </w:pPr>
    </w:p>
    <w:p w14:paraId="26E832DA" w14:textId="77777777" w:rsidR="008C2266" w:rsidRPr="008C2266" w:rsidRDefault="008C2266" w:rsidP="008C226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2266" w:rsidRPr="008C2266" w14:paraId="02248E3E" w14:textId="77777777" w:rsidTr="008C2266">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34F3A598" w14:textId="3863B595" w:rsidR="008C2266" w:rsidRPr="00D43D12" w:rsidRDefault="008C2266" w:rsidP="008C2266">
            <w:pPr>
              <w:jc w:val="both"/>
              <w:rPr>
                <w:b/>
                <w:bCs/>
                <w:sz w:val="20"/>
                <w:szCs w:val="20"/>
              </w:rPr>
            </w:pPr>
            <w:r w:rsidRPr="00F619AA">
              <w:rPr>
                <w:sz w:val="20"/>
                <w:szCs w:val="20"/>
              </w:rPr>
              <w:t xml:space="preserve">Zadanie realizowane jest w ramach </w:t>
            </w:r>
            <w:r w:rsidR="00D43D12" w:rsidRPr="00F619AA">
              <w:rPr>
                <w:sz w:val="20"/>
                <w:szCs w:val="20"/>
              </w:rPr>
              <w:t xml:space="preserve">inwestycji </w:t>
            </w:r>
            <w:r w:rsidRPr="00F619AA">
              <w:rPr>
                <w:sz w:val="20"/>
                <w:szCs w:val="20"/>
              </w:rPr>
              <w:t xml:space="preserve"> </w:t>
            </w:r>
            <w:r w:rsidR="00D43D12" w:rsidRPr="00F619AA">
              <w:rPr>
                <w:sz w:val="20"/>
                <w:szCs w:val="20"/>
              </w:rPr>
              <w:t>pn.:</w:t>
            </w:r>
            <w:r w:rsidR="00D43D12" w:rsidRPr="00F619AA">
              <w:rPr>
                <w:b/>
                <w:bCs/>
                <w:sz w:val="20"/>
                <w:szCs w:val="20"/>
              </w:rPr>
              <w:t xml:space="preserve"> </w:t>
            </w:r>
            <w:r w:rsidR="00D43D12" w:rsidRPr="00F619AA">
              <w:rPr>
                <w:b/>
                <w:bCs/>
                <w:i/>
                <w:iCs/>
                <w:sz w:val="20"/>
                <w:szCs w:val="20"/>
              </w:rPr>
              <w:t>„Poprawa dostępności architektonicznej i edukacyjno-społecznej w I Liceum Ogólnokształcącym im. Jarosława Dąbrowskiego w Rawiczu” nr FEWP.06.07-IZ.00-0004/24.</w:t>
            </w:r>
            <w:r w:rsidR="00D43D12" w:rsidRPr="00D43D12">
              <w:rPr>
                <w:b/>
                <w:bCs/>
                <w:i/>
                <w:iCs/>
                <w:sz w:val="20"/>
                <w:szCs w:val="20"/>
              </w:rPr>
              <w:t xml:space="preserve"> </w:t>
            </w:r>
          </w:p>
        </w:tc>
      </w:tr>
    </w:tbl>
    <w:p w14:paraId="087F949A" w14:textId="77777777" w:rsidR="001B365B" w:rsidRPr="001B365B" w:rsidRDefault="001B365B" w:rsidP="001B365B">
      <w:pPr>
        <w:jc w:val="both"/>
      </w:pPr>
    </w:p>
    <w:p w14:paraId="21748295" w14:textId="77777777" w:rsidR="001B365B" w:rsidRPr="001B365B" w:rsidRDefault="001B365B" w:rsidP="001B365B">
      <w:pPr>
        <w:jc w:val="both"/>
      </w:pPr>
    </w:p>
    <w:p w14:paraId="0DC24F2C" w14:textId="77777777" w:rsidR="001B365B" w:rsidRPr="001B365B" w:rsidRDefault="001B365B" w:rsidP="001B365B">
      <w:pPr>
        <w:jc w:val="both"/>
      </w:pPr>
    </w:p>
    <w:p w14:paraId="5ECCBA9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2"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2"/>
    </w:p>
    <w:p w14:paraId="6F205C85" w14:textId="77777777" w:rsidR="001B365B" w:rsidRPr="001B365B" w:rsidRDefault="001B365B" w:rsidP="001B365B">
      <w:pPr>
        <w:spacing w:line="276" w:lineRule="auto"/>
        <w:ind w:left="360"/>
      </w:pPr>
      <w:r w:rsidRPr="001B365B">
        <w:rPr>
          <w:lang w:val="x-none"/>
        </w:rPr>
        <w:t xml:space="preserve"> </w:t>
      </w:r>
      <w:r w:rsidR="007C381C" w:rsidRPr="007C381C">
        <w:rPr>
          <w:lang w:val="x-none"/>
        </w:rPr>
        <w:t>Powiatowe Centrum Usług Wspólnych w Rawiczu</w:t>
      </w:r>
    </w:p>
    <w:p w14:paraId="478A56B2" w14:textId="77777777" w:rsidR="001B365B" w:rsidRPr="001B365B" w:rsidRDefault="001B365B" w:rsidP="001B365B">
      <w:pPr>
        <w:spacing w:line="276" w:lineRule="auto"/>
        <w:ind w:left="360"/>
      </w:pPr>
      <w:r w:rsidRPr="001B365B">
        <w:t xml:space="preserve"> </w:t>
      </w:r>
      <w:r w:rsidR="007C381C" w:rsidRPr="007C381C">
        <w:t>ul. Mikołaja Kopernika</w:t>
      </w:r>
      <w:r w:rsidRPr="001B365B">
        <w:t xml:space="preserve"> </w:t>
      </w:r>
      <w:r w:rsidR="007C381C" w:rsidRPr="007C381C">
        <w:t>4</w:t>
      </w:r>
      <w:r w:rsidRPr="001B365B">
        <w:t xml:space="preserve"> </w:t>
      </w:r>
    </w:p>
    <w:p w14:paraId="212CD896" w14:textId="77777777" w:rsidR="001B365B" w:rsidRPr="001B365B" w:rsidRDefault="001B365B" w:rsidP="001B365B">
      <w:pPr>
        <w:spacing w:line="276" w:lineRule="auto"/>
        <w:ind w:left="360"/>
      </w:pPr>
      <w:r w:rsidRPr="001B365B">
        <w:t xml:space="preserve"> </w:t>
      </w:r>
      <w:r w:rsidR="007C381C" w:rsidRPr="007C381C">
        <w:t>63-900</w:t>
      </w:r>
      <w:r w:rsidRPr="001B365B">
        <w:t xml:space="preserve"> </w:t>
      </w:r>
      <w:r w:rsidR="007C381C" w:rsidRPr="007C381C">
        <w:t>Rawicz</w:t>
      </w:r>
    </w:p>
    <w:p w14:paraId="507DB7E0" w14:textId="77777777" w:rsidR="001B365B" w:rsidRPr="00231B00" w:rsidRDefault="001B365B" w:rsidP="001B365B">
      <w:pPr>
        <w:spacing w:line="276" w:lineRule="auto"/>
        <w:ind w:left="360"/>
      </w:pPr>
      <w:r w:rsidRPr="001B365B">
        <w:t xml:space="preserve"> </w:t>
      </w:r>
      <w:r w:rsidRPr="00231B00">
        <w:t xml:space="preserve">Tel.:  </w:t>
      </w:r>
      <w:r w:rsidR="007C381C" w:rsidRPr="007C381C">
        <w:t>667 113 117</w:t>
      </w:r>
    </w:p>
    <w:p w14:paraId="0203EDDC" w14:textId="77777777" w:rsidR="001B365B" w:rsidRPr="00231B00" w:rsidRDefault="001B365B" w:rsidP="001B365B">
      <w:pPr>
        <w:spacing w:line="276" w:lineRule="auto"/>
        <w:ind w:left="360"/>
      </w:pPr>
      <w:r w:rsidRPr="00231B00">
        <w:t xml:space="preserve"> Adres poczty elektronicznej: </w:t>
      </w:r>
      <w:r w:rsidR="007C381C" w:rsidRPr="007C381C">
        <w:rPr>
          <w:color w:val="0000FF"/>
        </w:rPr>
        <w:t>pcuw@powiatrawicki.pl</w:t>
      </w:r>
    </w:p>
    <w:p w14:paraId="6BC8D075" w14:textId="7D72A71D"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w:t>
      </w:r>
      <w:r w:rsidR="008C2266">
        <w:t xml:space="preserve"> </w:t>
      </w:r>
      <w:hyperlink r:id="rId7" w:history="1">
        <w:r w:rsidR="008C2266">
          <w:rPr>
            <w:rStyle w:val="Hipercze"/>
          </w:rPr>
          <w:t>https://e-propublico.pl</w:t>
        </w:r>
      </w:hyperlink>
      <w:r w:rsidR="008C2266">
        <w:t xml:space="preserve">. </w:t>
      </w:r>
    </w:p>
    <w:p w14:paraId="11F219E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3"/>
      <w:r w:rsidRPr="001B365B">
        <w:rPr>
          <w:b/>
          <w:bCs/>
          <w:caps/>
          <w:kern w:val="32"/>
          <w:lang w:val="x-none" w:eastAsia="x-none"/>
        </w:rPr>
        <w:t>Tryb udzielenia zamówienia</w:t>
      </w:r>
      <w:bookmarkEnd w:id="3"/>
    </w:p>
    <w:p w14:paraId="0FD8BE5D" w14:textId="135023BB" w:rsidR="001B365B" w:rsidRPr="001B365B" w:rsidRDefault="001B365B" w:rsidP="001B365B">
      <w:pPr>
        <w:spacing w:after="120"/>
        <w:ind w:left="426" w:firstLine="5"/>
        <w:jc w:val="both"/>
      </w:pPr>
      <w:r w:rsidRPr="001B365B">
        <w:t xml:space="preserve">Postępowanie o udzielenie zamówienia prowadzone jest w trybie </w:t>
      </w:r>
      <w:r w:rsidR="008C2266">
        <w:rPr>
          <w:b/>
          <w:bCs/>
        </w:rPr>
        <w:t>p</w:t>
      </w:r>
      <w:r w:rsidRPr="001B365B">
        <w:rPr>
          <w:b/>
          <w:bCs/>
        </w:rPr>
        <w:t>odstawowy</w:t>
      </w:r>
      <w:r w:rsidR="008C2266">
        <w:rPr>
          <w:b/>
          <w:bCs/>
        </w:rPr>
        <w:t>m</w:t>
      </w:r>
      <w:r w:rsidRPr="001B365B">
        <w:rPr>
          <w:b/>
          <w:bCs/>
        </w:rPr>
        <w:t xml:space="preserve"> </w:t>
      </w:r>
      <w:r w:rsidR="00165392">
        <w:rPr>
          <w:b/>
          <w:bCs/>
        </w:rPr>
        <w:br/>
        <w:t>z możliwością</w:t>
      </w:r>
      <w:r w:rsidRPr="001B365B">
        <w:rPr>
          <w:b/>
          <w:bCs/>
        </w:rPr>
        <w:t xml:space="preserve"> negocjacji</w:t>
      </w:r>
      <w:r w:rsidRPr="001B365B">
        <w:t xml:space="preserve">, o którym mowa w art. 275 pkt </w:t>
      </w:r>
      <w:r w:rsidR="00165392">
        <w:t>2</w:t>
      </w:r>
      <w:r w:rsidRPr="001B365B">
        <w:t xml:space="preserve"> ustawy </w:t>
      </w:r>
      <w:proofErr w:type="spellStart"/>
      <w:r w:rsidRPr="001B365B">
        <w:t>Pzp</w:t>
      </w:r>
      <w:proofErr w:type="spellEnd"/>
      <w:r w:rsidRPr="001B365B">
        <w:t>.</w:t>
      </w:r>
    </w:p>
    <w:p w14:paraId="08967843" w14:textId="567C21C8" w:rsidR="00165392" w:rsidRDefault="00165392" w:rsidP="00165392">
      <w:pPr>
        <w:pStyle w:val="Nagwek1"/>
      </w:pPr>
      <w:bookmarkStart w:id="4" w:name="_Toc258314244"/>
      <w:r>
        <w:t>ZASADY OBOWIĄZUJĄCE PRZY ZASTOSOWANIU PROCEDURY NEGOCJACJI TREŚCI ZŁOŻONYCH OFERT</w:t>
      </w:r>
    </w:p>
    <w:p w14:paraId="0F90518C" w14:textId="77777777" w:rsidR="00165392" w:rsidRDefault="00165392" w:rsidP="00165392">
      <w:pPr>
        <w:pStyle w:val="Nagwek2"/>
        <w:numPr>
          <w:ilvl w:val="1"/>
          <w:numId w:val="45"/>
        </w:numPr>
        <w:spacing w:after="0" w:line="276" w:lineRule="auto"/>
        <w:rPr>
          <w:color w:val="auto"/>
          <w:sz w:val="22"/>
          <w:szCs w:val="22"/>
          <w:lang w:val="pl-PL"/>
        </w:rPr>
      </w:pPr>
      <w:r>
        <w:rPr>
          <w:sz w:val="22"/>
          <w:szCs w:val="22"/>
          <w:lang w:val="pl-PL"/>
        </w:rPr>
        <w:t xml:space="preserve">W przypadku </w:t>
      </w:r>
      <w:r>
        <w:rPr>
          <w:sz w:val="22"/>
          <w:szCs w:val="22"/>
        </w:rPr>
        <w:t xml:space="preserve">podjęcia przez Zamawiającego decyzji o przeprowadzeniu negocjacji, w celu ulepszenia treści ofert, Zamawiający </w:t>
      </w:r>
      <w:bookmarkStart w:id="5" w:name="_Hlk92711774"/>
      <w:r>
        <w:rPr>
          <w:sz w:val="22"/>
          <w:szCs w:val="22"/>
        </w:rPr>
        <w:t>nie przewiduje ograniczenia liczby Wykonawców, których zaprosi do negocjacji</w:t>
      </w:r>
      <w:bookmarkEnd w:id="5"/>
      <w:r>
        <w:rPr>
          <w:color w:val="auto"/>
          <w:sz w:val="22"/>
          <w:szCs w:val="22"/>
        </w:rPr>
        <w:t>.</w:t>
      </w:r>
    </w:p>
    <w:p w14:paraId="2E952BF8" w14:textId="77777777" w:rsidR="00165392" w:rsidRDefault="00165392" w:rsidP="00165392">
      <w:pPr>
        <w:pStyle w:val="Nagwek2"/>
        <w:numPr>
          <w:ilvl w:val="1"/>
          <w:numId w:val="45"/>
        </w:numPr>
        <w:spacing w:after="0"/>
        <w:rPr>
          <w:color w:val="auto"/>
          <w:sz w:val="22"/>
          <w:szCs w:val="22"/>
          <w:lang w:val="pl-PL"/>
        </w:rPr>
      </w:pPr>
      <w:r>
        <w:rPr>
          <w:color w:val="auto"/>
          <w:sz w:val="22"/>
          <w:szCs w:val="22"/>
        </w:rPr>
        <w:t>Zamawiający poinformuje równocześnie wszystkich Wykonawców, którzy w odpowiedzi na ogłoszenie o zamówieniu złożyli oferty, o Wykonawcach</w:t>
      </w:r>
      <w:r>
        <w:rPr>
          <w:color w:val="auto"/>
          <w:sz w:val="22"/>
          <w:szCs w:val="22"/>
          <w:lang w:val="pl-PL"/>
        </w:rPr>
        <w:t>:</w:t>
      </w:r>
    </w:p>
    <w:p w14:paraId="2BC4A735" w14:textId="77777777" w:rsidR="00165392" w:rsidRDefault="00165392" w:rsidP="00165392">
      <w:pPr>
        <w:pStyle w:val="Nagwek2"/>
        <w:numPr>
          <w:ilvl w:val="0"/>
          <w:numId w:val="46"/>
        </w:numPr>
        <w:tabs>
          <w:tab w:val="left" w:pos="708"/>
        </w:tabs>
        <w:spacing w:after="0"/>
        <w:rPr>
          <w:color w:val="auto"/>
          <w:sz w:val="22"/>
          <w:szCs w:val="22"/>
          <w:lang w:val="pl-PL"/>
        </w:rPr>
      </w:pPr>
      <w:r>
        <w:rPr>
          <w:color w:val="auto"/>
          <w:sz w:val="22"/>
          <w:szCs w:val="22"/>
        </w:rPr>
        <w:t>których oferty nie zostały odrzucone oraz punktacji przyznanej ofertom w każdym kryterium oceny ofert i łącznej punktacji</w:t>
      </w:r>
      <w:r>
        <w:rPr>
          <w:color w:val="auto"/>
          <w:sz w:val="22"/>
          <w:szCs w:val="22"/>
          <w:lang w:val="pl-PL"/>
        </w:rPr>
        <w:t>,</w:t>
      </w:r>
    </w:p>
    <w:p w14:paraId="324F5520" w14:textId="77777777" w:rsidR="00165392" w:rsidRDefault="00165392" w:rsidP="00165392">
      <w:pPr>
        <w:pStyle w:val="Nagwek2"/>
        <w:numPr>
          <w:ilvl w:val="0"/>
          <w:numId w:val="46"/>
        </w:numPr>
        <w:tabs>
          <w:tab w:val="left" w:pos="708"/>
        </w:tabs>
        <w:spacing w:after="0"/>
        <w:rPr>
          <w:color w:val="auto"/>
          <w:sz w:val="22"/>
          <w:szCs w:val="22"/>
          <w:lang w:val="pl-PL"/>
        </w:rPr>
      </w:pPr>
      <w:r>
        <w:rPr>
          <w:color w:val="auto"/>
          <w:sz w:val="22"/>
          <w:szCs w:val="22"/>
        </w:rPr>
        <w:t>których oferty zostały odrzucone</w:t>
      </w:r>
      <w:r>
        <w:rPr>
          <w:color w:val="auto"/>
          <w:sz w:val="22"/>
          <w:szCs w:val="22"/>
          <w:lang w:val="pl-PL"/>
        </w:rPr>
        <w:t>.</w:t>
      </w:r>
    </w:p>
    <w:p w14:paraId="2881814C" w14:textId="77777777" w:rsidR="00165392" w:rsidRDefault="00165392" w:rsidP="00165392">
      <w:pPr>
        <w:pStyle w:val="Nagwek2"/>
        <w:numPr>
          <w:ilvl w:val="1"/>
          <w:numId w:val="45"/>
        </w:numPr>
        <w:spacing w:after="0" w:line="276" w:lineRule="auto"/>
        <w:rPr>
          <w:sz w:val="22"/>
          <w:szCs w:val="22"/>
          <w:lang w:val="pl-PL"/>
        </w:rPr>
      </w:pPr>
      <w:r>
        <w:rPr>
          <w:sz w:val="22"/>
          <w:szCs w:val="22"/>
        </w:rPr>
        <w:t>Zamawiający w zaproszeniu do negocjacji wskaże miejsce, termin i sposób ich prowadzenia oraz kryteria oceny ofert, w ramach których negocjacje będą prowadzone</w:t>
      </w:r>
      <w:r>
        <w:rPr>
          <w:sz w:val="22"/>
          <w:szCs w:val="22"/>
          <w:lang w:val="pl-PL"/>
        </w:rPr>
        <w:t>.</w:t>
      </w:r>
    </w:p>
    <w:p w14:paraId="0B49FDD4" w14:textId="77777777" w:rsidR="00165392" w:rsidRDefault="00165392" w:rsidP="00165392">
      <w:pPr>
        <w:pStyle w:val="Nagwek2"/>
        <w:numPr>
          <w:ilvl w:val="1"/>
          <w:numId w:val="45"/>
        </w:numPr>
        <w:spacing w:after="0" w:line="276" w:lineRule="auto"/>
        <w:rPr>
          <w:sz w:val="22"/>
          <w:szCs w:val="22"/>
          <w:lang w:val="pl-PL"/>
        </w:rPr>
      </w:pPr>
      <w:r>
        <w:rPr>
          <w:sz w:val="22"/>
          <w:szCs w:val="22"/>
        </w:rPr>
        <w:t>Zamawiający podczas negocjacji ofert zapewnia równe traktowanie wszystkich Wykonawców. Zamawiający nie udziela informacji w sposób, który mógłby zapewnić niektórym Wykonawcom przewagę nad innymi Wykonawcami</w:t>
      </w:r>
      <w:r>
        <w:rPr>
          <w:sz w:val="22"/>
          <w:szCs w:val="22"/>
          <w:lang w:val="pl-PL"/>
        </w:rPr>
        <w:t>.</w:t>
      </w:r>
    </w:p>
    <w:p w14:paraId="309B70DA" w14:textId="77777777" w:rsidR="00165392" w:rsidRDefault="00165392" w:rsidP="00165392">
      <w:pPr>
        <w:pStyle w:val="Nagwek2"/>
        <w:numPr>
          <w:ilvl w:val="1"/>
          <w:numId w:val="45"/>
        </w:numPr>
        <w:spacing w:after="0" w:line="276" w:lineRule="auto"/>
        <w:rPr>
          <w:sz w:val="22"/>
          <w:szCs w:val="22"/>
          <w:lang w:val="pl-PL"/>
        </w:rPr>
      </w:pPr>
      <w:r>
        <w:rPr>
          <w:sz w:val="22"/>
          <w:szCs w:val="22"/>
        </w:rPr>
        <w:t>Prowadzone negocjacje mają charakter poufny, żadna ze stron nie może, bez zgody drugiej strony, ujawniać informacji technicznych i handlowych związanych z negocjacjami. Zgoda jest udzielana w odniesieniu do konkretnych informacji i przed ich ujawnieniem</w:t>
      </w:r>
      <w:r>
        <w:rPr>
          <w:sz w:val="22"/>
          <w:szCs w:val="22"/>
          <w:lang w:val="pl-PL"/>
        </w:rPr>
        <w:t>.</w:t>
      </w:r>
    </w:p>
    <w:p w14:paraId="564535EF" w14:textId="77777777" w:rsidR="00165392" w:rsidRDefault="00165392" w:rsidP="00165392">
      <w:pPr>
        <w:pStyle w:val="Nagwek2"/>
        <w:numPr>
          <w:ilvl w:val="1"/>
          <w:numId w:val="45"/>
        </w:numPr>
        <w:spacing w:after="0" w:line="276" w:lineRule="auto"/>
        <w:rPr>
          <w:sz w:val="22"/>
          <w:szCs w:val="22"/>
          <w:lang w:val="pl-PL"/>
        </w:rPr>
      </w:pPr>
      <w:r>
        <w:rPr>
          <w:sz w:val="22"/>
          <w:szCs w:val="22"/>
        </w:rPr>
        <w:t>Zamawiający poinformuje Wykonawców o zakończeniu negocjacji oraz zaprosi ich do składania ofert dodatkowych podając</w:t>
      </w:r>
      <w:r>
        <w:rPr>
          <w:sz w:val="22"/>
          <w:szCs w:val="22"/>
          <w:lang w:val="pl-PL"/>
        </w:rPr>
        <w:t>:</w:t>
      </w:r>
    </w:p>
    <w:p w14:paraId="3832EA64" w14:textId="77777777" w:rsidR="00165392" w:rsidRDefault="00165392" w:rsidP="00165392">
      <w:pPr>
        <w:pStyle w:val="Nagwek2"/>
        <w:numPr>
          <w:ilvl w:val="0"/>
          <w:numId w:val="47"/>
        </w:numPr>
        <w:tabs>
          <w:tab w:val="left" w:pos="708"/>
        </w:tabs>
        <w:spacing w:after="0"/>
        <w:rPr>
          <w:sz w:val="22"/>
          <w:szCs w:val="22"/>
          <w:lang w:val="pl-PL"/>
        </w:rPr>
      </w:pPr>
      <w:r>
        <w:rPr>
          <w:sz w:val="22"/>
          <w:szCs w:val="22"/>
        </w:rPr>
        <w:t>nazwę oraz adres Zamawiającego, numer telefonu, adres poczty elektronicznej oraz strony internetowej prowadzonego postępowania</w:t>
      </w:r>
      <w:r>
        <w:rPr>
          <w:sz w:val="22"/>
          <w:szCs w:val="22"/>
          <w:lang w:val="pl-PL"/>
        </w:rPr>
        <w:t>,</w:t>
      </w:r>
    </w:p>
    <w:p w14:paraId="1456CCA2" w14:textId="77777777" w:rsidR="00165392" w:rsidRDefault="00165392" w:rsidP="00165392">
      <w:pPr>
        <w:pStyle w:val="Nagwek2"/>
        <w:numPr>
          <w:ilvl w:val="0"/>
          <w:numId w:val="47"/>
        </w:numPr>
        <w:tabs>
          <w:tab w:val="left" w:pos="708"/>
        </w:tabs>
        <w:spacing w:after="0"/>
        <w:rPr>
          <w:sz w:val="22"/>
          <w:szCs w:val="22"/>
          <w:lang w:val="pl-PL"/>
        </w:rPr>
      </w:pPr>
      <w:r>
        <w:rPr>
          <w:sz w:val="22"/>
          <w:szCs w:val="22"/>
        </w:rPr>
        <w:t>sposób i termin składania ofert dodatkowych oraz język lub języki, w jakich muszą być one sporządzone, oraz termin otwarcia tych ofert</w:t>
      </w:r>
      <w:r>
        <w:rPr>
          <w:sz w:val="22"/>
          <w:szCs w:val="22"/>
          <w:lang w:val="pl-PL"/>
        </w:rPr>
        <w:t>.</w:t>
      </w:r>
    </w:p>
    <w:p w14:paraId="60F50F35" w14:textId="77777777" w:rsidR="00165392" w:rsidRDefault="00165392" w:rsidP="00165392">
      <w:pPr>
        <w:pStyle w:val="Nagwek2"/>
        <w:numPr>
          <w:ilvl w:val="1"/>
          <w:numId w:val="45"/>
        </w:numPr>
        <w:spacing w:after="0" w:line="276" w:lineRule="auto"/>
        <w:rPr>
          <w:sz w:val="22"/>
          <w:szCs w:val="22"/>
          <w:lang w:val="pl-PL"/>
        </w:rPr>
      </w:pPr>
      <w:r>
        <w:rPr>
          <w:sz w:val="22"/>
          <w:szCs w:val="22"/>
        </w:rPr>
        <w:t xml:space="preserve">Wykonawca może złożyć ofertę dodatkową, która zawiera nowe propozycje w zakresie treści oferty podlegających ocenie w ramach kryteriów oceny ofert </w:t>
      </w:r>
      <w:r>
        <w:rPr>
          <w:sz w:val="22"/>
          <w:szCs w:val="22"/>
          <w:lang w:val="pl-PL"/>
        </w:rPr>
        <w:t>opisanych w Specyfikacji Warunków Zamówienia</w:t>
      </w:r>
      <w:r>
        <w:rPr>
          <w:sz w:val="22"/>
          <w:szCs w:val="22"/>
        </w:rPr>
        <w:t>. W przypadku, gdy Wykonawca nie złoży oferty dodatkowej, wówczas wiążąca będzie oferta złożona w odpowiedzi na ogłoszenie o zamówieniu</w:t>
      </w:r>
      <w:r>
        <w:rPr>
          <w:sz w:val="22"/>
          <w:szCs w:val="22"/>
          <w:lang w:val="pl-PL"/>
        </w:rPr>
        <w:t>.</w:t>
      </w:r>
    </w:p>
    <w:p w14:paraId="34555279" w14:textId="77777777" w:rsidR="00165392" w:rsidRDefault="00165392" w:rsidP="00165392">
      <w:pPr>
        <w:pStyle w:val="Nagwek2"/>
        <w:numPr>
          <w:ilvl w:val="1"/>
          <w:numId w:val="45"/>
        </w:numPr>
        <w:spacing w:after="0" w:line="276" w:lineRule="auto"/>
        <w:rPr>
          <w:sz w:val="22"/>
          <w:szCs w:val="22"/>
          <w:lang w:val="pl-PL"/>
        </w:rPr>
      </w:pPr>
      <w:r>
        <w:rPr>
          <w:sz w:val="22"/>
          <w:szCs w:val="22"/>
        </w:rPr>
        <w:lastRenderedPageBreak/>
        <w:t>Oferta dodatkowa nie może być mniej korzystna w żadnym z kryteriów oceny ofert wskazanych w zaproszeniu do negocjacji niż oferta złożona w odpowiedzi na ogłoszenie o zamówieniu</w:t>
      </w:r>
      <w:r>
        <w:rPr>
          <w:sz w:val="22"/>
          <w:szCs w:val="22"/>
          <w:lang w:val="pl-PL"/>
        </w:rPr>
        <w:t>.</w:t>
      </w:r>
    </w:p>
    <w:p w14:paraId="4849CD37" w14:textId="77777777" w:rsidR="00165392" w:rsidRDefault="00165392" w:rsidP="00165392">
      <w:pPr>
        <w:pStyle w:val="Nagwek2"/>
        <w:numPr>
          <w:ilvl w:val="1"/>
          <w:numId w:val="45"/>
        </w:numPr>
        <w:spacing w:after="0" w:line="276" w:lineRule="auto"/>
        <w:rPr>
          <w:sz w:val="22"/>
          <w:szCs w:val="22"/>
          <w:lang w:val="pl-PL"/>
        </w:rPr>
      </w:pPr>
      <w:r>
        <w:rPr>
          <w:sz w:val="22"/>
          <w:szCs w:val="22"/>
          <w:lang w:val="pl-PL"/>
        </w:rPr>
        <w:t xml:space="preserve">Oferta dodatkowa winna być złożona wg </w:t>
      </w:r>
      <w:r>
        <w:rPr>
          <w:i/>
          <w:iCs w:val="0"/>
          <w:sz w:val="22"/>
          <w:szCs w:val="22"/>
          <w:lang w:val="pl-PL"/>
        </w:rPr>
        <w:t>Załącznika Nr 1 do SWZ</w:t>
      </w:r>
      <w:r>
        <w:rPr>
          <w:sz w:val="22"/>
          <w:szCs w:val="22"/>
          <w:lang w:val="pl-PL"/>
        </w:rPr>
        <w:t>.</w:t>
      </w:r>
    </w:p>
    <w:p w14:paraId="525287FA" w14:textId="77777777" w:rsidR="00165392" w:rsidRDefault="00165392" w:rsidP="00165392">
      <w:pPr>
        <w:pStyle w:val="Nagwek2"/>
        <w:numPr>
          <w:ilvl w:val="1"/>
          <w:numId w:val="45"/>
        </w:numPr>
        <w:spacing w:after="0" w:line="276" w:lineRule="auto"/>
        <w:rPr>
          <w:sz w:val="22"/>
          <w:szCs w:val="22"/>
          <w:lang w:val="pl-PL"/>
        </w:rPr>
      </w:pPr>
      <w:r>
        <w:rPr>
          <w:sz w:val="22"/>
          <w:szCs w:val="22"/>
        </w:rPr>
        <w:t>Oferta przestaje wiązać Wykonawcę w takim zakresie, w jakim złoży on ofertę dodatkową zawierającą korzystniejsze propozycje w ramach każdego z kryteriów oceny ofert wskazanych w zaproszeniu do negocjacji</w:t>
      </w:r>
      <w:r>
        <w:rPr>
          <w:sz w:val="22"/>
          <w:szCs w:val="22"/>
          <w:lang w:val="pl-PL"/>
        </w:rPr>
        <w:t>.</w:t>
      </w:r>
    </w:p>
    <w:p w14:paraId="4EEEE65E" w14:textId="5D25CAF7" w:rsidR="00165392" w:rsidRPr="00165392" w:rsidRDefault="00165392" w:rsidP="00165392">
      <w:pPr>
        <w:pStyle w:val="Nagwek2"/>
        <w:numPr>
          <w:ilvl w:val="1"/>
          <w:numId w:val="45"/>
        </w:numPr>
        <w:spacing w:after="0" w:line="276" w:lineRule="auto"/>
        <w:rPr>
          <w:sz w:val="22"/>
          <w:szCs w:val="22"/>
          <w:lang w:val="pl-PL"/>
        </w:rPr>
      </w:pPr>
      <w:r>
        <w:rPr>
          <w:sz w:val="22"/>
          <w:szCs w:val="22"/>
        </w:rPr>
        <w:t xml:space="preserve">Oferta dodatkowa, która jest mniej korzystna w którymkolwiek z kryteriów oceny ofert wskazanych w zaproszeniu do negocjacji niż oferta złożona w odpowiedzi na ogłoszenie </w:t>
      </w:r>
      <w:r>
        <w:rPr>
          <w:sz w:val="22"/>
          <w:szCs w:val="22"/>
        </w:rPr>
        <w:br/>
        <w:t>o zamówieniu, podlega odrzuceniu</w:t>
      </w:r>
      <w:r>
        <w:rPr>
          <w:sz w:val="22"/>
          <w:szCs w:val="22"/>
          <w:lang w:val="pl-PL"/>
        </w:rPr>
        <w:t>.</w:t>
      </w:r>
    </w:p>
    <w:p w14:paraId="090BAA8A" w14:textId="4AAC4C10"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eastAsia="x-none"/>
        </w:rPr>
        <w:t>informacje ogólne</w:t>
      </w:r>
    </w:p>
    <w:p w14:paraId="769CF19E" w14:textId="4C016EF4" w:rsidR="001B365B" w:rsidRPr="008C2266" w:rsidRDefault="001B365B" w:rsidP="008C2266">
      <w:pPr>
        <w:numPr>
          <w:ilvl w:val="1"/>
          <w:numId w:val="1"/>
        </w:numPr>
        <w:spacing w:before="120"/>
        <w:jc w:val="both"/>
        <w:outlineLvl w:val="1"/>
        <w:rPr>
          <w:bCs/>
          <w:iCs/>
          <w:color w:val="000000"/>
          <w:lang w:val="x-none" w:eastAsia="x-none"/>
        </w:rPr>
      </w:pPr>
      <w:r w:rsidRPr="008C2266">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7C381C" w:rsidRPr="008C2266">
        <w:rPr>
          <w:bCs/>
          <w:iCs/>
          <w:color w:val="0000FF"/>
          <w:lang w:val="x-none" w:eastAsia="x-none"/>
        </w:rPr>
        <w:t>https://e-propublico.pl</w:t>
      </w:r>
      <w:r w:rsidRPr="008C2266">
        <w:rPr>
          <w:bCs/>
          <w:iCs/>
          <w:color w:val="000000"/>
          <w:lang w:val="x-none" w:eastAsia="x-none"/>
        </w:rPr>
        <w:t xml:space="preserve"> (dalej jako: ”Platforma”).</w:t>
      </w:r>
    </w:p>
    <w:p w14:paraId="3681C0BF" w14:textId="2F5C3813" w:rsidR="001B365B" w:rsidRPr="008C2266" w:rsidRDefault="007C381C" w:rsidP="008C2266">
      <w:pPr>
        <w:numPr>
          <w:ilvl w:val="1"/>
          <w:numId w:val="1"/>
        </w:numPr>
        <w:spacing w:before="120"/>
        <w:jc w:val="both"/>
        <w:outlineLvl w:val="1"/>
        <w:rPr>
          <w:bCs/>
          <w:iCs/>
          <w:color w:val="000000"/>
          <w:lang w:val="x-none" w:eastAsia="x-none"/>
        </w:rPr>
      </w:pPr>
      <w:r w:rsidRPr="008C2266">
        <w:rPr>
          <w:bCs/>
          <w:iCs/>
          <w:color w:val="000000"/>
          <w:lang w:val="x-none" w:eastAsia="x-none"/>
        </w:rPr>
        <w:t>Zamawiający nie przewiduje obowiązku odbyci</w:t>
      </w:r>
      <w:r w:rsidRPr="008C2266">
        <w:rPr>
          <w:bCs/>
          <w:iCs/>
          <w:color w:val="000000"/>
          <w:lang w:eastAsia="x-none"/>
        </w:rPr>
        <w:t>a</w:t>
      </w:r>
      <w:r w:rsidRPr="008C2266">
        <w:rPr>
          <w:bCs/>
          <w:iCs/>
          <w:color w:val="000000"/>
          <w:lang w:val="x-none" w:eastAsia="x-none"/>
        </w:rPr>
        <w:t xml:space="preserve"> przez </w:t>
      </w:r>
      <w:r w:rsidRPr="008C2266">
        <w:rPr>
          <w:bCs/>
          <w:iCs/>
          <w:color w:val="000000"/>
          <w:lang w:eastAsia="x-none"/>
        </w:rPr>
        <w:t>Wykonawcę</w:t>
      </w:r>
      <w:r w:rsidRPr="008C2266">
        <w:rPr>
          <w:bCs/>
          <w:iCs/>
          <w:color w:val="000000"/>
          <w:lang w:val="x-none" w:eastAsia="x-none"/>
        </w:rPr>
        <w:t xml:space="preserve"> wizji lokalnej lub sprawdzenia przez Wykonawcę dokumentów niezbędnych do realizacji zamówienia</w:t>
      </w:r>
      <w:r w:rsidRPr="008C2266">
        <w:rPr>
          <w:bCs/>
          <w:iCs/>
          <w:color w:val="000000"/>
          <w:lang w:eastAsia="x-none"/>
        </w:rPr>
        <w:t>.</w:t>
      </w:r>
    </w:p>
    <w:p w14:paraId="75F60C2C" w14:textId="11C6D180" w:rsidR="001B365B" w:rsidRPr="008C2266" w:rsidRDefault="007C381C" w:rsidP="008C2266">
      <w:pPr>
        <w:numPr>
          <w:ilvl w:val="1"/>
          <w:numId w:val="1"/>
        </w:numPr>
        <w:spacing w:before="120"/>
        <w:jc w:val="both"/>
        <w:outlineLvl w:val="1"/>
        <w:rPr>
          <w:bCs/>
          <w:iCs/>
          <w:color w:val="000000"/>
          <w:lang w:val="x-none" w:eastAsia="x-none"/>
        </w:rPr>
      </w:pPr>
      <w:r w:rsidRPr="008C2266">
        <w:rPr>
          <w:bCs/>
          <w:iCs/>
          <w:color w:val="000000"/>
          <w:lang w:val="x-none" w:eastAsia="x-none"/>
        </w:rPr>
        <w:t>Zamawiający nie przewiduje udzielenia zaliczek na poczet wykonania zamówienia.</w:t>
      </w:r>
    </w:p>
    <w:p w14:paraId="129429C6" w14:textId="78586050" w:rsidR="001B365B" w:rsidRPr="008C2266" w:rsidRDefault="001B365B" w:rsidP="008C2266">
      <w:pPr>
        <w:numPr>
          <w:ilvl w:val="1"/>
          <w:numId w:val="1"/>
        </w:numPr>
        <w:spacing w:before="120"/>
        <w:jc w:val="both"/>
        <w:outlineLvl w:val="1"/>
        <w:rPr>
          <w:bCs/>
          <w:iCs/>
          <w:color w:val="000000"/>
          <w:lang w:val="x-none" w:eastAsia="x-none"/>
        </w:rPr>
      </w:pPr>
      <w:r w:rsidRPr="008C2266">
        <w:rPr>
          <w:bCs/>
          <w:iCs/>
          <w:color w:val="000000"/>
          <w:lang w:val="x-none" w:eastAsia="x-none"/>
        </w:rPr>
        <w:t>Zamawiający nie wymaga złożenia ofert w postaci katalogów elektronicznych.</w:t>
      </w:r>
    </w:p>
    <w:p w14:paraId="591350B1" w14:textId="2B995974"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8C2266">
        <w:rPr>
          <w:bCs/>
          <w:iCs/>
          <w:color w:val="000000"/>
          <w:lang w:eastAsia="x-none"/>
        </w:rPr>
        <w:br/>
      </w:r>
      <w:r w:rsidR="00A25FE8" w:rsidRPr="00A25FE8">
        <w:rPr>
          <w:bCs/>
          <w:iCs/>
          <w:color w:val="000000"/>
          <w:lang w:eastAsia="x-none"/>
        </w:rPr>
        <w:t>z dnia 11 września 2019</w:t>
      </w:r>
      <w:r w:rsidR="008C2266">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7C381C" w:rsidRPr="007C381C">
        <w:rPr>
          <w:bCs/>
          <w:iCs/>
          <w:color w:val="000000"/>
          <w:lang w:val="x-none" w:eastAsia="x-none"/>
        </w:rPr>
        <w:t>(</w:t>
      </w:r>
      <w:proofErr w:type="spellStart"/>
      <w:r w:rsidR="007C381C" w:rsidRPr="007C381C">
        <w:rPr>
          <w:bCs/>
          <w:iCs/>
          <w:color w:val="000000"/>
          <w:lang w:val="x-none" w:eastAsia="x-none"/>
        </w:rPr>
        <w:t>t.j</w:t>
      </w:r>
      <w:proofErr w:type="spellEnd"/>
      <w:r w:rsidR="007C381C" w:rsidRPr="007C381C">
        <w:rPr>
          <w:bCs/>
          <w:iCs/>
          <w:color w:val="000000"/>
          <w:lang w:val="x-none" w:eastAsia="x-none"/>
        </w:rPr>
        <w:t>. Dz.U. z 202</w:t>
      </w:r>
      <w:r w:rsidR="008C2266">
        <w:rPr>
          <w:bCs/>
          <w:iCs/>
          <w:color w:val="000000"/>
          <w:lang w:val="x-none" w:eastAsia="x-none"/>
        </w:rPr>
        <w:t xml:space="preserve">4 </w:t>
      </w:r>
      <w:r w:rsidR="007C381C" w:rsidRPr="007C381C">
        <w:rPr>
          <w:bCs/>
          <w:iCs/>
          <w:color w:val="000000"/>
          <w:lang w:val="x-none" w:eastAsia="x-none"/>
        </w:rPr>
        <w:t>r. poz. 1</w:t>
      </w:r>
      <w:r w:rsidR="008C2266">
        <w:rPr>
          <w:bCs/>
          <w:iCs/>
          <w:color w:val="000000"/>
          <w:lang w:val="x-none" w:eastAsia="x-none"/>
        </w:rPr>
        <w:t>320</w:t>
      </w:r>
      <w:r w:rsidR="007C381C" w:rsidRPr="007C381C">
        <w:rPr>
          <w:bCs/>
          <w:iCs/>
          <w:color w:val="000000"/>
          <w:lang w:val="x-none" w:eastAsia="x-none"/>
        </w:rPr>
        <w:t>)</w:t>
      </w:r>
      <w:r w:rsidRPr="001B365B">
        <w:rPr>
          <w:bCs/>
          <w:iCs/>
          <w:color w:val="000000"/>
          <w:lang w:eastAsia="x-none"/>
        </w:rPr>
        <w:t>.</w:t>
      </w:r>
    </w:p>
    <w:p w14:paraId="550B863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4"/>
    </w:p>
    <w:p w14:paraId="3629E09A" w14:textId="1D92C468"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w:t>
      </w:r>
      <w:r w:rsidR="008C2266">
        <w:rPr>
          <w:bCs/>
          <w:iCs/>
          <w:color w:val="000000"/>
          <w:lang w:val="x-none" w:eastAsia="x-none"/>
        </w:rPr>
        <w:t>są</w:t>
      </w:r>
      <w:r w:rsidRPr="001B365B">
        <w:rPr>
          <w:bCs/>
          <w:iCs/>
          <w:color w:val="000000"/>
          <w:lang w:val="x-none" w:eastAsia="x-none"/>
        </w:rPr>
        <w:t xml:space="preserve"> </w:t>
      </w:r>
      <w:r w:rsidR="008C2266">
        <w:rPr>
          <w:b/>
          <w:bCs/>
          <w:iCs/>
          <w:color w:val="000000"/>
          <w:lang w:val="x-none" w:eastAsia="x-none"/>
        </w:rPr>
        <w:t>r</w:t>
      </w:r>
      <w:r w:rsidR="007C381C" w:rsidRPr="007C381C">
        <w:rPr>
          <w:b/>
          <w:bCs/>
          <w:iCs/>
          <w:color w:val="000000"/>
          <w:lang w:val="x-none" w:eastAsia="x-none"/>
        </w:rPr>
        <w:t xml:space="preserve">oboty budowlane wraz z dostawą windy w ramach zadania pn.: Poprawa dostępności architektonicznej i edukacyjno-społecznej </w:t>
      </w:r>
      <w:r w:rsidR="008C2266">
        <w:rPr>
          <w:b/>
          <w:bCs/>
          <w:iCs/>
          <w:color w:val="000000"/>
          <w:lang w:val="x-none" w:eastAsia="x-none"/>
        </w:rPr>
        <w:br/>
      </w:r>
      <w:r w:rsidR="007C381C" w:rsidRPr="007C381C">
        <w:rPr>
          <w:b/>
          <w:bCs/>
          <w:iCs/>
          <w:color w:val="000000"/>
          <w:lang w:val="x-none" w:eastAsia="x-none"/>
        </w:rPr>
        <w:t>w I Liceum Ogólnokształcącym im. Jarosława Dąbrowskiego w Rawiczu.</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7C381C" w:rsidRPr="001B365B" w14:paraId="1ED14129" w14:textId="77777777" w:rsidTr="004B5521">
        <w:tc>
          <w:tcPr>
            <w:tcW w:w="8651" w:type="dxa"/>
            <w:tcBorders>
              <w:top w:val="single" w:sz="4" w:space="0" w:color="auto"/>
              <w:left w:val="single" w:sz="4" w:space="0" w:color="auto"/>
              <w:bottom w:val="single" w:sz="4" w:space="0" w:color="auto"/>
              <w:right w:val="single" w:sz="4" w:space="0" w:color="auto"/>
            </w:tcBorders>
            <w:hideMark/>
          </w:tcPr>
          <w:p w14:paraId="7F9A32E2" w14:textId="202EFD62" w:rsidR="007C381C" w:rsidRPr="001B365B" w:rsidRDefault="008C2266" w:rsidP="007D3756">
            <w:pPr>
              <w:spacing w:before="80"/>
            </w:pPr>
            <w:r>
              <w:rPr>
                <w:b/>
              </w:rPr>
              <w:t>Kod CPV</w:t>
            </w:r>
            <w:r w:rsidR="007C381C" w:rsidRPr="001B365B">
              <w:rPr>
                <w:b/>
              </w:rPr>
              <w:t xml:space="preserve">: </w:t>
            </w:r>
            <w:r>
              <w:rPr>
                <w:b/>
              </w:rPr>
              <w:br/>
            </w:r>
            <w:r w:rsidR="007C381C" w:rsidRPr="007C381C">
              <w:t xml:space="preserve">45110000-1 - Roboty w zakresie burzenia i rozbiórki obiektów budowlanych; roboty ziemne, </w:t>
            </w:r>
            <w:r>
              <w:br/>
            </w:r>
            <w:r w:rsidR="007C381C" w:rsidRPr="007C381C">
              <w:t xml:space="preserve">42416100-6 - Windy, </w:t>
            </w:r>
            <w:r>
              <w:br/>
            </w:r>
            <w:r w:rsidR="007C381C" w:rsidRPr="007C381C">
              <w:t xml:space="preserve">45262300-4 - Betonowanie, </w:t>
            </w:r>
            <w:r>
              <w:br/>
            </w:r>
            <w:r w:rsidR="007C381C" w:rsidRPr="007C381C">
              <w:t>45111200-0 - Roboty w zakresie przygotowania terenu pod budowę i roboty ziemne,</w:t>
            </w:r>
            <w:r>
              <w:br/>
            </w:r>
            <w:r w:rsidR="007C381C" w:rsidRPr="007C381C">
              <w:t xml:space="preserve">45223210-1 - Roboty konstrukcyjne z wykorzystaniem stali, </w:t>
            </w:r>
            <w:r>
              <w:br/>
            </w:r>
            <w:r w:rsidR="007C381C" w:rsidRPr="007C381C">
              <w:t xml:space="preserve">45262000-1 - Specjalne roboty budowlane inne niż dachowe, </w:t>
            </w:r>
            <w:r>
              <w:br/>
            </w:r>
            <w:r w:rsidR="007C381C" w:rsidRPr="007C381C">
              <w:t xml:space="preserve">45430000-0 - Pokrywanie podłóg i ścian, </w:t>
            </w:r>
            <w:r>
              <w:br/>
            </w:r>
            <w:r w:rsidR="007C381C" w:rsidRPr="007C381C">
              <w:t xml:space="preserve">45400000-1 - Roboty wykończeniowe w zakresie obiektów budowlanych, </w:t>
            </w:r>
            <w:r>
              <w:br/>
            </w:r>
            <w:r w:rsidR="007C381C" w:rsidRPr="007C381C">
              <w:t xml:space="preserve">45421000-4 - Roboty w zakresie stolarki budowlanej, </w:t>
            </w:r>
            <w:r>
              <w:br/>
            </w:r>
            <w:r w:rsidR="007C381C" w:rsidRPr="007C381C">
              <w:t>45410000-4 - Tynkowanie</w:t>
            </w:r>
            <w:r w:rsidR="007C381C" w:rsidRPr="001B365B">
              <w:t xml:space="preserve"> </w:t>
            </w:r>
          </w:p>
          <w:p w14:paraId="599EF81E" w14:textId="258F1623" w:rsidR="007C381C" w:rsidRPr="001B365B" w:rsidRDefault="007C381C" w:rsidP="004B5521">
            <w:pPr>
              <w:spacing w:before="80" w:after="60"/>
              <w:rPr>
                <w:b/>
              </w:rPr>
            </w:pPr>
            <w:r w:rsidRPr="001B365B">
              <w:t>Szczegółowy opis przedmiotu zamówienia:</w:t>
            </w:r>
          </w:p>
          <w:p w14:paraId="42A18604" w14:textId="7BE3C112" w:rsidR="007C381C" w:rsidRPr="007C381C" w:rsidRDefault="007C381C" w:rsidP="007D3756">
            <w:pPr>
              <w:numPr>
                <w:ilvl w:val="0"/>
                <w:numId w:val="40"/>
              </w:numPr>
              <w:spacing w:after="120"/>
              <w:ind w:left="466"/>
              <w:jc w:val="both"/>
            </w:pPr>
            <w:r w:rsidRPr="007C381C">
              <w:t xml:space="preserve">Przedmiotem zamówienia jest zadanie obejmujące </w:t>
            </w:r>
            <w:r w:rsidR="008C2266">
              <w:t>r</w:t>
            </w:r>
            <w:r w:rsidRPr="007C381C">
              <w:t xml:space="preserve">oboty budowlane wraz </w:t>
            </w:r>
            <w:r w:rsidR="008C2266">
              <w:br/>
            </w:r>
            <w:r w:rsidRPr="007C381C">
              <w:t xml:space="preserve">z dostawą windy w ramach zadania pn.: </w:t>
            </w:r>
            <w:r w:rsidRPr="008C2266">
              <w:rPr>
                <w:i/>
                <w:iCs/>
                <w:u w:val="single"/>
              </w:rPr>
              <w:t xml:space="preserve">Poprawa dostępności architektonicznej </w:t>
            </w:r>
            <w:r w:rsidR="008C2266" w:rsidRPr="008C2266">
              <w:rPr>
                <w:i/>
                <w:iCs/>
                <w:u w:val="single"/>
              </w:rPr>
              <w:br/>
            </w:r>
            <w:r w:rsidRPr="008C2266">
              <w:rPr>
                <w:i/>
                <w:iCs/>
                <w:u w:val="single"/>
              </w:rPr>
              <w:t xml:space="preserve">i edukacyjno-społecznej w I Liceum Ogólnokształcącym im. Jarosława Dąbrowskiego w Rawiczu. </w:t>
            </w:r>
          </w:p>
          <w:p w14:paraId="499F2F9A" w14:textId="005A5CD4" w:rsidR="007C381C" w:rsidRPr="007C381C" w:rsidRDefault="007C381C" w:rsidP="007D3756">
            <w:pPr>
              <w:numPr>
                <w:ilvl w:val="0"/>
                <w:numId w:val="40"/>
              </w:numPr>
              <w:spacing w:after="120"/>
              <w:ind w:left="466"/>
              <w:jc w:val="both"/>
            </w:pPr>
            <w:r w:rsidRPr="007C381C">
              <w:lastRenderedPageBreak/>
              <w:t>Teren planowanej inwestycji znajduje się na obszarze Zespołu dawnego Seminarium</w:t>
            </w:r>
            <w:r w:rsidR="008C2266">
              <w:t xml:space="preserve"> </w:t>
            </w:r>
            <w:r w:rsidRPr="007C381C">
              <w:t>Nauczycielskiego przy ul. Wały j. Dąbrowskiego 29-29a wpisanego do rejestru zabytków pod numerem 809/</w:t>
            </w:r>
            <w:proofErr w:type="spellStart"/>
            <w:r w:rsidRPr="007C381C">
              <w:t>Wlkp</w:t>
            </w:r>
            <w:proofErr w:type="spellEnd"/>
            <w:r w:rsidRPr="007C381C">
              <w:t>/A decyzją z dnia 17 sierpnia 2010 r. W projekcie przewidziano montaż dźwigu</w:t>
            </w:r>
            <w:r w:rsidR="008C2266">
              <w:t xml:space="preserve"> </w:t>
            </w:r>
            <w:r w:rsidRPr="007C381C">
              <w:t>osobowego o udźwigu min. 825kg z napędem w szybie i kabiną kątową o wymiarach 140x140cm przystosowaną do przewozu osób niepełnosprawnych. Kabina oraz drzwi przeszklone szkłem bezpiecznym.</w:t>
            </w:r>
          </w:p>
          <w:p w14:paraId="2639219D" w14:textId="25A7DC40" w:rsidR="003C6411" w:rsidRPr="003C6411" w:rsidRDefault="008C2266" w:rsidP="003C6411">
            <w:pPr>
              <w:numPr>
                <w:ilvl w:val="0"/>
                <w:numId w:val="40"/>
              </w:numPr>
              <w:spacing w:after="120"/>
              <w:ind w:left="466"/>
              <w:jc w:val="both"/>
            </w:pPr>
            <w:r w:rsidRPr="007C381C">
              <w:t>Zamawiający</w:t>
            </w:r>
            <w:r w:rsidR="007C381C" w:rsidRPr="007C381C">
              <w:t xml:space="preserve"> zastrzega</w:t>
            </w:r>
            <w:r w:rsidR="00BE6247">
              <w:t>,</w:t>
            </w:r>
            <w:r w:rsidR="007C381C" w:rsidRPr="007C381C">
              <w:t xml:space="preserve"> iż na teren budowy Wykonawca winien wejść od dnia 02.06.2025 r. ze </w:t>
            </w:r>
            <w:r w:rsidRPr="007C381C">
              <w:t>względu</w:t>
            </w:r>
            <w:r w:rsidR="007C381C" w:rsidRPr="007C381C">
              <w:t xml:space="preserve"> na organizację pracy szkoły w roku szkolnym.</w:t>
            </w:r>
            <w:r w:rsidR="003C6411" w:rsidRPr="003C6411">
              <w:rPr>
                <w:rFonts w:ascii="CIDFont+F2" w:hAnsi="CIDFont+F2" w:cs="CIDFont+F2"/>
                <w:sz w:val="22"/>
                <w:szCs w:val="22"/>
              </w:rPr>
              <w:t xml:space="preserve"> </w:t>
            </w:r>
          </w:p>
          <w:p w14:paraId="688FFD8B" w14:textId="77777777" w:rsidR="003C6411" w:rsidRDefault="003C6411" w:rsidP="003C6411">
            <w:pPr>
              <w:numPr>
                <w:ilvl w:val="0"/>
                <w:numId w:val="40"/>
              </w:numPr>
              <w:spacing w:after="120"/>
              <w:ind w:left="466"/>
              <w:jc w:val="both"/>
            </w:pPr>
            <w:r w:rsidRPr="003C6411">
              <w:t>Przed zgłoszeniem robót do odbioru Wykonawca powinien wcześniej uzyskać pozytywną opinię</w:t>
            </w:r>
            <w:r>
              <w:t xml:space="preserve"> </w:t>
            </w:r>
            <w:r w:rsidRPr="003C6411">
              <w:t>Urzędu Dozoru Technicznego.</w:t>
            </w:r>
          </w:p>
          <w:p w14:paraId="33D810E1" w14:textId="646A9982" w:rsidR="007C381C" w:rsidRPr="007C381C" w:rsidRDefault="007C381C" w:rsidP="003C6411">
            <w:pPr>
              <w:numPr>
                <w:ilvl w:val="0"/>
                <w:numId w:val="40"/>
              </w:numPr>
              <w:spacing w:after="120"/>
              <w:ind w:left="466"/>
              <w:jc w:val="both"/>
            </w:pPr>
            <w:r w:rsidRPr="007C381C">
              <w:t>Szczegółowy opis przedmiotu zamówienia został opisany w:</w:t>
            </w:r>
          </w:p>
          <w:p w14:paraId="030C50CC" w14:textId="5A6D86D1" w:rsidR="007C381C" w:rsidRPr="007C381C" w:rsidRDefault="007C381C" w:rsidP="007D3756">
            <w:pPr>
              <w:numPr>
                <w:ilvl w:val="0"/>
                <w:numId w:val="41"/>
              </w:numPr>
              <w:spacing w:after="120"/>
              <w:ind w:left="891"/>
              <w:jc w:val="both"/>
            </w:pPr>
            <w:r w:rsidRPr="007C381C">
              <w:t xml:space="preserve">Kosztorysach wg </w:t>
            </w:r>
            <w:r w:rsidRPr="008C2266">
              <w:rPr>
                <w:i/>
                <w:iCs/>
              </w:rPr>
              <w:t>Załącznika Nr 7 do SWZ</w:t>
            </w:r>
            <w:r w:rsidRPr="007C381C">
              <w:t>;</w:t>
            </w:r>
          </w:p>
          <w:p w14:paraId="0A845969" w14:textId="1AD43DAC" w:rsidR="007C381C" w:rsidRPr="007C381C" w:rsidRDefault="007C381C" w:rsidP="007D3756">
            <w:pPr>
              <w:numPr>
                <w:ilvl w:val="0"/>
                <w:numId w:val="41"/>
              </w:numPr>
              <w:spacing w:after="120"/>
              <w:ind w:left="891"/>
              <w:jc w:val="both"/>
            </w:pPr>
            <w:r w:rsidRPr="007C381C">
              <w:t xml:space="preserve">Decyzjach i pozwoleniach wg </w:t>
            </w:r>
            <w:r w:rsidRPr="008C2266">
              <w:rPr>
                <w:i/>
                <w:iCs/>
              </w:rPr>
              <w:t>Załącznika Nr 8 do SWZ</w:t>
            </w:r>
            <w:r w:rsidRPr="007C381C">
              <w:t>;</w:t>
            </w:r>
          </w:p>
          <w:p w14:paraId="1266C693" w14:textId="5B4EBD8F" w:rsidR="007C381C" w:rsidRPr="007C381C" w:rsidRDefault="007C381C" w:rsidP="007D3756">
            <w:pPr>
              <w:numPr>
                <w:ilvl w:val="0"/>
                <w:numId w:val="41"/>
              </w:numPr>
              <w:spacing w:after="120"/>
              <w:ind w:left="891"/>
              <w:jc w:val="both"/>
            </w:pPr>
            <w:r w:rsidRPr="007C381C">
              <w:t xml:space="preserve">SST wg </w:t>
            </w:r>
            <w:r w:rsidRPr="008C2266">
              <w:rPr>
                <w:i/>
                <w:iCs/>
              </w:rPr>
              <w:t>Załącznika Nr 9 do SWZ</w:t>
            </w:r>
            <w:r w:rsidRPr="007C381C">
              <w:t>;</w:t>
            </w:r>
          </w:p>
          <w:p w14:paraId="0BDCAD11" w14:textId="76CAFB20" w:rsidR="007C381C" w:rsidRPr="007C381C" w:rsidRDefault="007C381C" w:rsidP="007D3756">
            <w:pPr>
              <w:numPr>
                <w:ilvl w:val="0"/>
                <w:numId w:val="41"/>
              </w:numPr>
              <w:spacing w:after="120"/>
              <w:ind w:left="891"/>
              <w:jc w:val="both"/>
            </w:pPr>
            <w:r w:rsidRPr="007C381C">
              <w:t xml:space="preserve">Projekcie budowlanym wg </w:t>
            </w:r>
            <w:r w:rsidRPr="008C2266">
              <w:rPr>
                <w:i/>
                <w:iCs/>
              </w:rPr>
              <w:t>Załącznika Nr 10 do SWZ</w:t>
            </w:r>
            <w:r w:rsidRPr="007C381C">
              <w:t>;</w:t>
            </w:r>
          </w:p>
          <w:p w14:paraId="2BE82E32" w14:textId="6410F535" w:rsidR="007C381C" w:rsidRPr="007C381C" w:rsidRDefault="007C381C" w:rsidP="007D3756">
            <w:pPr>
              <w:numPr>
                <w:ilvl w:val="0"/>
                <w:numId w:val="41"/>
              </w:numPr>
              <w:spacing w:after="120"/>
              <w:ind w:left="891"/>
              <w:jc w:val="both"/>
            </w:pPr>
            <w:r w:rsidRPr="007C381C">
              <w:t xml:space="preserve">Projekcie technicznym wg </w:t>
            </w:r>
            <w:r w:rsidRPr="008C2266">
              <w:rPr>
                <w:i/>
                <w:iCs/>
              </w:rPr>
              <w:t>Załącznika Nr 11 do SWZ</w:t>
            </w:r>
            <w:r w:rsidRPr="007C381C">
              <w:t>;</w:t>
            </w:r>
          </w:p>
          <w:p w14:paraId="0540FB2A" w14:textId="799BD262" w:rsidR="007C381C" w:rsidRPr="001B365B" w:rsidRDefault="007C381C" w:rsidP="007D3756">
            <w:pPr>
              <w:numPr>
                <w:ilvl w:val="0"/>
                <w:numId w:val="41"/>
              </w:numPr>
              <w:spacing w:after="120"/>
              <w:ind w:left="891"/>
              <w:jc w:val="both"/>
            </w:pPr>
            <w:r w:rsidRPr="007C381C">
              <w:t xml:space="preserve">Planie BIOZ wg </w:t>
            </w:r>
            <w:r w:rsidRPr="008C2266">
              <w:rPr>
                <w:i/>
                <w:iCs/>
              </w:rPr>
              <w:t>Załącznika Nr 12 do SWZ</w:t>
            </w:r>
            <w:r w:rsidRPr="007C381C">
              <w:t>.</w:t>
            </w:r>
          </w:p>
          <w:p w14:paraId="28F01E90" w14:textId="77777777" w:rsidR="007C381C" w:rsidRPr="001B365B" w:rsidRDefault="007C381C" w:rsidP="004B5521">
            <w:pPr>
              <w:spacing w:after="120"/>
            </w:pPr>
            <w:r w:rsidRPr="007C381C">
              <w:rPr>
                <w:b/>
              </w:rPr>
              <w:t>Zamawiający dopuszcza składanie ofert równoważnych</w:t>
            </w:r>
          </w:p>
        </w:tc>
      </w:tr>
    </w:tbl>
    <w:p w14:paraId="5CBD7E9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6CAF8F3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2615ECED" w14:textId="7DD72B0E" w:rsidR="001B365B" w:rsidRPr="001B365B" w:rsidRDefault="008C2266" w:rsidP="001B365B">
      <w:pPr>
        <w:tabs>
          <w:tab w:val="left" w:pos="708"/>
        </w:tabs>
        <w:spacing w:before="120"/>
        <w:ind w:left="680"/>
        <w:jc w:val="both"/>
        <w:outlineLvl w:val="1"/>
        <w:rPr>
          <w:bCs/>
          <w:iCs/>
          <w:color w:val="000000"/>
          <w:lang w:eastAsia="x-none"/>
        </w:rPr>
      </w:pPr>
      <w:r w:rsidRPr="008C2266">
        <w:rPr>
          <w:bCs/>
          <w:i/>
          <w:color w:val="000000"/>
          <w:lang w:eastAsia="x-none"/>
        </w:rPr>
        <w:t>Podział</w:t>
      </w:r>
      <w:r>
        <w:rPr>
          <w:bCs/>
          <w:iCs/>
          <w:color w:val="000000"/>
          <w:lang w:eastAsia="x-none"/>
        </w:rPr>
        <w:t xml:space="preserve"> </w:t>
      </w:r>
      <w:r w:rsidRPr="008C2266">
        <w:rPr>
          <w:bCs/>
          <w:i/>
          <w:iCs/>
          <w:color w:val="000000"/>
          <w:lang w:eastAsia="x-none"/>
        </w:rPr>
        <w:t>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6C3480CC" w14:textId="15148DC9" w:rsidR="007C381C" w:rsidRPr="00D913D3" w:rsidRDefault="007C381C" w:rsidP="008C2266">
      <w:pPr>
        <w:numPr>
          <w:ilvl w:val="1"/>
          <w:numId w:val="1"/>
        </w:numPr>
        <w:spacing w:before="120"/>
        <w:jc w:val="both"/>
        <w:outlineLvl w:val="1"/>
        <w:rPr>
          <w:bCs/>
          <w:iCs/>
          <w:color w:val="000000"/>
          <w:lang w:val="x-none" w:eastAsia="x-none"/>
        </w:rPr>
      </w:pPr>
      <w:r w:rsidRPr="008C2266">
        <w:t>Zamawiający nie dopuszcza składania ofert wariantowych</w:t>
      </w:r>
      <w:r w:rsidR="008C2266" w:rsidRPr="008C2266">
        <w:t xml:space="preserve"> o której mowa w art. 92 ustawy </w:t>
      </w:r>
      <w:proofErr w:type="spellStart"/>
      <w:r w:rsidR="008C2266" w:rsidRPr="008C2266">
        <w:t>Pzp</w:t>
      </w:r>
      <w:proofErr w:type="spellEnd"/>
      <w:r w:rsidR="008C2266" w:rsidRPr="008C2266">
        <w:t>.</w:t>
      </w:r>
    </w:p>
    <w:p w14:paraId="39B83610" w14:textId="77777777" w:rsidR="00D913D3" w:rsidRDefault="00D913D3" w:rsidP="00D913D3">
      <w:pPr>
        <w:numPr>
          <w:ilvl w:val="1"/>
          <w:numId w:val="28"/>
        </w:numPr>
        <w:spacing w:before="120"/>
        <w:jc w:val="both"/>
        <w:outlineLvl w:val="1"/>
        <w:rPr>
          <w:bCs/>
          <w:iCs/>
          <w:color w:val="000000"/>
          <w:lang w:val="x-none" w:eastAsia="x-none"/>
        </w:rPr>
      </w:pPr>
      <w:r>
        <w:rPr>
          <w:bCs/>
          <w:iCs/>
          <w:color w:val="000000"/>
          <w:lang w:val="x-none" w:eastAsia="x-none"/>
        </w:rPr>
        <w:t>Przedmiot zamówienia należy wykonać zgodnie z Polskimi Normami, z aktualnie obowiązującymi w danym zakresie przepisami prawa, w tym przepisami ustawy Prawo Budowlane, przepisami BHP i Ppoż.,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14:paraId="6AFEC54C" w14:textId="77DD9E42" w:rsidR="00D913D3" w:rsidRDefault="00D913D3" w:rsidP="00D913D3">
      <w:pPr>
        <w:numPr>
          <w:ilvl w:val="1"/>
          <w:numId w:val="28"/>
        </w:numPr>
        <w:spacing w:before="120"/>
        <w:jc w:val="both"/>
        <w:outlineLvl w:val="1"/>
        <w:rPr>
          <w:bCs/>
          <w:iCs/>
          <w:color w:val="000000"/>
          <w:lang w:eastAsia="x-none"/>
        </w:rPr>
      </w:pPr>
      <w:r>
        <w:rPr>
          <w:bCs/>
          <w:iCs/>
          <w:color w:val="000000"/>
          <w:lang w:val="x-none" w:eastAsia="x-none"/>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w:t>
      </w:r>
      <w:r>
        <w:rPr>
          <w:bCs/>
          <w:iCs/>
          <w:color w:val="000000"/>
          <w:lang w:val="x-none" w:eastAsia="x-none"/>
        </w:rPr>
        <w:lastRenderedPageBreak/>
        <w:t xml:space="preserve">lub ich pochodzenie, służą wyłącznie określeniu standardu i mogą być zastąpione innymi o nie gorszych parametrach technicznych, użytkowych, jakościowych, funkcjonalnych </w:t>
      </w:r>
      <w:r w:rsidR="00165392">
        <w:rPr>
          <w:bCs/>
          <w:iCs/>
          <w:color w:val="000000"/>
          <w:lang w:val="x-none" w:eastAsia="x-none"/>
        </w:rPr>
        <w:br/>
      </w:r>
      <w:r>
        <w:rPr>
          <w:bCs/>
          <w:iCs/>
          <w:color w:val="000000"/>
          <w:lang w:val="x-none" w:eastAsia="x-none"/>
        </w:rPr>
        <w:t xml:space="preserve">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w:t>
      </w:r>
      <w:r w:rsidR="00165392">
        <w:rPr>
          <w:bCs/>
          <w:iCs/>
          <w:color w:val="000000"/>
          <w:lang w:val="x-none" w:eastAsia="x-none"/>
        </w:rPr>
        <w:br/>
      </w:r>
      <w:r>
        <w:rPr>
          <w:bCs/>
          <w:iCs/>
          <w:color w:val="000000"/>
          <w:lang w:val="x-none" w:eastAsia="x-none"/>
        </w:rPr>
        <w:t>i technologicznych.</w:t>
      </w:r>
    </w:p>
    <w:p w14:paraId="4AE3EB5F" w14:textId="739BE733" w:rsidR="00D913D3" w:rsidRDefault="00D913D3" w:rsidP="00D913D3">
      <w:pPr>
        <w:numPr>
          <w:ilvl w:val="1"/>
          <w:numId w:val="28"/>
        </w:numPr>
        <w:spacing w:before="120"/>
        <w:jc w:val="both"/>
        <w:outlineLvl w:val="1"/>
        <w:rPr>
          <w:bCs/>
          <w:iCs/>
          <w:color w:val="000000"/>
          <w:lang w:val="x-none" w:eastAsia="x-none"/>
        </w:rPr>
      </w:pPr>
      <w:r>
        <w:rPr>
          <w:bCs/>
          <w:iCs/>
          <w:color w:val="000000"/>
          <w:lang w:val="x-none" w:eastAsia="x-none"/>
        </w:rPr>
        <w:t xml:space="preserve">Zamieszczone w dokumentacjach projektowych, specyfikacjach technicznych lub innych dokumentach, wymienione nazwy producentów (jeśli takie się pojawią) użyto jedynie </w:t>
      </w:r>
      <w:r>
        <w:rPr>
          <w:bCs/>
          <w:iCs/>
          <w:color w:val="000000"/>
          <w:lang w:val="x-none" w:eastAsia="x-none"/>
        </w:rPr>
        <w:br/>
        <w:t xml:space="preserve">w celu przykładowym. Ewentualnie wskazane nazwy produktów oraz ich producentów nie mają na celu naruszenie zasady uczciwej konkurencji i równego traktowania </w:t>
      </w:r>
      <w:r w:rsidR="00165392">
        <w:rPr>
          <w:bCs/>
          <w:iCs/>
          <w:color w:val="000000"/>
          <w:lang w:val="x-none" w:eastAsia="x-none"/>
        </w:rPr>
        <w:t>W</w:t>
      </w:r>
      <w:r>
        <w:rPr>
          <w:bCs/>
          <w:iCs/>
          <w:color w:val="000000"/>
          <w:lang w:val="x-none" w:eastAsia="x-none"/>
        </w:rPr>
        <w:t xml:space="preserve">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t>
      </w:r>
      <w:r>
        <w:rPr>
          <w:bCs/>
          <w:iCs/>
          <w:color w:val="000000"/>
          <w:lang w:val="x-none" w:eastAsia="x-none"/>
        </w:rPr>
        <w:br/>
        <w:t>w dokumentach postępowania. Zastosowanie rozwiązań równoważnych nie może prowadzić do pogorszenia właściwości przedmiotu zamówienia w stosunku do przewidzianych w dokumentacji technicznej, ani do zmiany ceny, ani do naruszenia przepisów prawa.</w:t>
      </w:r>
    </w:p>
    <w:p w14:paraId="24C9719B" w14:textId="77777777" w:rsidR="00D913D3" w:rsidRDefault="00D913D3" w:rsidP="00EF4C48">
      <w:pPr>
        <w:pStyle w:val="Nagwek2"/>
        <w:numPr>
          <w:ilvl w:val="1"/>
          <w:numId w:val="28"/>
        </w:numPr>
      </w:pPr>
      <w:r>
        <w:t>Jednocześnie wymogi muszą być spełnione w zakresie:</w:t>
      </w:r>
    </w:p>
    <w:p w14:paraId="5F1815D5" w14:textId="77777777" w:rsidR="00D913D3" w:rsidRDefault="00D913D3" w:rsidP="00EF4C48">
      <w:pPr>
        <w:pStyle w:val="Nagwek2"/>
        <w:numPr>
          <w:ilvl w:val="2"/>
          <w:numId w:val="29"/>
        </w:numPr>
      </w:pPr>
      <w:r>
        <w:t>gabarytów i konstrukcji (wielkość, rodzaj, właściwości fizyczne oraz liczba elementów  składowych);</w:t>
      </w:r>
    </w:p>
    <w:p w14:paraId="3A0A7401" w14:textId="77777777" w:rsidR="00D913D3" w:rsidRDefault="00D913D3" w:rsidP="00EF4C48">
      <w:pPr>
        <w:pStyle w:val="Nagwek2"/>
        <w:numPr>
          <w:ilvl w:val="2"/>
          <w:numId w:val="29"/>
        </w:numPr>
      </w:pPr>
      <w:r>
        <w:t>charakteru użytkowego (tożsamość funkcji);</w:t>
      </w:r>
    </w:p>
    <w:p w14:paraId="3E112C38" w14:textId="77777777" w:rsidR="00D913D3" w:rsidRDefault="00D913D3" w:rsidP="00EF4C48">
      <w:pPr>
        <w:pStyle w:val="Nagwek2"/>
        <w:numPr>
          <w:ilvl w:val="2"/>
          <w:numId w:val="29"/>
        </w:numPr>
      </w:pPr>
      <w:r>
        <w:t>parametrów technicznych (wytrzymałość, trwałość, dane techniczne, konstrukcje);</w:t>
      </w:r>
    </w:p>
    <w:p w14:paraId="33DA42BA" w14:textId="77777777" w:rsidR="00D913D3" w:rsidRDefault="00D913D3" w:rsidP="00EF4C48">
      <w:pPr>
        <w:pStyle w:val="Nagwek2"/>
        <w:numPr>
          <w:ilvl w:val="2"/>
          <w:numId w:val="29"/>
        </w:numPr>
      </w:pPr>
      <w:r>
        <w:t>parametrów bezpieczeństwa użytkowania;</w:t>
      </w:r>
    </w:p>
    <w:p w14:paraId="573EA000" w14:textId="77777777" w:rsidR="00D913D3" w:rsidRDefault="00D913D3" w:rsidP="00EF4C48">
      <w:pPr>
        <w:pStyle w:val="Nagwek2"/>
        <w:numPr>
          <w:ilvl w:val="2"/>
          <w:numId w:val="29"/>
        </w:numPr>
      </w:pPr>
      <w:r>
        <w:t>standardów emisyjnych.</w:t>
      </w:r>
    </w:p>
    <w:p w14:paraId="188D1651" w14:textId="77777777" w:rsidR="00D913D3" w:rsidRDefault="00D913D3" w:rsidP="00EF4C48">
      <w:pPr>
        <w:pStyle w:val="Nagwek2"/>
        <w:numPr>
          <w:ilvl w:val="1"/>
          <w:numId w:val="28"/>
        </w:numPr>
      </w:pPr>
      <w:r>
        <w:t xml:space="preserve">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 </w:t>
      </w:r>
    </w:p>
    <w:p w14:paraId="779DCDA1" w14:textId="77777777" w:rsidR="00D913D3" w:rsidRDefault="00D913D3" w:rsidP="00EF4C48">
      <w:pPr>
        <w:pStyle w:val="Nagwek2"/>
        <w:numPr>
          <w:ilvl w:val="1"/>
          <w:numId w:val="28"/>
        </w:numPr>
      </w:pPr>
      <w:r>
        <w:t xml:space="preserve">Pojęcie równoważności znajduje również zastosowanie w przypadku, gdy Zamawiający opisał Przedmiot Zamówienia za pomocą norm, aprobat, specyfikacji technicznych </w:t>
      </w:r>
      <w:r>
        <w:br/>
        <w:t>i systemów odniesienia.</w:t>
      </w:r>
    </w:p>
    <w:p w14:paraId="7BE6A022" w14:textId="77777777" w:rsidR="00D913D3" w:rsidRDefault="00D913D3" w:rsidP="00D913D3">
      <w:pPr>
        <w:numPr>
          <w:ilvl w:val="1"/>
          <w:numId w:val="28"/>
        </w:numPr>
        <w:spacing w:before="120"/>
        <w:jc w:val="both"/>
        <w:outlineLvl w:val="1"/>
        <w:rPr>
          <w:bCs/>
          <w:iCs/>
          <w:color w:val="000000"/>
          <w:lang w:val="x-none" w:eastAsia="x-none"/>
        </w:rPr>
      </w:pPr>
      <w:r>
        <w:rPr>
          <w:bCs/>
          <w:iCs/>
          <w:color w:val="000000"/>
          <w:lang w:val="x-none" w:eastAsia="x-none"/>
        </w:rPr>
        <w:t xml:space="preserve">Zamawiający uwzględnia zapisy art. 100 ust. 1 ustawy </w:t>
      </w:r>
      <w:proofErr w:type="spellStart"/>
      <w:r>
        <w:rPr>
          <w:bCs/>
          <w:iCs/>
          <w:color w:val="000000"/>
          <w:lang w:val="x-none" w:eastAsia="x-none"/>
        </w:rPr>
        <w:t>Pzp</w:t>
      </w:r>
      <w:proofErr w:type="spellEnd"/>
      <w:r>
        <w:rPr>
          <w:bCs/>
          <w:iCs/>
          <w:color w:val="000000"/>
          <w:lang w:val="x-none" w:eastAsia="x-none"/>
        </w:rPr>
        <w:t xml:space="preserve"> w następującym zakresie: </w:t>
      </w:r>
    </w:p>
    <w:p w14:paraId="4113B98E" w14:textId="16E3C732" w:rsidR="00D913D3" w:rsidRPr="008C2266" w:rsidRDefault="00D913D3" w:rsidP="00D913D3">
      <w:pPr>
        <w:spacing w:before="120"/>
        <w:ind w:left="680"/>
        <w:jc w:val="both"/>
        <w:outlineLvl w:val="1"/>
        <w:rPr>
          <w:bCs/>
          <w:iCs/>
          <w:color w:val="000000"/>
          <w:lang w:val="x-none" w:eastAsia="x-none"/>
        </w:rPr>
      </w:pPr>
      <w:r w:rsidRPr="00F619AA">
        <w:rPr>
          <w:bCs/>
          <w:iCs/>
          <w:color w:val="000000"/>
          <w:lang w:val="x-none" w:eastAsia="x-none"/>
        </w:rPr>
        <w:t>Winda winna zostać dostosowana do użytkowania osób niepełnosprawnych.</w:t>
      </w:r>
      <w:r>
        <w:rPr>
          <w:bCs/>
          <w:iCs/>
          <w:color w:val="000000"/>
          <w:lang w:val="x-none" w:eastAsia="x-none"/>
        </w:rPr>
        <w:t xml:space="preserve"> </w:t>
      </w:r>
    </w:p>
    <w:p w14:paraId="353DF5EA" w14:textId="3F017954" w:rsidR="007C381C" w:rsidRPr="00D913D3" w:rsidRDefault="007C381C" w:rsidP="00D913D3">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ok</w:t>
      </w:r>
      <w:r w:rsidRPr="00D913D3">
        <w:rPr>
          <w:bCs/>
          <w:iCs/>
          <w:color w:val="000000"/>
          <w:lang w:val="x-none" w:eastAsia="x-none"/>
        </w:rPr>
        <w:t xml:space="preserve">reśla następujące wymagania odnośnie zatrudnienia przez Wykonawcę lub Podwykonawcę osób wykonujących wskazane przez Zamawiającego czynności </w:t>
      </w:r>
      <w:r w:rsidR="00165392">
        <w:rPr>
          <w:bCs/>
          <w:iCs/>
          <w:color w:val="000000"/>
          <w:lang w:val="x-none" w:eastAsia="x-none"/>
        </w:rPr>
        <w:br/>
      </w:r>
      <w:r w:rsidRPr="00D913D3">
        <w:rPr>
          <w:bCs/>
          <w:iCs/>
          <w:color w:val="000000"/>
          <w:lang w:val="x-none" w:eastAsia="x-none"/>
        </w:rPr>
        <w:t>w zakresie realizacji zamówienia na podstawie umowy o pracę:</w:t>
      </w:r>
    </w:p>
    <w:p w14:paraId="6E87391F" w14:textId="0C72C865" w:rsidR="001B365B" w:rsidRPr="001B365B" w:rsidRDefault="007C381C" w:rsidP="00D913D3">
      <w:pPr>
        <w:tabs>
          <w:tab w:val="left" w:pos="708"/>
        </w:tabs>
        <w:spacing w:before="120"/>
        <w:ind w:left="680"/>
        <w:jc w:val="both"/>
        <w:outlineLvl w:val="1"/>
        <w:rPr>
          <w:bCs/>
          <w:iCs/>
          <w:lang w:val="x-none" w:eastAsia="x-none"/>
        </w:rPr>
      </w:pPr>
      <w:r w:rsidRPr="007C381C">
        <w:rPr>
          <w:bCs/>
          <w:iCs/>
          <w:color w:val="000000"/>
          <w:lang w:val="x-none" w:eastAsia="x-none"/>
        </w:rPr>
        <w:t xml:space="preserve">Zamawiający zgodnie z art. 95 ustawy </w:t>
      </w:r>
      <w:proofErr w:type="spellStart"/>
      <w:r w:rsidRPr="007C381C">
        <w:rPr>
          <w:bCs/>
          <w:iCs/>
          <w:color w:val="000000"/>
          <w:lang w:val="x-none" w:eastAsia="x-none"/>
        </w:rPr>
        <w:t>Pzp</w:t>
      </w:r>
      <w:proofErr w:type="spellEnd"/>
      <w:r w:rsidRPr="007C381C">
        <w:rPr>
          <w:bCs/>
          <w:iCs/>
          <w:color w:val="000000"/>
          <w:lang w:val="x-none" w:eastAsia="x-none"/>
        </w:rPr>
        <w:t xml:space="preserve">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00165392">
        <w:rPr>
          <w:bCs/>
          <w:iCs/>
          <w:color w:val="000000"/>
          <w:lang w:val="x-none" w:eastAsia="x-none"/>
        </w:rPr>
        <w:br/>
      </w:r>
      <w:r w:rsidRPr="007C381C">
        <w:rPr>
          <w:bCs/>
          <w:iCs/>
          <w:color w:val="000000"/>
          <w:lang w:val="x-none" w:eastAsia="x-none"/>
        </w:rPr>
        <w:t xml:space="preserve">w sposób określony w art. 22 § 1 ustawy z dnia 26 czerwca 1974 r. - Kodeks pracy, </w:t>
      </w:r>
      <w:r w:rsidR="00165392">
        <w:rPr>
          <w:bCs/>
          <w:iCs/>
          <w:color w:val="000000"/>
          <w:lang w:val="x-none" w:eastAsia="x-none"/>
        </w:rPr>
        <w:br/>
      </w:r>
      <w:r w:rsidRPr="007C381C">
        <w:rPr>
          <w:bCs/>
          <w:iCs/>
          <w:color w:val="000000"/>
          <w:lang w:val="x-none" w:eastAsia="x-none"/>
        </w:rPr>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projekcie umowy wg </w:t>
      </w:r>
      <w:r w:rsidRPr="00D913D3">
        <w:rPr>
          <w:bCs/>
          <w:i/>
          <w:color w:val="000000"/>
          <w:lang w:val="x-none" w:eastAsia="x-none"/>
        </w:rPr>
        <w:t xml:space="preserve">Załącznika Nr </w:t>
      </w:r>
      <w:r w:rsidR="005C6E00">
        <w:rPr>
          <w:bCs/>
          <w:i/>
          <w:color w:val="000000"/>
          <w:lang w:val="x-none" w:eastAsia="x-none"/>
        </w:rPr>
        <w:t>6</w:t>
      </w:r>
      <w:r w:rsidRPr="00D913D3">
        <w:rPr>
          <w:bCs/>
          <w:i/>
          <w:color w:val="000000"/>
          <w:lang w:val="x-none" w:eastAsia="x-none"/>
        </w:rPr>
        <w:t xml:space="preserve"> do SWZ</w:t>
      </w:r>
      <w:r w:rsidRPr="007C381C">
        <w:rPr>
          <w:bCs/>
          <w:iCs/>
          <w:color w:val="000000"/>
          <w:lang w:val="x-none" w:eastAsia="x-none"/>
        </w:rPr>
        <w:t>.</w:t>
      </w:r>
    </w:p>
    <w:p w14:paraId="54A75A5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7C381C" w:rsidRPr="007C381C">
        <w:rPr>
          <w:bCs/>
          <w:iCs/>
          <w:color w:val="000000"/>
          <w:lang w:val="x-none" w:eastAsia="x-none"/>
        </w:rPr>
        <w:t>I Liceum Ogólnokształcącym w Rawiczu, ul. Wały J. Dąbrowskiego 29, 63-900 Rawicz</w:t>
      </w:r>
      <w:r w:rsidRPr="001B365B">
        <w:rPr>
          <w:bCs/>
          <w:iCs/>
          <w:color w:val="000000"/>
          <w:lang w:val="x-none" w:eastAsia="x-none"/>
        </w:rPr>
        <w:t>.</w:t>
      </w:r>
    </w:p>
    <w:p w14:paraId="3340993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6"/>
      <w:r w:rsidRPr="001B365B">
        <w:rPr>
          <w:b/>
          <w:bCs/>
          <w:caps/>
          <w:kern w:val="32"/>
          <w:lang w:eastAsia="x-none"/>
        </w:rPr>
        <w:t>.</w:t>
      </w:r>
    </w:p>
    <w:p w14:paraId="50437B65" w14:textId="50EE9856" w:rsidR="001B365B" w:rsidRPr="001B365B" w:rsidRDefault="007C381C"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7D3756">
        <w:rPr>
          <w:bCs/>
          <w:iCs/>
          <w:color w:val="000000"/>
          <w:lang w:val="x-none" w:eastAsia="x-none"/>
        </w:rPr>
        <w:br/>
      </w:r>
      <w:r w:rsidRPr="001B365B">
        <w:rPr>
          <w:bCs/>
          <w:iCs/>
          <w:color w:val="000000"/>
          <w:lang w:val="x-none" w:eastAsia="x-none"/>
        </w:rPr>
        <w:t xml:space="preserve">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47E1C16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6"/>
      <w:r w:rsidRPr="001B365B">
        <w:rPr>
          <w:b/>
          <w:bCs/>
          <w:caps/>
          <w:kern w:val="32"/>
          <w:lang w:val="x-none" w:eastAsia="x-none"/>
        </w:rPr>
        <w:t>Termin wykonania zamówienia</w:t>
      </w:r>
      <w:bookmarkEnd w:id="7"/>
    </w:p>
    <w:p w14:paraId="3AC5AC51" w14:textId="615A0F0D"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D913D3" w:rsidRPr="00D913D3">
        <w:rPr>
          <w:b/>
          <w:iCs/>
          <w:color w:val="000000"/>
          <w:lang w:val="x-none" w:eastAsia="x-none"/>
        </w:rPr>
        <w:t>od daty podpisania umowy</w:t>
      </w:r>
      <w:r w:rsidR="00D913D3">
        <w:rPr>
          <w:bCs/>
          <w:iCs/>
          <w:color w:val="000000"/>
          <w:lang w:val="x-none" w:eastAsia="x-none"/>
        </w:rPr>
        <w:t xml:space="preserve"> </w:t>
      </w:r>
      <w:r w:rsidR="007C381C" w:rsidRPr="007C381C">
        <w:rPr>
          <w:b/>
          <w:bCs/>
          <w:iCs/>
          <w:color w:val="000000"/>
          <w:lang w:val="x-none" w:eastAsia="x-none"/>
        </w:rPr>
        <w:t>do dnia 22 sierpnia 2025 r</w:t>
      </w:r>
      <w:r w:rsidR="00D913D3">
        <w:rPr>
          <w:b/>
          <w:bCs/>
          <w:iCs/>
          <w:color w:val="000000"/>
          <w:lang w:val="x-none" w:eastAsia="x-none"/>
        </w:rPr>
        <w:t>oku</w:t>
      </w:r>
      <w:r w:rsidRPr="001B365B">
        <w:rPr>
          <w:bCs/>
          <w:iCs/>
          <w:color w:val="000000"/>
          <w:lang w:eastAsia="x-none"/>
        </w:rPr>
        <w:t>.</w:t>
      </w:r>
    </w:p>
    <w:p w14:paraId="4C706AB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8"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8"/>
    </w:p>
    <w:p w14:paraId="0FBB5078" w14:textId="57005A3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D913D3">
        <w:rPr>
          <w:bCs/>
          <w:iCs/>
          <w:color w:val="000000"/>
          <w:lang w:val="x-none"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200AB87A" w14:textId="43929AF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D913D3">
        <w:rPr>
          <w:bCs/>
          <w:iCs/>
          <w:color w:val="000000"/>
          <w:lang w:val="x-none" w:eastAsia="x-none"/>
        </w:rPr>
        <w:br/>
      </w:r>
      <w:r w:rsidRPr="001B365B">
        <w:rPr>
          <w:bCs/>
          <w:iCs/>
          <w:color w:val="000000"/>
          <w:lang w:val="x-none" w:eastAsia="x-none"/>
        </w:rPr>
        <w:t>w postępowaniu:</w:t>
      </w:r>
    </w:p>
    <w:p w14:paraId="5653F297" w14:textId="77777777" w:rsidR="007C381C" w:rsidRPr="001B365B" w:rsidRDefault="007C381C" w:rsidP="007C381C">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C381C" w:rsidRPr="001B365B" w14:paraId="6FF081EB" w14:textId="77777777" w:rsidTr="00D913D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8E75A0" w14:textId="77777777" w:rsidR="007C381C" w:rsidRPr="001B365B" w:rsidRDefault="007C381C" w:rsidP="004B5521">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43751D" w14:textId="77777777" w:rsidR="007C381C" w:rsidRPr="001B365B" w:rsidRDefault="007C381C" w:rsidP="004B5521">
            <w:pPr>
              <w:spacing w:before="60" w:after="120"/>
              <w:rPr>
                <w:sz w:val="20"/>
                <w:szCs w:val="20"/>
              </w:rPr>
            </w:pPr>
            <w:r w:rsidRPr="001B365B">
              <w:rPr>
                <w:b/>
                <w:sz w:val="20"/>
                <w:szCs w:val="20"/>
              </w:rPr>
              <w:t>Warunki udziału w postępowaniu</w:t>
            </w:r>
          </w:p>
        </w:tc>
      </w:tr>
      <w:tr w:rsidR="007C381C" w:rsidRPr="001B365B" w14:paraId="5B6710EC" w14:textId="77777777" w:rsidTr="00D913D3">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B510E6" w14:textId="77777777" w:rsidR="007C381C" w:rsidRPr="001B365B" w:rsidRDefault="007C381C" w:rsidP="004B5521">
            <w:pPr>
              <w:spacing w:before="60" w:after="120"/>
              <w:jc w:val="center"/>
            </w:pPr>
            <w:r w:rsidRPr="007C381C">
              <w:t>1</w:t>
            </w:r>
          </w:p>
        </w:tc>
        <w:tc>
          <w:tcPr>
            <w:tcW w:w="7774" w:type="dxa"/>
            <w:tcBorders>
              <w:top w:val="single" w:sz="4" w:space="0" w:color="auto"/>
              <w:left w:val="single" w:sz="4" w:space="0" w:color="auto"/>
              <w:bottom w:val="single" w:sz="4" w:space="0" w:color="auto"/>
              <w:right w:val="single" w:sz="4" w:space="0" w:color="auto"/>
            </w:tcBorders>
            <w:hideMark/>
          </w:tcPr>
          <w:p w14:paraId="5556438F" w14:textId="77777777" w:rsidR="007C381C" w:rsidRPr="001B365B" w:rsidRDefault="007C381C" w:rsidP="004B5521">
            <w:pPr>
              <w:spacing w:before="60" w:after="120"/>
              <w:jc w:val="both"/>
              <w:rPr>
                <w:b/>
                <w:bCs/>
              </w:rPr>
            </w:pPr>
            <w:r w:rsidRPr="007C381C">
              <w:rPr>
                <w:b/>
                <w:bCs/>
              </w:rPr>
              <w:t>Zdolność techniczna lub zawodowa</w:t>
            </w:r>
          </w:p>
          <w:p w14:paraId="128EA868" w14:textId="77777777" w:rsidR="007D3756" w:rsidRDefault="007C381C" w:rsidP="00D913D3">
            <w:pPr>
              <w:spacing w:before="60" w:after="120"/>
              <w:jc w:val="both"/>
            </w:pPr>
            <w:r w:rsidRPr="007C381C">
              <w:t xml:space="preserve">O udzielenie zamówienia publicznego mogą ubiegać się </w:t>
            </w:r>
            <w:r w:rsidR="007D3756">
              <w:t>W</w:t>
            </w:r>
            <w:r w:rsidRPr="007C381C">
              <w:t>ykonawcy, którzy spełniają warunki, dotyczące  zdolności technicznej lub zawodowej. Ocena spełniania warunków udziału w postępowaniu będzie dokonana na zasadzie spełnia/nie spełnia</w:t>
            </w:r>
            <w:r w:rsidR="00D913D3">
              <w:t xml:space="preserve">. </w:t>
            </w:r>
          </w:p>
          <w:p w14:paraId="3DE6D430" w14:textId="4BF9D7CB" w:rsidR="007C381C" w:rsidRPr="001B365B" w:rsidRDefault="007C381C" w:rsidP="00D913D3">
            <w:pPr>
              <w:spacing w:before="60" w:after="120"/>
              <w:jc w:val="both"/>
            </w:pPr>
            <w:r w:rsidRPr="007C381C">
              <w:t>Zamawiający uzna warunek za spełniony, jeżeli Wykonawca wykaże na podstawie złożonych dokumentów, że zrealizował (rozpoczął i zakończył)  nie wcześniej niż w okresie ostatnich 5 lat przed upływem terminu składania ofert, a jeżeli okres prowadzonej działalności jest krótszy - w tym okresie minimum 1 (jedną) robotą budowlaną obejmującą</w:t>
            </w:r>
            <w:r w:rsidR="007D3756">
              <w:t xml:space="preserve"> </w:t>
            </w:r>
            <w:r w:rsidRPr="007C381C">
              <w:t xml:space="preserve">budowę/przebudowę/rozbudowę budynku o związaną z montażem dźwigu osobowego o wartości minimum </w:t>
            </w:r>
            <w:r w:rsidR="00B97BFD">
              <w:br/>
            </w:r>
            <w:r w:rsidR="002B3305">
              <w:t>5</w:t>
            </w:r>
            <w:r w:rsidRPr="007C381C">
              <w:t>00 000,00 zł brutto.</w:t>
            </w:r>
          </w:p>
        </w:tc>
      </w:tr>
    </w:tbl>
    <w:p w14:paraId="730D103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7CCFDAED" w14:textId="0DEEE6BE" w:rsidR="007C381C" w:rsidRPr="00D913D3" w:rsidRDefault="001B365B" w:rsidP="00D913D3">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14:paraId="49858D82" w14:textId="229ACDCC" w:rsidR="007C381C" w:rsidRPr="00D913D3" w:rsidRDefault="007C381C" w:rsidP="00EF4C48">
      <w:pPr>
        <w:pStyle w:val="Nagwek2"/>
      </w:pPr>
      <w:r w:rsidRPr="001B365B">
        <w:t xml:space="preserve">Zamawiający, </w:t>
      </w:r>
      <w:r w:rsidRPr="00C43002">
        <w:rPr>
          <w:lang w:val="pl-PL"/>
        </w:rPr>
        <w:t xml:space="preserve">na podstawie art. 109 ust. 1 </w:t>
      </w:r>
      <w:r w:rsidR="00D913D3">
        <w:rPr>
          <w:lang w:val="pl-PL"/>
        </w:rPr>
        <w:t xml:space="preserve">pkt 4,7,8 i 10 </w:t>
      </w:r>
      <w:r w:rsidRPr="00C43002">
        <w:rPr>
          <w:lang w:val="pl-PL"/>
        </w:rPr>
        <w:t xml:space="preserve">ustawy </w:t>
      </w:r>
      <w:proofErr w:type="spellStart"/>
      <w:r w:rsidRPr="00C43002">
        <w:rPr>
          <w:lang w:val="pl-PL"/>
        </w:rPr>
        <w:t>Pzp</w:t>
      </w:r>
      <w:proofErr w:type="spellEnd"/>
      <w:r w:rsidRPr="00C43002">
        <w:rPr>
          <w:lang w:val="pl-PL"/>
        </w:rPr>
        <w:t>,</w:t>
      </w:r>
      <w:r w:rsidRPr="00C43002">
        <w:t xml:space="preserve"> wykluczy</w:t>
      </w:r>
      <w:r w:rsidRPr="00C43002">
        <w:rPr>
          <w:lang w:val="pl-PL"/>
        </w:rPr>
        <w:t xml:space="preserve"> również</w:t>
      </w:r>
      <w:r w:rsidRPr="00C43002">
        <w:t xml:space="preserve"> </w:t>
      </w:r>
      <w:r w:rsidR="00D913D3">
        <w:br/>
      </w:r>
      <w:r w:rsidRPr="00C43002">
        <w:t>z postępowania o udzielenie zamówienia Wykonawcę</w:t>
      </w:r>
      <w:r w:rsidRPr="00C43002">
        <w:rPr>
          <w:lang w:val="pl-PL"/>
        </w:rPr>
        <w:t>:</w:t>
      </w:r>
    </w:p>
    <w:p w14:paraId="49388A26" w14:textId="57C2C2E7" w:rsidR="007C381C" w:rsidRPr="00D913D3" w:rsidRDefault="007C381C" w:rsidP="00D913D3">
      <w:pPr>
        <w:numPr>
          <w:ilvl w:val="0"/>
          <w:numId w:val="25"/>
        </w:numPr>
        <w:ind w:left="1037" w:hanging="357"/>
        <w:jc w:val="both"/>
        <w:outlineLvl w:val="1"/>
        <w:rPr>
          <w:bCs/>
          <w:iCs/>
          <w:color w:val="000000"/>
          <w:lang w:val="x-none" w:eastAsia="x-none"/>
        </w:rPr>
      </w:pPr>
      <w:r w:rsidRPr="00C4300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913D3">
        <w:rPr>
          <w:bCs/>
          <w:iCs/>
          <w:color w:val="000000"/>
          <w:lang w:eastAsia="x-none"/>
        </w:rPr>
        <w:t>,</w:t>
      </w:r>
    </w:p>
    <w:p w14:paraId="6265C923" w14:textId="78AC14EA" w:rsidR="007C381C" w:rsidRPr="00D913D3" w:rsidRDefault="007C381C" w:rsidP="00D913D3">
      <w:pPr>
        <w:numPr>
          <w:ilvl w:val="0"/>
          <w:numId w:val="25"/>
        </w:numPr>
        <w:ind w:left="1037" w:hanging="357"/>
        <w:jc w:val="both"/>
        <w:outlineLvl w:val="1"/>
        <w:rPr>
          <w:bCs/>
          <w:iCs/>
          <w:color w:val="000000"/>
          <w:lang w:val="x-none" w:eastAsia="x-none"/>
        </w:rPr>
      </w:pPr>
      <w:r w:rsidRPr="00C43002">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D913D3">
        <w:rPr>
          <w:bCs/>
          <w:iCs/>
          <w:color w:val="000000"/>
          <w:lang w:eastAsia="x-none"/>
        </w:rPr>
        <w:t xml:space="preserve">, </w:t>
      </w:r>
    </w:p>
    <w:p w14:paraId="02E190BB" w14:textId="0BB1FE27" w:rsidR="007C381C" w:rsidRPr="00D913D3" w:rsidRDefault="007C381C" w:rsidP="00D913D3">
      <w:pPr>
        <w:numPr>
          <w:ilvl w:val="0"/>
          <w:numId w:val="25"/>
        </w:numPr>
        <w:ind w:left="1037" w:hanging="357"/>
        <w:jc w:val="both"/>
        <w:outlineLvl w:val="1"/>
        <w:rPr>
          <w:bCs/>
          <w:iCs/>
          <w:color w:val="000000"/>
          <w:lang w:val="x-none" w:eastAsia="x-none"/>
        </w:rPr>
      </w:pPr>
      <w:r w:rsidRPr="00C43002">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913D3">
        <w:rPr>
          <w:bCs/>
          <w:iCs/>
          <w:color w:val="000000"/>
          <w:lang w:eastAsia="x-none"/>
        </w:rPr>
        <w:t>,</w:t>
      </w:r>
    </w:p>
    <w:p w14:paraId="3DE79CE8" w14:textId="1205F71B" w:rsidR="001B365B" w:rsidRPr="00D913D3" w:rsidRDefault="007C381C" w:rsidP="00D913D3">
      <w:pPr>
        <w:numPr>
          <w:ilvl w:val="0"/>
          <w:numId w:val="25"/>
        </w:numPr>
        <w:jc w:val="both"/>
        <w:outlineLvl w:val="1"/>
        <w:rPr>
          <w:bCs/>
          <w:iCs/>
          <w:color w:val="000000"/>
          <w:lang w:val="x-none" w:eastAsia="x-none"/>
        </w:rPr>
      </w:pPr>
      <w:r w:rsidRPr="00C43002">
        <w:t>który w wyniku lekkomyślności lub niedbalstwa przedstawił informacje wprowadzające w błąd, co mogło mieć istotny wpływ na decyzje podejmowane przez zamawiającego w postępowaniu o udzielenie zamówienia</w:t>
      </w:r>
      <w:r w:rsidRPr="001B365B">
        <w:rPr>
          <w:bCs/>
          <w:iCs/>
          <w:color w:val="000000"/>
          <w:lang w:eastAsia="x-none"/>
        </w:rPr>
        <w:t>.</w:t>
      </w:r>
    </w:p>
    <w:p w14:paraId="24D85E84" w14:textId="77777777" w:rsidR="00D913D3" w:rsidRDefault="00D913D3" w:rsidP="00EF4C48">
      <w:pPr>
        <w:pStyle w:val="Nagwek2"/>
        <w:numPr>
          <w:ilvl w:val="1"/>
          <w:numId w:val="28"/>
        </w:numPr>
      </w:pPr>
      <w:r>
        <w:t xml:space="preserve">Na podstawie art. 7 ust. 1 ustawy z dnia 13 kwietnia 2022 r. o szczególnych rozwiązaniach w zakresie przeciwdziałania wspieraniu agresji na Ukrainę oraz służących ochronie bezpieczeństwa narodowego (Dz. U. z 2024 r. poz. 507) z postępowania </w:t>
      </w:r>
      <w:r>
        <w:br/>
        <w:t xml:space="preserve">o udzielenie zamówienia publicznego lub konkursu prowadzonego na podstawie ustawy </w:t>
      </w:r>
      <w:proofErr w:type="spellStart"/>
      <w:r>
        <w:t>Pzp</w:t>
      </w:r>
      <w:proofErr w:type="spellEnd"/>
      <w:r>
        <w:t xml:space="preserve"> wyklucza się:</w:t>
      </w:r>
    </w:p>
    <w:p w14:paraId="1BAEAA91" w14:textId="77777777" w:rsidR="00D913D3" w:rsidRDefault="00D913D3" w:rsidP="00D913D3">
      <w:pPr>
        <w:numPr>
          <w:ilvl w:val="1"/>
          <w:numId w:val="30"/>
        </w:numPr>
        <w:spacing w:before="120" w:after="60"/>
        <w:ind w:left="993"/>
        <w:jc w:val="both"/>
        <w:outlineLvl w:val="1"/>
        <w:rPr>
          <w:bCs/>
          <w:iCs/>
          <w:color w:val="000000"/>
          <w:lang w:val="x-none" w:eastAsia="x-none"/>
        </w:rPr>
      </w:pPr>
      <w:r>
        <w:rPr>
          <w:bCs/>
          <w:iCs/>
          <w:color w:val="000000"/>
          <w:lang w:val="x-none" w:eastAsia="x-none"/>
        </w:rPr>
        <w:t xml:space="preserve">Wykonawcę oraz uczestnika konkursu wymienionego w wykazach określonych </w:t>
      </w:r>
      <w:r>
        <w:rPr>
          <w:bCs/>
          <w:iCs/>
          <w:color w:val="000000"/>
          <w:lang w:val="x-none" w:eastAsia="x-none"/>
        </w:rPr>
        <w:br/>
        <w:t xml:space="preserve">w rozporządzeniu 765/2006 i rozporządzeniu 269/2014 albo wpisanego na listę </w:t>
      </w:r>
      <w:r>
        <w:rPr>
          <w:bCs/>
          <w:iCs/>
          <w:color w:val="000000"/>
          <w:lang w:val="x-none" w:eastAsia="x-none"/>
        </w:rPr>
        <w:br/>
        <w:t>na podstawie decyzji w sprawie wpisu na listę rozstrzygającej o zastosowaniu środka, o którym mowa w art. 1 pkt 3 ustawy;</w:t>
      </w:r>
    </w:p>
    <w:p w14:paraId="16D24386" w14:textId="2A7E75A1" w:rsidR="00D913D3" w:rsidRDefault="00D913D3" w:rsidP="00D913D3">
      <w:pPr>
        <w:numPr>
          <w:ilvl w:val="1"/>
          <w:numId w:val="30"/>
        </w:numPr>
        <w:spacing w:before="120" w:after="60"/>
        <w:ind w:left="993"/>
        <w:jc w:val="both"/>
        <w:outlineLvl w:val="1"/>
        <w:rPr>
          <w:bCs/>
          <w:iCs/>
          <w:color w:val="000000"/>
          <w:lang w:val="x-none" w:eastAsia="x-none"/>
        </w:rPr>
      </w:pPr>
      <w:r>
        <w:rPr>
          <w:bCs/>
          <w:iCs/>
          <w:color w:val="000000"/>
          <w:lang w:val="x-none" w:eastAsia="x-none"/>
        </w:rPr>
        <w:t xml:space="preserve">Wykonawcę oraz uczestnika konkursu, którego beneficjentem rzeczywistym </w:t>
      </w:r>
      <w:r>
        <w:rPr>
          <w:bCs/>
          <w:iCs/>
          <w:color w:val="000000"/>
          <w:lang w:val="x-none" w:eastAsia="x-none"/>
        </w:rPr>
        <w:br/>
        <w:t xml:space="preserve">w rozumieniu ustawy z dnia 1 marca 2018 r. o przeciwdziałaniu praniu pieniędzy oraz finansowaniu terroryzmu (Dz.U. z 2024 r. poz. </w:t>
      </w:r>
      <w:r w:rsidR="00D372EC">
        <w:rPr>
          <w:bCs/>
          <w:iCs/>
          <w:color w:val="000000"/>
          <w:lang w:val="x-none" w:eastAsia="x-none"/>
        </w:rPr>
        <w:t>1222</w:t>
      </w:r>
      <w:r>
        <w:rPr>
          <w:bCs/>
          <w:iCs/>
          <w:color w:val="000000"/>
          <w:lang w:val="x-none" w:eastAsia="x-none"/>
        </w:rPr>
        <w:t xml:space="preserve">) jest osoba wymieniona </w:t>
      </w:r>
      <w:r w:rsidR="00165392">
        <w:rPr>
          <w:bCs/>
          <w:iCs/>
          <w:color w:val="000000"/>
          <w:lang w:val="x-none" w:eastAsia="x-none"/>
        </w:rPr>
        <w:br/>
      </w:r>
      <w:r>
        <w:rPr>
          <w:bCs/>
          <w:iCs/>
          <w:color w:val="000000"/>
          <w:lang w:val="x-none" w:eastAsia="x-none"/>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ED4938" w14:textId="50735809" w:rsidR="00D913D3" w:rsidRPr="00D913D3" w:rsidRDefault="00D913D3" w:rsidP="00D913D3">
      <w:pPr>
        <w:numPr>
          <w:ilvl w:val="1"/>
          <w:numId w:val="30"/>
        </w:numPr>
        <w:spacing w:before="120" w:after="60"/>
        <w:ind w:left="993"/>
        <w:jc w:val="both"/>
        <w:outlineLvl w:val="1"/>
        <w:rPr>
          <w:bCs/>
          <w:iCs/>
          <w:color w:val="000000"/>
          <w:lang w:val="x-none" w:eastAsia="x-none"/>
        </w:rPr>
      </w:pPr>
      <w:r>
        <w:rPr>
          <w:bCs/>
          <w:iCs/>
          <w:color w:val="000000"/>
          <w:lang w:val="x-none" w:eastAsia="x-none"/>
        </w:rPr>
        <w:t xml:space="preserve">Wykonawcę oraz uczestnika konkursu, którego jednostką dominującą  w rozumieniu art. 3 ust. 1 pkt 37 ustawy z dnia 29 września 1994 r. o rachunkowości (tj. Dz. U. </w:t>
      </w:r>
      <w:r w:rsidR="00165392">
        <w:rPr>
          <w:bCs/>
          <w:iCs/>
          <w:color w:val="000000"/>
          <w:lang w:val="x-none" w:eastAsia="x-none"/>
        </w:rPr>
        <w:br/>
      </w:r>
      <w:r>
        <w:rPr>
          <w:bCs/>
          <w:iCs/>
          <w:color w:val="000000"/>
          <w:lang w:val="x-none" w:eastAsia="x-none"/>
        </w:rPr>
        <w:t>z</w:t>
      </w:r>
      <w:r w:rsidR="000A392E">
        <w:rPr>
          <w:bCs/>
          <w:iCs/>
          <w:color w:val="000000"/>
          <w:lang w:val="x-none" w:eastAsia="x-none"/>
        </w:rPr>
        <w:t xml:space="preserve"> </w:t>
      </w:r>
      <w:r>
        <w:rPr>
          <w:bCs/>
          <w:iCs/>
          <w:color w:val="000000"/>
          <w:lang w:val="x-none" w:eastAsia="x-none"/>
        </w:rPr>
        <w:t xml:space="preserve">2024 r. poz. </w:t>
      </w:r>
      <w:r w:rsidR="00D372EC">
        <w:rPr>
          <w:bCs/>
          <w:iCs/>
          <w:color w:val="000000"/>
          <w:lang w:val="x-none" w:eastAsia="x-none"/>
        </w:rPr>
        <w:t>1863</w:t>
      </w:r>
      <w:r>
        <w:rPr>
          <w:bCs/>
          <w:iCs/>
          <w:color w:val="000000"/>
          <w:lang w:val="x-none" w:eastAsia="x-none"/>
        </w:rPr>
        <w:t xml:space="preserve">), jest podmiot wymieniony w wykazach określonych </w:t>
      </w:r>
      <w:r w:rsidR="000A392E">
        <w:rPr>
          <w:bCs/>
          <w:iCs/>
          <w:color w:val="000000"/>
          <w:lang w:val="x-none" w:eastAsia="x-none"/>
        </w:rPr>
        <w:br/>
      </w:r>
      <w:r>
        <w:rPr>
          <w:bCs/>
          <w:iCs/>
          <w:color w:val="000000"/>
          <w:lang w:val="x-none" w:eastAsia="x-none"/>
        </w:rPr>
        <w:t>w</w:t>
      </w:r>
      <w:r w:rsidR="000A392E">
        <w:rPr>
          <w:bCs/>
          <w:iCs/>
          <w:color w:val="000000"/>
          <w:lang w:val="x-none" w:eastAsia="x-none"/>
        </w:rPr>
        <w:t xml:space="preserve"> </w:t>
      </w:r>
      <w:r>
        <w:rPr>
          <w:bCs/>
          <w:iCs/>
          <w:color w:val="000000"/>
          <w:lang w:val="x-none" w:eastAsia="x-none"/>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7B48D8" w14:textId="09E5760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09A67B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52CE9A2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AFC72A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1C667A0"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9" w:name="_Toc258314248"/>
      <w:r w:rsidRPr="001B365B">
        <w:rPr>
          <w:b/>
          <w:bCs/>
          <w:caps/>
          <w:kern w:val="32"/>
          <w:lang w:eastAsia="x-none"/>
        </w:rPr>
        <w:t>informacja o podmiotowych środkach dowodowych</w:t>
      </w:r>
      <w:bookmarkEnd w:id="9"/>
    </w:p>
    <w:p w14:paraId="5382367F"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3DCF0783" w14:textId="77777777" w:rsidTr="00D913D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18A04"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89A2A" w14:textId="77777777" w:rsidR="001B365B" w:rsidRPr="001B365B" w:rsidRDefault="001B365B" w:rsidP="001B365B">
            <w:pPr>
              <w:spacing w:before="60" w:after="120"/>
              <w:jc w:val="both"/>
            </w:pPr>
            <w:r w:rsidRPr="001B365B">
              <w:rPr>
                <w:b/>
                <w:sz w:val="20"/>
                <w:szCs w:val="20"/>
              </w:rPr>
              <w:t>Wymagany dokument</w:t>
            </w:r>
          </w:p>
        </w:tc>
      </w:tr>
      <w:tr w:rsidR="007C381C" w:rsidRPr="001B365B" w14:paraId="4DA23C5B" w14:textId="77777777" w:rsidTr="00D913D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6006A7" w14:textId="77777777" w:rsidR="007C381C" w:rsidRPr="001B365B" w:rsidRDefault="007C381C" w:rsidP="004B5521">
            <w:pPr>
              <w:spacing w:before="60" w:after="120"/>
              <w:jc w:val="center"/>
            </w:pPr>
            <w:r w:rsidRPr="007C381C">
              <w:t>1</w:t>
            </w:r>
          </w:p>
        </w:tc>
        <w:tc>
          <w:tcPr>
            <w:tcW w:w="7826" w:type="dxa"/>
            <w:tcBorders>
              <w:top w:val="single" w:sz="4" w:space="0" w:color="auto"/>
              <w:left w:val="single" w:sz="4" w:space="0" w:color="auto"/>
              <w:bottom w:val="single" w:sz="4" w:space="0" w:color="auto"/>
              <w:right w:val="single" w:sz="4" w:space="0" w:color="auto"/>
            </w:tcBorders>
            <w:hideMark/>
          </w:tcPr>
          <w:p w14:paraId="577E2570" w14:textId="77777777" w:rsidR="00D913D3" w:rsidRPr="00D913D3" w:rsidRDefault="00D913D3" w:rsidP="00D913D3">
            <w:pPr>
              <w:spacing w:before="60" w:after="60"/>
              <w:jc w:val="both"/>
              <w:rPr>
                <w:b/>
                <w:bCs/>
              </w:rPr>
            </w:pPr>
            <w:r w:rsidRPr="00D913D3">
              <w:rPr>
                <w:b/>
                <w:bCs/>
              </w:rPr>
              <w:t xml:space="preserve">Oświadczenie o niepodleganiu wykluczeniu oraz spełnianiu warunków udziału </w:t>
            </w:r>
            <w:r w:rsidRPr="00D913D3">
              <w:rPr>
                <w:i/>
                <w:iCs/>
              </w:rPr>
              <w:t>wg Załącznika Nr 2 do SWZ</w:t>
            </w:r>
          </w:p>
          <w:p w14:paraId="60EC1B3E" w14:textId="25CAF9BF" w:rsidR="007C381C" w:rsidRPr="00B64F31" w:rsidRDefault="00D913D3" w:rsidP="004B5521">
            <w:pPr>
              <w:spacing w:before="60" w:after="60"/>
              <w:jc w:val="both"/>
              <w:rPr>
                <w:sz w:val="22"/>
                <w:szCs w:val="22"/>
              </w:rPr>
            </w:pPr>
            <w:r w:rsidRPr="00B64F31">
              <w:rPr>
                <w:sz w:val="22"/>
                <w:szCs w:val="22"/>
              </w:rPr>
              <w:t>Aktualne na dzień składania ofert oświadczenie Wykonawcy stanowiące wstępne potwierdzenie spełniania warunków udziału w postępowaniu oraz brak podstaw wykluczenia.</w:t>
            </w:r>
          </w:p>
          <w:p w14:paraId="5CDE0CE9" w14:textId="77777777" w:rsidR="007C381C" w:rsidRPr="001B365B" w:rsidRDefault="007C381C" w:rsidP="004B5521">
            <w:pPr>
              <w:spacing w:after="40"/>
              <w:jc w:val="both"/>
            </w:pPr>
          </w:p>
        </w:tc>
      </w:tr>
      <w:tr w:rsidR="007C381C" w:rsidRPr="001B365B" w14:paraId="4BFBAD33" w14:textId="77777777" w:rsidTr="00D913D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2569C" w14:textId="77777777" w:rsidR="007C381C" w:rsidRPr="001B365B" w:rsidRDefault="007C381C" w:rsidP="004B5521">
            <w:pPr>
              <w:spacing w:before="60" w:after="120"/>
              <w:jc w:val="center"/>
            </w:pPr>
            <w:r w:rsidRPr="007C381C">
              <w:t>2</w:t>
            </w:r>
          </w:p>
        </w:tc>
        <w:tc>
          <w:tcPr>
            <w:tcW w:w="7826" w:type="dxa"/>
            <w:tcBorders>
              <w:top w:val="single" w:sz="4" w:space="0" w:color="auto"/>
              <w:left w:val="single" w:sz="4" w:space="0" w:color="auto"/>
              <w:bottom w:val="single" w:sz="4" w:space="0" w:color="auto"/>
              <w:right w:val="single" w:sz="4" w:space="0" w:color="auto"/>
            </w:tcBorders>
          </w:tcPr>
          <w:p w14:paraId="0491CA79" w14:textId="77777777" w:rsidR="00D913D3" w:rsidRPr="00D913D3" w:rsidRDefault="00D913D3" w:rsidP="00D913D3">
            <w:pPr>
              <w:spacing w:after="40"/>
              <w:jc w:val="both"/>
              <w:rPr>
                <w:b/>
                <w:i/>
                <w:iCs/>
              </w:rPr>
            </w:pPr>
            <w:r w:rsidRPr="00D913D3">
              <w:rPr>
                <w:b/>
              </w:rPr>
              <w:t xml:space="preserve">Zobowiązanie podmiotu udostępniającego zasoby </w:t>
            </w:r>
            <w:r w:rsidRPr="00D913D3">
              <w:rPr>
                <w:bCs/>
                <w:i/>
                <w:iCs/>
              </w:rPr>
              <w:t xml:space="preserve">wg Załącznika Nr 3 </w:t>
            </w:r>
            <w:r w:rsidRPr="00D913D3">
              <w:rPr>
                <w:bCs/>
                <w:i/>
                <w:iCs/>
              </w:rPr>
              <w:br/>
              <w:t>do SWZ (jeżeli dotyczy)</w:t>
            </w:r>
          </w:p>
          <w:p w14:paraId="64D14973" w14:textId="49B83983" w:rsidR="007C381C" w:rsidRPr="001B365B" w:rsidRDefault="00D913D3" w:rsidP="004B5521">
            <w:pPr>
              <w:spacing w:after="40"/>
              <w:jc w:val="both"/>
            </w:pPr>
            <w:r w:rsidRPr="00B64F31">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7C381C" w:rsidRPr="001B365B" w14:paraId="4283BF33" w14:textId="77777777" w:rsidTr="00D913D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305100" w14:textId="77777777" w:rsidR="007C381C" w:rsidRPr="001B365B" w:rsidRDefault="007C381C" w:rsidP="004B5521">
            <w:pPr>
              <w:spacing w:before="60" w:after="120"/>
              <w:jc w:val="center"/>
            </w:pPr>
            <w:r w:rsidRPr="007C381C">
              <w:t>3</w:t>
            </w:r>
          </w:p>
        </w:tc>
        <w:tc>
          <w:tcPr>
            <w:tcW w:w="7826" w:type="dxa"/>
            <w:tcBorders>
              <w:top w:val="single" w:sz="4" w:space="0" w:color="auto"/>
              <w:left w:val="single" w:sz="4" w:space="0" w:color="auto"/>
              <w:bottom w:val="single" w:sz="4" w:space="0" w:color="auto"/>
              <w:right w:val="single" w:sz="4" w:space="0" w:color="auto"/>
            </w:tcBorders>
          </w:tcPr>
          <w:p w14:paraId="3B5F405F" w14:textId="77777777" w:rsidR="00D913D3" w:rsidRPr="00D913D3" w:rsidRDefault="00D913D3" w:rsidP="00D913D3">
            <w:pPr>
              <w:spacing w:after="40"/>
              <w:jc w:val="both"/>
              <w:rPr>
                <w:b/>
                <w:i/>
                <w:iCs/>
              </w:rPr>
            </w:pPr>
            <w:r w:rsidRPr="00D913D3">
              <w:rPr>
                <w:b/>
              </w:rPr>
              <w:t xml:space="preserve">Oświadczenie podmiotu udostępniającego zasoby </w:t>
            </w:r>
            <w:r w:rsidRPr="00D913D3">
              <w:rPr>
                <w:bCs/>
                <w:i/>
                <w:iCs/>
              </w:rPr>
              <w:t xml:space="preserve">wg Załącznika Nr 4 </w:t>
            </w:r>
            <w:r w:rsidRPr="00D913D3">
              <w:rPr>
                <w:bCs/>
                <w:i/>
                <w:iCs/>
              </w:rPr>
              <w:br/>
              <w:t>do SWZ</w:t>
            </w:r>
            <w:r w:rsidRPr="00D913D3">
              <w:rPr>
                <w:b/>
                <w:i/>
                <w:iCs/>
              </w:rPr>
              <w:t xml:space="preserve"> </w:t>
            </w:r>
            <w:r w:rsidRPr="00D913D3">
              <w:rPr>
                <w:bCs/>
                <w:i/>
                <w:iCs/>
              </w:rPr>
              <w:t>(jeżeli dotyczy)</w:t>
            </w:r>
          </w:p>
          <w:p w14:paraId="6D0A62F8" w14:textId="0FD63E4D" w:rsidR="007C381C" w:rsidRPr="001B365B" w:rsidRDefault="00D913D3" w:rsidP="004B5521">
            <w:pPr>
              <w:spacing w:after="40"/>
              <w:jc w:val="both"/>
            </w:pPr>
            <w:r w:rsidRPr="00B64F31">
              <w:rPr>
                <w:bCs/>
                <w:sz w:val="22"/>
                <w:szCs w:val="22"/>
              </w:rPr>
              <w:t xml:space="preserve">Oświadczenie podmiotu udostępniającego zasoby, składane na podstawie art. 125 ust. 5 ustawy </w:t>
            </w:r>
            <w:proofErr w:type="spellStart"/>
            <w:r w:rsidRPr="00B64F31">
              <w:rPr>
                <w:bCs/>
                <w:sz w:val="22"/>
                <w:szCs w:val="22"/>
              </w:rPr>
              <w:t>Pzp</w:t>
            </w:r>
            <w:proofErr w:type="spellEnd"/>
            <w:r w:rsidRPr="00B64F31">
              <w:rPr>
                <w:bCs/>
                <w:sz w:val="22"/>
                <w:szCs w:val="22"/>
              </w:rPr>
              <w:t xml:space="preserve">, dotyczące przesłanek wykluczenia z postępowania </w:t>
            </w:r>
            <w:r w:rsidR="00D372EC" w:rsidRPr="00B64F31">
              <w:rPr>
                <w:bCs/>
                <w:sz w:val="22"/>
                <w:szCs w:val="22"/>
              </w:rPr>
              <w:br/>
            </w:r>
            <w:r w:rsidRPr="00B64F31">
              <w:rPr>
                <w:bCs/>
                <w:sz w:val="22"/>
                <w:szCs w:val="22"/>
              </w:rPr>
              <w:t xml:space="preserve">w sprawie udzielenia zamówienia publicznego, zgodnie z art. 7 ust. 1 </w:t>
            </w:r>
            <w:r w:rsidRPr="00B64F31">
              <w:rPr>
                <w:bCs/>
                <w:i/>
                <w:iCs/>
                <w:sz w:val="22"/>
                <w:szCs w:val="22"/>
              </w:rPr>
              <w:t xml:space="preserve">ustawy </w:t>
            </w:r>
            <w:r w:rsidR="00D372EC" w:rsidRPr="00B64F31">
              <w:rPr>
                <w:bCs/>
                <w:i/>
                <w:iCs/>
                <w:sz w:val="22"/>
                <w:szCs w:val="22"/>
              </w:rPr>
              <w:br/>
            </w:r>
            <w:r w:rsidRPr="00B64F31">
              <w:rPr>
                <w:bCs/>
                <w:i/>
                <w:iCs/>
                <w:sz w:val="22"/>
                <w:szCs w:val="22"/>
              </w:rPr>
              <w:t>o szczególnych rozwiązaniach w zakresie przeciwdziałania wspieraniu agresji na Ukrainę oraz służących ochronie bezpieczeństwa narodowego</w:t>
            </w:r>
            <w:r w:rsidRPr="00B64F31">
              <w:rPr>
                <w:sz w:val="22"/>
                <w:szCs w:val="22"/>
              </w:rPr>
              <w:t>.</w:t>
            </w:r>
          </w:p>
        </w:tc>
      </w:tr>
    </w:tbl>
    <w:p w14:paraId="38A2710B" w14:textId="77777777" w:rsidR="007C381C" w:rsidRPr="001B365B" w:rsidRDefault="001B365B" w:rsidP="007C381C">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4AD775D6" w14:textId="2920B9EF" w:rsidR="007C381C" w:rsidRPr="001B365B" w:rsidRDefault="007C381C" w:rsidP="007C381C">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spełniania przez Wykonawcę warunków udziału </w:t>
      </w:r>
      <w:r w:rsidR="00D372EC">
        <w:rPr>
          <w:bCs/>
          <w:iCs/>
          <w:color w:val="000000"/>
          <w:lang w:eastAsia="x-none"/>
        </w:rPr>
        <w:br/>
      </w:r>
      <w:r w:rsidRPr="001B365B">
        <w:rPr>
          <w:bCs/>
          <w:iCs/>
          <w:color w:val="000000"/>
          <w:lang w:eastAsia="x-none"/>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C381C" w:rsidRPr="001B365B" w14:paraId="18B8F9F8" w14:textId="77777777" w:rsidTr="00D913D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D05E1F" w14:textId="77777777" w:rsidR="007C381C" w:rsidRPr="001B365B" w:rsidRDefault="007C381C" w:rsidP="004B5521">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79AC3" w14:textId="77777777" w:rsidR="007C381C" w:rsidRPr="001B365B" w:rsidRDefault="007C381C" w:rsidP="004B5521">
            <w:pPr>
              <w:spacing w:before="60" w:after="120"/>
              <w:jc w:val="both"/>
            </w:pPr>
            <w:r w:rsidRPr="001B365B">
              <w:rPr>
                <w:b/>
                <w:sz w:val="20"/>
                <w:szCs w:val="20"/>
              </w:rPr>
              <w:t>Wymagany dokument</w:t>
            </w:r>
          </w:p>
        </w:tc>
      </w:tr>
      <w:tr w:rsidR="007C381C" w:rsidRPr="001B365B" w14:paraId="492AD4FC" w14:textId="77777777" w:rsidTr="00D913D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5A4B61" w14:textId="77777777" w:rsidR="007C381C" w:rsidRPr="001B365B" w:rsidRDefault="007C381C" w:rsidP="004B5521">
            <w:pPr>
              <w:spacing w:before="60" w:after="120"/>
              <w:jc w:val="center"/>
            </w:pPr>
            <w:r w:rsidRPr="007C381C">
              <w:t>1</w:t>
            </w:r>
          </w:p>
        </w:tc>
        <w:tc>
          <w:tcPr>
            <w:tcW w:w="7662" w:type="dxa"/>
            <w:tcBorders>
              <w:top w:val="single" w:sz="4" w:space="0" w:color="auto"/>
              <w:left w:val="single" w:sz="4" w:space="0" w:color="auto"/>
              <w:bottom w:val="single" w:sz="4" w:space="0" w:color="auto"/>
              <w:right w:val="single" w:sz="4" w:space="0" w:color="auto"/>
            </w:tcBorders>
            <w:hideMark/>
          </w:tcPr>
          <w:p w14:paraId="21316CCA" w14:textId="77777777" w:rsidR="00D913D3" w:rsidRDefault="00D913D3" w:rsidP="00D913D3">
            <w:pPr>
              <w:spacing w:before="60" w:after="120"/>
              <w:ind w:right="42"/>
              <w:jc w:val="both"/>
              <w:rPr>
                <w:b/>
                <w:bCs/>
                <w:i/>
                <w:iCs/>
                <w:sz w:val="22"/>
                <w:szCs w:val="22"/>
              </w:rPr>
            </w:pPr>
            <w:r>
              <w:rPr>
                <w:b/>
                <w:bCs/>
                <w:sz w:val="22"/>
                <w:szCs w:val="22"/>
              </w:rPr>
              <w:t xml:space="preserve">Wykaz robót budowanych </w:t>
            </w:r>
            <w:r>
              <w:rPr>
                <w:b/>
                <w:bCs/>
                <w:i/>
                <w:iCs/>
                <w:sz w:val="22"/>
                <w:szCs w:val="22"/>
              </w:rPr>
              <w:t>wg Załącznika Nr 5 do SWZ</w:t>
            </w:r>
          </w:p>
          <w:p w14:paraId="220A8921" w14:textId="00273F0E" w:rsidR="007C381C" w:rsidRPr="001B365B" w:rsidRDefault="00D913D3" w:rsidP="00D913D3">
            <w:pPr>
              <w:spacing w:before="60" w:after="120"/>
              <w:jc w:val="both"/>
              <w:rPr>
                <w:b/>
                <w:bCs/>
              </w:rPr>
            </w:pPr>
            <w:r>
              <w:rPr>
                <w:sz w:val="22"/>
                <w:szCs w:val="22"/>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Pr>
                <w:sz w:val="22"/>
                <w:szCs w:val="22"/>
              </w:rPr>
              <w:lastRenderedPageBreak/>
              <w:t>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093B7602" w14:textId="77777777" w:rsidR="007C381C" w:rsidRPr="001B365B" w:rsidRDefault="007C381C" w:rsidP="004B5521">
            <w:pPr>
              <w:spacing w:before="60" w:after="120"/>
              <w:jc w:val="both"/>
            </w:pPr>
          </w:p>
        </w:tc>
      </w:tr>
    </w:tbl>
    <w:p w14:paraId="40CDA9AD" w14:textId="33554BF7" w:rsidR="007C381C" w:rsidRPr="00D913D3" w:rsidRDefault="007C381C" w:rsidP="00D913D3">
      <w:pPr>
        <w:numPr>
          <w:ilvl w:val="1"/>
          <w:numId w:val="1"/>
        </w:numPr>
        <w:spacing w:before="120"/>
        <w:jc w:val="both"/>
        <w:outlineLvl w:val="1"/>
        <w:rPr>
          <w:bCs/>
          <w:iCs/>
          <w:color w:val="000000"/>
          <w:sz w:val="16"/>
          <w:szCs w:val="16"/>
          <w:lang w:eastAsia="x-none"/>
        </w:rPr>
      </w:pPr>
      <w:r w:rsidRPr="00D913D3">
        <w:rPr>
          <w:bCs/>
          <w:iCs/>
          <w:color w:val="000000"/>
          <w:lang w:eastAsia="x-none"/>
        </w:rPr>
        <w:lastRenderedPageBreak/>
        <w:t xml:space="preserve">W celu potwierdzenia braku podstaw wykluczenia Wykonawcy z udziału </w:t>
      </w:r>
      <w:r w:rsidR="00D913D3">
        <w:rPr>
          <w:bCs/>
          <w:iCs/>
          <w:color w:val="000000"/>
          <w:lang w:eastAsia="x-none"/>
        </w:rPr>
        <w:br/>
      </w:r>
      <w:r w:rsidRPr="00D913D3">
        <w:rPr>
          <w:bCs/>
          <w:iCs/>
          <w:color w:val="000000"/>
          <w:lang w:eastAsia="x-none"/>
        </w:rPr>
        <w:t>w postępowaniu:</w:t>
      </w:r>
    </w:p>
    <w:p w14:paraId="59FB0801" w14:textId="4D1ED81A" w:rsidR="00D913D3" w:rsidRPr="00D913D3" w:rsidRDefault="00D913D3" w:rsidP="00D913D3">
      <w:pPr>
        <w:numPr>
          <w:ilvl w:val="0"/>
          <w:numId w:val="31"/>
        </w:numPr>
        <w:spacing w:before="120"/>
        <w:jc w:val="both"/>
        <w:outlineLvl w:val="1"/>
        <w:rPr>
          <w:bCs/>
          <w:iCs/>
          <w:color w:val="000000"/>
          <w:sz w:val="16"/>
          <w:szCs w:val="16"/>
          <w:lang w:eastAsia="x-none"/>
        </w:rPr>
      </w:pPr>
      <w:r>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C381C" w:rsidRPr="001B365B" w14:paraId="6398A853" w14:textId="77777777" w:rsidTr="00D913D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F328C4" w14:textId="77777777" w:rsidR="007C381C" w:rsidRPr="001B365B" w:rsidRDefault="007C381C" w:rsidP="004B5521">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6FB5A8" w14:textId="77777777" w:rsidR="007C381C" w:rsidRPr="001B365B" w:rsidRDefault="007C381C" w:rsidP="004B5521">
            <w:pPr>
              <w:spacing w:before="60" w:after="120"/>
              <w:jc w:val="both"/>
            </w:pPr>
            <w:r w:rsidRPr="001B365B">
              <w:rPr>
                <w:b/>
                <w:sz w:val="20"/>
                <w:szCs w:val="20"/>
              </w:rPr>
              <w:t>Wymagany dokument</w:t>
            </w:r>
          </w:p>
        </w:tc>
      </w:tr>
      <w:tr w:rsidR="007C381C" w:rsidRPr="001B365B" w14:paraId="5558067C" w14:textId="77777777" w:rsidTr="00D913D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7E5E21" w14:textId="77777777" w:rsidR="007C381C" w:rsidRPr="001B365B" w:rsidRDefault="007C381C" w:rsidP="004B5521">
            <w:pPr>
              <w:spacing w:before="60" w:after="120"/>
              <w:jc w:val="center"/>
            </w:pPr>
            <w:r w:rsidRPr="007C381C">
              <w:t>1</w:t>
            </w:r>
          </w:p>
        </w:tc>
        <w:tc>
          <w:tcPr>
            <w:tcW w:w="7659" w:type="dxa"/>
            <w:tcBorders>
              <w:top w:val="single" w:sz="4" w:space="0" w:color="auto"/>
              <w:left w:val="single" w:sz="4" w:space="0" w:color="auto"/>
              <w:bottom w:val="single" w:sz="4" w:space="0" w:color="auto"/>
              <w:right w:val="single" w:sz="4" w:space="0" w:color="auto"/>
            </w:tcBorders>
            <w:hideMark/>
          </w:tcPr>
          <w:p w14:paraId="74EDF9FE" w14:textId="77777777" w:rsidR="007C381C" w:rsidRPr="001B365B" w:rsidRDefault="007C381C" w:rsidP="004B5521">
            <w:pPr>
              <w:spacing w:before="60" w:after="120"/>
              <w:jc w:val="both"/>
              <w:rPr>
                <w:b/>
                <w:bCs/>
              </w:rPr>
            </w:pPr>
            <w:r w:rsidRPr="007C381C">
              <w:rPr>
                <w:b/>
                <w:bCs/>
              </w:rPr>
              <w:t>Odpis lub informacja z KRS lub CEIDG</w:t>
            </w:r>
          </w:p>
          <w:p w14:paraId="689C7597" w14:textId="77777777" w:rsidR="007C381C" w:rsidRPr="001B365B" w:rsidRDefault="007C381C" w:rsidP="004B5521">
            <w:pPr>
              <w:spacing w:before="60" w:after="120"/>
              <w:jc w:val="both"/>
            </w:pPr>
            <w:r w:rsidRPr="00B64F31">
              <w:rPr>
                <w:sz w:val="22"/>
                <w:szCs w:val="22"/>
              </w:rPr>
              <w:t xml:space="preserve">Odpis lub informacja z Krajowego Rejestru Sądowego lub z Centralnej Ewidencji i Informacji o Działalności Gospodarczej, w zakresie art. 109 ust. 1 pkt 4 ustawy </w:t>
            </w:r>
            <w:proofErr w:type="spellStart"/>
            <w:r w:rsidRPr="00B64F31">
              <w:rPr>
                <w:sz w:val="22"/>
                <w:szCs w:val="22"/>
              </w:rPr>
              <w:t>Pzp</w:t>
            </w:r>
            <w:proofErr w:type="spellEnd"/>
            <w:r w:rsidRPr="00B64F31">
              <w:rPr>
                <w:sz w:val="22"/>
                <w:szCs w:val="22"/>
              </w:rPr>
              <w:t>, sporządzone nie wcześniej niż 3 miesiące przed jej złożeniem, jeżeli odrębne przepisy wymagają wpisu do rejestru lub ewidencji.</w:t>
            </w:r>
          </w:p>
        </w:tc>
      </w:tr>
    </w:tbl>
    <w:p w14:paraId="182525E4" w14:textId="77777777" w:rsidR="007C381C" w:rsidRPr="001B365B" w:rsidRDefault="007C381C" w:rsidP="007C381C">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C381C" w:rsidRPr="001B365B" w14:paraId="7B285351" w14:textId="77777777" w:rsidTr="00D913D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B5346" w14:textId="77777777" w:rsidR="007C381C" w:rsidRPr="001B365B" w:rsidRDefault="007C381C" w:rsidP="004B5521">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268E27" w14:textId="77777777" w:rsidR="007C381C" w:rsidRPr="001B365B" w:rsidRDefault="007C381C" w:rsidP="004B5521">
            <w:pPr>
              <w:spacing w:before="60" w:after="120"/>
              <w:jc w:val="both"/>
            </w:pPr>
            <w:r w:rsidRPr="001B365B">
              <w:rPr>
                <w:b/>
                <w:sz w:val="20"/>
                <w:szCs w:val="20"/>
              </w:rPr>
              <w:t>Wymagany dokument</w:t>
            </w:r>
          </w:p>
        </w:tc>
      </w:tr>
      <w:tr w:rsidR="007C381C" w:rsidRPr="001B365B" w14:paraId="702DF958" w14:textId="77777777" w:rsidTr="00D913D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115305" w14:textId="77777777" w:rsidR="007C381C" w:rsidRPr="001B365B" w:rsidRDefault="007C381C" w:rsidP="004B5521">
            <w:pPr>
              <w:spacing w:before="60" w:after="120"/>
              <w:jc w:val="center"/>
            </w:pPr>
            <w:r w:rsidRPr="007C381C">
              <w:t>1</w:t>
            </w:r>
          </w:p>
        </w:tc>
        <w:tc>
          <w:tcPr>
            <w:tcW w:w="7659" w:type="dxa"/>
            <w:tcBorders>
              <w:top w:val="single" w:sz="4" w:space="0" w:color="auto"/>
              <w:left w:val="single" w:sz="4" w:space="0" w:color="auto"/>
              <w:bottom w:val="single" w:sz="4" w:space="0" w:color="auto"/>
              <w:right w:val="single" w:sz="4" w:space="0" w:color="auto"/>
            </w:tcBorders>
            <w:hideMark/>
          </w:tcPr>
          <w:p w14:paraId="14AAC5C1" w14:textId="77777777" w:rsidR="007C381C" w:rsidRPr="001B365B" w:rsidRDefault="007C381C" w:rsidP="004B5521">
            <w:pPr>
              <w:spacing w:before="60" w:after="120"/>
              <w:jc w:val="both"/>
              <w:rPr>
                <w:b/>
                <w:bCs/>
              </w:rPr>
            </w:pPr>
            <w:r w:rsidRPr="007C381C">
              <w:rPr>
                <w:b/>
                <w:bCs/>
              </w:rPr>
              <w:t>Dokument potwierdzający, że nie otwarto likwidacji wykonawcy</w:t>
            </w:r>
          </w:p>
          <w:p w14:paraId="767135E8" w14:textId="77777777" w:rsidR="007C381C" w:rsidRPr="001B365B" w:rsidRDefault="007C381C" w:rsidP="004B5521">
            <w:pPr>
              <w:spacing w:before="60" w:after="120"/>
              <w:jc w:val="both"/>
            </w:pPr>
            <w:r w:rsidRPr="00B64F31">
              <w:rPr>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2EC38CBF" w14:textId="312F6C9E" w:rsidR="007C381C" w:rsidRPr="001B365B" w:rsidRDefault="007C381C" w:rsidP="007C381C">
      <w:pPr>
        <w:tabs>
          <w:tab w:val="left" w:pos="708"/>
        </w:tabs>
        <w:spacing w:before="120"/>
        <w:ind w:left="1040"/>
        <w:jc w:val="both"/>
        <w:outlineLvl w:val="1"/>
        <w:rPr>
          <w:bCs/>
          <w:iCs/>
          <w:color w:val="000000"/>
          <w:sz w:val="16"/>
          <w:szCs w:val="16"/>
          <w:lang w:eastAsia="x-none"/>
        </w:rPr>
      </w:pPr>
      <w:r w:rsidRPr="001B365B">
        <w:rPr>
          <w:bCs/>
          <w:iCs/>
          <w:color w:val="000000"/>
          <w:lang w:eastAsia="x-none"/>
        </w:rPr>
        <w:t>Jeżeli w kraju, w którym Wykonawca ma siedzibę lub miejsce zamieszkania, nie wydaje się ww. dokumentów, zastępuje się je dokumentem zawierającym</w:t>
      </w:r>
      <w:r w:rsidR="003C6E9F">
        <w:rPr>
          <w:bCs/>
          <w:iCs/>
          <w:color w:val="000000"/>
          <w:lang w:eastAsia="x-none"/>
        </w:rPr>
        <w:t xml:space="preserve"> </w:t>
      </w:r>
      <w:r w:rsidRPr="001B365B">
        <w:rPr>
          <w:bCs/>
          <w:iCs/>
          <w:color w:val="000000"/>
          <w:lang w:eastAsia="x-none"/>
        </w:rPr>
        <w:t xml:space="preserve">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1EFB44E5" w14:textId="77777777" w:rsidR="001B365B" w:rsidRPr="001B365B" w:rsidRDefault="001B365B" w:rsidP="001B365B">
      <w:pPr>
        <w:tabs>
          <w:tab w:val="left" w:pos="708"/>
        </w:tabs>
        <w:ind w:left="680"/>
        <w:jc w:val="both"/>
        <w:outlineLvl w:val="1"/>
        <w:rPr>
          <w:bCs/>
          <w:iCs/>
          <w:color w:val="000000"/>
          <w:sz w:val="16"/>
          <w:szCs w:val="16"/>
          <w:lang w:eastAsia="x-none"/>
        </w:rPr>
      </w:pPr>
    </w:p>
    <w:p w14:paraId="288EBFF0" w14:textId="6789D4D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D372EC">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07661D41" w14:textId="16C77F1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w:t>
      </w:r>
      <w:r w:rsidR="003C6E9F">
        <w:rPr>
          <w:bCs/>
          <w:iCs/>
          <w:color w:val="000000"/>
          <w:lang w:eastAsia="x-none"/>
        </w:rPr>
        <w:t xml:space="preserve"> </w:t>
      </w:r>
      <w:r w:rsidRPr="001B365B">
        <w:rPr>
          <w:bCs/>
          <w:iCs/>
          <w:color w:val="000000"/>
          <w:lang w:eastAsia="x-none"/>
        </w:rPr>
        <w:t>Wykonawcę do złożenia wszystkich lub niektórych podmiotowych środków dowodowych, aktualnych na dzień ich złożenia.</w:t>
      </w:r>
    </w:p>
    <w:p w14:paraId="737CE98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nie jest zobowiązany do złożenia podmiotowych środków dowodowych, które Zamawiający posiada, jeżeli Wykonawca wskaże te środki oraz potwierdzi ich prawidłowość i aktualność.</w:t>
      </w:r>
    </w:p>
    <w:p w14:paraId="1A17D29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1EF77A2C" w14:textId="77777777" w:rsidR="007C381C" w:rsidRPr="001B365B" w:rsidRDefault="001B365B" w:rsidP="007C381C">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10" w:name="_Toc258314249"/>
    </w:p>
    <w:p w14:paraId="1716B91D" w14:textId="6E473ADC" w:rsidR="007C381C" w:rsidRPr="00D913D3" w:rsidRDefault="00D913D3" w:rsidP="00EF4C48">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w:t>
      </w:r>
      <w:r w:rsidR="00D372EC">
        <w:t>1717</w:t>
      </w:r>
      <w:r>
        <w:t xml:space="preserve">), </w:t>
      </w:r>
      <w:r>
        <w:br/>
        <w:t>o ile Wykonawca wskazał w oświadczeniu, o którym mowa w art. 125 ust. 1, dane umożliwiające dostęp do tych środków.</w:t>
      </w:r>
    </w:p>
    <w:p w14:paraId="5DC839D1" w14:textId="77777777" w:rsidR="007C381C" w:rsidRPr="001B365B" w:rsidRDefault="007C381C" w:rsidP="007C381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55EEE2D" w14:textId="77777777"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05E419BB" w14:textId="77777777"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1ABBC532" w14:textId="3DA9E99B" w:rsidR="007C381C" w:rsidRPr="001B365B" w:rsidRDefault="007C381C" w:rsidP="007C381C">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w:t>
      </w:r>
      <w:r w:rsidR="00D913D3" w:rsidRPr="00D913D3">
        <w:rPr>
          <w:bCs/>
          <w:iCs/>
          <w:color w:val="000000"/>
          <w:lang w:eastAsia="x-none"/>
        </w:rPr>
        <w:t xml:space="preserve"> </w:t>
      </w:r>
      <w:r w:rsidR="00D372EC">
        <w:rPr>
          <w:bCs/>
          <w:iCs/>
          <w:color w:val="000000"/>
          <w:lang w:eastAsia="x-none"/>
        </w:rPr>
        <w:br/>
      </w:r>
      <w:r w:rsidR="00D913D3" w:rsidRPr="00D913D3">
        <w:rPr>
          <w:bCs/>
          <w:iCs/>
          <w:color w:val="000000"/>
          <w:lang w:eastAsia="x-none"/>
        </w:rPr>
        <w:t>(</w:t>
      </w:r>
      <w:r w:rsidR="00D913D3" w:rsidRPr="00D913D3">
        <w:rPr>
          <w:bCs/>
          <w:i/>
          <w:iCs/>
          <w:color w:val="000000"/>
          <w:lang w:eastAsia="x-none"/>
        </w:rPr>
        <w:t>wg Załącznika Nr 3 do SWZ</w:t>
      </w:r>
      <w:r w:rsidR="00D913D3" w:rsidRPr="00D913D3">
        <w:rPr>
          <w:bCs/>
          <w:iCs/>
          <w:color w:val="000000"/>
          <w:lang w:eastAsia="x-none"/>
        </w:rPr>
        <w:t xml:space="preserve">) </w:t>
      </w:r>
      <w:r w:rsidRPr="001B365B">
        <w:rPr>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088D3BA" w14:textId="77777777" w:rsidR="007C381C" w:rsidRPr="001B365B" w:rsidRDefault="007C381C" w:rsidP="007C381C">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C2F41C4" w14:textId="77777777" w:rsidR="007C381C" w:rsidRPr="001B365B" w:rsidRDefault="007C381C" w:rsidP="007C381C">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0BFAC2B7" w14:textId="77777777" w:rsidR="007C381C" w:rsidRPr="001B365B" w:rsidRDefault="007C381C" w:rsidP="007C381C">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E0C9709" w14:textId="23DD0E0B" w:rsidR="007C381C" w:rsidRPr="001B365B" w:rsidRDefault="007C381C" w:rsidP="007C381C">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D913D3">
        <w:rPr>
          <w:bCs/>
          <w:iCs/>
          <w:color w:val="000000"/>
          <w:lang w:eastAsia="x-none"/>
        </w:rPr>
        <w:t>„</w:t>
      </w:r>
      <w:r w:rsidRPr="001B365B">
        <w:rPr>
          <w:bCs/>
          <w:iCs/>
          <w:color w:val="000000"/>
          <w:lang w:eastAsia="x-none"/>
        </w:rPr>
        <w:t>Oświadczenie o niepodleganiu wykluczeniu oraz spełnianiu warunków podmiotu udostępniającego zasoby</w:t>
      </w:r>
      <w:r w:rsidR="00D913D3">
        <w:rPr>
          <w:bCs/>
          <w:iCs/>
          <w:color w:val="000000"/>
          <w:lang w:eastAsia="x-none"/>
        </w:rPr>
        <w:t xml:space="preserve">” </w:t>
      </w:r>
      <w:r w:rsidR="00D913D3" w:rsidRPr="00D913D3">
        <w:rPr>
          <w:bCs/>
          <w:i/>
          <w:iCs/>
          <w:color w:val="000000"/>
          <w:lang w:eastAsia="x-none"/>
        </w:rPr>
        <w:t>(wg Załącznika Nr 4 do SWZ)</w:t>
      </w:r>
      <w:r w:rsidR="00D913D3" w:rsidRPr="00D913D3">
        <w:rPr>
          <w:bCs/>
          <w:iCs/>
          <w:color w:val="000000"/>
          <w:lang w:eastAsia="x-none"/>
        </w:rPr>
        <w:t>,</w:t>
      </w:r>
      <w:r w:rsidRPr="001B365B">
        <w:rPr>
          <w:bCs/>
          <w:iCs/>
          <w:color w:val="000000"/>
          <w:lang w:eastAsia="x-none"/>
        </w:rPr>
        <w:t xml:space="preserve"> potwierdzające brak podstaw wykluczenia tego podmiotu oraz odpowiednio spełnianie warunków udziału w postępowaniu, w zakresie, w jakim Wykonawca powołuje się na jego zasoby. </w:t>
      </w:r>
    </w:p>
    <w:p w14:paraId="25742D81" w14:textId="259CB4E4" w:rsidR="007C381C" w:rsidRPr="00D913D3" w:rsidRDefault="007C381C" w:rsidP="00D913D3">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przedsta</w:t>
      </w:r>
      <w:r w:rsidRPr="00D913D3">
        <w:rPr>
          <w:bCs/>
          <w:iCs/>
          <w:color w:val="000000"/>
          <w:lang w:eastAsia="x-none"/>
        </w:rPr>
        <w:t xml:space="preserve">wić na żądanie Zamawiającego podmiotowe środki dowodowe, określone </w:t>
      </w:r>
      <w:r w:rsidR="00D913D3">
        <w:rPr>
          <w:bCs/>
          <w:iCs/>
          <w:color w:val="000000"/>
          <w:lang w:eastAsia="x-none"/>
        </w:rPr>
        <w:br/>
      </w:r>
      <w:r w:rsidRPr="00D913D3">
        <w:rPr>
          <w:bCs/>
          <w:iCs/>
          <w:color w:val="000000"/>
          <w:lang w:eastAsia="x-none"/>
        </w:rPr>
        <w:t xml:space="preserve">w </w:t>
      </w:r>
      <w:bookmarkStart w:id="11" w:name="_Hlk61201418"/>
      <w:r w:rsidRPr="00D913D3">
        <w:rPr>
          <w:bCs/>
          <w:iCs/>
          <w:color w:val="000000"/>
          <w:lang w:eastAsia="x-none"/>
        </w:rPr>
        <w:t xml:space="preserve">pkt </w:t>
      </w:r>
      <w:r w:rsidR="00165392">
        <w:rPr>
          <w:bCs/>
          <w:iCs/>
          <w:color w:val="000000"/>
          <w:lang w:eastAsia="x-none"/>
        </w:rPr>
        <w:t>10</w:t>
      </w:r>
      <w:r w:rsidRPr="00D913D3">
        <w:rPr>
          <w:bCs/>
          <w:iCs/>
          <w:color w:val="000000"/>
          <w:lang w:eastAsia="x-none"/>
        </w:rPr>
        <w:t>.</w:t>
      </w:r>
      <w:r w:rsidR="00D913D3" w:rsidRPr="00D913D3">
        <w:rPr>
          <w:bCs/>
          <w:iCs/>
          <w:color w:val="000000"/>
          <w:lang w:eastAsia="x-none"/>
        </w:rPr>
        <w:t>3</w:t>
      </w:r>
      <w:bookmarkEnd w:id="11"/>
      <w:r w:rsidRPr="001B365B">
        <w:rPr>
          <w:bCs/>
          <w:iCs/>
          <w:color w:val="000000"/>
          <w:lang w:eastAsia="x-none"/>
        </w:rPr>
        <w:t xml:space="preserve"> SWZ, dotyczące tych podmiotów, na potwierdzenie, że nie zachodzą wobec nich podstawy wykluczenia z postępowania.</w:t>
      </w:r>
    </w:p>
    <w:p w14:paraId="75026D79" w14:textId="76568C9D"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t>
      </w:r>
      <w:r w:rsidR="00D913D3">
        <w:rPr>
          <w:bCs/>
          <w:iCs/>
          <w:color w:val="000000"/>
          <w:lang w:val="x-none" w:eastAsia="x-none"/>
        </w:rPr>
        <w:br/>
      </w:r>
      <w:r w:rsidRPr="001B365B">
        <w:rPr>
          <w:bCs/>
          <w:iCs/>
          <w:color w:val="000000"/>
          <w:lang w:val="x-none" w:eastAsia="x-none"/>
        </w:rPr>
        <w:t xml:space="preserve">w postępowaniu, a także zbada, czy nie zachodzą wobec tych podmiotów podstawy wykluczenia, które zostały przewidziane względem Wykonawcy w </w:t>
      </w:r>
      <w:r w:rsidRPr="00D913D3">
        <w:rPr>
          <w:bCs/>
          <w:iCs/>
          <w:color w:val="000000"/>
          <w:lang w:val="x-none" w:eastAsia="x-none"/>
        </w:rPr>
        <w:t xml:space="preserve">pkt. </w:t>
      </w:r>
      <w:r w:rsidR="00165392">
        <w:rPr>
          <w:bCs/>
          <w:iCs/>
          <w:color w:val="000000"/>
          <w:lang w:val="x-none" w:eastAsia="x-none"/>
        </w:rPr>
        <w:t>9</w:t>
      </w:r>
      <w:r w:rsidRPr="001B365B">
        <w:rPr>
          <w:bCs/>
          <w:iCs/>
          <w:color w:val="000000"/>
          <w:lang w:val="x-none" w:eastAsia="x-none"/>
        </w:rPr>
        <w:t xml:space="preserve"> niniejszej SWZ.</w:t>
      </w:r>
    </w:p>
    <w:p w14:paraId="792EC353" w14:textId="13D348DF" w:rsidR="001B365B"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D913D3" w:rsidRPr="001B365B">
        <w:rPr>
          <w:bCs/>
          <w:iCs/>
          <w:color w:val="000000"/>
          <w:lang w:eastAsia="x-none"/>
        </w:rPr>
        <w:t>zażąda</w:t>
      </w:r>
      <w:r w:rsidRPr="001B365B">
        <w:rPr>
          <w:bCs/>
          <w:iCs/>
          <w:color w:val="000000"/>
          <w:lang w:eastAsia="x-none"/>
        </w:rPr>
        <w:t>, aby Wykonawca w terminie określonym przez Zamawiającego zastąpił ten podmiot innym podmiotem lub podmiotami albo wykazał, że samodzielnie spełnia warunki udziału w postępowaniu.</w:t>
      </w:r>
    </w:p>
    <w:p w14:paraId="12083779"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6044DB39" w14:textId="77777777" w:rsidR="007C381C" w:rsidRPr="001B365B" w:rsidRDefault="001B365B" w:rsidP="007C381C">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6F2AB747" w14:textId="5556B472" w:rsidR="001B365B" w:rsidRPr="005C6E00" w:rsidRDefault="007C381C" w:rsidP="005C6E00">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54C622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0384774" w14:textId="103E2149" w:rsidR="007C381C" w:rsidRPr="001B365B" w:rsidRDefault="001B365B" w:rsidP="007C381C">
      <w:pPr>
        <w:tabs>
          <w:tab w:val="left" w:pos="708"/>
        </w:tabs>
        <w:spacing w:before="120"/>
        <w:ind w:left="680"/>
        <w:jc w:val="both"/>
        <w:outlineLvl w:val="1"/>
        <w:rPr>
          <w:bCs/>
          <w:iCs/>
          <w:color w:val="000000"/>
          <w:lang w:eastAsia="x-none"/>
        </w:rPr>
      </w:pPr>
      <w:r w:rsidRPr="001B365B">
        <w:rPr>
          <w:bCs/>
          <w:iCs/>
          <w:color w:val="000000"/>
          <w:lang w:val="x-none" w:eastAsia="x-none"/>
        </w:rPr>
        <w:t xml:space="preserve">Wykonawca jest obowiązany zawiadomić Zamawiającego o wszelkich zmianach </w:t>
      </w:r>
      <w:r w:rsidR="005C6E00">
        <w:rPr>
          <w:bCs/>
          <w:iCs/>
          <w:color w:val="000000"/>
          <w:lang w:val="x-none" w:eastAsia="x-none"/>
        </w:rPr>
        <w:br/>
      </w:r>
      <w:r w:rsidRPr="001B365B">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36220756" w14:textId="4D2A8A1C" w:rsidR="007C381C" w:rsidRPr="005C6E00" w:rsidRDefault="007C381C" w:rsidP="005C6E00">
      <w:pPr>
        <w:numPr>
          <w:ilvl w:val="1"/>
          <w:numId w:val="1"/>
        </w:numPr>
        <w:spacing w:before="120"/>
        <w:jc w:val="both"/>
        <w:outlineLvl w:val="1"/>
        <w:rPr>
          <w:bCs/>
          <w:iCs/>
          <w:color w:val="000000"/>
          <w:lang w:eastAsia="x-none"/>
        </w:rPr>
      </w:pPr>
      <w:r w:rsidRPr="001B365B">
        <w:rPr>
          <w:bCs/>
          <w:iCs/>
          <w:color w:val="000000"/>
          <w:lang w:eastAsia="x-none"/>
        </w:rPr>
        <w:t>Jeżeli wobec Podwykonawcy zajdą podstawy wykluczenia, Zamawiający zażąda, aby Wykonawca w terminie określonym przez Zamawiającego zastąpił tego Podwykonawcę pod rygorem niedopuszczenia Podwykonawcy do realizacji części zamówienia.</w:t>
      </w:r>
    </w:p>
    <w:p w14:paraId="1BADFE15" w14:textId="787827DC" w:rsidR="008C519B" w:rsidRPr="005C6E00" w:rsidRDefault="007C381C" w:rsidP="005C6E00">
      <w:pPr>
        <w:numPr>
          <w:ilvl w:val="1"/>
          <w:numId w:val="1"/>
        </w:numPr>
        <w:spacing w:before="120"/>
        <w:jc w:val="both"/>
        <w:outlineLvl w:val="1"/>
        <w:rPr>
          <w:bCs/>
          <w:iCs/>
          <w:color w:val="000000"/>
          <w:lang w:eastAsia="x-none"/>
        </w:rPr>
      </w:pPr>
      <w:r>
        <w:rPr>
          <w:bCs/>
          <w:iCs/>
          <w:color w:val="000000"/>
          <w:lang w:eastAsia="x-none"/>
        </w:rPr>
        <w:t xml:space="preserve">Wymagania </w:t>
      </w:r>
      <w:r>
        <w:t xml:space="preserve">dotyczące umowy o podwykonawstwo na roboty budowlane, których niespełnienie spowoduje zgłoszenie przez Zamawiającego odpowiednio zastrzeżeń lub sprzeciwu: </w:t>
      </w:r>
      <w:r w:rsidRPr="007C381C">
        <w:t xml:space="preserve">Wymagania dotyczące umowy o podwykonawstwo na roboty budowlane zostały określone w projekcie umowy </w:t>
      </w:r>
      <w:r w:rsidRPr="005C6E00">
        <w:rPr>
          <w:i/>
          <w:iCs/>
        </w:rPr>
        <w:t>wg Załącznika Nr 6 do SWZ</w:t>
      </w:r>
      <w:r>
        <w:rPr>
          <w:bCs/>
          <w:iCs/>
          <w:color w:val="000000"/>
          <w:lang w:eastAsia="x-none"/>
        </w:rPr>
        <w:t>.</w:t>
      </w:r>
    </w:p>
    <w:p w14:paraId="7CF93462" w14:textId="13507250"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5C6E00">
        <w:rPr>
          <w:b/>
          <w:bCs/>
          <w:caps/>
          <w:kern w:val="32"/>
          <w:lang w:val="x-none" w:eastAsia="x-none"/>
        </w:rPr>
        <w:br/>
      </w:r>
      <w:r w:rsidRPr="001B365B">
        <w:rPr>
          <w:b/>
          <w:bCs/>
          <w:caps/>
          <w:kern w:val="32"/>
          <w:lang w:val="x-none" w:eastAsia="x-none"/>
        </w:rPr>
        <w:t>o udzielenie zamówienia</w:t>
      </w:r>
    </w:p>
    <w:p w14:paraId="7F5B7BC0" w14:textId="22F8448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5C6E00">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5C6E00">
        <w:rPr>
          <w:bCs/>
          <w:iCs/>
          <w:color w:val="000000"/>
          <w:lang w:val="x-none" w:eastAsia="x-none"/>
        </w:rPr>
        <w:br/>
      </w:r>
      <w:r w:rsidRPr="001B365B">
        <w:rPr>
          <w:bCs/>
          <w:iCs/>
          <w:color w:val="000000"/>
          <w:lang w:val="x-none" w:eastAsia="x-none"/>
        </w:rPr>
        <w:t>i zawarcia umowy w sprawie zamówienia publicznego.</w:t>
      </w:r>
    </w:p>
    <w:p w14:paraId="73A7612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7747A887" w14:textId="0C20AF05" w:rsidR="001B365B" w:rsidRPr="001B365B" w:rsidRDefault="005C6E00"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1B365B">
        <w:rPr>
          <w:bCs/>
          <w:iCs/>
          <w:color w:val="000000"/>
          <w:lang w:eastAsia="x-none"/>
        </w:rPr>
        <w:t>postępowania o udzielenie zamówienie publicznego, którego dotyczy;</w:t>
      </w:r>
    </w:p>
    <w:p w14:paraId="13193144" w14:textId="33DC8410" w:rsidR="001B365B" w:rsidRPr="001B365B" w:rsidRDefault="005C6E00"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wszystkich Wykonawców ubiegających się wspólnie o udzielenie zamówienia;</w:t>
      </w:r>
    </w:p>
    <w:p w14:paraId="4883B8AC" w14:textId="7F9EACB1" w:rsidR="001B365B" w:rsidRPr="001B365B" w:rsidRDefault="005C6E00"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ustanowionego pełnomocnika oraz zakresu jego  umocowania.</w:t>
      </w:r>
    </w:p>
    <w:p w14:paraId="00507674" w14:textId="041E98F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przypadku wspólnego ubiegania się o zamówienie przez Wykonawców</w:t>
      </w:r>
      <w:r w:rsidR="005C6E00" w:rsidRPr="005C6E00">
        <w:t xml:space="preserve"> </w:t>
      </w:r>
      <w:r w:rsidR="005C6E00" w:rsidRPr="005C6E00">
        <w:rPr>
          <w:bCs/>
          <w:iCs/>
          <w:color w:val="000000"/>
          <w:lang w:eastAsia="x-none"/>
        </w:rPr>
        <w:t>(rozumianych również jako wspólników spółki cywilnej)</w:t>
      </w:r>
      <w:r w:rsidR="005C6E00" w:rsidRPr="005C6E00">
        <w:rPr>
          <w:bCs/>
          <w:iCs/>
          <w:color w:val="000000"/>
          <w:lang w:val="x-none" w:eastAsia="x-none"/>
        </w:rPr>
        <w:t>, dokument ”</w:t>
      </w:r>
      <w:r w:rsidR="005C6E00" w:rsidRPr="005C6E00">
        <w:rPr>
          <w:bCs/>
          <w:i/>
          <w:iCs/>
          <w:color w:val="000000"/>
          <w:lang w:val="x-none" w:eastAsia="x-none"/>
        </w:rPr>
        <w:t>Oświadczenia o niepodleganiu wykluczeniu oraz spełnianiu warunków udziału</w:t>
      </w:r>
      <w:r w:rsidR="005C6E00" w:rsidRPr="005C6E00">
        <w:rPr>
          <w:bCs/>
          <w:iCs/>
          <w:color w:val="000000"/>
          <w:lang w:val="x-none" w:eastAsia="x-none"/>
        </w:rPr>
        <w:t>”</w:t>
      </w:r>
      <w:r w:rsidR="005C6E00" w:rsidRPr="005C6E00">
        <w:rPr>
          <w:bCs/>
          <w:i/>
          <w:iCs/>
          <w:color w:val="000000"/>
          <w:lang w:eastAsia="x-none"/>
        </w:rPr>
        <w:t xml:space="preserve"> wg Załącznika Nr 2 do SWZ</w:t>
      </w:r>
      <w:r w:rsidR="00EF3664">
        <w:rPr>
          <w:bCs/>
          <w:i/>
          <w:iCs/>
          <w:color w:val="000000"/>
          <w:lang w:eastAsia="x-none"/>
        </w:rPr>
        <w:t xml:space="preserve">, </w:t>
      </w:r>
      <w:r w:rsidR="00EF3664" w:rsidRPr="00EF3664">
        <w:rPr>
          <w:bCs/>
          <w:color w:val="000000"/>
          <w:lang w:eastAsia="x-none"/>
        </w:rPr>
        <w:t xml:space="preserve">o którym </w:t>
      </w:r>
      <w:r w:rsidR="00EF3664" w:rsidRPr="005F0D67">
        <w:rPr>
          <w:bCs/>
          <w:color w:val="000000"/>
          <w:lang w:eastAsia="x-none"/>
        </w:rPr>
        <w:t>mowa w pkt.</w:t>
      </w:r>
      <w:r w:rsidR="005C6E00" w:rsidRPr="005F0D67">
        <w:rPr>
          <w:bCs/>
          <w:i/>
          <w:iCs/>
          <w:color w:val="000000"/>
          <w:lang w:eastAsia="x-none"/>
        </w:rPr>
        <w:t xml:space="preserve"> </w:t>
      </w:r>
      <w:r w:rsidR="00165392">
        <w:rPr>
          <w:bCs/>
          <w:iCs/>
          <w:color w:val="000000"/>
          <w:lang w:eastAsia="x-none"/>
        </w:rPr>
        <w:t>10</w:t>
      </w:r>
      <w:r w:rsidR="005C6E00" w:rsidRPr="005F0D67">
        <w:rPr>
          <w:bCs/>
          <w:iCs/>
          <w:color w:val="000000"/>
          <w:lang w:val="x-none" w:eastAsia="x-none"/>
        </w:rPr>
        <w:t xml:space="preserve">.1 </w:t>
      </w:r>
      <w:r w:rsidRPr="005F0D67">
        <w:rPr>
          <w:bCs/>
          <w:iCs/>
          <w:color w:val="000000"/>
          <w:lang w:val="x-none" w:eastAsia="x-none"/>
        </w:rPr>
        <w:t>SWZ, składa</w:t>
      </w:r>
      <w:r w:rsidRPr="001B365B">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29DCFD0F" w14:textId="2969344D"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5C6E00">
        <w:rPr>
          <w:b/>
          <w:bCs/>
          <w:caps/>
          <w:kern w:val="32"/>
          <w:lang w:val="x-none" w:eastAsia="x-none"/>
        </w:rPr>
        <w:br/>
      </w:r>
      <w:r w:rsidRPr="001B365B">
        <w:rPr>
          <w:b/>
          <w:bCs/>
          <w:caps/>
          <w:kern w:val="32"/>
          <w:lang w:val="x-none" w:eastAsia="x-none"/>
        </w:rPr>
        <w:t>z Wykonawcami</w:t>
      </w:r>
      <w:bookmarkEnd w:id="10"/>
    </w:p>
    <w:p w14:paraId="1DE4F5C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7C381C" w:rsidRPr="007C381C">
        <w:rPr>
          <w:bCs/>
          <w:iCs/>
          <w:color w:val="0000FF"/>
          <w:u w:val="single"/>
          <w:lang w:eastAsia="x-none"/>
        </w:rPr>
        <w:t>https://e-propublico.pl</w:t>
      </w:r>
      <w:r w:rsidRPr="001B365B">
        <w:rPr>
          <w:bCs/>
          <w:iCs/>
          <w:lang w:eastAsia="x-none"/>
        </w:rPr>
        <w:t>.</w:t>
      </w:r>
    </w:p>
    <w:p w14:paraId="73B5A689"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747"/>
      <w:r w:rsidRPr="001B365B">
        <w:rPr>
          <w:bCs/>
          <w:iCs/>
          <w:color w:val="000000"/>
          <w:lang w:val="x-none" w:eastAsia="x-none"/>
        </w:rPr>
        <w:t>Korzystanie z Platformy przez Wykonawcę jest bezpłatne</w:t>
      </w:r>
      <w:bookmarkEnd w:id="12"/>
      <w:r w:rsidRPr="001B365B">
        <w:rPr>
          <w:bCs/>
          <w:iCs/>
          <w:color w:val="000000"/>
          <w:lang w:val="x-none" w:eastAsia="x-none"/>
        </w:rPr>
        <w:t>.</w:t>
      </w:r>
    </w:p>
    <w:p w14:paraId="1AC2CE68" w14:textId="3A0CD407" w:rsidR="001B365B" w:rsidRPr="001B365B" w:rsidRDefault="001B365B" w:rsidP="001B365B">
      <w:pPr>
        <w:numPr>
          <w:ilvl w:val="1"/>
          <w:numId w:val="1"/>
        </w:numPr>
        <w:spacing w:before="120"/>
        <w:jc w:val="both"/>
        <w:outlineLvl w:val="1"/>
        <w:rPr>
          <w:bCs/>
          <w:iCs/>
          <w:color w:val="000000"/>
          <w:lang w:val="x-none" w:eastAsia="x-none"/>
        </w:rPr>
      </w:pPr>
      <w:bookmarkStart w:id="13" w:name="_Hlk37863788"/>
      <w:r w:rsidRPr="001B365B">
        <w:rPr>
          <w:bCs/>
          <w:iCs/>
          <w:color w:val="000000"/>
          <w:lang w:val="x-none" w:eastAsia="x-none"/>
        </w:rPr>
        <w:t xml:space="preserve">Na Platformie postępowanie prowadzone jest pod nazwą: </w:t>
      </w:r>
      <w:r w:rsidR="007C381C" w:rsidRPr="005C6E00">
        <w:rPr>
          <w:b/>
          <w:bCs/>
          <w:i/>
          <w:color w:val="000000"/>
          <w:lang w:val="x-none" w:eastAsia="x-none"/>
        </w:rPr>
        <w:t xml:space="preserve">Roboty budowlane wraz </w:t>
      </w:r>
      <w:r w:rsidR="005C6E00" w:rsidRPr="005C6E00">
        <w:rPr>
          <w:b/>
          <w:bCs/>
          <w:i/>
          <w:color w:val="000000"/>
          <w:lang w:val="x-none" w:eastAsia="x-none"/>
        </w:rPr>
        <w:br/>
      </w:r>
      <w:r w:rsidR="007C381C" w:rsidRPr="005C6E00">
        <w:rPr>
          <w:b/>
          <w:bCs/>
          <w:i/>
          <w:color w:val="000000"/>
          <w:lang w:val="x-none" w:eastAsia="x-none"/>
        </w:rPr>
        <w:t xml:space="preserve">z dostawą windy w ramach zadania pn.: Poprawa dostępności architektonicznej </w:t>
      </w:r>
      <w:r w:rsidR="005C6E00" w:rsidRPr="005C6E00">
        <w:rPr>
          <w:b/>
          <w:bCs/>
          <w:i/>
          <w:color w:val="000000"/>
          <w:lang w:val="x-none" w:eastAsia="x-none"/>
        </w:rPr>
        <w:br/>
      </w:r>
      <w:r w:rsidR="007C381C" w:rsidRPr="005C6E00">
        <w:rPr>
          <w:b/>
          <w:bCs/>
          <w:i/>
          <w:color w:val="000000"/>
          <w:lang w:val="x-none" w:eastAsia="x-none"/>
        </w:rPr>
        <w:t>i edukacyjno-społecznej w I Liceum Ogólnokształcącym im. Jarosława Dąbrowskiego w Rawiczu</w:t>
      </w:r>
      <w:r w:rsidR="005C6E00">
        <w:rPr>
          <w:b/>
          <w:bCs/>
          <w:iCs/>
          <w:color w:val="000000"/>
          <w:lang w:val="x-none" w:eastAsia="x-none"/>
        </w:rPr>
        <w:t xml:space="preserve"> </w:t>
      </w:r>
      <w:r w:rsidRPr="001B365B">
        <w:rPr>
          <w:bCs/>
          <w:iCs/>
          <w:color w:val="000000"/>
          <w:lang w:val="x-none" w:eastAsia="x-none"/>
        </w:rPr>
        <w:t xml:space="preserve"> – znak sprawy: </w:t>
      </w:r>
      <w:bookmarkEnd w:id="13"/>
      <w:r w:rsidR="007C381C" w:rsidRPr="007C381C">
        <w:rPr>
          <w:b/>
          <w:bCs/>
          <w:iCs/>
          <w:color w:val="000000"/>
          <w:lang w:val="x-none" w:eastAsia="x-none"/>
        </w:rPr>
        <w:t>PCUW.261.2.5.2025</w:t>
      </w:r>
      <w:r w:rsidRPr="001B365B">
        <w:rPr>
          <w:bCs/>
          <w:iCs/>
          <w:color w:val="000000"/>
          <w:lang w:eastAsia="x-none"/>
        </w:rPr>
        <w:t>.</w:t>
      </w:r>
    </w:p>
    <w:p w14:paraId="3E753057" w14:textId="38108134" w:rsidR="001B365B" w:rsidRPr="001B365B" w:rsidRDefault="001B365B" w:rsidP="001B365B">
      <w:pPr>
        <w:numPr>
          <w:ilvl w:val="1"/>
          <w:numId w:val="1"/>
        </w:numPr>
        <w:spacing w:before="120"/>
        <w:jc w:val="both"/>
        <w:outlineLvl w:val="1"/>
        <w:rPr>
          <w:bCs/>
          <w:iCs/>
          <w:color w:val="000000"/>
          <w:lang w:val="x-none" w:eastAsia="x-none"/>
        </w:rPr>
      </w:pPr>
      <w:bookmarkStart w:id="14" w:name="_Hlk37863807"/>
      <w:r w:rsidRPr="001B365B">
        <w:rPr>
          <w:bCs/>
          <w:iCs/>
          <w:color w:val="000000"/>
          <w:lang w:val="x-none" w:eastAsia="x-none"/>
        </w:rPr>
        <w:t>Wykonawca przystępując do postępowania o udzielenie zamówienia publicznego, akceptuje warunki korzystania z Platformy określone w Regulaminie zamieszczonym na</w:t>
      </w:r>
      <w:r w:rsidR="005C6E00">
        <w:rPr>
          <w:bCs/>
          <w:iCs/>
          <w:color w:val="000000"/>
          <w:lang w:val="x-none" w:eastAsia="x-none"/>
        </w:rPr>
        <w:t xml:space="preserve"> </w:t>
      </w:r>
      <w:r w:rsidRPr="001B365B">
        <w:rPr>
          <w:bCs/>
          <w:iCs/>
          <w:color w:val="000000"/>
          <w:lang w:val="x-none" w:eastAsia="x-none"/>
        </w:rPr>
        <w:t xml:space="preserve">stronie internetowej </w:t>
      </w:r>
      <w:r w:rsidR="007C381C" w:rsidRPr="007C381C">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4"/>
      <w:r w:rsidRPr="001B365B">
        <w:rPr>
          <w:bCs/>
          <w:iCs/>
          <w:color w:val="000000"/>
          <w:lang w:eastAsia="x-none"/>
        </w:rPr>
        <w:t>.</w:t>
      </w:r>
    </w:p>
    <w:p w14:paraId="30CC5B2A"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863841"/>
      <w:r w:rsidRPr="001B365B">
        <w:rPr>
          <w:bCs/>
          <w:iCs/>
          <w:color w:val="000000"/>
          <w:lang w:val="x-none" w:eastAsia="x-none"/>
        </w:rPr>
        <w:t>Wykonawca zamierzający wziąć udział w postępowaniu musi posiadać konto na Platformie</w:t>
      </w:r>
      <w:bookmarkEnd w:id="15"/>
      <w:r w:rsidRPr="001B365B">
        <w:rPr>
          <w:bCs/>
          <w:iCs/>
          <w:color w:val="000000"/>
          <w:lang w:eastAsia="x-none"/>
        </w:rPr>
        <w:t>.</w:t>
      </w:r>
    </w:p>
    <w:p w14:paraId="2AD220C4" w14:textId="77777777" w:rsidR="001B365B" w:rsidRPr="001B365B" w:rsidRDefault="001B365B" w:rsidP="001B365B">
      <w:pPr>
        <w:numPr>
          <w:ilvl w:val="1"/>
          <w:numId w:val="1"/>
        </w:numPr>
        <w:spacing w:before="120"/>
        <w:jc w:val="both"/>
        <w:outlineLvl w:val="1"/>
        <w:rPr>
          <w:bCs/>
          <w:iCs/>
          <w:color w:val="000000"/>
          <w:lang w:val="x-none" w:eastAsia="x-none"/>
        </w:rPr>
      </w:pPr>
      <w:bookmarkStart w:id="16"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6"/>
      <w:r w:rsidRPr="001B365B">
        <w:rPr>
          <w:bCs/>
          <w:iCs/>
          <w:color w:val="000000"/>
          <w:lang w:eastAsia="x-none"/>
        </w:rPr>
        <w:t>, podpisu zaufanego lub podpisu osobistego.</w:t>
      </w:r>
    </w:p>
    <w:p w14:paraId="5A3FD61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5E0631B6" w14:textId="0A631ECD"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w:t>
      </w:r>
      <w:r w:rsidR="00D372EC">
        <w:rPr>
          <w:bCs/>
          <w:iCs/>
          <w:color w:val="000000"/>
          <w:lang w:eastAsia="x-none"/>
        </w:rPr>
        <w:t>2024</w:t>
      </w:r>
      <w:r w:rsidRPr="001B365B">
        <w:rPr>
          <w:bCs/>
          <w:iCs/>
          <w:color w:val="000000"/>
          <w:lang w:eastAsia="x-none"/>
        </w:rPr>
        <w:t xml:space="preserve"> poz. </w:t>
      </w:r>
      <w:r w:rsidR="00D372EC">
        <w:rPr>
          <w:bCs/>
          <w:iCs/>
          <w:color w:val="000000"/>
          <w:lang w:eastAsia="x-none"/>
        </w:rPr>
        <w:t>1717</w:t>
      </w:r>
      <w:r w:rsidRPr="001B365B">
        <w:rPr>
          <w:bCs/>
          <w:iCs/>
          <w:color w:val="000000"/>
          <w:lang w:eastAsia="x-none"/>
        </w:rPr>
        <w:t>);</w:t>
      </w:r>
    </w:p>
    <w:p w14:paraId="2EADF3C7" w14:textId="0F445ED2"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sidR="00D372EC">
        <w:rPr>
          <w:bCs/>
          <w:iCs/>
          <w:color w:val="000000"/>
          <w:lang w:eastAsia="x-none"/>
        </w:rPr>
        <w:t>3</w:t>
      </w:r>
      <w:r w:rsidRPr="001B365B">
        <w:rPr>
          <w:bCs/>
          <w:iCs/>
          <w:color w:val="000000"/>
          <w:lang w:eastAsia="x-none"/>
        </w:rPr>
        <w:t xml:space="preserve"> poz. </w:t>
      </w:r>
      <w:r w:rsidR="00D372EC">
        <w:rPr>
          <w:bCs/>
          <w:iCs/>
          <w:color w:val="000000"/>
          <w:lang w:eastAsia="x-none"/>
        </w:rPr>
        <w:t>1941</w:t>
      </w:r>
      <w:r w:rsidRPr="001B365B">
        <w:rPr>
          <w:bCs/>
          <w:iCs/>
          <w:color w:val="000000"/>
          <w:lang w:eastAsia="x-none"/>
        </w:rPr>
        <w:t>).</w:t>
      </w:r>
    </w:p>
    <w:p w14:paraId="626DD8E8" w14:textId="77777777" w:rsidR="001B365B" w:rsidRPr="001B365B" w:rsidRDefault="001B365B" w:rsidP="001B365B">
      <w:pPr>
        <w:numPr>
          <w:ilvl w:val="1"/>
          <w:numId w:val="1"/>
        </w:numPr>
        <w:spacing w:before="120"/>
        <w:jc w:val="both"/>
        <w:outlineLvl w:val="1"/>
        <w:rPr>
          <w:bCs/>
          <w:iCs/>
          <w:color w:val="000000"/>
          <w:lang w:val="x-none" w:eastAsia="x-none"/>
        </w:rPr>
      </w:pPr>
      <w:bookmarkStart w:id="17" w:name="_Hlk37936911"/>
      <w:r w:rsidRPr="001B365B">
        <w:rPr>
          <w:bCs/>
          <w:iCs/>
          <w:color w:val="000000"/>
          <w:lang w:val="x-none" w:eastAsia="x-none"/>
        </w:rPr>
        <w:t>Zalecenia Zamawiającego odnośnie kwalifikowanego podpisu elektronicznego</w:t>
      </w:r>
      <w:bookmarkEnd w:id="17"/>
      <w:r w:rsidRPr="001B365B">
        <w:rPr>
          <w:bCs/>
          <w:iCs/>
          <w:color w:val="000000"/>
          <w:lang w:eastAsia="x-none"/>
        </w:rPr>
        <w:t>:</w:t>
      </w:r>
    </w:p>
    <w:p w14:paraId="2B271E4A"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8"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proofErr w:type="spellStart"/>
      <w:r w:rsidRPr="001B365B">
        <w:rPr>
          <w:bCs/>
          <w:iCs/>
          <w:color w:val="000000"/>
          <w:lang w:val="x-none" w:eastAsia="x-none"/>
        </w:rPr>
        <w:t>dES</w:t>
      </w:r>
      <w:bookmarkEnd w:id="18"/>
      <w:proofErr w:type="spellEnd"/>
      <w:r w:rsidRPr="001B365B">
        <w:rPr>
          <w:bCs/>
          <w:iCs/>
          <w:color w:val="000000"/>
          <w:lang w:eastAsia="x-none"/>
        </w:rPr>
        <w:t>;</w:t>
      </w:r>
    </w:p>
    <w:p w14:paraId="16C1C6D7"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w:t>
      </w:r>
      <w:proofErr w:type="spellStart"/>
      <w:r w:rsidRPr="001B365B">
        <w:rPr>
          <w:bCs/>
          <w:iCs/>
          <w:color w:val="000000"/>
          <w:lang w:val="x-none" w:eastAsia="x-none"/>
        </w:rPr>
        <w:t>doc</w:t>
      </w:r>
      <w:proofErr w:type="spellEnd"/>
      <w:r w:rsidRPr="001B365B">
        <w:rPr>
          <w:bCs/>
          <w:iCs/>
          <w:color w:val="000000"/>
          <w:lang w:val="x-none" w:eastAsia="x-none"/>
        </w:rPr>
        <w:t>, .</w:t>
      </w:r>
      <w:proofErr w:type="spellStart"/>
      <w:r w:rsidRPr="001B365B">
        <w:rPr>
          <w:bCs/>
          <w:iCs/>
          <w:color w:val="000000"/>
          <w:lang w:val="x-none" w:eastAsia="x-none"/>
        </w:rPr>
        <w:t>docx</w:t>
      </w:r>
      <w:proofErr w:type="spellEnd"/>
      <w:r w:rsidRPr="001B365B">
        <w:rPr>
          <w:bCs/>
          <w:iCs/>
          <w:color w:val="000000"/>
          <w:lang w:val="x-none" w:eastAsia="x-none"/>
        </w:rPr>
        <w:t>, .</w:t>
      </w:r>
      <w:proofErr w:type="spellStart"/>
      <w:r w:rsidRPr="001B365B">
        <w:rPr>
          <w:bCs/>
          <w:iCs/>
          <w:color w:val="000000"/>
          <w:lang w:val="x-none" w:eastAsia="x-none"/>
        </w:rPr>
        <w:t>xlsx</w:t>
      </w:r>
      <w:proofErr w:type="spellEnd"/>
      <w:r w:rsidRPr="001B365B">
        <w:rPr>
          <w:bCs/>
          <w:iCs/>
          <w:color w:val="000000"/>
          <w:lang w:val="x-none" w:eastAsia="x-none"/>
        </w:rPr>
        <w:t>, .</w:t>
      </w:r>
      <w:proofErr w:type="spellStart"/>
      <w:r w:rsidRPr="001B365B">
        <w:rPr>
          <w:bCs/>
          <w:iCs/>
          <w:color w:val="000000"/>
          <w:lang w:val="x-none" w:eastAsia="x-none"/>
        </w:rPr>
        <w:t>xml</w:t>
      </w:r>
      <w:proofErr w:type="spellEnd"/>
      <w:r w:rsidRPr="001B365B">
        <w:rPr>
          <w:bCs/>
          <w:iCs/>
          <w:color w:val="000000"/>
          <w:lang w:val="x-none" w:eastAsia="x-none"/>
        </w:rPr>
        <w:t xml:space="preserve">) zaleca się podpisywać kwalifikowanym podpisem elektronicznym w formacie </w:t>
      </w:r>
      <w:proofErr w:type="spellStart"/>
      <w:r w:rsidRPr="001B365B">
        <w:rPr>
          <w:bCs/>
          <w:iCs/>
          <w:color w:val="000000"/>
          <w:lang w:val="x-none" w:eastAsia="x-none"/>
        </w:rPr>
        <w:t>XAdES</w:t>
      </w:r>
      <w:proofErr w:type="spellEnd"/>
      <w:r w:rsidRPr="001B365B">
        <w:rPr>
          <w:bCs/>
          <w:iCs/>
          <w:color w:val="000000"/>
          <w:lang w:val="x-none" w:eastAsia="x-none"/>
        </w:rPr>
        <w:t>;</w:t>
      </w:r>
    </w:p>
    <w:p w14:paraId="22F5E44C"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4E44084E" w14:textId="77777777" w:rsidR="001B365B" w:rsidRPr="001B365B" w:rsidRDefault="001B365B" w:rsidP="001B365B">
      <w:pPr>
        <w:numPr>
          <w:ilvl w:val="1"/>
          <w:numId w:val="1"/>
        </w:numPr>
        <w:spacing w:before="120"/>
        <w:jc w:val="both"/>
        <w:outlineLvl w:val="1"/>
        <w:rPr>
          <w:bCs/>
          <w:iCs/>
          <w:color w:val="000000"/>
          <w:lang w:val="x-none" w:eastAsia="x-none"/>
        </w:rPr>
      </w:pPr>
      <w:bookmarkStart w:id="19" w:name="_Hlk37937004"/>
      <w:r w:rsidRPr="001B365B">
        <w:rPr>
          <w:bCs/>
          <w:iCs/>
          <w:color w:val="000000"/>
          <w:lang w:val="x-none" w:eastAsia="x-none"/>
        </w:rPr>
        <w:t>Zamawiający określa następujące wymagania sprzętowo – aplikacyjne pozwalające na korzystanie z Platformy</w:t>
      </w:r>
      <w:bookmarkEnd w:id="19"/>
      <w:r w:rsidRPr="001B365B">
        <w:rPr>
          <w:bCs/>
          <w:iCs/>
          <w:color w:val="000000"/>
          <w:lang w:eastAsia="x-none"/>
        </w:rPr>
        <w:t>:</w:t>
      </w:r>
    </w:p>
    <w:p w14:paraId="22FF8A3B"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0" w:name="_Hlk37937034"/>
      <w:r w:rsidRPr="001B365B">
        <w:rPr>
          <w:bCs/>
          <w:iCs/>
          <w:color w:val="000000"/>
          <w:lang w:val="x-none" w:eastAsia="x-none"/>
        </w:rPr>
        <w:lastRenderedPageBreak/>
        <w:t>stały dostęp do sieci Internet</w:t>
      </w:r>
      <w:bookmarkEnd w:id="20"/>
      <w:r w:rsidRPr="001B365B">
        <w:rPr>
          <w:bCs/>
          <w:iCs/>
          <w:color w:val="000000"/>
          <w:lang w:eastAsia="x-none"/>
        </w:rPr>
        <w:t>;</w:t>
      </w:r>
    </w:p>
    <w:p w14:paraId="4066B082" w14:textId="77777777" w:rsidR="001B365B" w:rsidRPr="001B365B" w:rsidRDefault="001B365B" w:rsidP="0013626A">
      <w:pPr>
        <w:numPr>
          <w:ilvl w:val="0"/>
          <w:numId w:val="13"/>
        </w:numPr>
        <w:spacing w:before="60" w:after="60"/>
        <w:jc w:val="both"/>
        <w:outlineLvl w:val="1"/>
        <w:rPr>
          <w:bCs/>
          <w:iCs/>
          <w:lang w:eastAsia="x-none"/>
        </w:rPr>
      </w:pPr>
      <w:bookmarkStart w:id="21" w:name="_Hlk37937050"/>
      <w:r w:rsidRPr="001B365B">
        <w:rPr>
          <w:bCs/>
          <w:iCs/>
          <w:lang w:eastAsia="x-none"/>
        </w:rPr>
        <w:t>posiadanie dowolnej i aktywnej skrzynki poczty elektronicznej (e-mail)</w:t>
      </w:r>
      <w:bookmarkEnd w:id="21"/>
      <w:r w:rsidRPr="001B365B">
        <w:rPr>
          <w:bCs/>
          <w:iCs/>
          <w:lang w:eastAsia="x-none"/>
        </w:rPr>
        <w:t>,</w:t>
      </w:r>
    </w:p>
    <w:p w14:paraId="3E8E321C" w14:textId="77777777" w:rsidR="001B365B" w:rsidRPr="001B365B" w:rsidRDefault="001B365B" w:rsidP="0013626A">
      <w:pPr>
        <w:numPr>
          <w:ilvl w:val="0"/>
          <w:numId w:val="13"/>
        </w:numPr>
        <w:spacing w:before="60" w:after="60"/>
        <w:jc w:val="both"/>
        <w:outlineLvl w:val="1"/>
        <w:rPr>
          <w:bCs/>
          <w:iCs/>
          <w:lang w:eastAsia="x-none"/>
        </w:rPr>
      </w:pPr>
      <w:bookmarkStart w:id="22" w:name="_Hlk37937074"/>
      <w:r w:rsidRPr="001B365B">
        <w:t>komputer z zainstalowanym systemem operacyjnym Windows 7 (lub nowszym) albo Linux</w:t>
      </w:r>
      <w:bookmarkEnd w:id="22"/>
      <w:r w:rsidRPr="001B365B">
        <w:rPr>
          <w:bCs/>
          <w:iCs/>
          <w:lang w:eastAsia="x-none"/>
        </w:rPr>
        <w:t>,</w:t>
      </w:r>
    </w:p>
    <w:p w14:paraId="70252F90" w14:textId="77777777" w:rsidR="001B365B" w:rsidRPr="001B365B" w:rsidRDefault="001B365B" w:rsidP="0013626A">
      <w:pPr>
        <w:numPr>
          <w:ilvl w:val="0"/>
          <w:numId w:val="13"/>
        </w:numPr>
        <w:spacing w:before="60" w:after="60"/>
        <w:jc w:val="both"/>
        <w:outlineLvl w:val="1"/>
        <w:rPr>
          <w:bCs/>
          <w:iCs/>
          <w:lang w:eastAsia="x-none"/>
        </w:rPr>
      </w:pPr>
      <w:bookmarkStart w:id="23"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w:t>
      </w:r>
      <w:proofErr w:type="spellStart"/>
      <w:r w:rsidRPr="001B365B">
        <w:t>Firefox</w:t>
      </w:r>
      <w:proofErr w:type="spellEnd"/>
      <w:r w:rsidRPr="001B365B">
        <w:t>, Google Chrome, Opera)</w:t>
      </w:r>
      <w:bookmarkEnd w:id="23"/>
      <w:r w:rsidRPr="001B365B">
        <w:rPr>
          <w:bCs/>
          <w:iCs/>
          <w:lang w:eastAsia="x-none"/>
        </w:rPr>
        <w:t>,</w:t>
      </w:r>
    </w:p>
    <w:p w14:paraId="5D9EADE2"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4" w:name="_Hlk37937106"/>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bookmarkEnd w:id="24"/>
      <w:proofErr w:type="spellEnd"/>
      <w:r w:rsidRPr="001B365B">
        <w:rPr>
          <w:bCs/>
          <w:iCs/>
          <w:color w:val="000000"/>
          <w:lang w:eastAsia="x-none"/>
        </w:rPr>
        <w:t>.</w:t>
      </w:r>
    </w:p>
    <w:p w14:paraId="2B8199A2" w14:textId="77777777" w:rsidR="001B365B" w:rsidRPr="001B365B" w:rsidRDefault="00231B00" w:rsidP="001B365B">
      <w:pPr>
        <w:numPr>
          <w:ilvl w:val="1"/>
          <w:numId w:val="1"/>
        </w:numPr>
        <w:spacing w:before="120"/>
        <w:jc w:val="both"/>
        <w:outlineLvl w:val="1"/>
        <w:rPr>
          <w:bCs/>
          <w:iCs/>
          <w:color w:val="000000"/>
          <w:lang w:val="x-none" w:eastAsia="x-none"/>
        </w:rPr>
      </w:pPr>
      <w:bookmarkStart w:id="25"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bCs/>
        </w:rPr>
        <w:t xml:space="preserve"> .pdf, .</w:t>
      </w:r>
      <w:proofErr w:type="spellStart"/>
      <w:r w:rsidRPr="00B778B9">
        <w:rPr>
          <w:b/>
          <w:bCs/>
        </w:rPr>
        <w:t>doc</w:t>
      </w:r>
      <w:proofErr w:type="spellEnd"/>
      <w:r w:rsidRPr="00B778B9">
        <w:rPr>
          <w:b/>
          <w:bCs/>
        </w:rPr>
        <w:t>, .</w:t>
      </w:r>
      <w:proofErr w:type="spellStart"/>
      <w:r w:rsidRPr="00B778B9">
        <w:rPr>
          <w:b/>
          <w:bCs/>
        </w:rPr>
        <w:t>docx</w:t>
      </w:r>
      <w:proofErr w:type="spellEnd"/>
      <w:r w:rsidRPr="00B778B9">
        <w:rPr>
          <w:b/>
          <w:bCs/>
        </w:rPr>
        <w:t>., .</w:t>
      </w:r>
      <w:proofErr w:type="spellStart"/>
      <w:r w:rsidRPr="00B778B9">
        <w:rPr>
          <w:b/>
          <w:bCs/>
        </w:rPr>
        <w:t>xlsx</w:t>
      </w:r>
      <w:proofErr w:type="spellEnd"/>
      <w:r w:rsidRPr="00B778B9">
        <w:rPr>
          <w:b/>
          <w:bCs/>
        </w:rPr>
        <w:t>, .</w:t>
      </w:r>
      <w:proofErr w:type="spellStart"/>
      <w:r w:rsidRPr="00B778B9">
        <w:rPr>
          <w:b/>
          <w:bCs/>
        </w:rPr>
        <w:t>xml</w:t>
      </w:r>
      <w:proofErr w:type="spellEnd"/>
      <w:r w:rsidRPr="00B778B9">
        <w:rPr>
          <w:b/>
          <w:bCs/>
        </w:rPr>
        <w:t>.</w:t>
      </w:r>
      <w:r>
        <w:t xml:space="preserve"> </w:t>
      </w:r>
      <w:r w:rsidRPr="00B778B9">
        <w:t xml:space="preserve">Maksymalny rozmiar pojedynczego pliku to </w:t>
      </w:r>
      <w:r w:rsidRPr="00B778B9">
        <w:rPr>
          <w:b/>
          <w:bCs/>
        </w:rPr>
        <w:t>80 MB</w:t>
      </w:r>
      <w:r w:rsidRPr="00B778B9">
        <w:t>, przy czym nie określa się limitu liczby plików</w:t>
      </w:r>
      <w:bookmarkEnd w:id="25"/>
      <w:r w:rsidR="001B365B" w:rsidRPr="001B365B">
        <w:rPr>
          <w:bCs/>
          <w:iCs/>
          <w:color w:val="000000"/>
          <w:lang w:val="x-none" w:eastAsia="x-none"/>
        </w:rPr>
        <w:t>.</w:t>
      </w:r>
    </w:p>
    <w:p w14:paraId="25EFB039" w14:textId="77777777" w:rsidR="001B365B" w:rsidRPr="001B365B" w:rsidRDefault="001B365B" w:rsidP="001B365B">
      <w:pPr>
        <w:numPr>
          <w:ilvl w:val="1"/>
          <w:numId w:val="1"/>
        </w:numPr>
        <w:spacing w:before="120"/>
        <w:jc w:val="both"/>
        <w:outlineLvl w:val="1"/>
        <w:rPr>
          <w:bCs/>
          <w:iCs/>
          <w:color w:val="000000"/>
          <w:lang w:val="x-none" w:eastAsia="x-none"/>
        </w:rPr>
      </w:pPr>
      <w:bookmarkStart w:id="26" w:name="_Hlk37937156"/>
      <w:r w:rsidRPr="001B365B">
        <w:rPr>
          <w:bCs/>
          <w:iCs/>
          <w:color w:val="000000"/>
          <w:lang w:val="x-none" w:eastAsia="x-none"/>
        </w:rPr>
        <w:t>Zamawiający określa następujące informacje na temat kodowania i czasu odbioru danych</w:t>
      </w:r>
      <w:bookmarkEnd w:id="26"/>
      <w:r w:rsidRPr="001B365B">
        <w:rPr>
          <w:bCs/>
          <w:iCs/>
          <w:color w:val="000000"/>
          <w:lang w:eastAsia="x-none"/>
        </w:rPr>
        <w:t>:</w:t>
      </w:r>
    </w:p>
    <w:p w14:paraId="77484269" w14:textId="6C398C11"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7" w:name="_Hlk37937178"/>
      <w:r w:rsidRPr="001B365B">
        <w:rPr>
          <w:bCs/>
          <w:iCs/>
          <w:color w:val="000000"/>
          <w:lang w:val="x-none" w:eastAsia="x-none"/>
        </w:rPr>
        <w:t xml:space="preserve">załączony i przesłany przez Wykonawcę za pomocą Platformy plik oferty wraz </w:t>
      </w:r>
      <w:r w:rsidR="005C6E00">
        <w:rPr>
          <w:bCs/>
          <w:iCs/>
          <w:color w:val="000000"/>
          <w:lang w:val="x-none" w:eastAsia="x-none"/>
        </w:rPr>
        <w:br/>
      </w:r>
      <w:r w:rsidRPr="001B365B">
        <w:rPr>
          <w:bCs/>
          <w:iCs/>
          <w:color w:val="000000"/>
          <w:lang w:val="x-none" w:eastAsia="x-none"/>
        </w:rPr>
        <w:t>z załącznikami, nie jest dostępny dla Zamawiającego i przechowywany jest na serwerach Platformy w formie zaszyfrowanej. Zamawiający otrzyma dostęp do pliku dopiero po upływie terminu otwarcia ofert</w:t>
      </w:r>
      <w:bookmarkEnd w:id="27"/>
      <w:r w:rsidRPr="001B365B">
        <w:rPr>
          <w:bCs/>
          <w:iCs/>
          <w:color w:val="000000"/>
          <w:lang w:val="x-none" w:eastAsia="x-none"/>
        </w:rPr>
        <w:t>;</w:t>
      </w:r>
    </w:p>
    <w:p w14:paraId="2A28AFD4" w14:textId="77777777" w:rsidR="001B365B" w:rsidRPr="001B365B" w:rsidRDefault="001B365B" w:rsidP="0013626A">
      <w:pPr>
        <w:numPr>
          <w:ilvl w:val="0"/>
          <w:numId w:val="14"/>
        </w:numPr>
        <w:spacing w:before="60" w:after="60"/>
        <w:jc w:val="both"/>
        <w:outlineLvl w:val="1"/>
        <w:rPr>
          <w:bCs/>
          <w:iCs/>
          <w:lang w:eastAsia="x-none"/>
        </w:rPr>
      </w:pPr>
      <w:bookmarkStart w:id="28" w:name="_Hlk37937196"/>
      <w:r w:rsidRPr="001B365B">
        <w:rPr>
          <w:bCs/>
          <w:iCs/>
          <w:lang w:eastAsia="x-none"/>
        </w:rPr>
        <w:t>oznaczenie czasu odbioru danych przez Platformę stanowi przyporządkowaną do dokumentu elektronicznego datę oraz dokładny czas (</w:t>
      </w:r>
      <w:proofErr w:type="spellStart"/>
      <w:r w:rsidRPr="001B365B">
        <w:rPr>
          <w:bCs/>
          <w:iCs/>
          <w:lang w:eastAsia="x-none"/>
        </w:rPr>
        <w:t>hh:mm:ss</w:t>
      </w:r>
      <w:proofErr w:type="spellEnd"/>
      <w:r w:rsidRPr="001B365B">
        <w:rPr>
          <w:bCs/>
          <w:iCs/>
          <w:lang w:eastAsia="x-none"/>
        </w:rPr>
        <w:t>), widoczne przy  wysłanym dokumencie w kolumnie ”Data przesłania”</w:t>
      </w:r>
      <w:bookmarkEnd w:id="28"/>
      <w:r w:rsidRPr="001B365B">
        <w:rPr>
          <w:bCs/>
          <w:iCs/>
          <w:lang w:eastAsia="x-none"/>
        </w:rPr>
        <w:t>;</w:t>
      </w:r>
    </w:p>
    <w:p w14:paraId="75EE3141"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9" w:name="_Hlk37937220"/>
      <w:r w:rsidRPr="001B365B">
        <w:rPr>
          <w:bCs/>
          <w:iCs/>
          <w:color w:val="000000"/>
          <w:lang w:val="x-none" w:eastAsia="x-none"/>
        </w:rPr>
        <w:t>o terminie przesłania decyduje czas pełnego przeprocesowania transakcji pliku na Platformie</w:t>
      </w:r>
      <w:bookmarkEnd w:id="29"/>
      <w:r w:rsidRPr="001B365B">
        <w:rPr>
          <w:bCs/>
          <w:iCs/>
          <w:color w:val="000000"/>
          <w:lang w:eastAsia="x-none"/>
        </w:rPr>
        <w:t>.</w:t>
      </w:r>
    </w:p>
    <w:p w14:paraId="4DE47144"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30"/>
    </w:p>
    <w:p w14:paraId="4FDA11D9"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37864921"/>
      <w:bookmarkStart w:id="32"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31"/>
      <w:bookmarkEnd w:id="32"/>
    </w:p>
    <w:p w14:paraId="7BEB8AFE" w14:textId="77777777" w:rsidR="001B365B" w:rsidRPr="001B365B" w:rsidRDefault="001B365B" w:rsidP="001B365B">
      <w:pPr>
        <w:numPr>
          <w:ilvl w:val="1"/>
          <w:numId w:val="1"/>
        </w:numPr>
        <w:spacing w:before="120"/>
        <w:jc w:val="both"/>
        <w:outlineLvl w:val="1"/>
        <w:rPr>
          <w:bCs/>
          <w:iCs/>
          <w:color w:val="000000"/>
          <w:lang w:val="x-none" w:eastAsia="x-none"/>
        </w:rPr>
      </w:pPr>
      <w:bookmarkStart w:id="33"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3"/>
      <w:r w:rsidRPr="001B365B">
        <w:rPr>
          <w:bCs/>
          <w:iCs/>
          <w:color w:val="000000"/>
          <w:lang w:eastAsia="x-none"/>
        </w:rPr>
        <w:t>.</w:t>
      </w:r>
    </w:p>
    <w:p w14:paraId="164038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38BD79F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4"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C381C" w:rsidRPr="00231B00" w14:paraId="2EF261B1" w14:textId="77777777" w:rsidTr="004B5521">
        <w:tc>
          <w:tcPr>
            <w:tcW w:w="8636" w:type="dxa"/>
            <w:tcBorders>
              <w:top w:val="nil"/>
              <w:left w:val="nil"/>
              <w:bottom w:val="nil"/>
              <w:right w:val="nil"/>
            </w:tcBorders>
            <w:hideMark/>
          </w:tcPr>
          <w:p w14:paraId="57FD6401" w14:textId="32D72535" w:rsidR="007C381C" w:rsidRPr="00231B00" w:rsidRDefault="007C381C" w:rsidP="004B5521">
            <w:pPr>
              <w:rPr>
                <w:lang w:val="pt-BR"/>
              </w:rPr>
            </w:pPr>
            <w:r w:rsidRPr="007C381C">
              <w:rPr>
                <w:lang w:val="pt-BR"/>
              </w:rPr>
              <w:t>Gabriela Kotlarczyk</w:t>
            </w:r>
            <w:r w:rsidRPr="00231B00">
              <w:rPr>
                <w:lang w:val="pt-BR"/>
              </w:rPr>
              <w:t xml:space="preserve"> -  </w:t>
            </w:r>
            <w:r w:rsidRPr="007C381C">
              <w:rPr>
                <w:lang w:val="pt-BR"/>
              </w:rPr>
              <w:t>Starszy Referent</w:t>
            </w:r>
            <w:r w:rsidRPr="00231B00">
              <w:rPr>
                <w:lang w:val="pt-BR"/>
              </w:rPr>
              <w:t xml:space="preserve"> tel.: </w:t>
            </w:r>
            <w:r w:rsidRPr="007C381C">
              <w:rPr>
                <w:lang w:val="pt-BR"/>
              </w:rPr>
              <w:t>667 113 117</w:t>
            </w:r>
            <w:r w:rsidRPr="00231B00">
              <w:rPr>
                <w:lang w:val="pt-BR"/>
              </w:rPr>
              <w:t xml:space="preserve">, </w:t>
            </w:r>
            <w:r w:rsidR="005C6E00">
              <w:rPr>
                <w:lang w:val="pt-BR"/>
              </w:rPr>
              <w:br/>
            </w:r>
            <w:r w:rsidRPr="00231B00">
              <w:rPr>
                <w:lang w:val="pt-BR"/>
              </w:rPr>
              <w:t xml:space="preserve">e-mail: </w:t>
            </w:r>
            <w:r w:rsidR="007D3756">
              <w:fldChar w:fldCharType="begin"/>
            </w:r>
            <w:r w:rsidR="007D3756">
              <w:instrText>HYPERLINK "mailto:g.kotlarczyk@powiatrawicki.pl"</w:instrText>
            </w:r>
            <w:r w:rsidR="007D3756">
              <w:fldChar w:fldCharType="separate"/>
            </w:r>
            <w:r w:rsidR="007D3756" w:rsidRPr="003F6016">
              <w:rPr>
                <w:rStyle w:val="Hipercze"/>
                <w:lang w:val="pt-BR"/>
              </w:rPr>
              <w:t>g.kotlarczyk@powiatrawicki.pl</w:t>
            </w:r>
            <w:r w:rsidR="007D3756">
              <w:fldChar w:fldCharType="end"/>
            </w:r>
            <w:r w:rsidR="007D3756">
              <w:rPr>
                <w:lang w:val="pt-BR"/>
              </w:rPr>
              <w:t xml:space="preserve">, </w:t>
            </w:r>
          </w:p>
        </w:tc>
      </w:tr>
      <w:tr w:rsidR="007C381C" w:rsidRPr="00231B00" w14:paraId="7A918205" w14:textId="77777777" w:rsidTr="004B5521">
        <w:tc>
          <w:tcPr>
            <w:tcW w:w="8636" w:type="dxa"/>
            <w:tcBorders>
              <w:top w:val="nil"/>
              <w:left w:val="nil"/>
              <w:bottom w:val="nil"/>
              <w:right w:val="nil"/>
            </w:tcBorders>
            <w:hideMark/>
          </w:tcPr>
          <w:p w14:paraId="239A8949" w14:textId="6D9FB81F" w:rsidR="007C381C" w:rsidRPr="00231B00" w:rsidRDefault="007C381C" w:rsidP="004B5521">
            <w:pPr>
              <w:rPr>
                <w:lang w:val="pt-BR"/>
              </w:rPr>
            </w:pPr>
            <w:r w:rsidRPr="007C381C">
              <w:rPr>
                <w:lang w:val="pt-BR"/>
              </w:rPr>
              <w:t xml:space="preserve"> Kamila Ciechańska-Wrąbel</w:t>
            </w:r>
            <w:r w:rsidRPr="00231B00">
              <w:rPr>
                <w:lang w:val="pt-BR"/>
              </w:rPr>
              <w:t xml:space="preserve"> -  </w:t>
            </w:r>
            <w:r w:rsidRPr="007C381C">
              <w:rPr>
                <w:lang w:val="pt-BR"/>
              </w:rPr>
              <w:t xml:space="preserve"> </w:t>
            </w:r>
            <w:r w:rsidR="005C6E00">
              <w:rPr>
                <w:lang w:val="pt-BR"/>
              </w:rPr>
              <w:t>S</w:t>
            </w:r>
            <w:r w:rsidRPr="007C381C">
              <w:rPr>
                <w:lang w:val="pt-BR"/>
              </w:rPr>
              <w:t>pecjalista</w:t>
            </w:r>
            <w:r w:rsidRPr="00231B00">
              <w:rPr>
                <w:lang w:val="pt-BR"/>
              </w:rPr>
              <w:t xml:space="preserve"> tel.: </w:t>
            </w:r>
            <w:r w:rsidRPr="007C381C">
              <w:rPr>
                <w:lang w:val="pt-BR"/>
              </w:rPr>
              <w:t>667</w:t>
            </w:r>
            <w:r w:rsidR="005C6E00">
              <w:rPr>
                <w:lang w:val="pt-BR"/>
              </w:rPr>
              <w:t> </w:t>
            </w:r>
            <w:r w:rsidRPr="007C381C">
              <w:rPr>
                <w:lang w:val="pt-BR"/>
              </w:rPr>
              <w:t>113</w:t>
            </w:r>
            <w:r w:rsidR="005C6E00">
              <w:rPr>
                <w:lang w:val="pt-BR"/>
              </w:rPr>
              <w:t xml:space="preserve"> </w:t>
            </w:r>
            <w:r w:rsidRPr="007C381C">
              <w:rPr>
                <w:lang w:val="pt-BR"/>
              </w:rPr>
              <w:t>117</w:t>
            </w:r>
            <w:r w:rsidRPr="00231B00">
              <w:rPr>
                <w:lang w:val="pt-BR"/>
              </w:rPr>
              <w:t xml:space="preserve">, </w:t>
            </w:r>
            <w:r w:rsidR="005C6E00">
              <w:rPr>
                <w:lang w:val="pt-BR"/>
              </w:rPr>
              <w:br/>
            </w:r>
            <w:r w:rsidRPr="00231B00">
              <w:rPr>
                <w:lang w:val="pt-BR"/>
              </w:rPr>
              <w:t xml:space="preserve">e-mail: </w:t>
            </w:r>
            <w:r w:rsidR="007D3756">
              <w:fldChar w:fldCharType="begin"/>
            </w:r>
            <w:r w:rsidR="007D3756">
              <w:instrText>HYPERLINK "mailto:k.ciechanskawrabel@powiatrawicki.pl"</w:instrText>
            </w:r>
            <w:r w:rsidR="007D3756">
              <w:fldChar w:fldCharType="separate"/>
            </w:r>
            <w:r w:rsidR="007D3756" w:rsidRPr="003F6016">
              <w:rPr>
                <w:rStyle w:val="Hipercze"/>
                <w:lang w:val="pt-BR"/>
              </w:rPr>
              <w:t>k.ciechanskawrabel@powiatrawicki.pl</w:t>
            </w:r>
            <w:r w:rsidR="007D3756">
              <w:fldChar w:fldCharType="end"/>
            </w:r>
            <w:r w:rsidR="007D3756">
              <w:rPr>
                <w:lang w:val="pt-BR"/>
              </w:rPr>
              <w:t xml:space="preserve">; </w:t>
            </w:r>
          </w:p>
        </w:tc>
      </w:tr>
    </w:tbl>
    <w:p w14:paraId="3B35E51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C381C" w:rsidRPr="00231B00" w14:paraId="20C9244F" w14:textId="77777777" w:rsidTr="004B5521">
        <w:tc>
          <w:tcPr>
            <w:tcW w:w="8636" w:type="dxa"/>
            <w:tcBorders>
              <w:top w:val="nil"/>
              <w:left w:val="nil"/>
              <w:bottom w:val="nil"/>
              <w:right w:val="nil"/>
            </w:tcBorders>
            <w:hideMark/>
          </w:tcPr>
          <w:p w14:paraId="1DA36793" w14:textId="1F5BA192" w:rsidR="007C381C" w:rsidRPr="00F619AA" w:rsidRDefault="007C381C" w:rsidP="00F619AA">
            <w:r w:rsidRPr="00F619AA">
              <w:rPr>
                <w:lang w:val="pt-BR"/>
              </w:rPr>
              <w:t xml:space="preserve">Jacek Niemczynowski -   </w:t>
            </w:r>
            <w:r w:rsidR="00F619AA" w:rsidRPr="00F619AA">
              <w:rPr>
                <w:lang w:val="pt-BR"/>
              </w:rPr>
              <w:t xml:space="preserve">Wicedyrektor I Liceum Ogólnokształcące w Rawiczu, </w:t>
            </w:r>
            <w:r w:rsidR="00F619AA" w:rsidRPr="00F619AA">
              <w:rPr>
                <w:lang w:val="pt-BR"/>
              </w:rPr>
              <w:br/>
            </w:r>
            <w:r w:rsidRPr="00F619AA">
              <w:rPr>
                <w:lang w:val="pt-BR"/>
              </w:rPr>
              <w:t xml:space="preserve">tel.: </w:t>
            </w:r>
            <w:r w:rsidR="00F619AA" w:rsidRPr="00F619AA">
              <w:t>kom.: 502 528 150</w:t>
            </w:r>
            <w:r w:rsidRPr="00F619AA">
              <w:rPr>
                <w:lang w:val="pt-BR"/>
              </w:rPr>
              <w:t>, e-mail:</w:t>
            </w:r>
            <w:r w:rsidRPr="00F619AA">
              <w:rPr>
                <w:color w:val="1F4E79"/>
                <w:u w:val="single"/>
                <w:lang w:val="pt-BR"/>
              </w:rPr>
              <w:t xml:space="preserve"> </w:t>
            </w:r>
            <w:hyperlink r:id="rId8" w:history="1">
              <w:r w:rsidR="00F619AA" w:rsidRPr="00F619AA">
                <w:rPr>
                  <w:rStyle w:val="Hipercze"/>
                </w:rPr>
                <w:t>jacek.niemczynowski@e1lorawicz.pl</w:t>
              </w:r>
            </w:hyperlink>
          </w:p>
        </w:tc>
      </w:tr>
      <w:tr w:rsidR="007C381C" w:rsidRPr="00F619AA" w14:paraId="30D2B7D5" w14:textId="77777777" w:rsidTr="004B5521">
        <w:tc>
          <w:tcPr>
            <w:tcW w:w="8636" w:type="dxa"/>
            <w:tcBorders>
              <w:top w:val="nil"/>
              <w:left w:val="nil"/>
              <w:bottom w:val="nil"/>
              <w:right w:val="nil"/>
            </w:tcBorders>
            <w:hideMark/>
          </w:tcPr>
          <w:p w14:paraId="5F829D20" w14:textId="71B97BE0" w:rsidR="007C381C" w:rsidRPr="00F619AA" w:rsidRDefault="007C381C" w:rsidP="004B5521">
            <w:pPr>
              <w:rPr>
                <w:lang w:val="pt-BR"/>
              </w:rPr>
            </w:pPr>
            <w:r w:rsidRPr="00F619AA">
              <w:rPr>
                <w:lang w:val="pt-BR"/>
              </w:rPr>
              <w:t xml:space="preserve">Adam Waresiak -  </w:t>
            </w:r>
            <w:r w:rsidR="00F619AA" w:rsidRPr="00F619AA">
              <w:t>Główny Specjalista w Wydziale Organizacyjnym Starostwa Powiatowego w Rawiczu,</w:t>
            </w:r>
            <w:r w:rsidRPr="00F619AA">
              <w:rPr>
                <w:lang w:val="pt-BR"/>
              </w:rPr>
              <w:t xml:space="preserve"> tel.:  65 546 22 11, e-mail:</w:t>
            </w:r>
            <w:r w:rsidRPr="00F619AA">
              <w:rPr>
                <w:color w:val="1F4E79"/>
                <w:u w:val="single"/>
                <w:lang w:val="pt-BR"/>
              </w:rPr>
              <w:t xml:space="preserve"> </w:t>
            </w:r>
            <w:hyperlink r:id="rId9" w:history="1">
              <w:r w:rsidR="005C6E00" w:rsidRPr="00F619AA">
                <w:rPr>
                  <w:rStyle w:val="Hipercze"/>
                  <w:lang w:val="pt-BR"/>
                </w:rPr>
                <w:t>a.waresiak@powiatrawicki.pl</w:t>
              </w:r>
            </w:hyperlink>
            <w:r w:rsidR="007D3756" w:rsidRPr="00F619AA">
              <w:t xml:space="preserve">. </w:t>
            </w:r>
          </w:p>
        </w:tc>
      </w:tr>
    </w:tbl>
    <w:p w14:paraId="1EE32CBD"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lastRenderedPageBreak/>
        <w:t>OPIS SPO</w:t>
      </w:r>
      <w:bookmarkStart w:id="35" w:name="_Hlk37938975"/>
      <w:r w:rsidRPr="001B365B">
        <w:rPr>
          <w:b/>
          <w:caps/>
          <w:kern w:val="32"/>
          <w:lang w:val="x-none" w:eastAsia="x-none"/>
        </w:rPr>
        <w:t>SOBU UDZIELANIA WYJAŚNIEŃ TREŚCI SWZ</w:t>
      </w:r>
      <w:bookmarkEnd w:id="35"/>
    </w:p>
    <w:p w14:paraId="0C3817A5" w14:textId="77777777" w:rsidR="001B365B" w:rsidRPr="001B365B" w:rsidRDefault="001B365B" w:rsidP="001B365B">
      <w:pPr>
        <w:numPr>
          <w:ilvl w:val="1"/>
          <w:numId w:val="1"/>
        </w:numPr>
        <w:spacing w:before="120"/>
        <w:jc w:val="both"/>
        <w:outlineLvl w:val="1"/>
        <w:rPr>
          <w:bCs/>
          <w:iCs/>
          <w:color w:val="000000"/>
          <w:lang w:val="x-none" w:eastAsia="x-none"/>
        </w:rPr>
      </w:pPr>
      <w:bookmarkStart w:id="36" w:name="_Hlk37783375"/>
      <w:bookmarkStart w:id="37"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8" w:name="_Hlk37783409"/>
      <w:bookmarkEnd w:id="36"/>
    </w:p>
    <w:p w14:paraId="5EEFC54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8"/>
    </w:p>
    <w:p w14:paraId="2F6FC7FA" w14:textId="5D01044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5C6E00">
        <w:rPr>
          <w:bCs/>
          <w:iCs/>
          <w:color w:val="000000"/>
          <w:lang w:val="x-none" w:eastAsia="x-none"/>
        </w:rPr>
        <w:br/>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6E57887A" w14:textId="0B0D950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5C6E00">
        <w:rPr>
          <w:bCs/>
          <w:iCs/>
          <w:color w:val="000000"/>
          <w:lang w:val="x-none" w:eastAsia="x-none"/>
        </w:rPr>
        <w:br/>
      </w:r>
      <w:r w:rsidRPr="001B365B">
        <w:rPr>
          <w:bCs/>
          <w:iCs/>
          <w:color w:val="000000"/>
          <w:lang w:val="x-none" w:eastAsia="x-none"/>
        </w:rPr>
        <w:t>o wyjaśnienie treści SWZ.</w:t>
      </w:r>
    </w:p>
    <w:p w14:paraId="2F1B952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5036A5B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7"/>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5B7FD9B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4"/>
    </w:p>
    <w:p w14:paraId="52D0D7FD" w14:textId="038E1D57" w:rsidR="007C381C" w:rsidRPr="001B365B" w:rsidRDefault="007C381C" w:rsidP="007C381C">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7C381C">
        <w:rPr>
          <w:b/>
          <w:bCs/>
          <w:iCs/>
          <w:color w:val="000000"/>
          <w:lang w:val="x-none" w:eastAsia="x-none"/>
        </w:rPr>
        <w:t>15</w:t>
      </w:r>
      <w:r w:rsidR="005C6E00">
        <w:rPr>
          <w:b/>
          <w:bCs/>
          <w:iCs/>
          <w:color w:val="000000"/>
          <w:lang w:val="x-none" w:eastAsia="x-none"/>
        </w:rPr>
        <w:t> </w:t>
      </w:r>
      <w:r w:rsidRPr="007C381C">
        <w:rPr>
          <w:b/>
          <w:bCs/>
          <w:iCs/>
          <w:color w:val="000000"/>
          <w:lang w:val="x-none" w:eastAsia="x-none"/>
        </w:rPr>
        <w:t>000</w:t>
      </w:r>
      <w:r w:rsidR="005C6E00">
        <w:rPr>
          <w:b/>
          <w:bCs/>
          <w:iCs/>
          <w:color w:val="000000"/>
          <w:lang w:val="x-none" w:eastAsia="x-none"/>
        </w:rPr>
        <w:t>,</w:t>
      </w:r>
      <w:r w:rsidRPr="007C381C">
        <w:rPr>
          <w:b/>
          <w:bCs/>
          <w:iCs/>
          <w:color w:val="000000"/>
          <w:lang w:val="x-none" w:eastAsia="x-none"/>
        </w:rPr>
        <w:t>00</w:t>
      </w:r>
      <w:r w:rsidRPr="001B365B">
        <w:rPr>
          <w:b/>
          <w:bCs/>
          <w:iCs/>
          <w:color w:val="000000"/>
          <w:lang w:val="x-none" w:eastAsia="x-none"/>
        </w:rPr>
        <w:t> PLN</w:t>
      </w:r>
      <w:r w:rsidRPr="001B365B">
        <w:rPr>
          <w:bCs/>
          <w:iCs/>
          <w:color w:val="000000"/>
          <w:lang w:val="x-none" w:eastAsia="x-none"/>
        </w:rPr>
        <w:t xml:space="preserve"> (słownie: </w:t>
      </w:r>
      <w:r w:rsidRPr="007C381C">
        <w:rPr>
          <w:bCs/>
          <w:iCs/>
          <w:color w:val="000000"/>
          <w:lang w:val="x-none" w:eastAsia="x-none"/>
        </w:rPr>
        <w:t xml:space="preserve"> piętnaście tysięcy</w:t>
      </w:r>
      <w:r w:rsidR="005C6E00">
        <w:rPr>
          <w:bCs/>
          <w:iCs/>
          <w:color w:val="000000"/>
          <w:lang w:val="x-none" w:eastAsia="x-none"/>
        </w:rPr>
        <w:t xml:space="preserve"> złotych</w:t>
      </w:r>
      <w:r w:rsidRPr="007C381C">
        <w:rPr>
          <w:bCs/>
          <w:iCs/>
          <w:color w:val="000000"/>
          <w:lang w:val="x-none" w:eastAsia="x-none"/>
        </w:rPr>
        <w:t xml:space="preserve"> 00/100</w:t>
      </w:r>
      <w:r w:rsidRPr="001B365B">
        <w:rPr>
          <w:bCs/>
          <w:iCs/>
          <w:color w:val="000000"/>
          <w:lang w:val="x-none" w:eastAsia="x-none"/>
        </w:rPr>
        <w:t> PLN).</w:t>
      </w:r>
    </w:p>
    <w:p w14:paraId="30FAE4D2" w14:textId="4B67F0CA"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65392">
        <w:rPr>
          <w:bCs/>
          <w:iCs/>
          <w:color w:val="000000"/>
          <w:lang w:eastAsia="x-none"/>
        </w:rPr>
        <w:t xml:space="preserve">musi zostać wniesione przed upływem terminu składania ofert, tj. </w:t>
      </w:r>
      <w:r w:rsidRPr="00165392">
        <w:rPr>
          <w:bCs/>
          <w:iCs/>
          <w:color w:val="000000"/>
          <w:lang w:val="x-none" w:eastAsia="x-none"/>
        </w:rPr>
        <w:t xml:space="preserve">do dnia </w:t>
      </w:r>
      <w:r w:rsidR="00F619AA" w:rsidRPr="00165392">
        <w:rPr>
          <w:bCs/>
          <w:iCs/>
          <w:color w:val="000000"/>
          <w:lang w:val="x-none" w:eastAsia="x-none"/>
        </w:rPr>
        <w:br/>
      </w:r>
      <w:r w:rsidR="00165392" w:rsidRPr="00165392">
        <w:rPr>
          <w:b/>
          <w:iCs/>
          <w:color w:val="000000"/>
          <w:lang w:val="x-none" w:eastAsia="x-none"/>
        </w:rPr>
        <w:t>28</w:t>
      </w:r>
      <w:r w:rsidR="00F619AA" w:rsidRPr="00165392">
        <w:rPr>
          <w:b/>
          <w:iCs/>
          <w:color w:val="000000"/>
          <w:lang w:val="x-none" w:eastAsia="x-none"/>
        </w:rPr>
        <w:t xml:space="preserve"> lutego </w:t>
      </w:r>
      <w:r w:rsidR="005C6E00" w:rsidRPr="00165392">
        <w:rPr>
          <w:b/>
          <w:iCs/>
          <w:color w:val="000000"/>
          <w:lang w:val="x-none" w:eastAsia="x-none"/>
        </w:rPr>
        <w:t>2025</w:t>
      </w:r>
      <w:r w:rsidR="005C6E00" w:rsidRPr="00F619AA">
        <w:rPr>
          <w:b/>
          <w:iCs/>
          <w:color w:val="000000"/>
          <w:lang w:val="x-none" w:eastAsia="x-none"/>
        </w:rPr>
        <w:t xml:space="preserve"> r.</w:t>
      </w:r>
      <w:r w:rsidRPr="00F619AA">
        <w:rPr>
          <w:bCs/>
          <w:iCs/>
          <w:color w:val="000000"/>
          <w:lang w:val="x-none" w:eastAsia="x-none"/>
        </w:rPr>
        <w:t xml:space="preserve"> do godz. 08:00</w:t>
      </w:r>
      <w:r w:rsidRPr="00F619AA">
        <w:rPr>
          <w:bCs/>
          <w:iCs/>
          <w:color w:val="000000"/>
          <w:lang w:eastAsia="x-none"/>
        </w:rPr>
        <w:t>, we</w:t>
      </w:r>
      <w:r w:rsidRPr="001B365B">
        <w:rPr>
          <w:bCs/>
          <w:iCs/>
          <w:color w:val="000000"/>
          <w:lang w:eastAsia="x-none"/>
        </w:rPr>
        <w:t>dług wyboru Wykonawcy w jednej lub kilku następujących formach:</w:t>
      </w:r>
    </w:p>
    <w:p w14:paraId="242912F3" w14:textId="77777777" w:rsidR="007C381C" w:rsidRPr="001B365B" w:rsidRDefault="007C381C" w:rsidP="007C381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56C8B2C4" w14:textId="77777777" w:rsidR="007C381C" w:rsidRPr="001B365B" w:rsidRDefault="007C381C" w:rsidP="007C381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6C7EF5C6" w14:textId="77777777" w:rsidR="007C381C" w:rsidRPr="001B365B" w:rsidRDefault="007C381C" w:rsidP="007C381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5DA78E56" w14:textId="1ADD1DC4" w:rsidR="007C381C" w:rsidRPr="001B365B" w:rsidRDefault="007C381C" w:rsidP="007C381C">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xml:space="preserve">. Dz. U. z </w:t>
      </w:r>
      <w:r w:rsidR="005C6E00">
        <w:rPr>
          <w:bCs/>
          <w:iCs/>
          <w:color w:val="000000"/>
          <w:lang w:eastAsia="x-none"/>
        </w:rPr>
        <w:t xml:space="preserve">2024 </w:t>
      </w:r>
      <w:r w:rsidRPr="001B365B">
        <w:rPr>
          <w:bCs/>
          <w:iCs/>
          <w:color w:val="000000"/>
          <w:lang w:eastAsia="x-none"/>
        </w:rPr>
        <w:t xml:space="preserve">r. poz. </w:t>
      </w:r>
      <w:r w:rsidR="005C6E00">
        <w:rPr>
          <w:bCs/>
          <w:iCs/>
          <w:color w:val="000000"/>
          <w:lang w:eastAsia="x-none"/>
        </w:rPr>
        <w:t>1635</w:t>
      </w:r>
      <w:r w:rsidRPr="001B365B">
        <w:rPr>
          <w:bCs/>
          <w:iCs/>
          <w:color w:val="000000"/>
          <w:lang w:eastAsia="x-none"/>
        </w:rPr>
        <w:t>).</w:t>
      </w:r>
    </w:p>
    <w:p w14:paraId="000C582E" w14:textId="42398C61"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ofertą tj. </w:t>
      </w:r>
      <w:r w:rsidRPr="00F619AA">
        <w:rPr>
          <w:bCs/>
          <w:iCs/>
          <w:color w:val="000000"/>
          <w:lang w:val="x-none" w:eastAsia="x-none"/>
        </w:rPr>
        <w:t xml:space="preserve">do dnia </w:t>
      </w:r>
      <w:r w:rsidR="00165392" w:rsidRPr="00165392">
        <w:rPr>
          <w:b/>
          <w:iCs/>
          <w:color w:val="000000"/>
          <w:lang w:val="x-none" w:eastAsia="x-none"/>
        </w:rPr>
        <w:t>29</w:t>
      </w:r>
      <w:r w:rsidR="00F619AA" w:rsidRPr="00165392">
        <w:rPr>
          <w:b/>
          <w:iCs/>
          <w:color w:val="000000"/>
          <w:lang w:val="x-none" w:eastAsia="x-none"/>
        </w:rPr>
        <w:t xml:space="preserve"> marca </w:t>
      </w:r>
      <w:r w:rsidR="005C6E00" w:rsidRPr="00165392">
        <w:rPr>
          <w:b/>
          <w:iCs/>
          <w:color w:val="000000"/>
          <w:lang w:val="x-none" w:eastAsia="x-none"/>
        </w:rPr>
        <w:t>2025</w:t>
      </w:r>
      <w:r w:rsidR="005C6E00" w:rsidRPr="00F619AA">
        <w:rPr>
          <w:b/>
          <w:iCs/>
          <w:color w:val="000000"/>
          <w:lang w:val="x-none" w:eastAsia="x-none"/>
        </w:rPr>
        <w:t xml:space="preserve"> r.</w:t>
      </w:r>
    </w:p>
    <w:p w14:paraId="749F9581" w14:textId="789DF56C"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5C6E00">
        <w:rPr>
          <w:b/>
          <w:bCs/>
          <w:iCs/>
          <w:color w:val="000000"/>
          <w:lang w:eastAsia="x-none"/>
        </w:rPr>
        <w:t>70 1020 4027 0000 1002 1603 9672</w:t>
      </w:r>
      <w:r w:rsidR="005C6E00">
        <w:rPr>
          <w:bCs/>
          <w:iCs/>
          <w:color w:val="000000"/>
          <w:lang w:val="x-none" w:eastAsia="x-none"/>
        </w:rPr>
        <w:t xml:space="preserve"> </w:t>
      </w:r>
      <w:r w:rsidRPr="001B365B">
        <w:rPr>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p>
    <w:p w14:paraId="293769EE" w14:textId="77777777"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4DE79E82" w14:textId="77777777" w:rsidR="007C381C" w:rsidRPr="001B365B" w:rsidRDefault="007C381C" w:rsidP="007C381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7C381C">
        <w:rPr>
          <w:bCs/>
          <w:iCs/>
          <w:color w:val="000000"/>
          <w:lang w:val="x-none" w:eastAsia="x-none"/>
        </w:rPr>
        <w:t>Powiatowe Centrum Usług Wspólnych w Rawiczu</w:t>
      </w:r>
      <w:r w:rsidRPr="001B365B">
        <w:rPr>
          <w:bCs/>
          <w:iCs/>
          <w:color w:val="000000"/>
          <w:lang w:val="x-none" w:eastAsia="x-none"/>
        </w:rPr>
        <w:t xml:space="preserve">, </w:t>
      </w:r>
      <w:r w:rsidRPr="007C381C">
        <w:rPr>
          <w:bCs/>
          <w:iCs/>
          <w:color w:val="000000"/>
          <w:lang w:val="x-none" w:eastAsia="x-none"/>
        </w:rPr>
        <w:t>ul. Mikołaja Kopernika</w:t>
      </w:r>
      <w:r w:rsidRPr="001B365B">
        <w:rPr>
          <w:bCs/>
          <w:iCs/>
          <w:color w:val="000000"/>
          <w:lang w:val="x-none" w:eastAsia="x-none"/>
        </w:rPr>
        <w:t xml:space="preserve"> </w:t>
      </w:r>
      <w:r w:rsidRPr="007C381C">
        <w:rPr>
          <w:bCs/>
          <w:iCs/>
          <w:color w:val="000000"/>
          <w:lang w:val="x-none" w:eastAsia="x-none"/>
        </w:rPr>
        <w:t>4</w:t>
      </w:r>
      <w:r w:rsidRPr="001B365B">
        <w:rPr>
          <w:bCs/>
          <w:iCs/>
          <w:color w:val="000000"/>
          <w:lang w:val="x-none" w:eastAsia="x-none"/>
        </w:rPr>
        <w:t xml:space="preserve"> , </w:t>
      </w:r>
      <w:r w:rsidRPr="007C381C">
        <w:rPr>
          <w:bCs/>
          <w:iCs/>
          <w:color w:val="000000"/>
          <w:lang w:val="x-none" w:eastAsia="x-none"/>
        </w:rPr>
        <w:t>63-900</w:t>
      </w:r>
      <w:r w:rsidRPr="001B365B">
        <w:rPr>
          <w:bCs/>
          <w:iCs/>
          <w:color w:val="000000"/>
          <w:lang w:val="x-none" w:eastAsia="x-none"/>
        </w:rPr>
        <w:t xml:space="preserve"> </w:t>
      </w:r>
      <w:r w:rsidRPr="007C381C">
        <w:rPr>
          <w:bCs/>
          <w:iCs/>
          <w:color w:val="000000"/>
          <w:lang w:val="x-none" w:eastAsia="x-none"/>
        </w:rPr>
        <w:t>Rawicz</w:t>
      </w:r>
      <w:r w:rsidRPr="001B365B">
        <w:rPr>
          <w:bCs/>
          <w:iCs/>
          <w:color w:val="000000"/>
          <w:lang w:eastAsia="x-none"/>
        </w:rPr>
        <w:t>;</w:t>
      </w:r>
    </w:p>
    <w:p w14:paraId="49B8D344" w14:textId="77777777" w:rsidR="007C381C" w:rsidRPr="001B365B" w:rsidRDefault="007C381C" w:rsidP="007C381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528DC313" w14:textId="77777777" w:rsidR="007C381C" w:rsidRPr="001B365B" w:rsidRDefault="007C381C" w:rsidP="007C381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238194E8" w14:textId="77777777" w:rsidR="007C381C" w:rsidRPr="001B365B" w:rsidRDefault="007C381C" w:rsidP="007C381C">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bezwarunkowe zobowiązanie wystawcy poręczenia lub gwarancji do zapłaty kwoty wadium, na pierwsze pisemne żądanie Zamawiającego, w sytuacjach określonych w art. 98 ust. 6 ustawy </w:t>
      </w:r>
      <w:proofErr w:type="spellStart"/>
      <w:r w:rsidRPr="001B365B">
        <w:rPr>
          <w:bCs/>
          <w:iCs/>
          <w:color w:val="000000"/>
          <w:lang w:eastAsia="x-none"/>
        </w:rPr>
        <w:t>Pzp</w:t>
      </w:r>
      <w:proofErr w:type="spellEnd"/>
      <w:r w:rsidRPr="001B365B">
        <w:rPr>
          <w:bCs/>
          <w:iCs/>
          <w:color w:val="000000"/>
          <w:lang w:eastAsia="x-none"/>
        </w:rPr>
        <w:t>.</w:t>
      </w:r>
    </w:p>
    <w:p w14:paraId="3D3A5C6D" w14:textId="77777777"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w:t>
      </w:r>
      <w:proofErr w:type="spellStart"/>
      <w:r w:rsidRPr="001B365B">
        <w:rPr>
          <w:bCs/>
          <w:iCs/>
          <w:color w:val="000000"/>
          <w:lang w:val="x-none" w:eastAsia="x-none"/>
        </w:rPr>
        <w:t>Pzp</w:t>
      </w:r>
      <w:proofErr w:type="spellEnd"/>
      <w:r w:rsidRPr="001B365B">
        <w:rPr>
          <w:bCs/>
          <w:iCs/>
          <w:color w:val="000000"/>
          <w:lang w:val="x-none" w:eastAsia="x-none"/>
        </w:rPr>
        <w:t xml:space="preserve">. </w:t>
      </w:r>
    </w:p>
    <w:p w14:paraId="02F89AC4" w14:textId="77777777"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B365B">
        <w:rPr>
          <w:bCs/>
          <w:iCs/>
          <w:color w:val="000000"/>
          <w:lang w:eastAsia="x-none"/>
        </w:rPr>
        <w:t>Pzp</w:t>
      </w:r>
      <w:proofErr w:type="spellEnd"/>
      <w:r w:rsidRPr="001B365B">
        <w:rPr>
          <w:bCs/>
          <w:iCs/>
          <w:color w:val="000000"/>
          <w:lang w:eastAsia="x-none"/>
        </w:rPr>
        <w:t xml:space="preserve">, Zamawiający odrzuci ofertę Wykonawcy na podstawie art. 226 ust. 1 pkt 14 ustawy </w:t>
      </w:r>
      <w:proofErr w:type="spellStart"/>
      <w:r w:rsidRPr="001B365B">
        <w:rPr>
          <w:bCs/>
          <w:iCs/>
          <w:color w:val="000000"/>
          <w:lang w:eastAsia="x-none"/>
        </w:rPr>
        <w:t>Pzp</w:t>
      </w:r>
      <w:proofErr w:type="spellEnd"/>
      <w:r w:rsidRPr="001B365B">
        <w:rPr>
          <w:bCs/>
          <w:iCs/>
          <w:color w:val="000000"/>
          <w:lang w:val="x-none" w:eastAsia="x-none"/>
        </w:rPr>
        <w:t>.</w:t>
      </w:r>
    </w:p>
    <w:p w14:paraId="7DDE8ECB" w14:textId="145B5876" w:rsidR="001B365B" w:rsidRPr="005C6E00" w:rsidRDefault="007C381C" w:rsidP="005C6E0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1B365B">
        <w:rPr>
          <w:bCs/>
          <w:iCs/>
          <w:color w:val="000000"/>
          <w:lang w:val="x-none" w:eastAsia="x-none"/>
        </w:rPr>
        <w:t>Pzp</w:t>
      </w:r>
      <w:proofErr w:type="spellEnd"/>
      <w:r w:rsidRPr="001B365B">
        <w:rPr>
          <w:bCs/>
          <w:iCs/>
          <w:color w:val="000000"/>
          <w:lang w:val="x-none" w:eastAsia="x-none"/>
        </w:rPr>
        <w:t>.</w:t>
      </w:r>
    </w:p>
    <w:p w14:paraId="5E1909F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9"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9"/>
    </w:p>
    <w:p w14:paraId="01A02B44" w14:textId="5729FBB5" w:rsidR="001B365B" w:rsidRPr="00F619AA" w:rsidRDefault="001B365B" w:rsidP="001B365B">
      <w:pPr>
        <w:numPr>
          <w:ilvl w:val="1"/>
          <w:numId w:val="1"/>
        </w:numPr>
        <w:spacing w:before="120"/>
        <w:jc w:val="both"/>
        <w:outlineLvl w:val="1"/>
        <w:rPr>
          <w:bCs/>
          <w:iCs/>
          <w:color w:val="000000"/>
          <w:lang w:val="x-none" w:eastAsia="x-none"/>
        </w:rPr>
      </w:pPr>
      <w:r w:rsidRPr="00F619AA">
        <w:rPr>
          <w:bCs/>
          <w:iCs/>
          <w:color w:val="000000"/>
          <w:lang w:val="x-none" w:eastAsia="x-none"/>
        </w:rPr>
        <w:t xml:space="preserve">Wykonawca pozostaje związany ofertą do </w:t>
      </w:r>
      <w:r w:rsidRPr="00165392">
        <w:rPr>
          <w:bCs/>
          <w:iCs/>
          <w:color w:val="000000"/>
          <w:lang w:val="x-none" w:eastAsia="x-none"/>
        </w:rPr>
        <w:t xml:space="preserve">dnia </w:t>
      </w:r>
      <w:r w:rsidR="00165392" w:rsidRPr="00165392">
        <w:rPr>
          <w:b/>
          <w:bCs/>
          <w:iCs/>
          <w:color w:val="000000"/>
          <w:lang w:val="x-none" w:eastAsia="x-none"/>
        </w:rPr>
        <w:t>29</w:t>
      </w:r>
      <w:r w:rsidR="00F619AA" w:rsidRPr="00165392">
        <w:rPr>
          <w:b/>
          <w:bCs/>
          <w:iCs/>
          <w:color w:val="000000"/>
          <w:lang w:val="x-none" w:eastAsia="x-none"/>
        </w:rPr>
        <w:t xml:space="preserve"> marca</w:t>
      </w:r>
      <w:r w:rsidR="00F619AA" w:rsidRPr="00F619AA">
        <w:rPr>
          <w:b/>
          <w:bCs/>
          <w:iCs/>
          <w:color w:val="000000"/>
          <w:lang w:val="x-none" w:eastAsia="x-none"/>
        </w:rPr>
        <w:t xml:space="preserve"> </w:t>
      </w:r>
      <w:r w:rsidR="005C6E00" w:rsidRPr="00F619AA">
        <w:rPr>
          <w:b/>
          <w:bCs/>
          <w:iCs/>
          <w:color w:val="000000"/>
          <w:lang w:val="x-none" w:eastAsia="x-none"/>
        </w:rPr>
        <w:t>2025 r.</w:t>
      </w:r>
    </w:p>
    <w:p w14:paraId="78A87DB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72EB76D2" w14:textId="00AA36AF" w:rsidR="007C381C" w:rsidRPr="001B365B" w:rsidRDefault="001B365B" w:rsidP="007C381C">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165392">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2FD868BA" w14:textId="5EE2AAA8" w:rsidR="001B365B" w:rsidRPr="005C6E00" w:rsidRDefault="007C381C" w:rsidP="005C6E00">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1C367C3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0" w:name="_Toc258314252"/>
      <w:r w:rsidRPr="001B365B">
        <w:rPr>
          <w:b/>
          <w:bCs/>
          <w:caps/>
          <w:kern w:val="32"/>
          <w:lang w:val="x-none" w:eastAsia="x-none"/>
        </w:rPr>
        <w:t>Opis sposobu przygotowywania ofert</w:t>
      </w:r>
      <w:bookmarkEnd w:id="40"/>
    </w:p>
    <w:p w14:paraId="714913BD" w14:textId="69D5131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r w:rsidR="005C6E00">
        <w:rPr>
          <w:bCs/>
          <w:iCs/>
          <w:color w:val="000000"/>
          <w:lang w:val="x-none" w:eastAsia="x-none"/>
        </w:rPr>
        <w:t xml:space="preserve"> </w:t>
      </w:r>
      <w:r w:rsidR="005C6E00" w:rsidRPr="005C6E00">
        <w:rPr>
          <w:bCs/>
          <w:iCs/>
          <w:color w:val="000000"/>
          <w:lang w:eastAsia="x-none"/>
        </w:rPr>
        <w:t xml:space="preserve">wg wzoru, który stanowi </w:t>
      </w:r>
      <w:r w:rsidR="005C6E00" w:rsidRPr="005C6E00">
        <w:rPr>
          <w:bCs/>
          <w:i/>
          <w:iCs/>
          <w:color w:val="000000"/>
          <w:lang w:eastAsia="x-none"/>
        </w:rPr>
        <w:t xml:space="preserve">Załącznik Nr </w:t>
      </w:r>
      <w:r w:rsidR="005C6E00" w:rsidRPr="005C6E00">
        <w:rPr>
          <w:bCs/>
          <w:i/>
          <w:iCs/>
          <w:color w:val="000000"/>
          <w:lang w:eastAsia="x-none"/>
        </w:rPr>
        <w:br/>
        <w:t>1 do SWZ</w:t>
      </w:r>
      <w:r w:rsidR="005C6E00" w:rsidRPr="005C6E00">
        <w:rPr>
          <w:bCs/>
          <w:iCs/>
          <w:color w:val="000000"/>
          <w:lang w:val="x-none" w:eastAsia="x-none"/>
        </w:rPr>
        <w:t xml:space="preserve"> </w:t>
      </w:r>
      <w:r w:rsidRPr="001B365B">
        <w:rPr>
          <w:bCs/>
          <w:iCs/>
          <w:color w:val="000000"/>
          <w:lang w:val="x-none" w:eastAsia="x-none"/>
        </w:rPr>
        <w:t>.</w:t>
      </w:r>
    </w:p>
    <w:p w14:paraId="1B8722D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0AD7540D" w14:textId="77777777" w:rsidR="005C6E00" w:rsidRDefault="005C6E00" w:rsidP="00EF4C48">
      <w:pPr>
        <w:pStyle w:val="Nagwek2"/>
        <w:numPr>
          <w:ilvl w:val="1"/>
          <w:numId w:val="28"/>
        </w:numPr>
      </w:pPr>
      <w:bookmarkStart w:id="41" w:name="_Hlk37866068"/>
      <w:r>
        <w:t>Do oferty Wykonawca zobowiązany jest dołączyć:</w:t>
      </w:r>
    </w:p>
    <w:p w14:paraId="01C03358" w14:textId="77777777" w:rsidR="005C6E00" w:rsidRDefault="005C6E00" w:rsidP="005C6E00">
      <w:pPr>
        <w:numPr>
          <w:ilvl w:val="0"/>
          <w:numId w:val="32"/>
        </w:numPr>
        <w:spacing w:before="120" w:after="60"/>
        <w:jc w:val="both"/>
        <w:outlineLvl w:val="1"/>
        <w:rPr>
          <w:bCs/>
          <w:iCs/>
          <w:color w:val="000000"/>
          <w:lang w:val="x-none" w:eastAsia="x-none"/>
        </w:rPr>
      </w:pPr>
      <w:r>
        <w:rPr>
          <w:bCs/>
          <w:iCs/>
          <w:color w:val="000000"/>
          <w:lang w:val="x-none" w:eastAsia="x-none"/>
        </w:rPr>
        <w:t xml:space="preserve">Oświadczenie o niepodleganiu wykluczeniu oraz spełnianiu warunków udziału </w:t>
      </w:r>
      <w:r>
        <w:rPr>
          <w:bCs/>
          <w:iCs/>
          <w:color w:val="000000"/>
          <w:lang w:val="x-none" w:eastAsia="x-none"/>
        </w:rPr>
        <w:br/>
        <w:t xml:space="preserve">w postępowaniu – </w:t>
      </w:r>
      <w:r>
        <w:rPr>
          <w:bCs/>
          <w:i/>
          <w:iCs/>
          <w:color w:val="000000"/>
          <w:lang w:val="x-none" w:eastAsia="x-none"/>
        </w:rPr>
        <w:t>wg</w:t>
      </w:r>
      <w:r>
        <w:rPr>
          <w:bCs/>
          <w:iCs/>
          <w:color w:val="000000"/>
          <w:lang w:val="x-none" w:eastAsia="x-none"/>
        </w:rPr>
        <w:t xml:space="preserve"> </w:t>
      </w:r>
      <w:r>
        <w:rPr>
          <w:bCs/>
          <w:i/>
          <w:iCs/>
          <w:color w:val="000000"/>
          <w:lang w:val="x-none" w:eastAsia="x-none"/>
        </w:rPr>
        <w:t>Załącznika Nr 2 do SWZ</w:t>
      </w:r>
      <w:r>
        <w:rPr>
          <w:bCs/>
          <w:iCs/>
          <w:color w:val="000000"/>
          <w:lang w:val="x-none" w:eastAsia="x-none"/>
        </w:rPr>
        <w:t>,</w:t>
      </w:r>
    </w:p>
    <w:p w14:paraId="457E686C" w14:textId="77777777" w:rsidR="005C6E00" w:rsidRDefault="005C6E00" w:rsidP="005C6E00">
      <w:pPr>
        <w:numPr>
          <w:ilvl w:val="0"/>
          <w:numId w:val="32"/>
        </w:numPr>
        <w:spacing w:before="120" w:after="60"/>
        <w:jc w:val="both"/>
        <w:outlineLvl w:val="1"/>
        <w:rPr>
          <w:bCs/>
          <w:iCs/>
          <w:color w:val="000000"/>
          <w:lang w:val="x-none" w:eastAsia="x-none"/>
        </w:rPr>
      </w:pPr>
      <w:r>
        <w:rPr>
          <w:bCs/>
          <w:iCs/>
          <w:color w:val="000000"/>
          <w:lang w:val="x-none" w:eastAsia="x-none"/>
        </w:rPr>
        <w:t xml:space="preserve">Zobowiązanie podmiotu udostępniającego zasoby – </w:t>
      </w:r>
      <w:r>
        <w:rPr>
          <w:bCs/>
          <w:i/>
          <w:iCs/>
          <w:color w:val="000000"/>
          <w:lang w:val="x-none" w:eastAsia="x-none"/>
        </w:rPr>
        <w:t>wg Załącznika Nr 3 do SWZ</w:t>
      </w:r>
      <w:r>
        <w:rPr>
          <w:bCs/>
          <w:iCs/>
          <w:color w:val="000000"/>
          <w:lang w:val="x-none" w:eastAsia="x-none"/>
        </w:rPr>
        <w:t xml:space="preserve"> (jeżeli dotyczy),</w:t>
      </w:r>
    </w:p>
    <w:p w14:paraId="1D78CC95" w14:textId="77777777" w:rsidR="005C6E00" w:rsidRDefault="005C6E00" w:rsidP="005C6E00">
      <w:pPr>
        <w:numPr>
          <w:ilvl w:val="0"/>
          <w:numId w:val="32"/>
        </w:numPr>
        <w:spacing w:before="120" w:after="60"/>
        <w:jc w:val="both"/>
        <w:outlineLvl w:val="1"/>
        <w:rPr>
          <w:bCs/>
          <w:iCs/>
          <w:color w:val="000000"/>
          <w:lang w:val="x-none" w:eastAsia="x-none"/>
        </w:rPr>
      </w:pPr>
      <w:r>
        <w:rPr>
          <w:bCs/>
          <w:iCs/>
          <w:color w:val="000000"/>
          <w:lang w:val="x-none" w:eastAsia="x-none"/>
        </w:rPr>
        <w:t xml:space="preserve">Oświadczenie podmiotu udostępniającego zasoby – </w:t>
      </w:r>
      <w:r>
        <w:rPr>
          <w:bCs/>
          <w:i/>
          <w:iCs/>
          <w:color w:val="000000"/>
          <w:lang w:val="x-none" w:eastAsia="x-none"/>
        </w:rPr>
        <w:t>wg Załącznika Nr 4 do SWZ</w:t>
      </w:r>
      <w:r>
        <w:rPr>
          <w:bCs/>
          <w:iCs/>
          <w:color w:val="000000"/>
          <w:lang w:val="x-none" w:eastAsia="x-none"/>
        </w:rPr>
        <w:t xml:space="preserve"> (jeżeli dotyczy),</w:t>
      </w:r>
    </w:p>
    <w:p w14:paraId="3E4D3656" w14:textId="77777777" w:rsidR="005C6E00" w:rsidRDefault="005C6E00" w:rsidP="005C6E00">
      <w:pPr>
        <w:numPr>
          <w:ilvl w:val="0"/>
          <w:numId w:val="32"/>
        </w:numPr>
        <w:spacing w:before="120" w:after="60"/>
        <w:jc w:val="both"/>
        <w:outlineLvl w:val="1"/>
        <w:rPr>
          <w:bCs/>
          <w:iCs/>
          <w:color w:val="000000"/>
          <w:lang w:val="x-none" w:eastAsia="x-none"/>
        </w:rPr>
      </w:pPr>
      <w:r>
        <w:rPr>
          <w:bCs/>
          <w:iCs/>
          <w:color w:val="000000"/>
          <w:lang w:val="x-none" w:eastAsia="x-none"/>
        </w:rPr>
        <w:t>w przypadku Wykonawców ubiegających się wspólnie o udzielenie zamówienia publicznego:</w:t>
      </w:r>
    </w:p>
    <w:p w14:paraId="332A62A6" w14:textId="206C0047" w:rsidR="005C6E00" w:rsidRDefault="005C6E00" w:rsidP="005C6E00">
      <w:pPr>
        <w:numPr>
          <w:ilvl w:val="2"/>
          <w:numId w:val="30"/>
        </w:numPr>
        <w:spacing w:before="120" w:after="60"/>
        <w:ind w:left="1418"/>
        <w:jc w:val="both"/>
        <w:outlineLvl w:val="1"/>
        <w:rPr>
          <w:bCs/>
          <w:iCs/>
          <w:color w:val="000000"/>
          <w:lang w:val="x-none" w:eastAsia="x-none"/>
        </w:rPr>
      </w:pPr>
      <w:r>
        <w:rPr>
          <w:bCs/>
          <w:iCs/>
          <w:color w:val="000000"/>
          <w:lang w:val="x-none" w:eastAsia="x-none"/>
        </w:rPr>
        <w:t>pełnomocnictwo do reprezentowania ich w niniejszym postępowaniu – wg zasad określonych w pkt 1</w:t>
      </w:r>
      <w:r w:rsidR="00165392">
        <w:rPr>
          <w:bCs/>
          <w:iCs/>
          <w:color w:val="000000"/>
          <w:lang w:val="x-none" w:eastAsia="x-none"/>
        </w:rPr>
        <w:t>3</w:t>
      </w:r>
      <w:r>
        <w:rPr>
          <w:bCs/>
          <w:iCs/>
          <w:color w:val="000000"/>
          <w:lang w:val="x-none" w:eastAsia="x-none"/>
        </w:rPr>
        <w:t>.1. i 12.2.,</w:t>
      </w:r>
    </w:p>
    <w:p w14:paraId="7C17593C" w14:textId="1AC07E4F" w:rsidR="005C6E00" w:rsidRDefault="005C6E00" w:rsidP="005C6E00">
      <w:pPr>
        <w:numPr>
          <w:ilvl w:val="2"/>
          <w:numId w:val="30"/>
        </w:numPr>
        <w:spacing w:before="120" w:after="60"/>
        <w:ind w:left="1418"/>
        <w:jc w:val="both"/>
        <w:outlineLvl w:val="1"/>
        <w:rPr>
          <w:bCs/>
          <w:iCs/>
          <w:color w:val="000000"/>
          <w:lang w:val="x-none" w:eastAsia="x-none"/>
        </w:rPr>
      </w:pPr>
      <w:r>
        <w:rPr>
          <w:bCs/>
          <w:iCs/>
          <w:color w:val="000000"/>
          <w:lang w:val="x-none" w:eastAsia="x-none"/>
        </w:rPr>
        <w:t>dokumenty określone w pkt 1</w:t>
      </w:r>
      <w:r w:rsidR="00165392">
        <w:rPr>
          <w:bCs/>
          <w:iCs/>
          <w:color w:val="000000"/>
          <w:lang w:val="x-none" w:eastAsia="x-none"/>
        </w:rPr>
        <w:t>3</w:t>
      </w:r>
      <w:r>
        <w:rPr>
          <w:bCs/>
          <w:iCs/>
          <w:color w:val="000000"/>
          <w:lang w:val="x-none" w:eastAsia="x-none"/>
        </w:rPr>
        <w:t>.3.,</w:t>
      </w:r>
    </w:p>
    <w:p w14:paraId="4AF64C1A" w14:textId="3A600077" w:rsidR="005C6E00" w:rsidRDefault="005C6E00" w:rsidP="005C6E00">
      <w:pPr>
        <w:numPr>
          <w:ilvl w:val="0"/>
          <w:numId w:val="32"/>
        </w:numPr>
        <w:spacing w:before="120" w:after="60"/>
        <w:jc w:val="both"/>
        <w:outlineLvl w:val="1"/>
        <w:rPr>
          <w:bCs/>
          <w:iCs/>
          <w:color w:val="000000"/>
          <w:lang w:val="x-none" w:eastAsia="x-none"/>
        </w:rPr>
      </w:pPr>
      <w:r>
        <w:rPr>
          <w:bCs/>
          <w:iCs/>
          <w:color w:val="000000"/>
          <w:lang w:val="x-none" w:eastAsia="x-none"/>
        </w:rPr>
        <w:t>pełnomocnictwo do podpisywania oferty, dokumentów, oświadczeń woli jeśli umocowanie dla osób podpisujących ofertę nie wynika z dokumentów rejestrowych – wg zasad określonych w pkt 1</w:t>
      </w:r>
      <w:r w:rsidR="00165392">
        <w:rPr>
          <w:bCs/>
          <w:iCs/>
          <w:color w:val="000000"/>
          <w:lang w:val="x-none" w:eastAsia="x-none"/>
        </w:rPr>
        <w:t>8</w:t>
      </w:r>
      <w:r>
        <w:rPr>
          <w:bCs/>
          <w:iCs/>
          <w:color w:val="000000"/>
          <w:lang w:val="x-none" w:eastAsia="x-none"/>
        </w:rPr>
        <w:t>.7 lit. d,</w:t>
      </w:r>
    </w:p>
    <w:p w14:paraId="64325A3B" w14:textId="514159FC" w:rsidR="005C6E00" w:rsidRPr="005C6E00" w:rsidRDefault="005C6E00" w:rsidP="005C6E00">
      <w:pPr>
        <w:numPr>
          <w:ilvl w:val="0"/>
          <w:numId w:val="32"/>
        </w:numPr>
        <w:spacing w:before="120" w:after="60"/>
        <w:jc w:val="both"/>
        <w:outlineLvl w:val="1"/>
        <w:rPr>
          <w:bCs/>
          <w:iCs/>
          <w:color w:val="000000"/>
          <w:lang w:val="x-none" w:eastAsia="x-none"/>
        </w:rPr>
      </w:pPr>
      <w:r w:rsidRPr="005C6E00">
        <w:rPr>
          <w:bCs/>
          <w:iCs/>
          <w:color w:val="000000"/>
          <w:lang w:val="x-none" w:eastAsia="x-none"/>
        </w:rPr>
        <w:lastRenderedPageBreak/>
        <w:t>potwierdzenie wpłaty wadium</w:t>
      </w:r>
      <w:r>
        <w:rPr>
          <w:bCs/>
          <w:iCs/>
          <w:color w:val="000000"/>
          <w:lang w:val="x-none" w:eastAsia="x-none"/>
        </w:rPr>
        <w:t xml:space="preserve">. </w:t>
      </w:r>
    </w:p>
    <w:p w14:paraId="2A512CA9" w14:textId="2E49E71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Oferta oraz pozostałe oświadczenia i dokumenty, dla których Zamawiający określił wzory w formie formularzy, powinny być sporządzone zgodnie z tymi wzorami</w:t>
      </w:r>
      <w:bookmarkEnd w:id="41"/>
      <w:r w:rsidRPr="001B365B">
        <w:rPr>
          <w:bCs/>
          <w:iCs/>
          <w:color w:val="000000"/>
          <w:lang w:eastAsia="x-none"/>
        </w:rPr>
        <w:t>.</w:t>
      </w:r>
    </w:p>
    <w:p w14:paraId="072B27F7" w14:textId="77777777" w:rsidR="001B365B" w:rsidRPr="001B365B" w:rsidRDefault="001B365B" w:rsidP="001B365B">
      <w:pPr>
        <w:numPr>
          <w:ilvl w:val="1"/>
          <w:numId w:val="1"/>
        </w:numPr>
        <w:spacing w:before="120"/>
        <w:jc w:val="both"/>
        <w:outlineLvl w:val="1"/>
        <w:rPr>
          <w:bCs/>
          <w:iCs/>
          <w:color w:val="000000"/>
          <w:lang w:val="x-none" w:eastAsia="x-none"/>
        </w:rPr>
      </w:pPr>
      <w:bookmarkStart w:id="42" w:name="_Hlk37839542"/>
      <w:bookmarkStart w:id="43"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42"/>
      <w:bookmarkEnd w:id="43"/>
    </w:p>
    <w:p w14:paraId="1DA8D6AB" w14:textId="67B01CF4" w:rsidR="001B365B" w:rsidRPr="001B365B" w:rsidRDefault="001B365B" w:rsidP="001B365B">
      <w:pPr>
        <w:numPr>
          <w:ilvl w:val="1"/>
          <w:numId w:val="1"/>
        </w:numPr>
        <w:spacing w:before="120"/>
        <w:jc w:val="both"/>
        <w:outlineLvl w:val="1"/>
        <w:rPr>
          <w:bCs/>
          <w:iCs/>
          <w:color w:val="000000"/>
          <w:lang w:val="x-none" w:eastAsia="x-none"/>
        </w:rPr>
      </w:pPr>
      <w:bookmarkStart w:id="44"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xml:space="preserve">, nie ujawnia się informacji stanowiących tajemnicę przedsiębiorstwa, w rozumieniu przepisów ustawy z dnia 16 kwietnia 1993 r. o zwalczaniu nieuczciwej konkurencji (Dz. U. z </w:t>
      </w:r>
      <w:r w:rsidR="00D372EC">
        <w:rPr>
          <w:bCs/>
          <w:iCs/>
          <w:color w:val="000000"/>
          <w:lang w:val="x-none" w:eastAsia="x-none"/>
        </w:rPr>
        <w:t>2022</w:t>
      </w:r>
      <w:r w:rsidRPr="001B365B">
        <w:rPr>
          <w:bCs/>
          <w:iCs/>
          <w:color w:val="000000"/>
          <w:lang w:val="x-none" w:eastAsia="x-none"/>
        </w:rPr>
        <w:t xml:space="preserve"> r. poz. </w:t>
      </w:r>
      <w:r w:rsidR="00D372EC">
        <w:rPr>
          <w:bCs/>
          <w:iCs/>
          <w:color w:val="000000"/>
          <w:lang w:val="x-none" w:eastAsia="x-none"/>
        </w:rPr>
        <w:t>1233</w:t>
      </w:r>
      <w:r w:rsidRPr="001B365B">
        <w:rPr>
          <w:bCs/>
          <w:iCs/>
          <w:color w:val="000000"/>
          <w:lang w:val="x-none" w:eastAsia="x-none"/>
        </w:rPr>
        <w:t>), zwanej dalej „ustawą o zwalczaniu nieuczciwej konkurencji” jeżeli Wykonawca</w:t>
      </w:r>
      <w:bookmarkEnd w:id="44"/>
      <w:r w:rsidRPr="001B365B">
        <w:rPr>
          <w:bCs/>
          <w:iCs/>
          <w:color w:val="000000"/>
          <w:lang w:eastAsia="x-none"/>
        </w:rPr>
        <w:t>:</w:t>
      </w:r>
    </w:p>
    <w:p w14:paraId="714030D7"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469E965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5" w:name="_Hlk37939296"/>
    </w:p>
    <w:p w14:paraId="4CF9CF7C"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2699A004"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6"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45"/>
      <w:bookmarkEnd w:id="46"/>
      <w:proofErr w:type="spellEnd"/>
      <w:r w:rsidRPr="001B365B">
        <w:rPr>
          <w:bCs/>
          <w:iCs/>
          <w:color w:val="000000"/>
          <w:lang w:val="x-none" w:eastAsia="x-none"/>
        </w:rPr>
        <w:t>.</w:t>
      </w:r>
    </w:p>
    <w:p w14:paraId="6E9C765E" w14:textId="77777777" w:rsidR="001B365B" w:rsidRPr="001B365B" w:rsidRDefault="001B365B" w:rsidP="001B365B">
      <w:pPr>
        <w:numPr>
          <w:ilvl w:val="1"/>
          <w:numId w:val="1"/>
        </w:numPr>
        <w:spacing w:before="120"/>
        <w:jc w:val="both"/>
        <w:outlineLvl w:val="1"/>
        <w:rPr>
          <w:bCs/>
          <w:iCs/>
          <w:color w:val="000000"/>
          <w:lang w:val="x-none" w:eastAsia="x-none"/>
        </w:rPr>
      </w:pPr>
      <w:bookmarkStart w:id="47" w:name="_Hlk37928068"/>
      <w:r w:rsidRPr="001B365B">
        <w:rPr>
          <w:bCs/>
          <w:iCs/>
          <w:color w:val="000000"/>
          <w:lang w:val="x-none" w:eastAsia="x-none"/>
        </w:rPr>
        <w:t>Opis sposobu przygotowania oferty składanej w formie elektronicznej lub w postaci elektronicznej</w:t>
      </w:r>
      <w:bookmarkEnd w:id="47"/>
      <w:r w:rsidRPr="001B365B">
        <w:rPr>
          <w:bCs/>
          <w:iCs/>
          <w:color w:val="000000"/>
          <w:lang w:eastAsia="x-none"/>
        </w:rPr>
        <w:t>:</w:t>
      </w:r>
    </w:p>
    <w:p w14:paraId="0375E7D7"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8"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8"/>
      <w:r w:rsidRPr="001B365B">
        <w:rPr>
          <w:bCs/>
          <w:iCs/>
          <w:color w:val="000000"/>
          <w:lang w:eastAsia="x-none"/>
        </w:rPr>
        <w:t xml:space="preserve"> na karcie Informacje ogólne”;</w:t>
      </w:r>
      <w:bookmarkStart w:id="49" w:name="_Hlk37866441"/>
    </w:p>
    <w:p w14:paraId="5D4BE7F7"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50" w:name="_Hlk37939646"/>
      <w:bookmarkStart w:id="51" w:name="_Hlk37866474"/>
      <w:bookmarkEnd w:id="49"/>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14:paraId="440EC5CC"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50"/>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2" w:name="_Hlk37939678"/>
    </w:p>
    <w:p w14:paraId="05C6FF80"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51"/>
      <w:bookmarkEnd w:id="52"/>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3" w:name="_Hlk37866559"/>
    </w:p>
    <w:p w14:paraId="3E44838D" w14:textId="6A53B74C"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4" w:name="_Hlk37940020"/>
      <w:bookmarkStart w:id="55" w:name="_Hlk37866628"/>
      <w:bookmarkEnd w:id="53"/>
      <w:r w:rsidRPr="001B365B">
        <w:rPr>
          <w:rFonts w:eastAsia="Calibri"/>
          <w:bCs/>
          <w:iCs/>
          <w:lang w:eastAsia="x-none"/>
        </w:rPr>
        <w:lastRenderedPageBreak/>
        <w:t xml:space="preserve">wszelkie </w:t>
      </w:r>
      <w:bookmarkEnd w:id="54"/>
      <w:r w:rsidRPr="001B365B">
        <w:rPr>
          <w:rFonts w:eastAsia="Calibri"/>
          <w:bCs/>
          <w:iCs/>
          <w:lang w:eastAsia="x-none"/>
        </w:rPr>
        <w:t xml:space="preserve">informacje stanowiące tajemnicę przedsiębiorstwa w rozumieniu ustawy </w:t>
      </w:r>
      <w:r w:rsidR="00D372EC">
        <w:rPr>
          <w:rFonts w:eastAsia="Calibri"/>
          <w:bCs/>
          <w:iCs/>
          <w:lang w:eastAsia="x-none"/>
        </w:rPr>
        <w:br/>
      </w:r>
      <w:r w:rsidRPr="001B365B">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6" w:name="_Hlk37940112"/>
      <w:bookmarkEnd w:id="55"/>
    </w:p>
    <w:p w14:paraId="65779EF3"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3919AB3E"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28CB30A2"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6"/>
    </w:p>
    <w:p w14:paraId="161578CB" w14:textId="77777777" w:rsidR="001B365B" w:rsidRPr="001B365B" w:rsidRDefault="001B365B" w:rsidP="001B365B">
      <w:pPr>
        <w:numPr>
          <w:ilvl w:val="1"/>
          <w:numId w:val="1"/>
        </w:numPr>
        <w:spacing w:before="120"/>
        <w:jc w:val="both"/>
        <w:outlineLvl w:val="1"/>
        <w:rPr>
          <w:bCs/>
          <w:iCs/>
          <w:color w:val="000000"/>
          <w:lang w:val="x-none" w:eastAsia="x-none"/>
        </w:rPr>
      </w:pPr>
      <w:bookmarkStart w:id="57"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50C7B13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10"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7"/>
    <w:p w14:paraId="17E6E1B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F6E666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8" w:name="_Toc258314253"/>
      <w:r w:rsidRPr="001B365B">
        <w:rPr>
          <w:b/>
          <w:bCs/>
          <w:caps/>
          <w:kern w:val="32"/>
          <w:lang w:val="x-none" w:eastAsia="x-none"/>
        </w:rPr>
        <w:t>Miejsce oraz termin składania i otwarcia ofert</w:t>
      </w:r>
      <w:bookmarkEnd w:id="58"/>
    </w:p>
    <w:p w14:paraId="195A477F" w14:textId="270D2F66" w:rsidR="001B365B" w:rsidRPr="00F619AA" w:rsidRDefault="001B365B" w:rsidP="001B365B">
      <w:pPr>
        <w:tabs>
          <w:tab w:val="left" w:pos="708"/>
        </w:tabs>
        <w:spacing w:before="120"/>
        <w:ind w:left="431"/>
        <w:jc w:val="both"/>
        <w:outlineLvl w:val="1"/>
        <w:rPr>
          <w:bCs/>
          <w:iCs/>
          <w:color w:val="000000"/>
          <w:lang w:val="x-none" w:eastAsia="x-none"/>
        </w:rPr>
      </w:pPr>
      <w:bookmarkStart w:id="59" w:name="_Hlk37940485"/>
      <w:bookmarkStart w:id="60" w:name="_Hlk37857777"/>
      <w:r w:rsidRPr="001B365B">
        <w:rPr>
          <w:bCs/>
          <w:iCs/>
          <w:color w:val="000000"/>
          <w:lang w:val="x-none" w:eastAsia="x-none"/>
        </w:rPr>
        <w:t>Ofertę</w:t>
      </w:r>
      <w:r w:rsidRPr="001B365B">
        <w:rPr>
          <w:bCs/>
          <w:iCs/>
          <w:color w:val="000000"/>
          <w:lang w:eastAsia="x-none"/>
        </w:rPr>
        <w:t xml:space="preserve">, </w:t>
      </w:r>
      <w:r w:rsidRPr="00C64F50">
        <w:rPr>
          <w:bCs/>
          <w:iCs/>
          <w:color w:val="000000"/>
          <w:lang w:eastAsia="x-none"/>
        </w:rPr>
        <w:t>wraz z załącznikami, należy złożyć za pośrednictwem Platformy w terminie do dnia</w:t>
      </w:r>
      <w:r w:rsidRPr="00C64F50">
        <w:rPr>
          <w:bCs/>
          <w:iCs/>
          <w:color w:val="000000"/>
          <w:lang w:val="x-none" w:eastAsia="x-none"/>
        </w:rPr>
        <w:t xml:space="preserve"> </w:t>
      </w:r>
      <w:r w:rsidR="007C381C" w:rsidRPr="00C64F50">
        <w:rPr>
          <w:b/>
          <w:bCs/>
          <w:iCs/>
          <w:color w:val="000000"/>
          <w:lang w:val="x-none" w:eastAsia="x-none"/>
        </w:rPr>
        <w:t>2</w:t>
      </w:r>
      <w:r w:rsidR="00C64F50" w:rsidRPr="00C64F50">
        <w:rPr>
          <w:b/>
          <w:bCs/>
          <w:iCs/>
          <w:color w:val="000000"/>
          <w:lang w:val="x-none" w:eastAsia="x-none"/>
        </w:rPr>
        <w:t>8</w:t>
      </w:r>
      <w:r w:rsidR="00F619AA" w:rsidRPr="00C64F50">
        <w:rPr>
          <w:b/>
          <w:bCs/>
          <w:iCs/>
          <w:color w:val="000000"/>
          <w:lang w:val="x-none" w:eastAsia="x-none"/>
        </w:rPr>
        <w:t xml:space="preserve"> lut</w:t>
      </w:r>
      <w:r w:rsidR="0001472A" w:rsidRPr="00C64F50">
        <w:rPr>
          <w:b/>
          <w:bCs/>
          <w:iCs/>
          <w:color w:val="000000"/>
          <w:lang w:val="x-none" w:eastAsia="x-none"/>
        </w:rPr>
        <w:t>ego</w:t>
      </w:r>
      <w:r w:rsidR="00F619AA" w:rsidRPr="00C64F50">
        <w:rPr>
          <w:b/>
          <w:bCs/>
          <w:iCs/>
          <w:color w:val="000000"/>
          <w:lang w:val="x-none" w:eastAsia="x-none"/>
        </w:rPr>
        <w:t xml:space="preserve"> </w:t>
      </w:r>
      <w:r w:rsidR="005C6E00" w:rsidRPr="00C64F50">
        <w:rPr>
          <w:b/>
          <w:bCs/>
          <w:iCs/>
          <w:color w:val="000000"/>
          <w:lang w:val="x-none" w:eastAsia="x-none"/>
        </w:rPr>
        <w:t>202</w:t>
      </w:r>
      <w:r w:rsidR="005C6E00" w:rsidRPr="00F619AA">
        <w:rPr>
          <w:b/>
          <w:bCs/>
          <w:iCs/>
          <w:color w:val="000000"/>
          <w:lang w:val="x-none" w:eastAsia="x-none"/>
        </w:rPr>
        <w:t>5 r.</w:t>
      </w:r>
      <w:r w:rsidRPr="00F619AA">
        <w:rPr>
          <w:bCs/>
          <w:iCs/>
          <w:color w:val="000000"/>
          <w:lang w:val="x-none" w:eastAsia="x-none"/>
        </w:rPr>
        <w:t xml:space="preserve"> do godz. </w:t>
      </w:r>
      <w:bookmarkEnd w:id="59"/>
      <w:bookmarkEnd w:id="60"/>
      <w:r w:rsidR="007C381C" w:rsidRPr="00F619AA">
        <w:rPr>
          <w:b/>
          <w:bCs/>
          <w:iCs/>
          <w:color w:val="000000"/>
          <w:lang w:val="x-none" w:eastAsia="x-none"/>
        </w:rPr>
        <w:t>08:00</w:t>
      </w:r>
      <w:r w:rsidRPr="00F619AA">
        <w:rPr>
          <w:bCs/>
          <w:iCs/>
          <w:color w:val="000000"/>
          <w:lang w:val="x-none" w:eastAsia="x-none"/>
        </w:rPr>
        <w:t>.</w:t>
      </w:r>
    </w:p>
    <w:p w14:paraId="377585B7" w14:textId="77777777" w:rsidR="001B365B" w:rsidRPr="00F619AA" w:rsidRDefault="001B365B" w:rsidP="001B365B">
      <w:pPr>
        <w:numPr>
          <w:ilvl w:val="0"/>
          <w:numId w:val="1"/>
        </w:numPr>
        <w:spacing w:before="200" w:after="60"/>
        <w:ind w:left="431" w:hanging="431"/>
        <w:jc w:val="both"/>
        <w:outlineLvl w:val="0"/>
        <w:rPr>
          <w:b/>
          <w:bCs/>
          <w:caps/>
          <w:kern w:val="32"/>
          <w:lang w:eastAsia="x-none"/>
        </w:rPr>
      </w:pPr>
      <w:bookmarkStart w:id="61" w:name="_Toc258314254"/>
      <w:r w:rsidRPr="00F619AA">
        <w:rPr>
          <w:b/>
          <w:bCs/>
          <w:caps/>
          <w:kern w:val="32"/>
          <w:lang w:eastAsia="x-none"/>
        </w:rPr>
        <w:t>termin otwarcia ofert</w:t>
      </w:r>
    </w:p>
    <w:p w14:paraId="32978843" w14:textId="12D1B9CC" w:rsidR="001B365B" w:rsidRPr="001B365B" w:rsidRDefault="001B365B" w:rsidP="001B365B">
      <w:pPr>
        <w:numPr>
          <w:ilvl w:val="1"/>
          <w:numId w:val="1"/>
        </w:numPr>
        <w:spacing w:before="120"/>
        <w:jc w:val="both"/>
        <w:outlineLvl w:val="1"/>
        <w:rPr>
          <w:bCs/>
          <w:iCs/>
          <w:color w:val="000000"/>
          <w:lang w:eastAsia="x-none"/>
        </w:rPr>
      </w:pPr>
      <w:r w:rsidRPr="00F619AA">
        <w:rPr>
          <w:bCs/>
          <w:iCs/>
          <w:color w:val="000000"/>
          <w:lang w:eastAsia="x-none"/>
        </w:rPr>
        <w:t xml:space="preserve">Otwarcie </w:t>
      </w:r>
      <w:r w:rsidRPr="00F619AA">
        <w:rPr>
          <w:bCs/>
          <w:iCs/>
          <w:color w:val="000000"/>
          <w:lang w:val="x-none" w:eastAsia="x-none"/>
        </w:rPr>
        <w:t xml:space="preserve">ofert nastąpi w dniu: </w:t>
      </w:r>
      <w:r w:rsidR="007C381C" w:rsidRPr="00C64F50">
        <w:rPr>
          <w:b/>
          <w:bCs/>
          <w:iCs/>
          <w:color w:val="000000"/>
          <w:lang w:val="x-none" w:eastAsia="x-none"/>
        </w:rPr>
        <w:t>2</w:t>
      </w:r>
      <w:r w:rsidR="00C64F50" w:rsidRPr="00C64F50">
        <w:rPr>
          <w:b/>
          <w:bCs/>
          <w:iCs/>
          <w:color w:val="000000"/>
          <w:lang w:val="x-none" w:eastAsia="x-none"/>
        </w:rPr>
        <w:t>8</w:t>
      </w:r>
      <w:r w:rsidR="00F619AA" w:rsidRPr="00C64F50">
        <w:rPr>
          <w:b/>
          <w:bCs/>
          <w:iCs/>
          <w:color w:val="000000"/>
          <w:lang w:val="x-none" w:eastAsia="x-none"/>
        </w:rPr>
        <w:t xml:space="preserve"> lut</w:t>
      </w:r>
      <w:r w:rsidR="0001472A" w:rsidRPr="00C64F50">
        <w:rPr>
          <w:b/>
          <w:bCs/>
          <w:iCs/>
          <w:color w:val="000000"/>
          <w:lang w:val="x-none" w:eastAsia="x-none"/>
        </w:rPr>
        <w:t>ego</w:t>
      </w:r>
      <w:r w:rsidR="00F619AA" w:rsidRPr="00C64F50">
        <w:rPr>
          <w:b/>
          <w:bCs/>
          <w:iCs/>
          <w:color w:val="000000"/>
          <w:lang w:val="x-none" w:eastAsia="x-none"/>
        </w:rPr>
        <w:t xml:space="preserve"> 20</w:t>
      </w:r>
      <w:r w:rsidR="007C381C" w:rsidRPr="00C64F50">
        <w:rPr>
          <w:b/>
          <w:bCs/>
          <w:iCs/>
          <w:color w:val="000000"/>
          <w:lang w:val="x-none" w:eastAsia="x-none"/>
        </w:rPr>
        <w:t>25</w:t>
      </w:r>
      <w:r w:rsidR="005C6E00" w:rsidRPr="00F619AA">
        <w:rPr>
          <w:b/>
          <w:bCs/>
          <w:iCs/>
          <w:color w:val="000000"/>
          <w:lang w:val="x-none" w:eastAsia="x-none"/>
        </w:rPr>
        <w:t xml:space="preserve"> r.</w:t>
      </w:r>
      <w:r w:rsidRPr="00F619AA">
        <w:rPr>
          <w:bCs/>
          <w:iCs/>
          <w:color w:val="000000"/>
          <w:lang w:val="x-none" w:eastAsia="x-none"/>
        </w:rPr>
        <w:t xml:space="preserve"> o godz. </w:t>
      </w:r>
      <w:r w:rsidR="007C381C" w:rsidRPr="00F619AA">
        <w:rPr>
          <w:b/>
          <w:bCs/>
          <w:iCs/>
          <w:color w:val="000000"/>
          <w:lang w:val="x-none" w:eastAsia="x-none"/>
        </w:rPr>
        <w:t>08:10</w:t>
      </w:r>
      <w:r w:rsidRPr="00F619AA">
        <w:rPr>
          <w:bCs/>
          <w:iCs/>
          <w:color w:val="000000"/>
          <w:lang w:val="x-none" w:eastAsia="x-none"/>
        </w:rPr>
        <w:t>, za</w:t>
      </w:r>
      <w:r w:rsidRPr="001B365B">
        <w:rPr>
          <w:bCs/>
          <w:iCs/>
          <w:color w:val="000000"/>
          <w:lang w:val="x-none" w:eastAsia="x-none"/>
        </w:rPr>
        <w:t xml:space="preserve"> pośrednictwem Platformy, na karcie ”Oferta/Załączniki”, poprzez ich odszyfrowanie, które jest jednoznaczne</w:t>
      </w:r>
      <w:r w:rsidRPr="001B365B">
        <w:rPr>
          <w:bCs/>
          <w:iCs/>
          <w:color w:val="000000"/>
          <w:lang w:eastAsia="x-none"/>
        </w:rPr>
        <w:t xml:space="preserve"> z ich upublicznieniem.</w:t>
      </w:r>
    </w:p>
    <w:p w14:paraId="7A53307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6476C23B"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3B064772"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7AEFBD79"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5A44BBB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61"/>
    </w:p>
    <w:p w14:paraId="19E2904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lastRenderedPageBreak/>
        <w:t>W ofercie Wykonawca zobowiązany jest podać cenę za wykonanie całego przedmiotu zamówienia w złotych polskich (PLN), z dokładnością do 1 grosza, tj. do dwóch miejsc po przecinku.</w:t>
      </w:r>
    </w:p>
    <w:p w14:paraId="23C5FF76" w14:textId="1B5EE43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 cenie należy uwzględnić wszystkie wymagania określone w niniejszej SWZ oraz wszelkie koszty, jakie poniesie Wykonawca z tytułu należytej oraz zgodnej </w:t>
      </w:r>
      <w:r w:rsidR="005C6E00">
        <w:rPr>
          <w:bCs/>
          <w:iCs/>
          <w:color w:val="000000"/>
          <w:lang w:val="x-none" w:eastAsia="x-none"/>
        </w:rPr>
        <w:br/>
      </w:r>
      <w:r w:rsidRPr="001B365B">
        <w:rPr>
          <w:bCs/>
          <w:iCs/>
          <w:color w:val="000000"/>
          <w:lang w:val="x-none" w:eastAsia="x-none"/>
        </w:rPr>
        <w:t>z obowiązującymi przepisami realizacji przedmiotu zamówienia, a także wszystkie potencjalne ryzyka ekonomiczne, jakie mogą wystąpić przy realizacji przedmiotu zamówienia.</w:t>
      </w:r>
    </w:p>
    <w:p w14:paraId="7DE61B8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7FBAAC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377326C1" w14:textId="2265C76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5C6E00">
        <w:rPr>
          <w:bCs/>
          <w:iCs/>
          <w:color w:val="000000"/>
          <w:lang w:val="x-none" w:eastAsia="x-none"/>
        </w:rPr>
        <w:br/>
      </w:r>
      <w:r w:rsidRPr="001B365B">
        <w:rPr>
          <w:bCs/>
          <w:iCs/>
          <w:color w:val="000000"/>
          <w:lang w:val="x-none" w:eastAsia="x-none"/>
        </w:rPr>
        <w:t>i usług, dla celów zastosowania kryterium ceny Zamawiający doliczy do przedstawionej w tej ofercie ceny kwotę podatku od towarów i usług, którą miałby obowiązek rozliczyć.</w:t>
      </w:r>
    </w:p>
    <w:p w14:paraId="57A29227" w14:textId="77777777" w:rsidR="001B365B" w:rsidRPr="001B365B" w:rsidRDefault="001B365B" w:rsidP="001B365B">
      <w:pPr>
        <w:numPr>
          <w:ilvl w:val="1"/>
          <w:numId w:val="1"/>
        </w:numPr>
        <w:spacing w:before="120"/>
        <w:jc w:val="both"/>
        <w:outlineLvl w:val="1"/>
        <w:rPr>
          <w:bCs/>
          <w:iCs/>
          <w:color w:val="000000"/>
          <w:lang w:val="x-none" w:eastAsia="x-none"/>
        </w:rPr>
      </w:pPr>
      <w:bookmarkStart w:id="62" w:name="_Hlk61113033"/>
      <w:r w:rsidRPr="001B365B">
        <w:rPr>
          <w:bCs/>
          <w:iCs/>
          <w:color w:val="000000"/>
          <w:lang w:eastAsia="x-none"/>
        </w:rPr>
        <w:t>Wykonawca</w:t>
      </w:r>
      <w:bookmarkEnd w:id="62"/>
      <w:r w:rsidRPr="001B365B">
        <w:rPr>
          <w:bCs/>
          <w:iCs/>
          <w:color w:val="000000"/>
          <w:lang w:eastAsia="x-none"/>
        </w:rPr>
        <w:t xml:space="preserve"> składając ofertę zobowiązany jest:</w:t>
      </w:r>
    </w:p>
    <w:p w14:paraId="12CDCC6B"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C27EE1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22E53A8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4F02140B" w14:textId="77777777" w:rsidR="001B365B" w:rsidRPr="005C6E00"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48F5B7E5" w14:textId="7C0E0CBD" w:rsidR="005C6E00" w:rsidRPr="001B365B" w:rsidRDefault="005C6E00" w:rsidP="00EF4C48">
      <w:pPr>
        <w:pStyle w:val="Nagwek2"/>
      </w:pPr>
      <w:r>
        <w:t>W</w:t>
      </w:r>
      <w:r w:rsidRPr="005C6E00">
        <w:t xml:space="preserve"> przypadku różnic w podaniu ceny (cena podana liczbowo, cena podana słownie) Zamawiający przyjmie za prawidłową cenę podaną liczbowo, chyba że z treści pozostałych dokumentów będzie wynikać prawidłowość ceny.</w:t>
      </w:r>
    </w:p>
    <w:p w14:paraId="1DC7D82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3"/>
    </w:p>
    <w:p w14:paraId="16BBB75F"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38D23DEB" w14:textId="77777777" w:rsidTr="007D3756">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766645"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3E25BA" w14:textId="0D955551" w:rsidR="001B365B" w:rsidRPr="001B365B" w:rsidRDefault="001B365B" w:rsidP="007D3756">
            <w:pPr>
              <w:spacing w:before="60" w:after="120"/>
              <w:jc w:val="center"/>
              <w:rPr>
                <w:b/>
                <w:sz w:val="20"/>
                <w:szCs w:val="20"/>
              </w:rPr>
            </w:pPr>
            <w:r w:rsidRPr="001B365B">
              <w:rPr>
                <w:b/>
                <w:sz w:val="20"/>
                <w:szCs w:val="20"/>
              </w:rPr>
              <w:t>Nazwa kryterium</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3A4768" w14:textId="77777777" w:rsidR="001B365B" w:rsidRPr="001B365B" w:rsidRDefault="001B365B" w:rsidP="007D3756">
            <w:pPr>
              <w:spacing w:before="60" w:after="120"/>
              <w:jc w:val="center"/>
              <w:rPr>
                <w:b/>
                <w:sz w:val="20"/>
                <w:szCs w:val="20"/>
              </w:rPr>
            </w:pPr>
            <w:r w:rsidRPr="001B365B">
              <w:rPr>
                <w:b/>
                <w:sz w:val="20"/>
                <w:szCs w:val="20"/>
              </w:rPr>
              <w:t>Waga</w:t>
            </w:r>
          </w:p>
        </w:tc>
      </w:tr>
      <w:tr w:rsidR="007C381C" w:rsidRPr="001B365B" w14:paraId="489407B0" w14:textId="77777777" w:rsidTr="007D3756">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9E31BE" w14:textId="77777777" w:rsidR="007C381C" w:rsidRPr="001B365B" w:rsidRDefault="007C381C" w:rsidP="004B5521">
            <w:pPr>
              <w:spacing w:before="60" w:after="120"/>
              <w:jc w:val="center"/>
            </w:pPr>
            <w:r w:rsidRPr="007C381C">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3E729E6" w14:textId="77777777" w:rsidR="007C381C" w:rsidRPr="001B365B" w:rsidRDefault="007C381C" w:rsidP="007D3756">
            <w:pPr>
              <w:spacing w:before="60" w:after="120"/>
              <w:jc w:val="center"/>
            </w:pPr>
            <w:r w:rsidRPr="007C381C">
              <w:t>Cena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63F61B5" w14:textId="77777777" w:rsidR="007C381C" w:rsidRPr="001B365B" w:rsidRDefault="007C381C" w:rsidP="007D3756">
            <w:pPr>
              <w:spacing w:before="60" w:after="120"/>
              <w:jc w:val="center"/>
            </w:pPr>
            <w:r w:rsidRPr="007C381C">
              <w:t>60</w:t>
            </w:r>
            <w:r w:rsidRPr="001B365B">
              <w:t xml:space="preserve"> %</w:t>
            </w:r>
          </w:p>
        </w:tc>
      </w:tr>
      <w:tr w:rsidR="007C381C" w:rsidRPr="001B365B" w14:paraId="2D0043AC" w14:textId="77777777" w:rsidTr="007D3756">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F7C7D9" w14:textId="77777777" w:rsidR="007C381C" w:rsidRPr="001B365B" w:rsidRDefault="007C381C" w:rsidP="004B5521">
            <w:pPr>
              <w:spacing w:before="60" w:after="120"/>
              <w:jc w:val="center"/>
            </w:pPr>
            <w:r w:rsidRPr="007C381C">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9BAB2AA" w14:textId="77777777" w:rsidR="007C381C" w:rsidRPr="001B365B" w:rsidRDefault="007C381C" w:rsidP="007D3756">
            <w:pPr>
              <w:spacing w:before="60" w:after="120"/>
              <w:jc w:val="center"/>
            </w:pPr>
            <w:r w:rsidRPr="007C381C">
              <w:t>Okres gwarancji na wykonane roboty budowlane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64EDB7" w14:textId="77777777" w:rsidR="007C381C" w:rsidRPr="001B365B" w:rsidRDefault="007C381C" w:rsidP="007D3756">
            <w:pPr>
              <w:spacing w:before="60" w:after="120"/>
              <w:jc w:val="center"/>
            </w:pPr>
            <w:r w:rsidRPr="007C381C">
              <w:t>40</w:t>
            </w:r>
            <w:r w:rsidRPr="001B365B">
              <w:t xml:space="preserve"> %</w:t>
            </w:r>
          </w:p>
        </w:tc>
      </w:tr>
    </w:tbl>
    <w:p w14:paraId="7E30EE2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3965AF7C" w14:textId="77777777" w:rsidTr="007D3756">
        <w:tc>
          <w:tcPr>
            <w:tcW w:w="2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2E4C9A" w14:textId="77777777" w:rsidR="001B365B" w:rsidRPr="001B365B" w:rsidRDefault="001B365B" w:rsidP="007D3756">
            <w:pPr>
              <w:spacing w:before="60" w:after="120"/>
              <w:jc w:val="center"/>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D8D62" w14:textId="77777777" w:rsidR="001B365B" w:rsidRPr="001B365B" w:rsidRDefault="001B365B" w:rsidP="001B365B">
            <w:pPr>
              <w:spacing w:before="60" w:after="120"/>
              <w:jc w:val="both"/>
              <w:rPr>
                <w:b/>
                <w:sz w:val="20"/>
                <w:szCs w:val="20"/>
              </w:rPr>
            </w:pPr>
            <w:r w:rsidRPr="001B365B">
              <w:rPr>
                <w:b/>
                <w:sz w:val="20"/>
                <w:szCs w:val="20"/>
              </w:rPr>
              <w:t>Wzór</w:t>
            </w:r>
          </w:p>
        </w:tc>
      </w:tr>
      <w:tr w:rsidR="007C381C" w:rsidRPr="001B365B" w14:paraId="194EFA01" w14:textId="77777777" w:rsidTr="005C6E00">
        <w:tc>
          <w:tcPr>
            <w:tcW w:w="2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09FB72" w14:textId="77777777" w:rsidR="007C381C" w:rsidRPr="001B365B" w:rsidRDefault="007C381C" w:rsidP="005C6E00">
            <w:pPr>
              <w:spacing w:before="60" w:after="120"/>
              <w:jc w:val="center"/>
              <w:rPr>
                <w:b/>
              </w:rPr>
            </w:pPr>
            <w:r w:rsidRPr="007C381C">
              <w:t>1</w:t>
            </w:r>
          </w:p>
        </w:tc>
        <w:tc>
          <w:tcPr>
            <w:tcW w:w="6268" w:type="dxa"/>
            <w:tcBorders>
              <w:top w:val="single" w:sz="4" w:space="0" w:color="auto"/>
              <w:left w:val="single" w:sz="4" w:space="0" w:color="auto"/>
              <w:bottom w:val="single" w:sz="4" w:space="0" w:color="auto"/>
              <w:right w:val="single" w:sz="4" w:space="0" w:color="auto"/>
            </w:tcBorders>
            <w:hideMark/>
          </w:tcPr>
          <w:p w14:paraId="52FFFE42" w14:textId="77777777" w:rsidR="007C381C" w:rsidRPr="001B365B" w:rsidRDefault="007C381C" w:rsidP="004B5521">
            <w:pPr>
              <w:spacing w:before="60" w:after="120"/>
              <w:rPr>
                <w:b/>
                <w:bCs/>
              </w:rPr>
            </w:pPr>
            <w:r w:rsidRPr="007C381C">
              <w:rPr>
                <w:b/>
                <w:bCs/>
              </w:rPr>
              <w:t>Cena</w:t>
            </w:r>
          </w:p>
          <w:p w14:paraId="41CA0C82" w14:textId="77777777" w:rsidR="007C381C" w:rsidRPr="007C381C" w:rsidRDefault="007C381C" w:rsidP="004B5521">
            <w:pPr>
              <w:spacing w:before="60" w:after="120"/>
              <w:jc w:val="both"/>
            </w:pPr>
            <w:r w:rsidRPr="007C381C">
              <w:t xml:space="preserve">Liczba punktów = ( </w:t>
            </w:r>
            <w:proofErr w:type="spellStart"/>
            <w:r w:rsidRPr="007C381C">
              <w:t>Cmin</w:t>
            </w:r>
            <w:proofErr w:type="spellEnd"/>
            <w:r w:rsidRPr="007C381C">
              <w:t>/</w:t>
            </w:r>
            <w:proofErr w:type="spellStart"/>
            <w:r w:rsidRPr="007C381C">
              <w:t>Cof</w:t>
            </w:r>
            <w:proofErr w:type="spellEnd"/>
            <w:r w:rsidRPr="007C381C">
              <w:t xml:space="preserve"> ) * 100 * waga</w:t>
            </w:r>
          </w:p>
          <w:p w14:paraId="7F4EAB98" w14:textId="77777777" w:rsidR="007C381C" w:rsidRPr="007C381C" w:rsidRDefault="007C381C" w:rsidP="004B5521">
            <w:pPr>
              <w:spacing w:before="60" w:after="120"/>
              <w:jc w:val="both"/>
            </w:pPr>
            <w:r w:rsidRPr="007C381C">
              <w:lastRenderedPageBreak/>
              <w:t>gdzie:</w:t>
            </w:r>
          </w:p>
          <w:p w14:paraId="0819D44B" w14:textId="77777777" w:rsidR="007C381C" w:rsidRPr="007C381C" w:rsidRDefault="007C381C" w:rsidP="004B5521">
            <w:pPr>
              <w:spacing w:before="60" w:after="120"/>
              <w:jc w:val="both"/>
            </w:pPr>
            <w:r w:rsidRPr="007C381C">
              <w:t xml:space="preserve">- </w:t>
            </w:r>
            <w:proofErr w:type="spellStart"/>
            <w:r w:rsidRPr="007C381C">
              <w:t>Cmin</w:t>
            </w:r>
            <w:proofErr w:type="spellEnd"/>
            <w:r w:rsidRPr="007C381C">
              <w:t xml:space="preserve"> - najniższa cena spośród wszystkich ofert</w:t>
            </w:r>
          </w:p>
          <w:p w14:paraId="61F1EE47" w14:textId="77777777" w:rsidR="007C381C" w:rsidRPr="001B365B" w:rsidRDefault="007C381C" w:rsidP="004B5521">
            <w:pPr>
              <w:spacing w:before="60" w:after="120"/>
              <w:jc w:val="both"/>
              <w:rPr>
                <w:b/>
              </w:rPr>
            </w:pPr>
            <w:r w:rsidRPr="007C381C">
              <w:t xml:space="preserve">- </w:t>
            </w:r>
            <w:proofErr w:type="spellStart"/>
            <w:r w:rsidRPr="007C381C">
              <w:t>Cof</w:t>
            </w:r>
            <w:proofErr w:type="spellEnd"/>
            <w:r w:rsidRPr="007C381C">
              <w:t xml:space="preserve"> -  cena podana w ofercie</w:t>
            </w:r>
          </w:p>
        </w:tc>
      </w:tr>
      <w:tr w:rsidR="007C381C" w:rsidRPr="001B365B" w14:paraId="3C06C6DA" w14:textId="77777777" w:rsidTr="005C6E00">
        <w:tc>
          <w:tcPr>
            <w:tcW w:w="2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D9B489" w14:textId="77777777" w:rsidR="007C381C" w:rsidRPr="001B365B" w:rsidRDefault="007C381C" w:rsidP="005C6E00">
            <w:pPr>
              <w:spacing w:before="60" w:after="120"/>
              <w:jc w:val="center"/>
              <w:rPr>
                <w:b/>
              </w:rPr>
            </w:pPr>
            <w:r w:rsidRPr="007C381C">
              <w:lastRenderedPageBreak/>
              <w:t>2</w:t>
            </w:r>
          </w:p>
        </w:tc>
        <w:tc>
          <w:tcPr>
            <w:tcW w:w="6268" w:type="dxa"/>
            <w:tcBorders>
              <w:top w:val="single" w:sz="4" w:space="0" w:color="auto"/>
              <w:left w:val="single" w:sz="4" w:space="0" w:color="auto"/>
              <w:bottom w:val="single" w:sz="4" w:space="0" w:color="auto"/>
              <w:right w:val="single" w:sz="4" w:space="0" w:color="auto"/>
            </w:tcBorders>
            <w:hideMark/>
          </w:tcPr>
          <w:p w14:paraId="0BEF99C7" w14:textId="77777777" w:rsidR="007C381C" w:rsidRPr="001B365B" w:rsidRDefault="007C381C" w:rsidP="004B5521">
            <w:pPr>
              <w:spacing w:before="60" w:after="120"/>
              <w:rPr>
                <w:b/>
                <w:bCs/>
              </w:rPr>
            </w:pPr>
            <w:r w:rsidRPr="007C381C">
              <w:rPr>
                <w:b/>
                <w:bCs/>
              </w:rPr>
              <w:t>Okres gwarancji na wykonane roboty budowlane</w:t>
            </w:r>
          </w:p>
          <w:p w14:paraId="01EB2F01" w14:textId="77777777" w:rsidR="007C381C" w:rsidRPr="007C381C" w:rsidRDefault="007C381C" w:rsidP="004B5521">
            <w:pPr>
              <w:spacing w:before="60" w:after="120"/>
              <w:jc w:val="both"/>
            </w:pPr>
            <w:r w:rsidRPr="007C381C">
              <w:t xml:space="preserve">Liczba punktów = ( </w:t>
            </w:r>
            <w:proofErr w:type="spellStart"/>
            <w:r w:rsidRPr="007C381C">
              <w:t>Ozn</w:t>
            </w:r>
            <w:proofErr w:type="spellEnd"/>
            <w:r w:rsidRPr="007C381C">
              <w:t xml:space="preserve"> war2/</w:t>
            </w:r>
            <w:proofErr w:type="spellStart"/>
            <w:r w:rsidRPr="007C381C">
              <w:t>Ozn</w:t>
            </w:r>
            <w:proofErr w:type="spellEnd"/>
            <w:r w:rsidRPr="007C381C">
              <w:t xml:space="preserve"> max2 ) * 100 * waga</w:t>
            </w:r>
          </w:p>
          <w:p w14:paraId="3676E652" w14:textId="77777777" w:rsidR="007C381C" w:rsidRPr="007C381C" w:rsidRDefault="007C381C" w:rsidP="004B5521">
            <w:pPr>
              <w:spacing w:before="60" w:after="120"/>
              <w:jc w:val="both"/>
            </w:pPr>
            <w:r w:rsidRPr="007C381C">
              <w:t>gdzie:</w:t>
            </w:r>
          </w:p>
          <w:p w14:paraId="0A6EB109" w14:textId="77777777" w:rsidR="007C381C" w:rsidRPr="007C381C" w:rsidRDefault="007C381C" w:rsidP="004B5521">
            <w:pPr>
              <w:spacing w:before="60" w:after="120"/>
              <w:jc w:val="both"/>
            </w:pPr>
            <w:r w:rsidRPr="007C381C">
              <w:t xml:space="preserve"> - </w:t>
            </w:r>
            <w:proofErr w:type="spellStart"/>
            <w:r w:rsidRPr="007C381C">
              <w:t>Ozn</w:t>
            </w:r>
            <w:proofErr w:type="spellEnd"/>
            <w:r w:rsidRPr="007C381C">
              <w:t xml:space="preserve"> war2 - podany okres gwarancji w ofercie</w:t>
            </w:r>
          </w:p>
          <w:p w14:paraId="538A5732" w14:textId="77777777" w:rsidR="007C381C" w:rsidRPr="007C381C" w:rsidRDefault="007C381C" w:rsidP="004B5521">
            <w:pPr>
              <w:spacing w:before="60" w:after="120"/>
              <w:jc w:val="both"/>
            </w:pPr>
            <w:r w:rsidRPr="007C381C">
              <w:t xml:space="preserve"> - </w:t>
            </w:r>
            <w:proofErr w:type="spellStart"/>
            <w:r w:rsidRPr="007C381C">
              <w:t>Ozn</w:t>
            </w:r>
            <w:proofErr w:type="spellEnd"/>
            <w:r w:rsidRPr="007C381C">
              <w:t xml:space="preserve"> max2 - najwyższy spośród wszystkich złożonych ofert okres gwarancji  </w:t>
            </w:r>
          </w:p>
          <w:p w14:paraId="7D400A74" w14:textId="77777777" w:rsidR="007C381C" w:rsidRPr="007C381C" w:rsidRDefault="007C381C" w:rsidP="004B5521">
            <w:pPr>
              <w:spacing w:before="60" w:after="120"/>
              <w:jc w:val="both"/>
            </w:pPr>
            <w:r w:rsidRPr="007C381C">
              <w:t>Kryterium "Gwarancja na wykonane prace budowlane" będzie rozpatrywane na podstawie informacji podanej przez Wykonawcę w Formularzu oferty.</w:t>
            </w:r>
          </w:p>
          <w:p w14:paraId="1CDDF68F" w14:textId="77777777" w:rsidR="007C381C" w:rsidRPr="007C381C" w:rsidRDefault="007C381C" w:rsidP="004B5521">
            <w:pPr>
              <w:spacing w:before="60" w:after="120"/>
              <w:jc w:val="both"/>
            </w:pPr>
            <w:r w:rsidRPr="007C381C">
              <w:t xml:space="preserve">W tym kryterium można uzyskać maksymalnie 40 punktów. Przyznane punkty zostaną zaokrąglone do dwóch miejsc po przecinku. Liczba punktów w tym kryterium zostanie obliczona według wyżej podanego wzoru. </w:t>
            </w:r>
          </w:p>
          <w:p w14:paraId="0A488D84" w14:textId="77777777" w:rsidR="007C381C" w:rsidRPr="007C381C" w:rsidRDefault="007C381C" w:rsidP="004B5521">
            <w:pPr>
              <w:spacing w:before="60" w:after="120"/>
              <w:jc w:val="both"/>
            </w:pPr>
            <w:r w:rsidRPr="007C381C">
              <w:t>Minimalny wymagany przez Zamawiającego okres gwarancji wynosi 12 miesięcy. Maksymalny okres gwarancji wynosi 36 miesięcy.</w:t>
            </w:r>
          </w:p>
          <w:p w14:paraId="1C69B1F5" w14:textId="77777777" w:rsidR="007C381C" w:rsidRPr="005C6E00" w:rsidRDefault="007C381C" w:rsidP="004B5521">
            <w:pPr>
              <w:spacing w:before="60" w:after="120"/>
              <w:jc w:val="both"/>
              <w:rPr>
                <w:sz w:val="22"/>
                <w:szCs w:val="22"/>
              </w:rPr>
            </w:pPr>
            <w:r w:rsidRPr="005C6E00">
              <w:rPr>
                <w:sz w:val="22"/>
                <w:szCs w:val="22"/>
              </w:rPr>
              <w:t>Zamawiający zastrzega, iż w przypadku, gdy Wykonawca nie wskaże w ofercie okresu udzielonej gwarancji, do oceny oferty przyjmie się minimalny, wymagany przez Zamawiającego okres 12 miesięcy. Natomiast jeżeli Wykonawca poda w złożonej ofercie okres dłuższy niż 36 miesięcy, Zamawiający na potrzeby oceny oferty przyjmie wartość punktacji jak za maksymalny okres 36 miesięcy, przy czym do umowy zostanie wpisany okres gwarancji wskazany w ofercie Wykonawcy.</w:t>
            </w:r>
          </w:p>
          <w:p w14:paraId="1DDCD5E7" w14:textId="77777777" w:rsidR="007C381C" w:rsidRPr="001B365B" w:rsidRDefault="007C381C" w:rsidP="004B5521">
            <w:pPr>
              <w:spacing w:before="60" w:after="120"/>
              <w:jc w:val="both"/>
              <w:rPr>
                <w:b/>
              </w:rPr>
            </w:pPr>
            <w:r w:rsidRPr="005C6E00">
              <w:rPr>
                <w:sz w:val="22"/>
                <w:szCs w:val="22"/>
              </w:rPr>
              <w:t>W przypadku wpisania w ofercie okresu gwarancji w latach, tygodniach bądź daniach, zostanie on przeliczony na miesiące.</w:t>
            </w:r>
          </w:p>
        </w:tc>
      </w:tr>
    </w:tbl>
    <w:p w14:paraId="6B075B0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143D1B5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074E2715"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5C3E01A1"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51D175BF"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6B9F0EAE"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5003116F" w14:textId="37E335E8" w:rsidR="001B365B" w:rsidRPr="001B365B" w:rsidRDefault="000241AF" w:rsidP="001B365B">
      <w:pPr>
        <w:numPr>
          <w:ilvl w:val="1"/>
          <w:numId w:val="1"/>
        </w:numPr>
        <w:spacing w:before="120"/>
        <w:jc w:val="both"/>
        <w:outlineLvl w:val="1"/>
        <w:rPr>
          <w:bCs/>
          <w:iCs/>
          <w:color w:val="000000"/>
          <w:lang w:val="x-none" w:eastAsia="x-none"/>
        </w:rPr>
      </w:pPr>
      <w:r>
        <w:rPr>
          <w:bCs/>
          <w:iCs/>
          <w:color w:val="000000"/>
          <w:lang w:val="x-none" w:eastAsia="x-none"/>
        </w:rPr>
        <w:t>Je</w:t>
      </w:r>
      <w:r w:rsidR="001B365B" w:rsidRPr="001B365B">
        <w:rPr>
          <w:bCs/>
          <w:iCs/>
          <w:color w:val="000000"/>
          <w:lang w:val="x-none" w:eastAsia="x-none"/>
        </w:rPr>
        <w:t xml:space="preserve">żeli zaoferowana cena, lub jej istotne części składowe, wydają się rażąco niskie </w:t>
      </w:r>
      <w:r>
        <w:rPr>
          <w:bCs/>
          <w:iCs/>
          <w:color w:val="000000"/>
          <w:lang w:val="x-none" w:eastAsia="x-none"/>
        </w:rPr>
        <w:br/>
      </w:r>
      <w:r w:rsidR="001B365B" w:rsidRPr="001B365B">
        <w:rPr>
          <w:bCs/>
          <w:iCs/>
          <w:color w:val="000000"/>
          <w:lang w:val="x-none" w:eastAsia="x-none"/>
        </w:rPr>
        <w:t xml:space="preserve">w stosunku do przedmiotu zamówienia lub budzą wątpliwości Zamawiającego co do </w:t>
      </w:r>
      <w:r w:rsidR="001B365B" w:rsidRPr="001B365B">
        <w:rPr>
          <w:bCs/>
          <w:iCs/>
          <w:color w:val="000000"/>
          <w:lang w:val="x-none" w:eastAsia="x-none"/>
        </w:rPr>
        <w:lastRenderedPageBreak/>
        <w:t xml:space="preserve">możliwości wykonania przedmiotu zamówienia zgodnie z wymaganiami określonymi </w:t>
      </w:r>
      <w:r>
        <w:rPr>
          <w:bCs/>
          <w:iCs/>
          <w:color w:val="000000"/>
          <w:lang w:val="x-none" w:eastAsia="x-none"/>
        </w:rPr>
        <w:br/>
      </w:r>
      <w:r w:rsidR="001B365B" w:rsidRPr="001B365B">
        <w:rPr>
          <w:bCs/>
          <w:iCs/>
          <w:color w:val="000000"/>
          <w:lang w:val="x-none" w:eastAsia="x-none"/>
        </w:rP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rPr>
          <w:bCs/>
          <w:iCs/>
          <w:color w:val="000000"/>
          <w:lang w:val="x-none" w:eastAsia="x-none"/>
        </w:rPr>
        <w:t>Pzp</w:t>
      </w:r>
      <w:proofErr w:type="spellEnd"/>
      <w:r w:rsidR="001B365B" w:rsidRPr="001B365B">
        <w:rPr>
          <w:bCs/>
          <w:iCs/>
          <w:color w:val="000000"/>
          <w:lang w:eastAsia="x-none"/>
        </w:rPr>
        <w:t>.</w:t>
      </w:r>
    </w:p>
    <w:p w14:paraId="20C0C2A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1DF7D5F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47D803A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4511DE5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6"/>
      <w:r w:rsidRPr="001B365B">
        <w:rPr>
          <w:b/>
          <w:bCs/>
          <w:caps/>
          <w:kern w:val="32"/>
          <w:lang w:val="x-none" w:eastAsia="x-none"/>
        </w:rPr>
        <w:t>UDZIELENIE ZAMÓWIENIA</w:t>
      </w:r>
      <w:bookmarkEnd w:id="64"/>
    </w:p>
    <w:p w14:paraId="598C597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78504513" w14:textId="6F913DCC"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Pr="001B365B">
        <w:rPr>
          <w:bCs/>
          <w:iCs/>
          <w:color w:val="000000"/>
          <w:lang w:eastAsia="x-none"/>
        </w:rPr>
        <w:t xml:space="preserve"> </w:t>
      </w:r>
      <w:hyperlink r:id="rId11" w:history="1">
        <w:r w:rsidR="000241AF" w:rsidRPr="000241AF">
          <w:rPr>
            <w:bCs/>
            <w:iCs/>
            <w:color w:val="0000FF"/>
            <w:u w:val="single"/>
            <w:lang w:val="x-none" w:eastAsia="x-none"/>
          </w:rPr>
          <w:t>https://e-propublico.pl</w:t>
        </w:r>
      </w:hyperlink>
      <w:r w:rsidR="000241AF" w:rsidRPr="000241AF">
        <w:rPr>
          <w:bCs/>
          <w:iCs/>
          <w:color w:val="000000"/>
          <w:lang w:val="x-none" w:eastAsia="x-none"/>
        </w:rPr>
        <w:t>.</w:t>
      </w:r>
    </w:p>
    <w:p w14:paraId="3A76E1DD"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7C381C"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7DC3ADC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5"/>
    </w:p>
    <w:p w14:paraId="56EEAAF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1D21D9B7" w14:textId="5FC1184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0241AF">
        <w:rPr>
          <w:bCs/>
          <w:iCs/>
          <w:color w:val="000000"/>
          <w:lang w:eastAsia="x-none"/>
        </w:rPr>
        <w:br/>
      </w:r>
      <w:r w:rsidRPr="001B365B">
        <w:rPr>
          <w:bCs/>
          <w:iCs/>
          <w:color w:val="000000"/>
          <w:lang w:eastAsia="x-none"/>
        </w:rPr>
        <w:t>o miejscu i terminie zawarcia umowy</w:t>
      </w:r>
      <w:r w:rsidRPr="001B365B">
        <w:rPr>
          <w:bCs/>
          <w:iCs/>
          <w:color w:val="000000"/>
          <w:lang w:val="x-none" w:eastAsia="x-none"/>
        </w:rPr>
        <w:t>.</w:t>
      </w:r>
    </w:p>
    <w:p w14:paraId="36AA11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35689BA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873094C" w14:textId="77777777" w:rsidR="0066657D" w:rsidRDefault="001B365B" w:rsidP="0066657D">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w:t>
      </w:r>
      <w:r w:rsidR="00D372EC">
        <w:rPr>
          <w:bCs/>
          <w:iCs/>
          <w:color w:val="000000"/>
          <w:lang w:val="x-none" w:eastAsia="x-none"/>
        </w:rPr>
        <w:br/>
      </w:r>
      <w:r w:rsidRPr="001B365B">
        <w:rPr>
          <w:bCs/>
          <w:iCs/>
          <w:color w:val="000000"/>
          <w:lang w:val="x-none" w:eastAsia="x-none"/>
        </w:rPr>
        <w:t xml:space="preserve">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73A4DBD8" w14:textId="3813AC9F" w:rsidR="0066657D" w:rsidRPr="0066657D" w:rsidRDefault="0066657D" w:rsidP="0066657D">
      <w:pPr>
        <w:numPr>
          <w:ilvl w:val="1"/>
          <w:numId w:val="1"/>
        </w:numPr>
        <w:spacing w:before="120"/>
        <w:jc w:val="both"/>
        <w:outlineLvl w:val="1"/>
        <w:rPr>
          <w:bCs/>
          <w:iCs/>
          <w:color w:val="000000"/>
          <w:lang w:val="x-none" w:eastAsia="x-none"/>
        </w:rPr>
      </w:pPr>
      <w:r w:rsidRPr="0066657D">
        <w:rPr>
          <w:b/>
          <w:bCs/>
          <w:iCs/>
          <w:color w:val="000000"/>
          <w:lang w:val="x-none" w:eastAsia="x-none"/>
        </w:rPr>
        <w:lastRenderedPageBreak/>
        <w:t>Wykonawca przed zawarciem umowy (najpóźniej na 2 dni przed datą wyznaczoną na podpisanie umowy), zobowiązany jest dostarczyć kosztorys</w:t>
      </w:r>
      <w:r>
        <w:rPr>
          <w:b/>
          <w:bCs/>
          <w:iCs/>
          <w:color w:val="000000"/>
          <w:lang w:val="x-none" w:eastAsia="x-none"/>
        </w:rPr>
        <w:t xml:space="preserve">y </w:t>
      </w:r>
      <w:r w:rsidRPr="0066657D">
        <w:rPr>
          <w:b/>
          <w:bCs/>
          <w:iCs/>
          <w:color w:val="000000"/>
          <w:lang w:val="x-none" w:eastAsia="x-none"/>
        </w:rPr>
        <w:t>ofertow</w:t>
      </w:r>
      <w:r>
        <w:rPr>
          <w:b/>
          <w:bCs/>
          <w:iCs/>
          <w:color w:val="000000"/>
          <w:lang w:val="x-none" w:eastAsia="x-none"/>
        </w:rPr>
        <w:t>e</w:t>
      </w:r>
      <w:r w:rsidRPr="0066657D">
        <w:rPr>
          <w:b/>
          <w:bCs/>
          <w:iCs/>
          <w:color w:val="000000"/>
          <w:lang w:val="x-none" w:eastAsia="x-none"/>
        </w:rPr>
        <w:t xml:space="preserve"> zadania wg Załącznika Nr </w:t>
      </w:r>
      <w:r>
        <w:rPr>
          <w:b/>
          <w:bCs/>
          <w:iCs/>
          <w:color w:val="000000"/>
          <w:lang w:val="x-none" w:eastAsia="x-none"/>
        </w:rPr>
        <w:t>7</w:t>
      </w:r>
      <w:r w:rsidRPr="0066657D">
        <w:rPr>
          <w:b/>
          <w:bCs/>
          <w:iCs/>
          <w:color w:val="000000"/>
          <w:lang w:val="x-none" w:eastAsia="x-none"/>
        </w:rPr>
        <w:t xml:space="preserve"> do SWZ.</w:t>
      </w:r>
    </w:p>
    <w:p w14:paraId="72C8293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6"/>
    </w:p>
    <w:p w14:paraId="5A410020" w14:textId="77777777" w:rsidR="00EF4C48" w:rsidRDefault="007C381C" w:rsidP="00EF4C48">
      <w:pPr>
        <w:numPr>
          <w:ilvl w:val="1"/>
          <w:numId w:val="42"/>
        </w:numPr>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0241AF">
        <w:rPr>
          <w:b/>
          <w:bCs/>
          <w:iCs/>
          <w:color w:val="000000"/>
          <w:lang w:val="x-none" w:eastAsia="x-none"/>
        </w:rPr>
        <w:t>5 %</w:t>
      </w:r>
      <w:r w:rsidRPr="001B365B">
        <w:rPr>
          <w:bCs/>
          <w:iCs/>
          <w:color w:val="000000"/>
          <w:lang w:val="x-none" w:eastAsia="x-none"/>
        </w:rPr>
        <w:t xml:space="preserve"> ceny brutto podanej w ofercie. Zabezpieczenie służy pokryciu roszczeń z tytułu niewykonania lub nienależytego wykonania umowy.</w:t>
      </w:r>
    </w:p>
    <w:p w14:paraId="2B82B583" w14:textId="0166A7D3" w:rsidR="007C381C" w:rsidRPr="00EF4C48" w:rsidRDefault="007C381C" w:rsidP="00EF4C48">
      <w:pPr>
        <w:numPr>
          <w:ilvl w:val="1"/>
          <w:numId w:val="42"/>
        </w:numPr>
        <w:spacing w:before="120" w:after="60"/>
        <w:ind w:left="709" w:hanging="709"/>
        <w:jc w:val="both"/>
        <w:outlineLvl w:val="1"/>
        <w:rPr>
          <w:bCs/>
          <w:iCs/>
          <w:color w:val="000000"/>
          <w:lang w:val="x-none" w:eastAsia="x-none"/>
        </w:rPr>
      </w:pPr>
      <w:r w:rsidRPr="00EF4C48">
        <w:rPr>
          <w:bCs/>
          <w:iCs/>
          <w:lang w:val="x-none" w:eastAsia="x-none"/>
        </w:rPr>
        <w:t>Zabezpieczenie</w:t>
      </w:r>
      <w:r w:rsidRPr="00EF4C48">
        <w:rPr>
          <w:bCs/>
          <w:iCs/>
          <w:lang w:eastAsia="x-none"/>
        </w:rPr>
        <w:t>,</w:t>
      </w:r>
      <w:r w:rsidRPr="00EF4C48">
        <w:rPr>
          <w:bCs/>
          <w:iCs/>
          <w:color w:val="000000"/>
          <w:lang w:val="x-none" w:eastAsia="x-none"/>
        </w:rPr>
        <w:t xml:space="preserve"> zgodnie z art. 450 ust. 1 ustawy </w:t>
      </w:r>
      <w:proofErr w:type="spellStart"/>
      <w:r w:rsidRPr="00EF4C48">
        <w:rPr>
          <w:bCs/>
          <w:iCs/>
          <w:color w:val="000000"/>
          <w:lang w:val="x-none" w:eastAsia="x-none"/>
        </w:rPr>
        <w:t>Pzp</w:t>
      </w:r>
      <w:proofErr w:type="spellEnd"/>
      <w:r w:rsidRPr="00EF4C48">
        <w:rPr>
          <w:bCs/>
          <w:iCs/>
          <w:color w:val="000000"/>
          <w:lang w:val="x-none" w:eastAsia="x-none"/>
        </w:rPr>
        <w:t>, może być wnoszone według wyboru Wykonawcy w jednej lub w kilku następujących formach:</w:t>
      </w:r>
    </w:p>
    <w:p w14:paraId="507A3E74" w14:textId="77777777" w:rsidR="007C381C" w:rsidRPr="001B365B" w:rsidRDefault="007C381C" w:rsidP="007C381C">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7CBAB623" w14:textId="77777777" w:rsidR="007C381C" w:rsidRPr="001B365B" w:rsidRDefault="007C381C" w:rsidP="007C381C">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21EA604B" w14:textId="77777777" w:rsidR="007C381C" w:rsidRPr="001B365B" w:rsidRDefault="007C381C" w:rsidP="007C381C">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377CCF39" w14:textId="77777777" w:rsidR="007C381C" w:rsidRPr="001B365B" w:rsidRDefault="007C381C" w:rsidP="007C381C">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4A269D77" w14:textId="17730233" w:rsidR="007C381C" w:rsidRPr="001B365B" w:rsidRDefault="007C381C" w:rsidP="007C381C">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w:t>
      </w:r>
      <w:r w:rsidR="000241AF">
        <w:rPr>
          <w:bCs/>
          <w:iCs/>
          <w:color w:val="000000"/>
          <w:lang w:val="x-none" w:eastAsia="x-none"/>
        </w:rPr>
        <w:t xml:space="preserve">4 </w:t>
      </w:r>
      <w:r w:rsidRPr="001B365B">
        <w:rPr>
          <w:bCs/>
          <w:iCs/>
          <w:color w:val="000000"/>
          <w:lang w:val="x-none" w:eastAsia="x-none"/>
        </w:rPr>
        <w:t xml:space="preserve">r. poz. </w:t>
      </w:r>
      <w:r w:rsidR="000241AF">
        <w:rPr>
          <w:bCs/>
          <w:iCs/>
          <w:color w:val="000000"/>
          <w:lang w:val="x-none" w:eastAsia="x-none"/>
        </w:rPr>
        <w:t>1635</w:t>
      </w:r>
      <w:r w:rsidRPr="001B365B">
        <w:rPr>
          <w:bCs/>
          <w:iCs/>
          <w:color w:val="000000"/>
          <w:lang w:val="x-none" w:eastAsia="x-none"/>
        </w:rPr>
        <w:t>).</w:t>
      </w:r>
    </w:p>
    <w:p w14:paraId="4673BD50" w14:textId="77777777" w:rsidR="007C381C" w:rsidRPr="00EF4C48" w:rsidRDefault="007C381C" w:rsidP="00EF4C48">
      <w:pPr>
        <w:pStyle w:val="Nagwek2"/>
        <w:numPr>
          <w:ilvl w:val="1"/>
          <w:numId w:val="43"/>
        </w:numPr>
      </w:pPr>
      <w:r w:rsidRPr="00EF4C48">
        <w:t xml:space="preserve">Zabezpieczenie wnoszone w pieniądzu Wykonawca wpłaca przelewem na rachunek bankowy wskazany przez Zamawiającego. </w:t>
      </w:r>
    </w:p>
    <w:p w14:paraId="6C44515A" w14:textId="60FDA1AA" w:rsidR="007C381C" w:rsidRPr="000241AF" w:rsidRDefault="007C381C" w:rsidP="000241AF">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13F1D226" w14:textId="3228178D"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wniesione w pieniądzu, Zamawiający przechowuje na oprocentowanym rachunku bankowym. Zamawiający zwróci zabezpieczenie wniesione w pieniądzu </w:t>
      </w:r>
      <w:r w:rsidR="000241AF">
        <w:rPr>
          <w:bCs/>
          <w:iCs/>
          <w:color w:val="000000"/>
          <w:lang w:val="x-none" w:eastAsia="x-none"/>
        </w:rPr>
        <w:br/>
      </w:r>
      <w:r w:rsidRPr="001B365B">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67" w:name="_Hlk37249170"/>
    </w:p>
    <w:p w14:paraId="3F17B760" w14:textId="471C3877"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wnoszone w formie innej niż w pieniądzu, powinno być dostarczone </w:t>
      </w:r>
      <w:r w:rsidR="000241AF">
        <w:rPr>
          <w:bCs/>
          <w:iCs/>
          <w:color w:val="000000"/>
          <w:lang w:val="x-none" w:eastAsia="x-none"/>
        </w:rPr>
        <w:br/>
      </w:r>
      <w:r w:rsidRPr="001B365B">
        <w:rPr>
          <w:bCs/>
          <w:iCs/>
          <w:color w:val="000000"/>
          <w:lang w:val="x-none" w:eastAsia="x-none"/>
        </w:rPr>
        <w:t>w oryginale Zamawiającemu oraz musi zawierać</w:t>
      </w:r>
      <w:r w:rsidRPr="001B365B">
        <w:rPr>
          <w:bCs/>
          <w:iCs/>
          <w:color w:val="000000"/>
          <w:lang w:eastAsia="x-none"/>
        </w:rPr>
        <w:t>:</w:t>
      </w:r>
    </w:p>
    <w:p w14:paraId="0BE2A0DD" w14:textId="77777777" w:rsidR="007C381C" w:rsidRPr="001B365B" w:rsidRDefault="007C381C" w:rsidP="007C381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1042009A" w14:textId="156C67F0" w:rsidR="007C381C" w:rsidRPr="001B365B" w:rsidRDefault="007C381C" w:rsidP="007C381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0241AF" w:rsidRPr="000241AF">
        <w:rPr>
          <w:b/>
          <w:bCs/>
          <w:iCs/>
          <w:color w:val="000000"/>
          <w:lang w:eastAsia="x-none"/>
        </w:rPr>
        <w:t>I Liceum Ogólnokształcącego im. J. Dąbrowskiego w Rawiczu, ul. W. J. Dąbrowskiego 29</w:t>
      </w:r>
      <w:r w:rsidRPr="000241AF">
        <w:rPr>
          <w:b/>
          <w:bCs/>
          <w:iCs/>
          <w:color w:val="000000"/>
          <w:lang w:val="x-none" w:eastAsia="x-none"/>
        </w:rPr>
        <w:t>, 63-900 Rawicz</w:t>
      </w:r>
      <w:r w:rsidRPr="000241AF">
        <w:rPr>
          <w:b/>
          <w:bCs/>
          <w:iCs/>
          <w:color w:val="000000"/>
          <w:lang w:eastAsia="x-none"/>
        </w:rPr>
        <w:t>;</w:t>
      </w:r>
    </w:p>
    <w:p w14:paraId="4F1DBDE8" w14:textId="77777777" w:rsidR="007C381C" w:rsidRPr="001B365B" w:rsidRDefault="007C381C" w:rsidP="007C381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430B3C55" w14:textId="77777777" w:rsidR="007C381C" w:rsidRPr="001B365B" w:rsidRDefault="007C381C" w:rsidP="007C381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2116548F" w14:textId="77777777" w:rsidR="007C381C" w:rsidRPr="001B365B" w:rsidRDefault="007C381C" w:rsidP="007C381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70B6B6F5" w14:textId="77777777" w:rsidR="007C381C" w:rsidRPr="001B365B" w:rsidRDefault="007C381C" w:rsidP="007C381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2C95BA02" w14:textId="77777777" w:rsidR="007C381C" w:rsidRPr="001B365B" w:rsidRDefault="007C381C" w:rsidP="007C381C">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bezwarunkowe, nieodwołalne, płatne na pierwsze żądanie, zobowiązanie wystawcy gwarancji lub poręczenia do wypłaty Zamawiającemu pełnej kwoty zabezpieczenia lub </w:t>
      </w:r>
      <w:r w:rsidRPr="001B365B">
        <w:rPr>
          <w:bCs/>
          <w:iCs/>
          <w:color w:val="000000"/>
          <w:lang w:eastAsia="x-none"/>
        </w:rPr>
        <w:lastRenderedPageBreak/>
        <w:t>do wypłat łącznie do pełnej kwoty zabezpieczenia w przypadku realizacji zamówienia w sposób niezgodny z umową.</w:t>
      </w:r>
    </w:p>
    <w:p w14:paraId="070DB2E0" w14:textId="77777777" w:rsidR="007C381C" w:rsidRPr="001B365B" w:rsidRDefault="007C381C" w:rsidP="007C381C">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393EE2D" w14:textId="67325832" w:rsidR="007C381C" w:rsidRPr="001B365B" w:rsidRDefault="007C381C" w:rsidP="007C381C">
      <w:pPr>
        <w:numPr>
          <w:ilvl w:val="1"/>
          <w:numId w:val="1"/>
        </w:numPr>
        <w:spacing w:before="120"/>
        <w:jc w:val="both"/>
        <w:outlineLvl w:val="1"/>
        <w:rPr>
          <w:bCs/>
          <w:iCs/>
          <w:color w:val="000000"/>
          <w:lang w:eastAsia="x-none"/>
        </w:rPr>
      </w:pPr>
      <w:r w:rsidRPr="001B365B">
        <w:rPr>
          <w:bCs/>
          <w:iCs/>
          <w:color w:val="000000"/>
          <w:lang w:eastAsia="x-none"/>
        </w:rPr>
        <w:t xml:space="preserve">W przypadku nieprzedłużenia lub niewniesienia nowego zabezpieczenia najpóźniej na 30 dni przed upływem terminu ważności dotychczasowego zabezpieczenia wniesionego </w:t>
      </w:r>
      <w:r w:rsidR="000241AF">
        <w:rPr>
          <w:bCs/>
          <w:iCs/>
          <w:color w:val="000000"/>
          <w:lang w:eastAsia="x-none"/>
        </w:rPr>
        <w:br/>
      </w:r>
      <w:r w:rsidRPr="001B365B">
        <w:rPr>
          <w:bCs/>
          <w:iCs/>
          <w:color w:val="000000"/>
          <w:lang w:eastAsia="x-none"/>
        </w:rPr>
        <w:t xml:space="preserve">w innej formie niż w pieniądzu Zamawiający zmienia formę na zabezpieczenie </w:t>
      </w:r>
      <w:r w:rsidR="000241AF">
        <w:rPr>
          <w:bCs/>
          <w:iCs/>
          <w:color w:val="000000"/>
          <w:lang w:eastAsia="x-none"/>
        </w:rPr>
        <w:br/>
      </w:r>
      <w:r w:rsidRPr="001B365B">
        <w:rPr>
          <w:bCs/>
          <w:iCs/>
          <w:color w:val="000000"/>
          <w:lang w:eastAsia="x-none"/>
        </w:rPr>
        <w:t>w pieniądzu, poprzez wypłatę kwoty z dotychczasowego zabezpieczenia. Wypłata następuje nie później niż w ostatnim dniu ważności dotychczasowego zabezpieczenia.</w:t>
      </w:r>
    </w:p>
    <w:p w14:paraId="4D251408" w14:textId="77777777"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7"/>
    </w:p>
    <w:p w14:paraId="227E4F06" w14:textId="10D111E6"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00D372EC">
        <w:rPr>
          <w:bCs/>
          <w:iCs/>
          <w:color w:val="000000"/>
          <w:lang w:val="x-none" w:eastAsia="x-none"/>
        </w:rPr>
        <w:t>Wy</w:t>
      </w:r>
      <w:r w:rsidRPr="001B365B">
        <w:rPr>
          <w:bCs/>
          <w:iCs/>
          <w:color w:val="000000"/>
          <w:lang w:val="x-none" w:eastAsia="x-none"/>
        </w:rPr>
        <w:t xml:space="preserve">konawca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62AA6408" w14:textId="116E6D61" w:rsidR="007C381C"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zwróci zabezpieczenie w terminie 30 dni od dnia wykonania zamówienia </w:t>
      </w:r>
      <w:r w:rsidR="000241AF">
        <w:rPr>
          <w:bCs/>
          <w:iCs/>
          <w:color w:val="000000"/>
          <w:lang w:eastAsia="x-none"/>
        </w:rPr>
        <w:br/>
      </w:r>
      <w:r w:rsidRPr="001B365B">
        <w:rPr>
          <w:bCs/>
          <w:iCs/>
          <w:color w:val="000000"/>
          <w:lang w:eastAsia="x-none"/>
        </w:rPr>
        <w:t>i uznania przez Zamawiającego za należycie wykonane .</w:t>
      </w:r>
    </w:p>
    <w:p w14:paraId="3DCC725B" w14:textId="77777777" w:rsidR="001B365B" w:rsidRPr="001B365B" w:rsidRDefault="007C381C" w:rsidP="007C381C">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674BD2AA" w14:textId="5466D55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8"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241AF">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68"/>
    </w:p>
    <w:p w14:paraId="79098573" w14:textId="77777777" w:rsidR="000241AF" w:rsidRDefault="001B365B" w:rsidP="000241AF">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w:t>
      </w:r>
      <w:r w:rsidR="000241AF">
        <w:rPr>
          <w:bCs/>
          <w:i/>
          <w:color w:val="000000"/>
          <w:lang w:val="x-none" w:eastAsia="x-none"/>
        </w:rPr>
        <w:t>Z</w:t>
      </w:r>
      <w:r w:rsidRPr="000241AF">
        <w:rPr>
          <w:bCs/>
          <w:i/>
          <w:color w:val="000000"/>
          <w:lang w:val="x-none" w:eastAsia="x-none"/>
        </w:rPr>
        <w:t xml:space="preserve">ałącznik </w:t>
      </w:r>
      <w:r w:rsidR="000241AF" w:rsidRPr="000241AF">
        <w:rPr>
          <w:bCs/>
          <w:i/>
          <w:color w:val="000000"/>
          <w:lang w:val="x-none" w:eastAsia="x-none"/>
        </w:rPr>
        <w:t xml:space="preserve">Nr 6 </w:t>
      </w:r>
      <w:r w:rsidRPr="000241AF">
        <w:rPr>
          <w:bCs/>
          <w:i/>
          <w:color w:val="000000"/>
          <w:lang w:val="x-none" w:eastAsia="x-none"/>
        </w:rPr>
        <w:t xml:space="preserve">do </w:t>
      </w:r>
      <w:r w:rsidRPr="000241AF">
        <w:rPr>
          <w:bCs/>
          <w:i/>
          <w:color w:val="000000"/>
          <w:lang w:eastAsia="x-none"/>
        </w:rPr>
        <w:t>SWZ</w:t>
      </w:r>
      <w:r w:rsidRPr="001B365B">
        <w:rPr>
          <w:bCs/>
          <w:iCs/>
          <w:color w:val="000000"/>
          <w:lang w:val="x-none" w:eastAsia="x-none"/>
        </w:rPr>
        <w:t xml:space="preserve">. </w:t>
      </w:r>
    </w:p>
    <w:p w14:paraId="421A6FEF" w14:textId="2D0D79E1" w:rsidR="000241AF" w:rsidRPr="000241AF" w:rsidRDefault="000241AF" w:rsidP="000241AF">
      <w:pPr>
        <w:numPr>
          <w:ilvl w:val="1"/>
          <w:numId w:val="1"/>
        </w:numPr>
        <w:spacing w:before="120"/>
        <w:jc w:val="both"/>
        <w:outlineLvl w:val="1"/>
        <w:rPr>
          <w:bCs/>
          <w:iCs/>
          <w:color w:val="000000"/>
          <w:lang w:val="x-none" w:eastAsia="x-none"/>
        </w:rPr>
      </w:pPr>
      <w:r w:rsidRPr="000241AF">
        <w:rPr>
          <w:bCs/>
          <w:iCs/>
        </w:rPr>
        <w:t xml:space="preserve">Zamawiający dopuszcza możliwość zmian umowy w zakresie wskazanym </w:t>
      </w:r>
      <w:r w:rsidRPr="000241AF">
        <w:rPr>
          <w:bCs/>
          <w:iCs/>
        </w:rPr>
        <w:br/>
        <w:t xml:space="preserve">w projektowych postanowieniach umowy, określonych w </w:t>
      </w:r>
      <w:r w:rsidRPr="000241AF">
        <w:rPr>
          <w:bCs/>
          <w:i/>
          <w:iCs/>
        </w:rPr>
        <w:t>Załączniku Nr 6 do SWZ</w:t>
      </w:r>
      <w:r w:rsidRPr="000241AF">
        <w:rPr>
          <w:bCs/>
          <w:iCs/>
        </w:rPr>
        <w:t>.</w:t>
      </w:r>
    </w:p>
    <w:p w14:paraId="4421D75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9"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9"/>
    </w:p>
    <w:p w14:paraId="614F34FE"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36B0CEF0" w14:textId="77777777" w:rsidR="001B365B" w:rsidRPr="000241AF"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Aukcja </w:t>
      </w:r>
      <w:r w:rsidRPr="000241AF">
        <w:rPr>
          <w:b/>
          <w:bCs/>
          <w:caps/>
          <w:kern w:val="32"/>
          <w:lang w:val="x-none" w:eastAsia="x-none"/>
        </w:rPr>
        <w:t>elektroniczna</w:t>
      </w:r>
    </w:p>
    <w:p w14:paraId="37FF9EC9" w14:textId="77777777" w:rsidR="001B365B" w:rsidRPr="000241AF" w:rsidRDefault="001B365B" w:rsidP="00EF4C48">
      <w:pPr>
        <w:spacing w:before="120"/>
        <w:ind w:left="426"/>
        <w:jc w:val="both"/>
        <w:outlineLvl w:val="1"/>
        <w:rPr>
          <w:bCs/>
          <w:iCs/>
          <w:color w:val="000000"/>
          <w:lang w:val="x-none" w:eastAsia="x-none"/>
        </w:rPr>
      </w:pPr>
      <w:r w:rsidRPr="000241AF">
        <w:rPr>
          <w:bCs/>
          <w:iCs/>
          <w:color w:val="000000"/>
          <w:lang w:eastAsia="x-none"/>
        </w:rPr>
        <w:t xml:space="preserve">Zamawiający </w:t>
      </w:r>
      <w:r w:rsidRPr="000241AF">
        <w:rPr>
          <w:bCs/>
          <w:iCs/>
          <w:color w:val="000000"/>
          <w:lang w:val="x-none" w:eastAsia="x-none"/>
        </w:rPr>
        <w:t xml:space="preserve">nie przewiduje przeprowadzenia aukcji elektronicznej, o której mowa w art. 308 ust. 1 ustawy </w:t>
      </w:r>
      <w:proofErr w:type="spellStart"/>
      <w:r w:rsidRPr="000241AF">
        <w:rPr>
          <w:bCs/>
          <w:iCs/>
          <w:color w:val="000000"/>
          <w:lang w:val="x-none" w:eastAsia="x-none"/>
        </w:rPr>
        <w:t>Pzp</w:t>
      </w:r>
      <w:proofErr w:type="spellEnd"/>
      <w:r w:rsidRPr="000241AF">
        <w:rPr>
          <w:bCs/>
          <w:iCs/>
          <w:color w:val="000000"/>
          <w:lang w:val="x-none" w:eastAsia="x-none"/>
        </w:rPr>
        <w:t>.</w:t>
      </w:r>
    </w:p>
    <w:p w14:paraId="647B5770" w14:textId="77777777" w:rsidR="001B365B" w:rsidRPr="000241AF"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633C7EB1" w14:textId="77777777" w:rsidR="000241AF" w:rsidRDefault="000241AF" w:rsidP="00993139">
      <w:pPr>
        <w:pStyle w:val="Nagwek2"/>
        <w:numPr>
          <w:ilvl w:val="0"/>
          <w:numId w:val="0"/>
        </w:numPr>
        <w:ind w:left="426"/>
      </w:pPr>
      <w:r>
        <w:t xml:space="preserve">Zgodnie z art. 13 ust. 1 i 2 rozporządzenia Parlamentu Europejskiego i Rady (UE)       2016/679 z dnia 27 kwietnia 2016 r. w sprawie ochrony osób fizycznych w związku </w:t>
      </w:r>
      <w:r>
        <w:br/>
        <w:t xml:space="preserve">z przetwarzaniem danych osobowych i w sprawie swobodnego przepływu takich danych oraz </w:t>
      </w:r>
      <w:r>
        <w:lastRenderedPageBreak/>
        <w:t>uchylenia dyrektywy 95/46/WE (ogólne rozporządzenie o ochronie danych) (Dz. Urz. UE L 119 z 04.05.2016, str. 1), dalej: „RODO”,, informuję, że:</w:t>
      </w:r>
    </w:p>
    <w:p w14:paraId="22D52C36" w14:textId="77777777" w:rsidR="000241AF" w:rsidRDefault="000241AF" w:rsidP="00592E6B">
      <w:pPr>
        <w:numPr>
          <w:ilvl w:val="0"/>
          <w:numId w:val="33"/>
        </w:numPr>
        <w:spacing w:before="120"/>
        <w:ind w:left="993"/>
        <w:jc w:val="both"/>
        <w:outlineLvl w:val="1"/>
        <w:rPr>
          <w:b/>
          <w:bCs/>
          <w:iCs/>
          <w:color w:val="000000"/>
          <w:lang w:val="x-none" w:eastAsia="x-none"/>
        </w:rPr>
      </w:pPr>
      <w:r>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670DDA46" w14:textId="77777777" w:rsidR="000241AF" w:rsidRDefault="000241AF" w:rsidP="00592E6B">
      <w:pPr>
        <w:numPr>
          <w:ilvl w:val="0"/>
          <w:numId w:val="33"/>
        </w:numPr>
        <w:spacing w:before="120"/>
        <w:ind w:left="993"/>
        <w:jc w:val="both"/>
        <w:outlineLvl w:val="1"/>
        <w:rPr>
          <w:b/>
          <w:bCs/>
          <w:iCs/>
          <w:color w:val="000000"/>
          <w:lang w:val="x-none" w:eastAsia="x-none"/>
        </w:rPr>
      </w:pPr>
      <w:r>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2" w:history="1">
        <w:r>
          <w:rPr>
            <w:rStyle w:val="Hipercze"/>
            <w:bCs/>
            <w:iCs/>
          </w:rPr>
          <w:t>iod@powiatrawicki.pl</w:t>
        </w:r>
      </w:hyperlink>
      <w:r>
        <w:rPr>
          <w:bCs/>
          <w:iCs/>
          <w:color w:val="000000"/>
          <w:lang w:val="x-none" w:eastAsia="x-none"/>
        </w:rPr>
        <w:t xml:space="preserve"> lub pisemnie, kierując korespondencję na ww. adres administratora.</w:t>
      </w:r>
    </w:p>
    <w:p w14:paraId="197B9449" w14:textId="57C99573" w:rsidR="000241AF" w:rsidRDefault="000241AF" w:rsidP="00592E6B">
      <w:pPr>
        <w:numPr>
          <w:ilvl w:val="0"/>
          <w:numId w:val="33"/>
        </w:numPr>
        <w:spacing w:before="120"/>
        <w:ind w:left="993"/>
        <w:jc w:val="both"/>
        <w:outlineLvl w:val="1"/>
        <w:rPr>
          <w:b/>
          <w:bCs/>
          <w:i/>
          <w:iCs/>
          <w:color w:val="000000"/>
          <w:lang w:eastAsia="x-none"/>
        </w:rPr>
      </w:pPr>
      <w:r>
        <w:rPr>
          <w:bCs/>
          <w:iCs/>
          <w:color w:val="000000"/>
          <w:lang w:val="x-none" w:eastAsia="x-none"/>
        </w:rPr>
        <w:t xml:space="preserve">Dane osobowe będą przetwarzane w celu związanym z postępowaniem </w:t>
      </w:r>
      <w:r>
        <w:rPr>
          <w:bCs/>
          <w:iCs/>
          <w:color w:val="000000"/>
          <w:lang w:val="x-none" w:eastAsia="x-none"/>
        </w:rPr>
        <w:br/>
        <w:t xml:space="preserve">o udzielenie zamówienia publicznego pn. </w:t>
      </w:r>
      <w:r w:rsidRPr="000241AF">
        <w:rPr>
          <w:b/>
          <w:bCs/>
          <w:i/>
          <w:iCs/>
          <w:color w:val="000000"/>
          <w:lang w:eastAsia="x-none"/>
        </w:rPr>
        <w:t xml:space="preserve">Roboty budowlane wraz </w:t>
      </w:r>
      <w:r>
        <w:rPr>
          <w:b/>
          <w:bCs/>
          <w:i/>
          <w:iCs/>
          <w:color w:val="000000"/>
          <w:lang w:eastAsia="x-none"/>
        </w:rPr>
        <w:br/>
      </w:r>
      <w:r w:rsidRPr="000241AF">
        <w:rPr>
          <w:b/>
          <w:bCs/>
          <w:i/>
          <w:iCs/>
          <w:color w:val="000000"/>
          <w:lang w:eastAsia="x-none"/>
        </w:rPr>
        <w:t>z dostawą windy w ramach zadania pn.: Poprawa dostępności architektonicznej i edukacyjno-społecznej w I Liceum Ogólnokształcącym im. Jarosława Dąbrowskiego w Rawiczu</w:t>
      </w:r>
      <w:r>
        <w:rPr>
          <w:b/>
          <w:bCs/>
          <w:i/>
          <w:iCs/>
          <w:color w:val="000000"/>
          <w:lang w:eastAsia="x-none"/>
        </w:rPr>
        <w:t xml:space="preserve"> </w:t>
      </w:r>
      <w:r>
        <w:rPr>
          <w:bCs/>
          <w:iCs/>
          <w:color w:val="000000"/>
          <w:lang w:val="x-none" w:eastAsia="x-none"/>
        </w:rPr>
        <w:t xml:space="preserve">– znak sprawy: </w:t>
      </w:r>
      <w:r>
        <w:rPr>
          <w:b/>
          <w:bCs/>
          <w:iCs/>
          <w:color w:val="000000"/>
          <w:lang w:val="x-none" w:eastAsia="x-none"/>
        </w:rPr>
        <w:t>PCUW.261.2.5.2025</w:t>
      </w:r>
      <w:r>
        <w:rPr>
          <w:bCs/>
          <w:iCs/>
          <w:color w:val="000000"/>
          <w:lang w:val="x-none" w:eastAsia="x-none"/>
        </w:rPr>
        <w:t xml:space="preserve"> oraz w celu archiwizacji dokumentacji dotyczącej tego postępowania.</w:t>
      </w:r>
    </w:p>
    <w:p w14:paraId="34F47ABA" w14:textId="77777777" w:rsidR="000241AF" w:rsidRDefault="000241AF" w:rsidP="00592E6B">
      <w:pPr>
        <w:numPr>
          <w:ilvl w:val="0"/>
          <w:numId w:val="33"/>
        </w:numPr>
        <w:spacing w:before="120"/>
        <w:ind w:left="993"/>
        <w:jc w:val="both"/>
        <w:outlineLvl w:val="1"/>
        <w:rPr>
          <w:b/>
          <w:bCs/>
          <w:iCs/>
          <w:color w:val="000000"/>
          <w:lang w:val="x-none" w:eastAsia="x-none"/>
        </w:rPr>
      </w:pPr>
      <w:r>
        <w:rPr>
          <w:bCs/>
          <w:iCs/>
          <w:color w:val="000000"/>
          <w:lang w:val="x-none" w:eastAsia="x-none"/>
        </w:rPr>
        <w:t xml:space="preserve">Dane osobowe będą przetwarzane zgodnie z art. 78 ust. 1 i 4 ustawy z dnia </w:t>
      </w:r>
      <w:r>
        <w:rPr>
          <w:bCs/>
          <w:iCs/>
          <w:color w:val="000000"/>
          <w:lang w:val="x-none" w:eastAsia="x-none"/>
        </w:rPr>
        <w:br/>
        <w:t xml:space="preserve">z dnia 11 września 2019 r. Prawo zamówień publicznych (Dz. U. z 2024 poz. 1320), zwanej dalej </w:t>
      </w:r>
      <w:proofErr w:type="spellStart"/>
      <w:r>
        <w:rPr>
          <w:bCs/>
          <w:iCs/>
          <w:color w:val="000000"/>
          <w:lang w:val="x-none" w:eastAsia="x-none"/>
        </w:rPr>
        <w:t>Pzp</w:t>
      </w:r>
      <w:proofErr w:type="spellEnd"/>
      <w:r>
        <w:rPr>
          <w:bCs/>
          <w:iCs/>
          <w:color w:val="000000"/>
          <w:lang w:val="x-none" w:eastAsia="x-none"/>
        </w:rPr>
        <w:t>., przez okres 4 lat od dnia zakończenia postępowania o udzielenie zamówienia, a jeżeli czas trwania umowy przekracza 4 lata, okres przechowywania obejmuje cały czas obowiązywania umowy.</w:t>
      </w:r>
    </w:p>
    <w:p w14:paraId="221512FB" w14:textId="77777777" w:rsidR="000241AF" w:rsidRDefault="000241AF" w:rsidP="00592E6B">
      <w:pPr>
        <w:numPr>
          <w:ilvl w:val="0"/>
          <w:numId w:val="33"/>
        </w:numPr>
        <w:spacing w:before="120"/>
        <w:ind w:left="993"/>
        <w:jc w:val="both"/>
        <w:outlineLvl w:val="1"/>
        <w:rPr>
          <w:b/>
          <w:bCs/>
          <w:iCs/>
          <w:color w:val="000000"/>
          <w:lang w:val="x-none" w:eastAsia="x-none"/>
        </w:rPr>
      </w:pPr>
      <w:r>
        <w:rPr>
          <w:bCs/>
          <w:iCs/>
          <w:color w:val="000000"/>
          <w:lang w:val="x-none" w:eastAsia="x-none"/>
        </w:rPr>
        <w:t xml:space="preserve">Podstawą prawną przetwarzania danych jest art. 6 ust. 1 lit. c RODO, </w:t>
      </w:r>
      <w:r>
        <w:rPr>
          <w:bCs/>
          <w:iCs/>
          <w:color w:val="000000"/>
          <w:lang w:val="x-none" w:eastAsia="x-none"/>
        </w:rPr>
        <w:br/>
        <w:t xml:space="preserve">w związku z przepisami </w:t>
      </w:r>
      <w:proofErr w:type="spellStart"/>
      <w:r>
        <w:rPr>
          <w:bCs/>
          <w:iCs/>
          <w:color w:val="000000"/>
          <w:lang w:val="x-none" w:eastAsia="x-none"/>
        </w:rPr>
        <w:t>Pzp</w:t>
      </w:r>
      <w:proofErr w:type="spellEnd"/>
      <w:r>
        <w:rPr>
          <w:bCs/>
          <w:iCs/>
          <w:color w:val="000000"/>
          <w:lang w:val="x-none" w:eastAsia="x-none"/>
        </w:rPr>
        <w:t>.</w:t>
      </w:r>
    </w:p>
    <w:p w14:paraId="1D85DFC2" w14:textId="77777777" w:rsidR="000241AF" w:rsidRDefault="000241AF" w:rsidP="00592E6B">
      <w:pPr>
        <w:numPr>
          <w:ilvl w:val="0"/>
          <w:numId w:val="33"/>
        </w:numPr>
        <w:spacing w:before="120"/>
        <w:ind w:left="993"/>
        <w:jc w:val="both"/>
        <w:outlineLvl w:val="1"/>
        <w:rPr>
          <w:b/>
          <w:bCs/>
          <w:iCs/>
          <w:color w:val="000000"/>
          <w:lang w:val="x-none" w:eastAsia="x-none"/>
        </w:rPr>
      </w:pPr>
      <w:r>
        <w:rPr>
          <w:bCs/>
          <w:iCs/>
          <w:color w:val="000000"/>
          <w:lang w:val="x-none" w:eastAsia="x-none"/>
        </w:rPr>
        <w:t xml:space="preserve">Odbiorcami Pani/Pana danych będą osoby lub podmioty, którym udostępniona zostanie dokumentacja postępowania w oparciu o art. 18 oraz art. 74 ust. 4 </w:t>
      </w:r>
      <w:proofErr w:type="spellStart"/>
      <w:r>
        <w:rPr>
          <w:bCs/>
          <w:iCs/>
          <w:color w:val="000000"/>
          <w:lang w:val="x-none" w:eastAsia="x-none"/>
        </w:rPr>
        <w:t>Pzp</w:t>
      </w:r>
      <w:proofErr w:type="spellEnd"/>
      <w:r>
        <w:rPr>
          <w:bCs/>
          <w:iCs/>
          <w:color w:val="000000"/>
          <w:lang w:val="x-none" w:eastAsia="x-none"/>
        </w:rPr>
        <w:t>.</w:t>
      </w:r>
    </w:p>
    <w:p w14:paraId="33E5CE46" w14:textId="481EA22B" w:rsidR="000241AF" w:rsidRDefault="000241AF" w:rsidP="00C065A8">
      <w:pPr>
        <w:numPr>
          <w:ilvl w:val="0"/>
          <w:numId w:val="33"/>
        </w:numPr>
        <w:spacing w:before="120"/>
        <w:ind w:left="993"/>
        <w:jc w:val="both"/>
        <w:outlineLvl w:val="1"/>
        <w:rPr>
          <w:b/>
          <w:bCs/>
          <w:iCs/>
          <w:color w:val="000000"/>
          <w:lang w:val="x-none" w:eastAsia="x-none"/>
        </w:rPr>
      </w:pPr>
      <w:r>
        <w:rPr>
          <w:bCs/>
          <w:iCs/>
          <w:color w:val="000000"/>
          <w:lang w:val="x-none" w:eastAsia="x-none"/>
        </w:rPr>
        <w:t xml:space="preserve">Obowiązek podania przez Panią/Pana danych osobowych bezpośrednio Pani/Pana dotyczących jest wymogiem ustawowym określonym w przepisach </w:t>
      </w:r>
      <w:proofErr w:type="spellStart"/>
      <w:r>
        <w:rPr>
          <w:bCs/>
          <w:iCs/>
          <w:color w:val="000000"/>
          <w:lang w:val="x-none" w:eastAsia="x-none"/>
        </w:rPr>
        <w:t>Pzp</w:t>
      </w:r>
      <w:proofErr w:type="spellEnd"/>
      <w:r>
        <w:rPr>
          <w:bCs/>
          <w:iCs/>
          <w:color w:val="000000"/>
          <w:lang w:val="x-none" w:eastAsia="x-none"/>
        </w:rPr>
        <w:t xml:space="preserve">., związanym z udziałem w postępowaniu o udzielenie zamówienia publicznego; konsekwencje niepodania określonych danych wynikają z </w:t>
      </w:r>
      <w:proofErr w:type="spellStart"/>
      <w:r>
        <w:rPr>
          <w:bCs/>
          <w:iCs/>
          <w:color w:val="000000"/>
          <w:lang w:val="x-none" w:eastAsia="x-none"/>
        </w:rPr>
        <w:t>Pzp</w:t>
      </w:r>
      <w:proofErr w:type="spellEnd"/>
      <w:r>
        <w:rPr>
          <w:bCs/>
          <w:iCs/>
          <w:color w:val="000000"/>
          <w:lang w:val="x-none" w:eastAsia="x-none"/>
        </w:rPr>
        <w:t>.</w:t>
      </w:r>
    </w:p>
    <w:p w14:paraId="12272122"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Osoba, której dane dotyczą ma prawo do:</w:t>
      </w:r>
    </w:p>
    <w:p w14:paraId="022ED6B1" w14:textId="77777777" w:rsidR="000241AF" w:rsidRDefault="000241AF" w:rsidP="007C55A1">
      <w:pPr>
        <w:numPr>
          <w:ilvl w:val="0"/>
          <w:numId w:val="34"/>
        </w:numPr>
        <w:spacing w:before="120"/>
        <w:ind w:left="1418"/>
        <w:jc w:val="both"/>
        <w:outlineLvl w:val="1"/>
        <w:rPr>
          <w:b/>
          <w:bCs/>
          <w:iCs/>
          <w:color w:val="000000"/>
          <w:lang w:val="x-none" w:eastAsia="x-none"/>
        </w:rPr>
      </w:pPr>
      <w:r>
        <w:rPr>
          <w:bCs/>
          <w:iCs/>
          <w:color w:val="000000"/>
          <w:lang w:val="x-none" w:eastAsia="x-none"/>
        </w:rPr>
        <w:t>dostępu do treści swoich danych oraz możliwości ich poprawiania, sprostowania, ograniczenia przetwarzania;</w:t>
      </w:r>
    </w:p>
    <w:p w14:paraId="59EF06C3" w14:textId="77777777" w:rsidR="000241AF" w:rsidRDefault="000241AF" w:rsidP="007C55A1">
      <w:pPr>
        <w:numPr>
          <w:ilvl w:val="0"/>
          <w:numId w:val="34"/>
        </w:numPr>
        <w:spacing w:before="120"/>
        <w:ind w:left="1418"/>
        <w:jc w:val="both"/>
        <w:outlineLvl w:val="1"/>
        <w:rPr>
          <w:b/>
          <w:bCs/>
          <w:iCs/>
          <w:color w:val="000000"/>
          <w:lang w:val="x-none" w:eastAsia="x-none"/>
        </w:rPr>
      </w:pPr>
      <w:r>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41E3451A"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Osobie, której dane dotyczą nie przysługuje:</w:t>
      </w:r>
    </w:p>
    <w:p w14:paraId="46DED441" w14:textId="77777777" w:rsidR="000241AF" w:rsidRDefault="000241AF" w:rsidP="007C55A1">
      <w:pPr>
        <w:numPr>
          <w:ilvl w:val="1"/>
          <w:numId w:val="35"/>
        </w:numPr>
        <w:spacing w:before="120"/>
        <w:ind w:left="1418"/>
        <w:jc w:val="both"/>
        <w:outlineLvl w:val="1"/>
        <w:rPr>
          <w:b/>
          <w:bCs/>
          <w:iCs/>
          <w:color w:val="000000"/>
          <w:lang w:val="x-none" w:eastAsia="x-none"/>
        </w:rPr>
      </w:pPr>
      <w:r>
        <w:rPr>
          <w:bCs/>
          <w:iCs/>
          <w:color w:val="000000"/>
          <w:lang w:val="x-none" w:eastAsia="x-none"/>
        </w:rPr>
        <w:t>prawo do usunięcia danych osobowych w związku z art. 17 ust. 3 lit. b, d lub e RODO;</w:t>
      </w:r>
    </w:p>
    <w:p w14:paraId="6D81AB56" w14:textId="77777777" w:rsidR="000241AF" w:rsidRDefault="000241AF" w:rsidP="007C55A1">
      <w:pPr>
        <w:numPr>
          <w:ilvl w:val="1"/>
          <w:numId w:val="35"/>
        </w:numPr>
        <w:spacing w:before="120"/>
        <w:ind w:left="1418"/>
        <w:jc w:val="both"/>
        <w:outlineLvl w:val="1"/>
        <w:rPr>
          <w:b/>
          <w:bCs/>
          <w:iCs/>
          <w:color w:val="000000"/>
          <w:lang w:val="x-none" w:eastAsia="x-none"/>
        </w:rPr>
      </w:pPr>
      <w:r>
        <w:rPr>
          <w:bCs/>
          <w:iCs/>
          <w:color w:val="000000"/>
          <w:lang w:val="x-none" w:eastAsia="x-none"/>
        </w:rPr>
        <w:t>prawo do przenoszenia danych osobowych;</w:t>
      </w:r>
    </w:p>
    <w:p w14:paraId="2296E766" w14:textId="77777777" w:rsidR="000241AF" w:rsidRDefault="000241AF" w:rsidP="007C55A1">
      <w:pPr>
        <w:numPr>
          <w:ilvl w:val="1"/>
          <w:numId w:val="35"/>
        </w:numPr>
        <w:spacing w:before="120"/>
        <w:ind w:left="1418"/>
        <w:jc w:val="both"/>
        <w:outlineLvl w:val="1"/>
        <w:rPr>
          <w:b/>
          <w:bCs/>
          <w:iCs/>
          <w:color w:val="000000"/>
          <w:lang w:val="x-none" w:eastAsia="x-none"/>
        </w:rPr>
      </w:pPr>
      <w:r>
        <w:rPr>
          <w:bCs/>
          <w:iCs/>
          <w:color w:val="000000"/>
          <w:lang w:val="x-none" w:eastAsia="x-none"/>
        </w:rPr>
        <w:t xml:space="preserve">prawo sprzeciwu wobec przetwarzania danych osobowych. </w:t>
      </w:r>
    </w:p>
    <w:p w14:paraId="1237EFED"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 xml:space="preserve">W przypadku, gdy wykonanie obowiązków, o których mowa w art. 15 ust. 1 - 3 RODO, wymagałoby niewspółmiernie dużego wysiłku, administrator może żądać od osoby, której dane dotyczą, wskazania dodatkowych informacji mających na celu </w:t>
      </w:r>
      <w:r>
        <w:rPr>
          <w:bCs/>
          <w:iCs/>
          <w:color w:val="000000"/>
          <w:lang w:val="x-none" w:eastAsia="x-none"/>
        </w:rPr>
        <w:lastRenderedPageBreak/>
        <w:t>sprecyzowanie żądania, w szczególności podania nazwy lub daty postępowania o udzielenie zamówienia publicznego.</w:t>
      </w:r>
    </w:p>
    <w:p w14:paraId="06FC0F99"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t>
      </w:r>
      <w:r>
        <w:rPr>
          <w:bCs/>
          <w:iCs/>
          <w:color w:val="000000"/>
          <w:lang w:val="x-none" w:eastAsia="x-none"/>
        </w:rPr>
        <w:br/>
        <w:t xml:space="preserve">w zakresie niezgodnym z </w:t>
      </w:r>
      <w:proofErr w:type="spellStart"/>
      <w:r>
        <w:rPr>
          <w:bCs/>
          <w:iCs/>
          <w:color w:val="000000"/>
          <w:lang w:val="x-none" w:eastAsia="x-none"/>
        </w:rPr>
        <w:t>Pzp</w:t>
      </w:r>
      <w:proofErr w:type="spellEnd"/>
      <w:r>
        <w:rPr>
          <w:bCs/>
          <w:iCs/>
          <w:color w:val="000000"/>
          <w:lang w:val="x-none" w:eastAsia="x-none"/>
        </w:rPr>
        <w:t>.</w:t>
      </w:r>
    </w:p>
    <w:p w14:paraId="0EEF126A"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Wystąpienie z żądaniem, o którym mowa w art. 18 ust. 1 RODO, nie ogranicza przetwarzania danych osobowych do czasu zakończenia postępowania o udzielenie zamówienia publicznego.</w:t>
      </w:r>
    </w:p>
    <w:p w14:paraId="04A217F8"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 xml:space="preserve">W przypadku danych osobowych zamieszczonych przez administratora </w:t>
      </w:r>
      <w:r>
        <w:rPr>
          <w:bCs/>
          <w:iCs/>
          <w:color w:val="000000"/>
          <w:lang w:val="x-none" w:eastAsia="x-none"/>
        </w:rPr>
        <w:br/>
        <w:t>w Biuletynie Zamówień Publicznych, prawa, o których mowa w art. 15 i art. 16 RODO, są wykonywane w drodze żądania skierowanego do administratora.</w:t>
      </w:r>
    </w:p>
    <w:p w14:paraId="597E460E"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40954EB5" w14:textId="77777777" w:rsidR="000241AF" w:rsidRDefault="000241AF" w:rsidP="007C55A1">
      <w:pPr>
        <w:numPr>
          <w:ilvl w:val="0"/>
          <w:numId w:val="33"/>
        </w:numPr>
        <w:spacing w:before="120"/>
        <w:ind w:left="993"/>
        <w:jc w:val="both"/>
        <w:outlineLvl w:val="1"/>
        <w:rPr>
          <w:b/>
          <w:bCs/>
          <w:iCs/>
          <w:color w:val="000000"/>
          <w:lang w:val="x-none" w:eastAsia="x-none"/>
        </w:rPr>
      </w:pPr>
      <w:r>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622335D3" w14:textId="2FD60547" w:rsidR="000241AF" w:rsidRPr="000241AF" w:rsidRDefault="000241AF" w:rsidP="007C55A1">
      <w:pPr>
        <w:numPr>
          <w:ilvl w:val="0"/>
          <w:numId w:val="33"/>
        </w:numPr>
        <w:spacing w:before="120"/>
        <w:ind w:left="993"/>
        <w:jc w:val="both"/>
        <w:outlineLvl w:val="1"/>
        <w:rPr>
          <w:b/>
          <w:bCs/>
          <w:iCs/>
          <w:color w:val="000000"/>
          <w:lang w:val="x-none" w:eastAsia="x-none"/>
        </w:rPr>
      </w:pPr>
      <w:r w:rsidRPr="000241AF">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7607A5C5" w14:textId="77777777" w:rsidR="000241AF" w:rsidRDefault="000241AF" w:rsidP="000241AF">
      <w:pPr>
        <w:spacing w:before="200" w:after="60"/>
        <w:ind w:left="431"/>
        <w:jc w:val="both"/>
        <w:outlineLvl w:val="0"/>
        <w:rPr>
          <w:b/>
          <w:bCs/>
          <w:caps/>
          <w:kern w:val="32"/>
          <w:lang w:val="x-none" w:eastAsia="x-none"/>
        </w:rPr>
      </w:pPr>
    </w:p>
    <w:p w14:paraId="2D296C7E"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0241AF" w14:paraId="62C500C3" w14:textId="77777777" w:rsidTr="00BC0CAA">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3EC3A" w14:textId="77777777" w:rsidR="001B365B" w:rsidRPr="000241AF" w:rsidRDefault="001B365B" w:rsidP="001B365B">
            <w:pPr>
              <w:spacing w:before="60" w:after="120"/>
              <w:jc w:val="both"/>
              <w:rPr>
                <w:b/>
                <w:sz w:val="20"/>
                <w:szCs w:val="20"/>
              </w:rPr>
            </w:pPr>
            <w:r w:rsidRPr="000241AF">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FA275D" w14:textId="77777777" w:rsidR="001B365B" w:rsidRPr="000241AF" w:rsidRDefault="001B365B" w:rsidP="001B365B">
            <w:pPr>
              <w:spacing w:before="60" w:after="120"/>
              <w:jc w:val="both"/>
              <w:rPr>
                <w:b/>
                <w:sz w:val="20"/>
                <w:szCs w:val="20"/>
              </w:rPr>
            </w:pPr>
            <w:r w:rsidRPr="000241AF">
              <w:rPr>
                <w:b/>
                <w:sz w:val="20"/>
                <w:szCs w:val="20"/>
              </w:rPr>
              <w:t>Nazwa załącznika</w:t>
            </w:r>
          </w:p>
        </w:tc>
      </w:tr>
      <w:tr w:rsidR="007C381C" w:rsidRPr="000241AF" w14:paraId="594DC392" w14:textId="77777777" w:rsidTr="004B5521">
        <w:tc>
          <w:tcPr>
            <w:tcW w:w="828" w:type="dxa"/>
            <w:tcBorders>
              <w:top w:val="single" w:sz="4" w:space="0" w:color="auto"/>
              <w:left w:val="single" w:sz="4" w:space="0" w:color="auto"/>
              <w:bottom w:val="single" w:sz="4" w:space="0" w:color="auto"/>
              <w:right w:val="single" w:sz="4" w:space="0" w:color="auto"/>
            </w:tcBorders>
            <w:hideMark/>
          </w:tcPr>
          <w:p w14:paraId="3ABB1AD9" w14:textId="77777777" w:rsidR="007C381C" w:rsidRPr="000241AF" w:rsidRDefault="007C381C" w:rsidP="00BC0CAA">
            <w:pPr>
              <w:spacing w:before="60" w:after="120"/>
              <w:jc w:val="center"/>
              <w:rPr>
                <w:b/>
                <w:sz w:val="20"/>
                <w:szCs w:val="20"/>
              </w:rPr>
            </w:pPr>
            <w:r w:rsidRPr="000241AF">
              <w:rPr>
                <w:sz w:val="20"/>
                <w:szCs w:val="20"/>
              </w:rPr>
              <w:t>1</w:t>
            </w:r>
          </w:p>
        </w:tc>
        <w:tc>
          <w:tcPr>
            <w:tcW w:w="8636" w:type="dxa"/>
            <w:tcBorders>
              <w:top w:val="single" w:sz="4" w:space="0" w:color="auto"/>
              <w:left w:val="single" w:sz="4" w:space="0" w:color="auto"/>
              <w:bottom w:val="single" w:sz="4" w:space="0" w:color="auto"/>
              <w:right w:val="single" w:sz="4" w:space="0" w:color="auto"/>
            </w:tcBorders>
            <w:hideMark/>
          </w:tcPr>
          <w:p w14:paraId="3701C0CA" w14:textId="681A6EC5" w:rsidR="007C381C" w:rsidRPr="000241AF" w:rsidRDefault="000241AF" w:rsidP="004B5521">
            <w:pPr>
              <w:spacing w:before="60" w:after="120"/>
              <w:jc w:val="both"/>
              <w:rPr>
                <w:b/>
                <w:sz w:val="20"/>
                <w:szCs w:val="20"/>
              </w:rPr>
            </w:pPr>
            <w:r w:rsidRPr="000241AF">
              <w:rPr>
                <w:sz w:val="20"/>
                <w:szCs w:val="20"/>
              </w:rPr>
              <w:t>Formularz ofertowy</w:t>
            </w:r>
          </w:p>
        </w:tc>
      </w:tr>
      <w:tr w:rsidR="007C381C" w:rsidRPr="000241AF" w14:paraId="521284E4" w14:textId="77777777" w:rsidTr="004B5521">
        <w:tc>
          <w:tcPr>
            <w:tcW w:w="828" w:type="dxa"/>
            <w:tcBorders>
              <w:top w:val="single" w:sz="4" w:space="0" w:color="auto"/>
              <w:left w:val="single" w:sz="4" w:space="0" w:color="auto"/>
              <w:bottom w:val="single" w:sz="4" w:space="0" w:color="auto"/>
              <w:right w:val="single" w:sz="4" w:space="0" w:color="auto"/>
            </w:tcBorders>
            <w:hideMark/>
          </w:tcPr>
          <w:p w14:paraId="1754AF1A" w14:textId="77777777" w:rsidR="007C381C" w:rsidRPr="000241AF" w:rsidRDefault="007C381C" w:rsidP="00BC0CAA">
            <w:pPr>
              <w:spacing w:before="60" w:after="120"/>
              <w:jc w:val="center"/>
              <w:rPr>
                <w:b/>
                <w:sz w:val="20"/>
                <w:szCs w:val="20"/>
              </w:rPr>
            </w:pPr>
            <w:r w:rsidRPr="000241AF">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26CE43FA" w14:textId="090FDE65" w:rsidR="007C381C" w:rsidRPr="000241AF" w:rsidRDefault="000241AF" w:rsidP="004B5521">
            <w:pPr>
              <w:spacing w:before="60" w:after="120"/>
              <w:jc w:val="both"/>
              <w:rPr>
                <w:b/>
                <w:sz w:val="20"/>
                <w:szCs w:val="20"/>
              </w:rPr>
            </w:pPr>
            <w:r w:rsidRPr="000241AF">
              <w:rPr>
                <w:sz w:val="20"/>
                <w:szCs w:val="20"/>
              </w:rPr>
              <w:t>Oświadczenie o niepodleganiu wykluczeniu oraz spełnianiu warunków udziału</w:t>
            </w:r>
          </w:p>
        </w:tc>
      </w:tr>
      <w:tr w:rsidR="007C381C" w:rsidRPr="000241AF" w14:paraId="25802BD2" w14:textId="77777777" w:rsidTr="004B5521">
        <w:tc>
          <w:tcPr>
            <w:tcW w:w="828" w:type="dxa"/>
            <w:tcBorders>
              <w:top w:val="single" w:sz="4" w:space="0" w:color="auto"/>
              <w:left w:val="single" w:sz="4" w:space="0" w:color="auto"/>
              <w:bottom w:val="single" w:sz="4" w:space="0" w:color="auto"/>
              <w:right w:val="single" w:sz="4" w:space="0" w:color="auto"/>
            </w:tcBorders>
            <w:hideMark/>
          </w:tcPr>
          <w:p w14:paraId="2B810C13" w14:textId="77777777" w:rsidR="007C381C" w:rsidRPr="000241AF" w:rsidRDefault="007C381C" w:rsidP="00BC0CAA">
            <w:pPr>
              <w:spacing w:before="60" w:after="120"/>
              <w:jc w:val="center"/>
              <w:rPr>
                <w:b/>
                <w:sz w:val="20"/>
                <w:szCs w:val="20"/>
              </w:rPr>
            </w:pPr>
            <w:r w:rsidRPr="000241AF">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10B9084D" w14:textId="1B9B9DDC" w:rsidR="007C381C" w:rsidRPr="000241AF" w:rsidRDefault="000241AF" w:rsidP="004B5521">
            <w:pPr>
              <w:spacing w:before="60" w:after="120"/>
              <w:jc w:val="both"/>
              <w:rPr>
                <w:b/>
                <w:sz w:val="20"/>
                <w:szCs w:val="20"/>
              </w:rPr>
            </w:pPr>
            <w:r w:rsidRPr="000241AF">
              <w:rPr>
                <w:sz w:val="20"/>
                <w:szCs w:val="20"/>
              </w:rPr>
              <w:t>Zobowiązanie podmiotu udostępniającego zasoby</w:t>
            </w:r>
          </w:p>
        </w:tc>
      </w:tr>
      <w:tr w:rsidR="007C381C" w:rsidRPr="000241AF" w14:paraId="090F7016" w14:textId="77777777" w:rsidTr="004B5521">
        <w:tc>
          <w:tcPr>
            <w:tcW w:w="828" w:type="dxa"/>
            <w:tcBorders>
              <w:top w:val="single" w:sz="4" w:space="0" w:color="auto"/>
              <w:left w:val="single" w:sz="4" w:space="0" w:color="auto"/>
              <w:bottom w:val="single" w:sz="4" w:space="0" w:color="auto"/>
              <w:right w:val="single" w:sz="4" w:space="0" w:color="auto"/>
            </w:tcBorders>
            <w:hideMark/>
          </w:tcPr>
          <w:p w14:paraId="411DD375" w14:textId="77777777" w:rsidR="007C381C" w:rsidRPr="000241AF" w:rsidRDefault="007C381C" w:rsidP="00BC0CAA">
            <w:pPr>
              <w:spacing w:before="60" w:after="120"/>
              <w:jc w:val="center"/>
              <w:rPr>
                <w:b/>
                <w:sz w:val="20"/>
                <w:szCs w:val="20"/>
              </w:rPr>
            </w:pPr>
            <w:r w:rsidRPr="000241AF">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304603E0" w14:textId="305CA924" w:rsidR="007C381C" w:rsidRPr="000241AF" w:rsidRDefault="00BC0CAA" w:rsidP="004B5521">
            <w:pPr>
              <w:spacing w:before="60" w:after="120"/>
              <w:jc w:val="both"/>
              <w:rPr>
                <w:b/>
                <w:sz w:val="20"/>
                <w:szCs w:val="20"/>
              </w:rPr>
            </w:pPr>
            <w:r w:rsidRPr="00BC0CAA">
              <w:rPr>
                <w:sz w:val="20"/>
                <w:szCs w:val="20"/>
              </w:rPr>
              <w:t>Oświadczenie podmiotu udostępniającego zasoby</w:t>
            </w:r>
          </w:p>
        </w:tc>
      </w:tr>
      <w:tr w:rsidR="007C381C" w:rsidRPr="000241AF" w14:paraId="6A66ED9A" w14:textId="77777777" w:rsidTr="004B5521">
        <w:tc>
          <w:tcPr>
            <w:tcW w:w="828" w:type="dxa"/>
            <w:tcBorders>
              <w:top w:val="single" w:sz="4" w:space="0" w:color="auto"/>
              <w:left w:val="single" w:sz="4" w:space="0" w:color="auto"/>
              <w:bottom w:val="single" w:sz="4" w:space="0" w:color="auto"/>
              <w:right w:val="single" w:sz="4" w:space="0" w:color="auto"/>
            </w:tcBorders>
            <w:hideMark/>
          </w:tcPr>
          <w:p w14:paraId="304BA8F3" w14:textId="77777777" w:rsidR="007C381C" w:rsidRPr="000241AF" w:rsidRDefault="007C381C" w:rsidP="00BC0CAA">
            <w:pPr>
              <w:spacing w:before="60" w:after="120"/>
              <w:jc w:val="center"/>
              <w:rPr>
                <w:b/>
                <w:sz w:val="20"/>
                <w:szCs w:val="20"/>
              </w:rPr>
            </w:pPr>
            <w:r w:rsidRPr="000241AF">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619D4B84" w14:textId="3B0EC3BD" w:rsidR="007C381C" w:rsidRPr="000241AF" w:rsidRDefault="007C381C" w:rsidP="004B5521">
            <w:pPr>
              <w:spacing w:before="60" w:after="120"/>
              <w:jc w:val="both"/>
              <w:rPr>
                <w:b/>
                <w:sz w:val="20"/>
                <w:szCs w:val="20"/>
              </w:rPr>
            </w:pPr>
            <w:r w:rsidRPr="000241AF">
              <w:rPr>
                <w:sz w:val="20"/>
                <w:szCs w:val="20"/>
              </w:rPr>
              <w:t>Wykaz robót budowlanych</w:t>
            </w:r>
          </w:p>
        </w:tc>
      </w:tr>
      <w:tr w:rsidR="007C381C" w:rsidRPr="000241AF" w14:paraId="4918CA3D" w14:textId="77777777" w:rsidTr="004B5521">
        <w:tc>
          <w:tcPr>
            <w:tcW w:w="828" w:type="dxa"/>
            <w:tcBorders>
              <w:top w:val="single" w:sz="4" w:space="0" w:color="auto"/>
              <w:left w:val="single" w:sz="4" w:space="0" w:color="auto"/>
              <w:bottom w:val="single" w:sz="4" w:space="0" w:color="auto"/>
              <w:right w:val="single" w:sz="4" w:space="0" w:color="auto"/>
            </w:tcBorders>
            <w:hideMark/>
          </w:tcPr>
          <w:p w14:paraId="09B6274F" w14:textId="77777777" w:rsidR="007C381C" w:rsidRPr="000241AF" w:rsidRDefault="007C381C" w:rsidP="00BC0CAA">
            <w:pPr>
              <w:spacing w:before="60" w:after="120"/>
              <w:jc w:val="center"/>
              <w:rPr>
                <w:b/>
                <w:sz w:val="20"/>
                <w:szCs w:val="20"/>
              </w:rPr>
            </w:pPr>
            <w:r w:rsidRPr="000241AF">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2C0EA691" w14:textId="7ED6A841" w:rsidR="007C381C" w:rsidRPr="000241AF" w:rsidRDefault="00BC0CAA" w:rsidP="004B5521">
            <w:pPr>
              <w:spacing w:before="60" w:after="120"/>
              <w:jc w:val="both"/>
              <w:rPr>
                <w:b/>
                <w:sz w:val="20"/>
                <w:szCs w:val="20"/>
              </w:rPr>
            </w:pPr>
            <w:r>
              <w:rPr>
                <w:sz w:val="20"/>
                <w:szCs w:val="20"/>
              </w:rPr>
              <w:t>Projekt umowy</w:t>
            </w:r>
          </w:p>
        </w:tc>
      </w:tr>
      <w:tr w:rsidR="007C381C" w:rsidRPr="000241AF" w14:paraId="6AD7467B" w14:textId="77777777" w:rsidTr="004B5521">
        <w:tc>
          <w:tcPr>
            <w:tcW w:w="828" w:type="dxa"/>
            <w:tcBorders>
              <w:top w:val="single" w:sz="4" w:space="0" w:color="auto"/>
              <w:left w:val="single" w:sz="4" w:space="0" w:color="auto"/>
              <w:bottom w:val="single" w:sz="4" w:space="0" w:color="auto"/>
              <w:right w:val="single" w:sz="4" w:space="0" w:color="auto"/>
            </w:tcBorders>
            <w:hideMark/>
          </w:tcPr>
          <w:p w14:paraId="57135D87" w14:textId="77777777" w:rsidR="007C381C" w:rsidRPr="000241AF" w:rsidRDefault="007C381C" w:rsidP="00BC0CAA">
            <w:pPr>
              <w:spacing w:before="60" w:after="120"/>
              <w:jc w:val="center"/>
              <w:rPr>
                <w:b/>
                <w:sz w:val="20"/>
                <w:szCs w:val="20"/>
              </w:rPr>
            </w:pPr>
            <w:r w:rsidRPr="000241AF">
              <w:rPr>
                <w:sz w:val="20"/>
                <w:szCs w:val="20"/>
              </w:rPr>
              <w:t>7</w:t>
            </w:r>
          </w:p>
        </w:tc>
        <w:tc>
          <w:tcPr>
            <w:tcW w:w="8636" w:type="dxa"/>
            <w:tcBorders>
              <w:top w:val="single" w:sz="4" w:space="0" w:color="auto"/>
              <w:left w:val="single" w:sz="4" w:space="0" w:color="auto"/>
              <w:bottom w:val="single" w:sz="4" w:space="0" w:color="auto"/>
              <w:right w:val="single" w:sz="4" w:space="0" w:color="auto"/>
            </w:tcBorders>
            <w:hideMark/>
          </w:tcPr>
          <w:p w14:paraId="1CF7D5F1" w14:textId="77777777" w:rsidR="007C381C" w:rsidRPr="000241AF" w:rsidRDefault="007C381C" w:rsidP="004B5521">
            <w:pPr>
              <w:spacing w:before="60" w:after="120"/>
              <w:jc w:val="both"/>
              <w:rPr>
                <w:b/>
                <w:sz w:val="20"/>
                <w:szCs w:val="20"/>
              </w:rPr>
            </w:pPr>
            <w:r w:rsidRPr="000241AF">
              <w:rPr>
                <w:sz w:val="20"/>
                <w:szCs w:val="20"/>
              </w:rPr>
              <w:t>Dokument potwierdzający, że nie otwarto likwidacji wykonawcy</w:t>
            </w:r>
          </w:p>
        </w:tc>
      </w:tr>
      <w:tr w:rsidR="000241AF" w:rsidRPr="000241AF" w14:paraId="3CCF0587" w14:textId="77777777" w:rsidTr="004B5521">
        <w:tc>
          <w:tcPr>
            <w:tcW w:w="828" w:type="dxa"/>
            <w:tcBorders>
              <w:top w:val="single" w:sz="4" w:space="0" w:color="auto"/>
              <w:left w:val="single" w:sz="4" w:space="0" w:color="auto"/>
              <w:bottom w:val="single" w:sz="4" w:space="0" w:color="auto"/>
              <w:right w:val="single" w:sz="4" w:space="0" w:color="auto"/>
            </w:tcBorders>
          </w:tcPr>
          <w:p w14:paraId="58AE8BA4" w14:textId="34E2B81D" w:rsidR="000241AF" w:rsidRPr="000241AF" w:rsidRDefault="00BC0CAA" w:rsidP="00BC0CAA">
            <w:pPr>
              <w:spacing w:before="60" w:after="120"/>
              <w:jc w:val="center"/>
              <w:rPr>
                <w:sz w:val="20"/>
                <w:szCs w:val="20"/>
              </w:rPr>
            </w:pPr>
            <w:r>
              <w:rPr>
                <w:sz w:val="20"/>
                <w:szCs w:val="20"/>
              </w:rPr>
              <w:t>8</w:t>
            </w:r>
          </w:p>
        </w:tc>
        <w:tc>
          <w:tcPr>
            <w:tcW w:w="8636" w:type="dxa"/>
            <w:tcBorders>
              <w:top w:val="single" w:sz="4" w:space="0" w:color="auto"/>
              <w:left w:val="single" w:sz="4" w:space="0" w:color="auto"/>
              <w:bottom w:val="single" w:sz="4" w:space="0" w:color="auto"/>
              <w:right w:val="single" w:sz="4" w:space="0" w:color="auto"/>
            </w:tcBorders>
          </w:tcPr>
          <w:p w14:paraId="3B3008D1" w14:textId="668507F6" w:rsidR="000241AF" w:rsidRPr="000241AF" w:rsidRDefault="00216A86" w:rsidP="004B5521">
            <w:pPr>
              <w:spacing w:before="60" w:after="120"/>
              <w:jc w:val="both"/>
              <w:rPr>
                <w:sz w:val="20"/>
                <w:szCs w:val="20"/>
              </w:rPr>
            </w:pPr>
            <w:r>
              <w:rPr>
                <w:sz w:val="20"/>
                <w:szCs w:val="20"/>
              </w:rPr>
              <w:t xml:space="preserve">Decyzje i pozwolenia </w:t>
            </w:r>
          </w:p>
        </w:tc>
      </w:tr>
      <w:tr w:rsidR="000241AF" w:rsidRPr="000241AF" w14:paraId="212DF320" w14:textId="77777777" w:rsidTr="004B5521">
        <w:tc>
          <w:tcPr>
            <w:tcW w:w="828" w:type="dxa"/>
            <w:tcBorders>
              <w:top w:val="single" w:sz="4" w:space="0" w:color="auto"/>
              <w:left w:val="single" w:sz="4" w:space="0" w:color="auto"/>
              <w:bottom w:val="single" w:sz="4" w:space="0" w:color="auto"/>
              <w:right w:val="single" w:sz="4" w:space="0" w:color="auto"/>
            </w:tcBorders>
          </w:tcPr>
          <w:p w14:paraId="559237FA" w14:textId="78BE02A7" w:rsidR="000241AF" w:rsidRPr="000241AF" w:rsidRDefault="00BC0CAA" w:rsidP="00BC0CAA">
            <w:pPr>
              <w:spacing w:before="60" w:after="120"/>
              <w:jc w:val="center"/>
              <w:rPr>
                <w:sz w:val="20"/>
                <w:szCs w:val="20"/>
              </w:rPr>
            </w:pPr>
            <w:r>
              <w:rPr>
                <w:sz w:val="20"/>
                <w:szCs w:val="20"/>
              </w:rPr>
              <w:t>9</w:t>
            </w:r>
          </w:p>
        </w:tc>
        <w:tc>
          <w:tcPr>
            <w:tcW w:w="8636" w:type="dxa"/>
            <w:tcBorders>
              <w:top w:val="single" w:sz="4" w:space="0" w:color="auto"/>
              <w:left w:val="single" w:sz="4" w:space="0" w:color="auto"/>
              <w:bottom w:val="single" w:sz="4" w:space="0" w:color="auto"/>
              <w:right w:val="single" w:sz="4" w:space="0" w:color="auto"/>
            </w:tcBorders>
          </w:tcPr>
          <w:p w14:paraId="657A5579" w14:textId="4DFAF9AD" w:rsidR="000241AF" w:rsidRPr="000241AF" w:rsidRDefault="00216A86" w:rsidP="004B5521">
            <w:pPr>
              <w:spacing w:before="60" w:after="120"/>
              <w:jc w:val="both"/>
              <w:rPr>
                <w:sz w:val="20"/>
                <w:szCs w:val="20"/>
              </w:rPr>
            </w:pPr>
            <w:r>
              <w:rPr>
                <w:sz w:val="20"/>
                <w:szCs w:val="20"/>
              </w:rPr>
              <w:t>SST</w:t>
            </w:r>
          </w:p>
        </w:tc>
      </w:tr>
      <w:tr w:rsidR="000241AF" w:rsidRPr="000241AF" w14:paraId="56EF79DF" w14:textId="77777777" w:rsidTr="004B5521">
        <w:tc>
          <w:tcPr>
            <w:tcW w:w="828" w:type="dxa"/>
            <w:tcBorders>
              <w:top w:val="single" w:sz="4" w:space="0" w:color="auto"/>
              <w:left w:val="single" w:sz="4" w:space="0" w:color="auto"/>
              <w:bottom w:val="single" w:sz="4" w:space="0" w:color="auto"/>
              <w:right w:val="single" w:sz="4" w:space="0" w:color="auto"/>
            </w:tcBorders>
          </w:tcPr>
          <w:p w14:paraId="338B4816" w14:textId="2FFEF796" w:rsidR="000241AF" w:rsidRPr="000241AF" w:rsidRDefault="00BC0CAA" w:rsidP="00BC0CAA">
            <w:pPr>
              <w:spacing w:before="60" w:after="120"/>
              <w:jc w:val="center"/>
              <w:rPr>
                <w:sz w:val="20"/>
                <w:szCs w:val="20"/>
              </w:rPr>
            </w:pPr>
            <w:r>
              <w:rPr>
                <w:sz w:val="20"/>
                <w:szCs w:val="20"/>
              </w:rPr>
              <w:t>10</w:t>
            </w:r>
          </w:p>
        </w:tc>
        <w:tc>
          <w:tcPr>
            <w:tcW w:w="8636" w:type="dxa"/>
            <w:tcBorders>
              <w:top w:val="single" w:sz="4" w:space="0" w:color="auto"/>
              <w:left w:val="single" w:sz="4" w:space="0" w:color="auto"/>
              <w:bottom w:val="single" w:sz="4" w:space="0" w:color="auto"/>
              <w:right w:val="single" w:sz="4" w:space="0" w:color="auto"/>
            </w:tcBorders>
          </w:tcPr>
          <w:p w14:paraId="01593915" w14:textId="045B7E23" w:rsidR="000241AF" w:rsidRPr="000241AF" w:rsidRDefault="00216A86" w:rsidP="004B5521">
            <w:pPr>
              <w:spacing w:before="60" w:after="120"/>
              <w:jc w:val="both"/>
              <w:rPr>
                <w:sz w:val="20"/>
                <w:szCs w:val="20"/>
              </w:rPr>
            </w:pPr>
            <w:r>
              <w:rPr>
                <w:sz w:val="20"/>
                <w:szCs w:val="20"/>
              </w:rPr>
              <w:t xml:space="preserve">Projekt budowlany </w:t>
            </w:r>
          </w:p>
        </w:tc>
      </w:tr>
      <w:tr w:rsidR="000241AF" w:rsidRPr="000241AF" w14:paraId="5399B649" w14:textId="77777777" w:rsidTr="004B5521">
        <w:tc>
          <w:tcPr>
            <w:tcW w:w="828" w:type="dxa"/>
            <w:tcBorders>
              <w:top w:val="single" w:sz="4" w:space="0" w:color="auto"/>
              <w:left w:val="single" w:sz="4" w:space="0" w:color="auto"/>
              <w:bottom w:val="single" w:sz="4" w:space="0" w:color="auto"/>
              <w:right w:val="single" w:sz="4" w:space="0" w:color="auto"/>
            </w:tcBorders>
          </w:tcPr>
          <w:p w14:paraId="1B5C4F99" w14:textId="693729F4" w:rsidR="000241AF" w:rsidRPr="000241AF" w:rsidRDefault="00BC0CAA" w:rsidP="00BC0CAA">
            <w:pPr>
              <w:spacing w:before="60" w:after="120"/>
              <w:jc w:val="center"/>
              <w:rPr>
                <w:sz w:val="20"/>
                <w:szCs w:val="20"/>
              </w:rPr>
            </w:pPr>
            <w:r>
              <w:rPr>
                <w:sz w:val="20"/>
                <w:szCs w:val="20"/>
              </w:rPr>
              <w:t>11</w:t>
            </w:r>
          </w:p>
        </w:tc>
        <w:tc>
          <w:tcPr>
            <w:tcW w:w="8636" w:type="dxa"/>
            <w:tcBorders>
              <w:top w:val="single" w:sz="4" w:space="0" w:color="auto"/>
              <w:left w:val="single" w:sz="4" w:space="0" w:color="auto"/>
              <w:bottom w:val="single" w:sz="4" w:space="0" w:color="auto"/>
              <w:right w:val="single" w:sz="4" w:space="0" w:color="auto"/>
            </w:tcBorders>
          </w:tcPr>
          <w:p w14:paraId="3F665362" w14:textId="22D3D11C" w:rsidR="000241AF" w:rsidRPr="000241AF" w:rsidRDefault="00216A86" w:rsidP="004B5521">
            <w:pPr>
              <w:spacing w:before="60" w:after="120"/>
              <w:jc w:val="both"/>
              <w:rPr>
                <w:sz w:val="20"/>
                <w:szCs w:val="20"/>
              </w:rPr>
            </w:pPr>
            <w:r>
              <w:rPr>
                <w:sz w:val="20"/>
                <w:szCs w:val="20"/>
              </w:rPr>
              <w:t xml:space="preserve">Projekt techniczny </w:t>
            </w:r>
          </w:p>
        </w:tc>
      </w:tr>
      <w:tr w:rsidR="000241AF" w:rsidRPr="000241AF" w14:paraId="4D2DAC52" w14:textId="77777777" w:rsidTr="004B5521">
        <w:tc>
          <w:tcPr>
            <w:tcW w:w="828" w:type="dxa"/>
            <w:tcBorders>
              <w:top w:val="single" w:sz="4" w:space="0" w:color="auto"/>
              <w:left w:val="single" w:sz="4" w:space="0" w:color="auto"/>
              <w:bottom w:val="single" w:sz="4" w:space="0" w:color="auto"/>
              <w:right w:val="single" w:sz="4" w:space="0" w:color="auto"/>
            </w:tcBorders>
          </w:tcPr>
          <w:p w14:paraId="4469659F" w14:textId="43F79315" w:rsidR="000241AF" w:rsidRPr="000241AF" w:rsidRDefault="00BC0CAA" w:rsidP="00BC0CAA">
            <w:pPr>
              <w:spacing w:before="60" w:after="120"/>
              <w:jc w:val="center"/>
              <w:rPr>
                <w:sz w:val="20"/>
                <w:szCs w:val="20"/>
              </w:rPr>
            </w:pPr>
            <w:r>
              <w:rPr>
                <w:sz w:val="20"/>
                <w:szCs w:val="20"/>
              </w:rPr>
              <w:lastRenderedPageBreak/>
              <w:t>12</w:t>
            </w:r>
          </w:p>
        </w:tc>
        <w:tc>
          <w:tcPr>
            <w:tcW w:w="8636" w:type="dxa"/>
            <w:tcBorders>
              <w:top w:val="single" w:sz="4" w:space="0" w:color="auto"/>
              <w:left w:val="single" w:sz="4" w:space="0" w:color="auto"/>
              <w:bottom w:val="single" w:sz="4" w:space="0" w:color="auto"/>
              <w:right w:val="single" w:sz="4" w:space="0" w:color="auto"/>
            </w:tcBorders>
          </w:tcPr>
          <w:p w14:paraId="1A6C70BC" w14:textId="137400A7" w:rsidR="000241AF" w:rsidRPr="000241AF" w:rsidRDefault="00216A86" w:rsidP="004B5521">
            <w:pPr>
              <w:spacing w:before="60" w:after="120"/>
              <w:jc w:val="both"/>
              <w:rPr>
                <w:sz w:val="20"/>
                <w:szCs w:val="20"/>
              </w:rPr>
            </w:pPr>
            <w:r>
              <w:rPr>
                <w:sz w:val="20"/>
                <w:szCs w:val="20"/>
              </w:rPr>
              <w:t xml:space="preserve">Plan BIOZ </w:t>
            </w:r>
          </w:p>
        </w:tc>
      </w:tr>
    </w:tbl>
    <w:p w14:paraId="5FB7C4E8" w14:textId="77777777" w:rsidR="001B365B" w:rsidRPr="001B365B" w:rsidRDefault="001B365B" w:rsidP="001B365B">
      <w:pPr>
        <w:spacing w:before="60" w:after="120"/>
        <w:jc w:val="both"/>
        <w:rPr>
          <w:b/>
          <w:sz w:val="12"/>
          <w:szCs w:val="12"/>
        </w:rPr>
      </w:pPr>
    </w:p>
    <w:p w14:paraId="652BF1C9" w14:textId="77777777" w:rsidR="001B365B" w:rsidRPr="001B365B" w:rsidRDefault="001B365B" w:rsidP="001B365B">
      <w:pPr>
        <w:tabs>
          <w:tab w:val="left" w:pos="708"/>
        </w:tabs>
        <w:spacing w:before="200" w:after="60"/>
        <w:jc w:val="both"/>
        <w:outlineLvl w:val="0"/>
        <w:rPr>
          <w:b/>
          <w:bCs/>
          <w:caps/>
          <w:kern w:val="32"/>
          <w:lang w:val="x-none" w:eastAsia="x-none"/>
        </w:rPr>
      </w:pPr>
    </w:p>
    <w:p w14:paraId="61E7A4E1" w14:textId="77777777" w:rsidR="00EB7871" w:rsidRPr="001B365B" w:rsidRDefault="00EB7871" w:rsidP="001B365B"/>
    <w:sectPr w:rsidR="00EB7871" w:rsidRPr="001B365B">
      <w:headerReference w:type="default" r:id="rId13"/>
      <w:footerReference w:type="default" r:id="rId14"/>
      <w:head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C412" w14:textId="77777777" w:rsidR="00611236" w:rsidRDefault="00611236">
      <w:r>
        <w:separator/>
      </w:r>
    </w:p>
  </w:endnote>
  <w:endnote w:type="continuationSeparator" w:id="0">
    <w:p w14:paraId="1175B443" w14:textId="77777777" w:rsidR="00611236" w:rsidRDefault="0061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750F" w14:textId="0C287913" w:rsidR="00D35830" w:rsidRDefault="00CB6F2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0AC6B70" wp14:editId="015A9C3D">
              <wp:simplePos x="0" y="0"/>
              <wp:positionH relativeFrom="column">
                <wp:posOffset>0</wp:posOffset>
              </wp:positionH>
              <wp:positionV relativeFrom="paragraph">
                <wp:posOffset>64135</wp:posOffset>
              </wp:positionV>
              <wp:extent cx="5829300" cy="0"/>
              <wp:effectExtent l="9525" t="6985" r="9525" b="12065"/>
              <wp:wrapNone/>
              <wp:docPr id="1908970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4F5C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6E8902D"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EF3F1" w14:textId="77777777" w:rsidR="00611236" w:rsidRDefault="00611236">
      <w:r>
        <w:separator/>
      </w:r>
    </w:p>
  </w:footnote>
  <w:footnote w:type="continuationSeparator" w:id="0">
    <w:p w14:paraId="341C86B2" w14:textId="77777777" w:rsidR="00611236" w:rsidRDefault="0061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714A" w14:textId="77777777" w:rsidR="00D35830" w:rsidRDefault="001B365B">
    <w:pPr>
      <w:pStyle w:val="Nagwek"/>
      <w:jc w:val="center"/>
      <w:rPr>
        <w:sz w:val="18"/>
        <w:szCs w:val="18"/>
      </w:rPr>
    </w:pPr>
    <w:r>
      <w:rPr>
        <w:sz w:val="18"/>
        <w:szCs w:val="18"/>
      </w:rPr>
      <w:t>SWZ</w:t>
    </w:r>
  </w:p>
  <w:p w14:paraId="0CAD05F8" w14:textId="77777777" w:rsidR="00D35830" w:rsidRDefault="007C381C">
    <w:pPr>
      <w:pStyle w:val="Nagwek"/>
      <w:jc w:val="center"/>
      <w:rPr>
        <w:sz w:val="18"/>
        <w:szCs w:val="18"/>
      </w:rPr>
    </w:pPr>
    <w:r>
      <w:rPr>
        <w:sz w:val="18"/>
        <w:szCs w:val="18"/>
      </w:rPr>
      <w:t>Roboty budowlane wraz z dostawą windy w ramach zadania pn.: Poprawa dostępności architektonicznej i edukacyjno-społecznej w I Liceum Ogólnokształcącym im. Jarosława Dąbrowskiego w Rawiczu.</w:t>
    </w:r>
  </w:p>
  <w:p w14:paraId="64CAA5A7" w14:textId="15471408" w:rsidR="00D35830" w:rsidRDefault="00CB6F24">
    <w:pPr>
      <w:pStyle w:val="Nagwek"/>
    </w:pPr>
    <w:r>
      <w:rPr>
        <w:noProof/>
      </w:rPr>
      <mc:AlternateContent>
        <mc:Choice Requires="wps">
          <w:drawing>
            <wp:anchor distT="0" distB="0" distL="114300" distR="114300" simplePos="0" relativeHeight="251658240" behindDoc="0" locked="0" layoutInCell="1" allowOverlap="1" wp14:anchorId="7CEB79CB" wp14:editId="60E03B12">
              <wp:simplePos x="0" y="0"/>
              <wp:positionH relativeFrom="column">
                <wp:posOffset>0</wp:posOffset>
              </wp:positionH>
              <wp:positionV relativeFrom="paragraph">
                <wp:posOffset>46355</wp:posOffset>
              </wp:positionV>
              <wp:extent cx="5943600" cy="0"/>
              <wp:effectExtent l="9525" t="8255" r="9525" b="10795"/>
              <wp:wrapNone/>
              <wp:docPr id="4908595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76D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7BBC" w14:textId="6EF2D9EB" w:rsidR="007C381C" w:rsidRDefault="00CB6F24">
    <w:pPr>
      <w:pStyle w:val="Nagwek"/>
    </w:pPr>
    <w:r>
      <w:rPr>
        <w:noProof/>
      </w:rPr>
      <w:drawing>
        <wp:anchor distT="0" distB="0" distL="114300" distR="114300" simplePos="0" relativeHeight="251660288" behindDoc="0" locked="0" layoutInCell="1" allowOverlap="1" wp14:anchorId="6CDD92DC" wp14:editId="4BBB63DC">
          <wp:simplePos x="0" y="0"/>
          <wp:positionH relativeFrom="column">
            <wp:posOffset>-36830</wp:posOffset>
          </wp:positionH>
          <wp:positionV relativeFrom="paragraph">
            <wp:posOffset>-304800</wp:posOffset>
          </wp:positionV>
          <wp:extent cx="5821045" cy="76708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1045" cy="767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30"/>
    <w:multiLevelType w:val="hybridMultilevel"/>
    <w:tmpl w:val="9740ECA4"/>
    <w:lvl w:ilvl="0" w:tplc="D58256C2">
      <w:start w:val="1"/>
      <w:numFmt w:val="decimal"/>
      <w:lvlText w:val="%1)"/>
      <w:lvlJc w:val="left"/>
      <w:pPr>
        <w:ind w:left="1040" w:hanging="360"/>
      </w:pPr>
      <w:rPr>
        <w:rFonts w:ascii="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08A138E0"/>
    <w:multiLevelType w:val="hybridMultilevel"/>
    <w:tmpl w:val="609A91FA"/>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5262E"/>
    <w:multiLevelType w:val="hybridMultilevel"/>
    <w:tmpl w:val="80E2F8BE"/>
    <w:lvl w:ilvl="0" w:tplc="584602E8">
      <w:start w:val="1"/>
      <w:numFmt w:val="decimal"/>
      <w:lvlText w:val="%1)"/>
      <w:lvlJc w:val="left"/>
      <w:pPr>
        <w:ind w:left="1904" w:hanging="360"/>
      </w:pPr>
      <w:rPr>
        <w:b w:val="0"/>
        <w:b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3" w15:restartNumberingAfterBreak="0">
    <w:nsid w:val="0EF87485"/>
    <w:multiLevelType w:val="hybridMultilevel"/>
    <w:tmpl w:val="609A91FA"/>
    <w:lvl w:ilvl="0" w:tplc="81B68AD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171D7578"/>
    <w:multiLevelType w:val="hybridMultilevel"/>
    <w:tmpl w:val="93C68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C579E"/>
    <w:multiLevelType w:val="hybridMultilevel"/>
    <w:tmpl w:val="1DEA0E2A"/>
    <w:lvl w:ilvl="0" w:tplc="086A2AE4">
      <w:start w:val="1"/>
      <w:numFmt w:val="decimal"/>
      <w:lvlText w:val="%1)"/>
      <w:lvlJc w:val="left"/>
      <w:pPr>
        <w:ind w:left="1040" w:hanging="360"/>
      </w:pPr>
      <w:rPr>
        <w:rFonts w:ascii="Times New Roman" w:hAnsi="Times New Roman" w:cs="Times New Roman" w:hint="default"/>
      </w:rPr>
    </w:lvl>
    <w:lvl w:ilvl="1" w:tplc="7818A5A6">
      <w:start w:val="1"/>
      <w:numFmt w:val="decimal"/>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1EE3197E"/>
    <w:multiLevelType w:val="multilevel"/>
    <w:tmpl w:val="9D402D4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D34EE912">
      <w:start w:val="1"/>
      <w:numFmt w:val="lowerLetter"/>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06436"/>
    <w:multiLevelType w:val="hybridMultilevel"/>
    <w:tmpl w:val="578E4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3" w15:restartNumberingAfterBreak="0">
    <w:nsid w:val="446B765F"/>
    <w:multiLevelType w:val="hybridMultilevel"/>
    <w:tmpl w:val="350EC586"/>
    <w:lvl w:ilvl="0" w:tplc="5D6EB346">
      <w:start w:val="1"/>
      <w:numFmt w:val="decimal"/>
      <w:lvlText w:val="%1)"/>
      <w:lvlJc w:val="left"/>
      <w:pPr>
        <w:ind w:left="1040" w:hanging="360"/>
      </w:pPr>
      <w:rPr>
        <w:rFonts w:hint="default"/>
        <w:sz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6627190"/>
    <w:multiLevelType w:val="multilevel"/>
    <w:tmpl w:val="E59885A0"/>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DBE31B0"/>
    <w:multiLevelType w:val="multilevel"/>
    <w:tmpl w:val="64187C9A"/>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9" w15:restartNumberingAfterBreak="0">
    <w:nsid w:val="5F80077A"/>
    <w:multiLevelType w:val="hybridMultilevel"/>
    <w:tmpl w:val="4692DD16"/>
    <w:lvl w:ilvl="0" w:tplc="404875C0">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551768134">
    <w:abstractNumId w:val="8"/>
  </w:num>
  <w:num w:numId="2" w16cid:durableId="628055884">
    <w:abstractNumId w:val="14"/>
  </w:num>
  <w:num w:numId="3" w16cid:durableId="619338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806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003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72893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9198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542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97526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1008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4047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6360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7915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4355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9118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698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09798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306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84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1870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0288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58390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9545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7020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30299">
    <w:abstractNumId w:val="20"/>
  </w:num>
  <w:num w:numId="26" w16cid:durableId="591283669">
    <w:abstractNumId w:val="4"/>
  </w:num>
  <w:num w:numId="27" w16cid:durableId="694041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9255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377888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976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6736916">
    <w:abstractNumId w:val="23"/>
  </w:num>
  <w:num w:numId="32" w16cid:durableId="2991936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4557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59409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49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746256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2087924">
    <w:abstractNumId w:val="2"/>
  </w:num>
  <w:num w:numId="38" w16cid:durableId="1320040498">
    <w:abstractNumId w:val="22"/>
  </w:num>
  <w:num w:numId="39" w16cid:durableId="1048336289">
    <w:abstractNumId w:val="6"/>
  </w:num>
  <w:num w:numId="40" w16cid:durableId="1866628562">
    <w:abstractNumId w:val="3"/>
  </w:num>
  <w:num w:numId="41" w16cid:durableId="286397882">
    <w:abstractNumId w:val="10"/>
  </w:num>
  <w:num w:numId="42" w16cid:durableId="1424914327">
    <w:abstractNumId w:val="24"/>
  </w:num>
  <w:num w:numId="43" w16cid:durableId="1678389685">
    <w:abstractNumId w:val="8"/>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2786430">
    <w:abstractNumId w:val="1"/>
  </w:num>
  <w:num w:numId="45" w16cid:durableId="1871261313">
    <w:abstractNumId w:val="8"/>
  </w:num>
  <w:num w:numId="46" w16cid:durableId="2060939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6031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36"/>
    <w:rsid w:val="00000727"/>
    <w:rsid w:val="00004D89"/>
    <w:rsid w:val="000067E5"/>
    <w:rsid w:val="00012833"/>
    <w:rsid w:val="0001472A"/>
    <w:rsid w:val="00016182"/>
    <w:rsid w:val="00020FF3"/>
    <w:rsid w:val="000241AF"/>
    <w:rsid w:val="00026453"/>
    <w:rsid w:val="00031855"/>
    <w:rsid w:val="00033447"/>
    <w:rsid w:val="00034D1A"/>
    <w:rsid w:val="00036DB5"/>
    <w:rsid w:val="0004094C"/>
    <w:rsid w:val="00042E06"/>
    <w:rsid w:val="000471B4"/>
    <w:rsid w:val="00050901"/>
    <w:rsid w:val="00056B6A"/>
    <w:rsid w:val="0005779B"/>
    <w:rsid w:val="000666AF"/>
    <w:rsid w:val="00080783"/>
    <w:rsid w:val="00082134"/>
    <w:rsid w:val="00086318"/>
    <w:rsid w:val="000A1CDA"/>
    <w:rsid w:val="000A2E0B"/>
    <w:rsid w:val="000A392E"/>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65392"/>
    <w:rsid w:val="00180BDE"/>
    <w:rsid w:val="0018407C"/>
    <w:rsid w:val="00191475"/>
    <w:rsid w:val="00194EF2"/>
    <w:rsid w:val="001B365B"/>
    <w:rsid w:val="001B38CD"/>
    <w:rsid w:val="001B3F5E"/>
    <w:rsid w:val="001B6A19"/>
    <w:rsid w:val="001C30E8"/>
    <w:rsid w:val="001C5986"/>
    <w:rsid w:val="001E4CE2"/>
    <w:rsid w:val="001E64C2"/>
    <w:rsid w:val="001E66C0"/>
    <w:rsid w:val="001F1894"/>
    <w:rsid w:val="00201D7C"/>
    <w:rsid w:val="00216A86"/>
    <w:rsid w:val="002239C2"/>
    <w:rsid w:val="00223EF2"/>
    <w:rsid w:val="00226999"/>
    <w:rsid w:val="002306BE"/>
    <w:rsid w:val="00231B00"/>
    <w:rsid w:val="00232EF6"/>
    <w:rsid w:val="0023697B"/>
    <w:rsid w:val="00243FB4"/>
    <w:rsid w:val="002457DC"/>
    <w:rsid w:val="0024673F"/>
    <w:rsid w:val="00263EFE"/>
    <w:rsid w:val="00264019"/>
    <w:rsid w:val="00264F8A"/>
    <w:rsid w:val="002678DB"/>
    <w:rsid w:val="002746F7"/>
    <w:rsid w:val="00276BC4"/>
    <w:rsid w:val="002962E0"/>
    <w:rsid w:val="002963F2"/>
    <w:rsid w:val="002A2D4A"/>
    <w:rsid w:val="002B22BF"/>
    <w:rsid w:val="002B3305"/>
    <w:rsid w:val="002D4E51"/>
    <w:rsid w:val="002E5E36"/>
    <w:rsid w:val="002E666C"/>
    <w:rsid w:val="002E77D3"/>
    <w:rsid w:val="002E7C8B"/>
    <w:rsid w:val="002F07D4"/>
    <w:rsid w:val="002F7DBE"/>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C6411"/>
    <w:rsid w:val="003C6E9F"/>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539DB"/>
    <w:rsid w:val="00562E86"/>
    <w:rsid w:val="005631F3"/>
    <w:rsid w:val="00571EFD"/>
    <w:rsid w:val="005741F3"/>
    <w:rsid w:val="005828F4"/>
    <w:rsid w:val="005905D6"/>
    <w:rsid w:val="00592E6B"/>
    <w:rsid w:val="005B4881"/>
    <w:rsid w:val="005C46D9"/>
    <w:rsid w:val="005C6E00"/>
    <w:rsid w:val="005D0A27"/>
    <w:rsid w:val="005D2148"/>
    <w:rsid w:val="005E544C"/>
    <w:rsid w:val="005E601C"/>
    <w:rsid w:val="005E73AC"/>
    <w:rsid w:val="005F0D67"/>
    <w:rsid w:val="00603291"/>
    <w:rsid w:val="00611236"/>
    <w:rsid w:val="00614581"/>
    <w:rsid w:val="006260AC"/>
    <w:rsid w:val="00627ED2"/>
    <w:rsid w:val="006318DF"/>
    <w:rsid w:val="0063322D"/>
    <w:rsid w:val="00634569"/>
    <w:rsid w:val="006369CE"/>
    <w:rsid w:val="0063732B"/>
    <w:rsid w:val="00650268"/>
    <w:rsid w:val="00656498"/>
    <w:rsid w:val="00656996"/>
    <w:rsid w:val="0066198A"/>
    <w:rsid w:val="0066381A"/>
    <w:rsid w:val="0066657D"/>
    <w:rsid w:val="00666C20"/>
    <w:rsid w:val="006672A6"/>
    <w:rsid w:val="006737D4"/>
    <w:rsid w:val="006810A7"/>
    <w:rsid w:val="00681AF7"/>
    <w:rsid w:val="006B281B"/>
    <w:rsid w:val="006C1585"/>
    <w:rsid w:val="006C1F3A"/>
    <w:rsid w:val="006D1974"/>
    <w:rsid w:val="006D516C"/>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C381C"/>
    <w:rsid w:val="007C5481"/>
    <w:rsid w:val="007C55A1"/>
    <w:rsid w:val="007D3756"/>
    <w:rsid w:val="007D5B27"/>
    <w:rsid w:val="007E3C53"/>
    <w:rsid w:val="007F35F3"/>
    <w:rsid w:val="007F3A2E"/>
    <w:rsid w:val="008056A9"/>
    <w:rsid w:val="0081002F"/>
    <w:rsid w:val="00811E8A"/>
    <w:rsid w:val="00820382"/>
    <w:rsid w:val="0082230A"/>
    <w:rsid w:val="00823C81"/>
    <w:rsid w:val="008431B7"/>
    <w:rsid w:val="00844250"/>
    <w:rsid w:val="0084633A"/>
    <w:rsid w:val="00855B32"/>
    <w:rsid w:val="00857C65"/>
    <w:rsid w:val="00861B28"/>
    <w:rsid w:val="00862609"/>
    <w:rsid w:val="008634CF"/>
    <w:rsid w:val="00872FB2"/>
    <w:rsid w:val="00874101"/>
    <w:rsid w:val="00883670"/>
    <w:rsid w:val="00892EAD"/>
    <w:rsid w:val="00895AC8"/>
    <w:rsid w:val="008A3895"/>
    <w:rsid w:val="008B13A8"/>
    <w:rsid w:val="008B60B4"/>
    <w:rsid w:val="008C2266"/>
    <w:rsid w:val="008C47F9"/>
    <w:rsid w:val="008C519B"/>
    <w:rsid w:val="008D3148"/>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93139"/>
    <w:rsid w:val="009A4CC1"/>
    <w:rsid w:val="009B239D"/>
    <w:rsid w:val="009B523D"/>
    <w:rsid w:val="009B5EF9"/>
    <w:rsid w:val="009B75C1"/>
    <w:rsid w:val="009B7F99"/>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5C3F"/>
    <w:rsid w:val="00A86605"/>
    <w:rsid w:val="00A90128"/>
    <w:rsid w:val="00A92DFC"/>
    <w:rsid w:val="00A9512C"/>
    <w:rsid w:val="00A966A6"/>
    <w:rsid w:val="00A96E95"/>
    <w:rsid w:val="00AA5FCE"/>
    <w:rsid w:val="00AA661F"/>
    <w:rsid w:val="00AB4DA6"/>
    <w:rsid w:val="00AB7036"/>
    <w:rsid w:val="00AC3CE1"/>
    <w:rsid w:val="00AD7F2C"/>
    <w:rsid w:val="00AE4E38"/>
    <w:rsid w:val="00AF1311"/>
    <w:rsid w:val="00AF616D"/>
    <w:rsid w:val="00B05777"/>
    <w:rsid w:val="00B0712C"/>
    <w:rsid w:val="00B11855"/>
    <w:rsid w:val="00B302CF"/>
    <w:rsid w:val="00B36CE0"/>
    <w:rsid w:val="00B51D96"/>
    <w:rsid w:val="00B64F31"/>
    <w:rsid w:val="00B80D7F"/>
    <w:rsid w:val="00B8343A"/>
    <w:rsid w:val="00B90CFE"/>
    <w:rsid w:val="00B97BFD"/>
    <w:rsid w:val="00B97CDC"/>
    <w:rsid w:val="00BA1AB5"/>
    <w:rsid w:val="00BB295E"/>
    <w:rsid w:val="00BC04D7"/>
    <w:rsid w:val="00BC0CAA"/>
    <w:rsid w:val="00BE6247"/>
    <w:rsid w:val="00BF579F"/>
    <w:rsid w:val="00BF6DEC"/>
    <w:rsid w:val="00C00534"/>
    <w:rsid w:val="00C03499"/>
    <w:rsid w:val="00C065A8"/>
    <w:rsid w:val="00C06D30"/>
    <w:rsid w:val="00C20DA9"/>
    <w:rsid w:val="00C2712C"/>
    <w:rsid w:val="00C34D51"/>
    <w:rsid w:val="00C43002"/>
    <w:rsid w:val="00C530BF"/>
    <w:rsid w:val="00C64F50"/>
    <w:rsid w:val="00C70735"/>
    <w:rsid w:val="00C74BC5"/>
    <w:rsid w:val="00C774BE"/>
    <w:rsid w:val="00C85325"/>
    <w:rsid w:val="00CA3D6E"/>
    <w:rsid w:val="00CB6608"/>
    <w:rsid w:val="00CB6F24"/>
    <w:rsid w:val="00CC3FFC"/>
    <w:rsid w:val="00CC4ADC"/>
    <w:rsid w:val="00CD1C53"/>
    <w:rsid w:val="00CD2A67"/>
    <w:rsid w:val="00CE1482"/>
    <w:rsid w:val="00CE165B"/>
    <w:rsid w:val="00CE1F43"/>
    <w:rsid w:val="00CF3703"/>
    <w:rsid w:val="00D06196"/>
    <w:rsid w:val="00D06289"/>
    <w:rsid w:val="00D07762"/>
    <w:rsid w:val="00D14E18"/>
    <w:rsid w:val="00D23093"/>
    <w:rsid w:val="00D30384"/>
    <w:rsid w:val="00D35830"/>
    <w:rsid w:val="00D372EC"/>
    <w:rsid w:val="00D43D12"/>
    <w:rsid w:val="00D45566"/>
    <w:rsid w:val="00D65942"/>
    <w:rsid w:val="00D67BC1"/>
    <w:rsid w:val="00D77CAD"/>
    <w:rsid w:val="00D913D3"/>
    <w:rsid w:val="00D94CD8"/>
    <w:rsid w:val="00D95619"/>
    <w:rsid w:val="00DA094A"/>
    <w:rsid w:val="00DB5CD9"/>
    <w:rsid w:val="00DC3E3B"/>
    <w:rsid w:val="00DD574A"/>
    <w:rsid w:val="00DE5056"/>
    <w:rsid w:val="00DF4EB3"/>
    <w:rsid w:val="00DF5C49"/>
    <w:rsid w:val="00DF6EC5"/>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2D8E"/>
    <w:rsid w:val="00E85EB9"/>
    <w:rsid w:val="00E879CD"/>
    <w:rsid w:val="00EA00A8"/>
    <w:rsid w:val="00EB00B6"/>
    <w:rsid w:val="00EB24E5"/>
    <w:rsid w:val="00EB6566"/>
    <w:rsid w:val="00EB7871"/>
    <w:rsid w:val="00EC4645"/>
    <w:rsid w:val="00EC4CDA"/>
    <w:rsid w:val="00ED0999"/>
    <w:rsid w:val="00EE1213"/>
    <w:rsid w:val="00EE1583"/>
    <w:rsid w:val="00EE3618"/>
    <w:rsid w:val="00EE6B1B"/>
    <w:rsid w:val="00EF0A3B"/>
    <w:rsid w:val="00EF3664"/>
    <w:rsid w:val="00EF4C48"/>
    <w:rsid w:val="00EF5211"/>
    <w:rsid w:val="00F01987"/>
    <w:rsid w:val="00F11ADE"/>
    <w:rsid w:val="00F131CB"/>
    <w:rsid w:val="00F13967"/>
    <w:rsid w:val="00F234AD"/>
    <w:rsid w:val="00F23594"/>
    <w:rsid w:val="00F241C5"/>
    <w:rsid w:val="00F278EE"/>
    <w:rsid w:val="00F525A3"/>
    <w:rsid w:val="00F619AA"/>
    <w:rsid w:val="00F65ACD"/>
    <w:rsid w:val="00F7086B"/>
    <w:rsid w:val="00F83D72"/>
    <w:rsid w:val="00FB5143"/>
    <w:rsid w:val="00FC250E"/>
    <w:rsid w:val="00FD0B5A"/>
    <w:rsid w:val="00FD5B5F"/>
    <w:rsid w:val="00FE474E"/>
    <w:rsid w:val="00FE6971"/>
    <w:rsid w:val="00FF13EB"/>
    <w:rsid w:val="00FF1C48"/>
    <w:rsid w:val="00FF22E6"/>
    <w:rsid w:val="00FF26CB"/>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71E7F"/>
  <w15:chartTrackingRefBased/>
  <w15:docId w15:val="{25A1BFA8-44BF-4D83-BE9C-456FCCCE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EF4C48"/>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EF4C48"/>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5C6E00"/>
    <w:rPr>
      <w:color w:val="605E5C"/>
      <w:shd w:val="clear" w:color="auto" w:fill="E1DFDD"/>
    </w:rPr>
  </w:style>
  <w:style w:type="paragraph" w:styleId="NormalnyWeb">
    <w:name w:val="Normal (Web)"/>
    <w:basedOn w:val="Normalny"/>
    <w:rsid w:val="00F6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94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72376934">
      <w:bodyDiv w:val="1"/>
      <w:marLeft w:val="0"/>
      <w:marRight w:val="0"/>
      <w:marTop w:val="0"/>
      <w:marBottom w:val="0"/>
      <w:divBdr>
        <w:top w:val="none" w:sz="0" w:space="0" w:color="auto"/>
        <w:left w:val="none" w:sz="0" w:space="0" w:color="auto"/>
        <w:bottom w:val="none" w:sz="0" w:space="0" w:color="auto"/>
        <w:right w:val="none" w:sz="0" w:space="0" w:color="auto"/>
      </w:divBdr>
    </w:div>
    <w:div w:id="252322140">
      <w:bodyDiv w:val="1"/>
      <w:marLeft w:val="0"/>
      <w:marRight w:val="0"/>
      <w:marTop w:val="0"/>
      <w:marBottom w:val="0"/>
      <w:divBdr>
        <w:top w:val="none" w:sz="0" w:space="0" w:color="auto"/>
        <w:left w:val="none" w:sz="0" w:space="0" w:color="auto"/>
        <w:bottom w:val="none" w:sz="0" w:space="0" w:color="auto"/>
        <w:right w:val="none" w:sz="0" w:space="0" w:color="auto"/>
      </w:divBdr>
    </w:div>
    <w:div w:id="370305365">
      <w:bodyDiv w:val="1"/>
      <w:marLeft w:val="0"/>
      <w:marRight w:val="0"/>
      <w:marTop w:val="0"/>
      <w:marBottom w:val="0"/>
      <w:divBdr>
        <w:top w:val="none" w:sz="0" w:space="0" w:color="auto"/>
        <w:left w:val="none" w:sz="0" w:space="0" w:color="auto"/>
        <w:bottom w:val="none" w:sz="0" w:space="0" w:color="auto"/>
        <w:right w:val="none" w:sz="0" w:space="0" w:color="auto"/>
      </w:divBdr>
    </w:div>
    <w:div w:id="385380130">
      <w:bodyDiv w:val="1"/>
      <w:marLeft w:val="0"/>
      <w:marRight w:val="0"/>
      <w:marTop w:val="0"/>
      <w:marBottom w:val="0"/>
      <w:divBdr>
        <w:top w:val="none" w:sz="0" w:space="0" w:color="auto"/>
        <w:left w:val="none" w:sz="0" w:space="0" w:color="auto"/>
        <w:bottom w:val="none" w:sz="0" w:space="0" w:color="auto"/>
        <w:right w:val="none" w:sz="0" w:space="0" w:color="auto"/>
      </w:divBdr>
    </w:div>
    <w:div w:id="436608573">
      <w:bodyDiv w:val="1"/>
      <w:marLeft w:val="0"/>
      <w:marRight w:val="0"/>
      <w:marTop w:val="0"/>
      <w:marBottom w:val="0"/>
      <w:divBdr>
        <w:top w:val="none" w:sz="0" w:space="0" w:color="auto"/>
        <w:left w:val="none" w:sz="0" w:space="0" w:color="auto"/>
        <w:bottom w:val="none" w:sz="0" w:space="0" w:color="auto"/>
        <w:right w:val="none" w:sz="0" w:space="0" w:color="auto"/>
      </w:divBdr>
    </w:div>
    <w:div w:id="490565243">
      <w:bodyDiv w:val="1"/>
      <w:marLeft w:val="0"/>
      <w:marRight w:val="0"/>
      <w:marTop w:val="0"/>
      <w:marBottom w:val="0"/>
      <w:divBdr>
        <w:top w:val="none" w:sz="0" w:space="0" w:color="auto"/>
        <w:left w:val="none" w:sz="0" w:space="0" w:color="auto"/>
        <w:bottom w:val="none" w:sz="0" w:space="0" w:color="auto"/>
        <w:right w:val="none" w:sz="0" w:space="0" w:color="auto"/>
      </w:divBdr>
    </w:div>
    <w:div w:id="572160633">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03445573">
      <w:bodyDiv w:val="1"/>
      <w:marLeft w:val="0"/>
      <w:marRight w:val="0"/>
      <w:marTop w:val="0"/>
      <w:marBottom w:val="0"/>
      <w:divBdr>
        <w:top w:val="none" w:sz="0" w:space="0" w:color="auto"/>
        <w:left w:val="none" w:sz="0" w:space="0" w:color="auto"/>
        <w:bottom w:val="none" w:sz="0" w:space="0" w:color="auto"/>
        <w:right w:val="none" w:sz="0" w:space="0" w:color="auto"/>
      </w:divBdr>
    </w:div>
    <w:div w:id="1294823686">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77780758">
      <w:bodyDiv w:val="1"/>
      <w:marLeft w:val="0"/>
      <w:marRight w:val="0"/>
      <w:marTop w:val="0"/>
      <w:marBottom w:val="0"/>
      <w:divBdr>
        <w:top w:val="none" w:sz="0" w:space="0" w:color="auto"/>
        <w:left w:val="none" w:sz="0" w:space="0" w:color="auto"/>
        <w:bottom w:val="none" w:sz="0" w:space="0" w:color="auto"/>
        <w:right w:val="none" w:sz="0" w:space="0" w:color="auto"/>
      </w:divBdr>
    </w:div>
    <w:div w:id="1594895103">
      <w:bodyDiv w:val="1"/>
      <w:marLeft w:val="0"/>
      <w:marRight w:val="0"/>
      <w:marTop w:val="0"/>
      <w:marBottom w:val="0"/>
      <w:divBdr>
        <w:top w:val="none" w:sz="0" w:space="0" w:color="auto"/>
        <w:left w:val="none" w:sz="0" w:space="0" w:color="auto"/>
        <w:bottom w:val="none" w:sz="0" w:space="0" w:color="auto"/>
        <w:right w:val="none" w:sz="0" w:space="0" w:color="auto"/>
      </w:divBdr>
    </w:div>
    <w:div w:id="1788885871">
      <w:bodyDiv w:val="1"/>
      <w:marLeft w:val="0"/>
      <w:marRight w:val="0"/>
      <w:marTop w:val="0"/>
      <w:marBottom w:val="0"/>
      <w:divBdr>
        <w:top w:val="none" w:sz="0" w:space="0" w:color="auto"/>
        <w:left w:val="none" w:sz="0" w:space="0" w:color="auto"/>
        <w:bottom w:val="none" w:sz="0" w:space="0" w:color="auto"/>
        <w:right w:val="none" w:sz="0" w:space="0" w:color="auto"/>
      </w:divBdr>
    </w:div>
    <w:div w:id="18057350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124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ek.niemczynowski@e1lorawicz.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mailto:iod@powiatrawicki.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a.waresiak@powiatrawicki.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25</Pages>
  <Words>8953</Words>
  <Characters>53719</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62547</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3</cp:revision>
  <cp:lastPrinted>1899-12-31T23:00:00Z</cp:lastPrinted>
  <dcterms:created xsi:type="dcterms:W3CDTF">2025-02-13T09:21:00Z</dcterms:created>
  <dcterms:modified xsi:type="dcterms:W3CDTF">2025-02-13T09:27:00Z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