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1F579" w14:textId="1872F341" w:rsidR="00843A88" w:rsidRPr="0021102D" w:rsidRDefault="00F13B18" w:rsidP="0021102D">
      <w:pPr>
        <w:spacing w:after="480" w:line="276" w:lineRule="auto"/>
        <w:jc w:val="right"/>
        <w:rPr>
          <w:sz w:val="24"/>
          <w:szCs w:val="24"/>
        </w:rPr>
      </w:pPr>
      <w:r w:rsidRPr="0021102D">
        <w:rPr>
          <w:sz w:val="24"/>
          <w:szCs w:val="24"/>
        </w:rPr>
        <w:t>Rawicz</w:t>
      </w:r>
      <w:r w:rsidR="0021102D">
        <w:rPr>
          <w:sz w:val="24"/>
          <w:szCs w:val="24"/>
        </w:rPr>
        <w:t>,</w:t>
      </w:r>
      <w:r w:rsidR="00843A88" w:rsidRPr="0021102D">
        <w:rPr>
          <w:sz w:val="24"/>
          <w:szCs w:val="24"/>
        </w:rPr>
        <w:t xml:space="preserve"> </w:t>
      </w:r>
      <w:r w:rsidR="00843A88" w:rsidRPr="007B63E7">
        <w:rPr>
          <w:sz w:val="24"/>
          <w:szCs w:val="24"/>
        </w:rPr>
        <w:t xml:space="preserve">dnia </w:t>
      </w:r>
      <w:r w:rsidR="007B63E7">
        <w:rPr>
          <w:sz w:val="24"/>
          <w:szCs w:val="24"/>
        </w:rPr>
        <w:t>2</w:t>
      </w:r>
      <w:r w:rsidR="00BB1094">
        <w:rPr>
          <w:sz w:val="24"/>
          <w:szCs w:val="24"/>
        </w:rPr>
        <w:t>5</w:t>
      </w:r>
      <w:r w:rsidR="0021102D" w:rsidRPr="007B63E7">
        <w:rPr>
          <w:sz w:val="24"/>
          <w:szCs w:val="24"/>
        </w:rPr>
        <w:t>.03.2025 r.</w:t>
      </w:r>
    </w:p>
    <w:p w14:paraId="07B2CCEC" w14:textId="77777777" w:rsidR="00843A88" w:rsidRPr="0021102D" w:rsidRDefault="00F13B18" w:rsidP="0021102D">
      <w:pPr>
        <w:spacing w:line="276" w:lineRule="auto"/>
        <w:rPr>
          <w:b/>
          <w:bCs/>
          <w:sz w:val="24"/>
          <w:szCs w:val="24"/>
        </w:rPr>
      </w:pPr>
      <w:r w:rsidRPr="0021102D">
        <w:rPr>
          <w:b/>
          <w:bCs/>
          <w:sz w:val="24"/>
          <w:szCs w:val="24"/>
        </w:rPr>
        <w:t>Powiatowe Centrum Usług Wspólnych w Rawiczu</w:t>
      </w:r>
    </w:p>
    <w:p w14:paraId="716C226B" w14:textId="77777777" w:rsidR="00843A88" w:rsidRPr="0021102D" w:rsidRDefault="00F13B18" w:rsidP="0021102D">
      <w:pPr>
        <w:spacing w:line="276" w:lineRule="auto"/>
        <w:rPr>
          <w:sz w:val="24"/>
          <w:szCs w:val="24"/>
        </w:rPr>
      </w:pPr>
      <w:r w:rsidRPr="0021102D">
        <w:rPr>
          <w:sz w:val="24"/>
          <w:szCs w:val="24"/>
        </w:rPr>
        <w:t>ul. Mikołaja Kopernika</w:t>
      </w:r>
      <w:r w:rsidR="00843A88" w:rsidRPr="0021102D">
        <w:rPr>
          <w:sz w:val="24"/>
          <w:szCs w:val="24"/>
        </w:rPr>
        <w:t xml:space="preserve"> </w:t>
      </w:r>
      <w:r w:rsidRPr="0021102D">
        <w:rPr>
          <w:sz w:val="24"/>
          <w:szCs w:val="24"/>
        </w:rPr>
        <w:t>4</w:t>
      </w:r>
    </w:p>
    <w:p w14:paraId="5C7154E9" w14:textId="77777777" w:rsidR="00843A88" w:rsidRDefault="00F13B18" w:rsidP="0021102D">
      <w:pPr>
        <w:spacing w:line="276" w:lineRule="auto"/>
        <w:rPr>
          <w:sz w:val="24"/>
          <w:szCs w:val="24"/>
        </w:rPr>
      </w:pPr>
      <w:r w:rsidRPr="0021102D">
        <w:rPr>
          <w:sz w:val="24"/>
          <w:szCs w:val="24"/>
        </w:rPr>
        <w:t>63-900</w:t>
      </w:r>
      <w:r w:rsidR="00843A88" w:rsidRPr="0021102D">
        <w:rPr>
          <w:sz w:val="24"/>
          <w:szCs w:val="24"/>
        </w:rPr>
        <w:t xml:space="preserve"> </w:t>
      </w:r>
      <w:r w:rsidRPr="0021102D">
        <w:rPr>
          <w:sz w:val="24"/>
          <w:szCs w:val="24"/>
        </w:rPr>
        <w:t>Rawicz</w:t>
      </w:r>
    </w:p>
    <w:p w14:paraId="3194EB0E" w14:textId="77777777" w:rsidR="0021102D" w:rsidRDefault="0021102D" w:rsidP="0021102D">
      <w:pPr>
        <w:spacing w:line="276" w:lineRule="auto"/>
        <w:rPr>
          <w:sz w:val="24"/>
          <w:szCs w:val="24"/>
        </w:rPr>
      </w:pPr>
    </w:p>
    <w:p w14:paraId="5C93DBA8" w14:textId="56D9457E" w:rsidR="0021102D" w:rsidRPr="0021102D" w:rsidRDefault="0021102D" w:rsidP="0021102D">
      <w:pPr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Znak sprawy: </w:t>
      </w:r>
      <w:r>
        <w:rPr>
          <w:b/>
          <w:bCs/>
          <w:sz w:val="24"/>
          <w:szCs w:val="24"/>
        </w:rPr>
        <w:t>PCUW.261.2.6.2025</w:t>
      </w:r>
    </w:p>
    <w:p w14:paraId="33A9A06F" w14:textId="77777777" w:rsidR="00843A88" w:rsidRPr="0021102D" w:rsidRDefault="00843A88" w:rsidP="0021102D">
      <w:pPr>
        <w:tabs>
          <w:tab w:val="left" w:pos="708"/>
          <w:tab w:val="center" w:pos="4536"/>
          <w:tab w:val="right" w:pos="9072"/>
        </w:tabs>
        <w:spacing w:after="20" w:line="276" w:lineRule="auto"/>
        <w:ind w:left="5103"/>
        <w:rPr>
          <w:b/>
          <w:sz w:val="24"/>
          <w:szCs w:val="24"/>
        </w:rPr>
      </w:pPr>
      <w:r w:rsidRPr="0021102D">
        <w:rPr>
          <w:b/>
          <w:sz w:val="24"/>
          <w:szCs w:val="24"/>
        </w:rPr>
        <w:t>WYKONAWCY</w:t>
      </w:r>
    </w:p>
    <w:p w14:paraId="0D7C8CE0" w14:textId="77777777" w:rsidR="00843A88" w:rsidRPr="0021102D" w:rsidRDefault="00843A88" w:rsidP="0021102D">
      <w:pPr>
        <w:tabs>
          <w:tab w:val="left" w:pos="708"/>
          <w:tab w:val="center" w:pos="4536"/>
          <w:tab w:val="right" w:pos="9072"/>
        </w:tabs>
        <w:spacing w:after="480" w:line="276" w:lineRule="auto"/>
        <w:ind w:left="5103"/>
        <w:rPr>
          <w:sz w:val="24"/>
          <w:szCs w:val="24"/>
        </w:rPr>
      </w:pPr>
      <w:r w:rsidRPr="0021102D">
        <w:rPr>
          <w:sz w:val="24"/>
          <w:szCs w:val="24"/>
        </w:rPr>
        <w:t>ubiegający się o zamówienie</w:t>
      </w:r>
    </w:p>
    <w:p w14:paraId="7E3529CD" w14:textId="21AA345E" w:rsidR="004E4B64" w:rsidRPr="0021102D" w:rsidRDefault="004E4B64" w:rsidP="0021102D">
      <w:pPr>
        <w:spacing w:after="120" w:line="276" w:lineRule="auto"/>
        <w:ind w:left="1410" w:hanging="1410"/>
        <w:jc w:val="both"/>
        <w:rPr>
          <w:rFonts w:eastAsia="Calibri"/>
          <w:sz w:val="24"/>
          <w:szCs w:val="24"/>
          <w:lang w:eastAsia="en-US"/>
        </w:rPr>
      </w:pPr>
      <w:r w:rsidRPr="0021102D">
        <w:rPr>
          <w:rFonts w:eastAsia="Calibri"/>
          <w:sz w:val="24"/>
          <w:szCs w:val="24"/>
          <w:lang w:eastAsia="en-US"/>
        </w:rPr>
        <w:t xml:space="preserve">Dotyczy: </w:t>
      </w:r>
      <w:r w:rsidR="0021102D">
        <w:rPr>
          <w:rFonts w:eastAsia="Calibri"/>
          <w:sz w:val="24"/>
          <w:szCs w:val="24"/>
          <w:lang w:eastAsia="en-US"/>
        </w:rPr>
        <w:tab/>
      </w:r>
      <w:r w:rsidRPr="0021102D">
        <w:rPr>
          <w:sz w:val="24"/>
          <w:szCs w:val="24"/>
        </w:rPr>
        <w:t>postępowania o udzielenie zamówienia publicznego</w:t>
      </w:r>
      <w:r w:rsidR="0021102D">
        <w:rPr>
          <w:sz w:val="24"/>
          <w:szCs w:val="24"/>
        </w:rPr>
        <w:t xml:space="preserve"> prowadzonego w trybie podstawowym z możliwością negocjacji – art. 275 pkt 2 ustawy </w:t>
      </w:r>
      <w:proofErr w:type="spellStart"/>
      <w:r w:rsidR="0021102D">
        <w:rPr>
          <w:sz w:val="24"/>
          <w:szCs w:val="24"/>
        </w:rPr>
        <w:t>Pzp</w:t>
      </w:r>
      <w:proofErr w:type="spellEnd"/>
      <w:r w:rsidR="0021102D">
        <w:rPr>
          <w:sz w:val="24"/>
          <w:szCs w:val="24"/>
        </w:rPr>
        <w:t xml:space="preserve"> na zadanie pn.</w:t>
      </w:r>
      <w:r w:rsidRPr="0021102D">
        <w:rPr>
          <w:rFonts w:eastAsia="Calibri"/>
          <w:sz w:val="24"/>
          <w:szCs w:val="24"/>
          <w:lang w:eastAsia="en-US"/>
        </w:rPr>
        <w:t>:</w:t>
      </w:r>
      <w:r w:rsidR="0021102D" w:rsidRPr="0021102D">
        <w:rPr>
          <w:bCs/>
          <w:sz w:val="24"/>
          <w:szCs w:val="24"/>
        </w:rPr>
        <w:t xml:space="preserve"> </w:t>
      </w:r>
      <w:r w:rsidR="0021102D" w:rsidRPr="004D2929">
        <w:rPr>
          <w:rFonts w:eastAsia="Calibri"/>
          <w:b/>
          <w:sz w:val="24"/>
          <w:szCs w:val="24"/>
          <w:lang w:eastAsia="en-US"/>
        </w:rPr>
        <w:t xml:space="preserve">Rozbudowa drogi powiatowej nr 5478P Golina Wielka - Miejska Górka, od skrzyżowania z drogą wojewódzką nr 434 w m. Annopol </w:t>
      </w:r>
      <w:r w:rsidR="004D2929">
        <w:rPr>
          <w:rFonts w:eastAsia="Calibri"/>
          <w:b/>
          <w:sz w:val="24"/>
          <w:szCs w:val="24"/>
          <w:lang w:eastAsia="en-US"/>
        </w:rPr>
        <w:br/>
      </w:r>
      <w:r w:rsidR="0021102D" w:rsidRPr="004D2929">
        <w:rPr>
          <w:rFonts w:eastAsia="Calibri"/>
          <w:b/>
          <w:sz w:val="24"/>
          <w:szCs w:val="24"/>
          <w:lang w:eastAsia="en-US"/>
        </w:rPr>
        <w:t>do skrzyżowania z drogą krajową nr 36 w m. Miejska Górka.</w:t>
      </w:r>
    </w:p>
    <w:p w14:paraId="5E737F20" w14:textId="77777777" w:rsidR="004E4B64" w:rsidRPr="0021102D" w:rsidRDefault="004E4B64" w:rsidP="0021102D">
      <w:pPr>
        <w:tabs>
          <w:tab w:val="left" w:pos="708"/>
          <w:tab w:val="center" w:pos="4536"/>
          <w:tab w:val="right" w:pos="9072"/>
        </w:tabs>
        <w:spacing w:after="120" w:line="276" w:lineRule="auto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2"/>
      </w:tblGrid>
      <w:tr w:rsidR="00843A88" w:rsidRPr="0021102D" w14:paraId="41570249" w14:textId="77777777" w:rsidTr="00C46732">
        <w:tc>
          <w:tcPr>
            <w:tcW w:w="9330" w:type="dxa"/>
            <w:shd w:val="clear" w:color="auto" w:fill="F2F2F2"/>
            <w:hideMark/>
          </w:tcPr>
          <w:p w14:paraId="0FE0E251" w14:textId="77777777" w:rsidR="00843A88" w:rsidRPr="0021102D" w:rsidRDefault="00843A88" w:rsidP="0021102D">
            <w:pPr>
              <w:keepNext/>
              <w:spacing w:before="240" w:after="240" w:line="276" w:lineRule="auto"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21102D">
              <w:rPr>
                <w:b/>
                <w:spacing w:val="50"/>
                <w:kern w:val="28"/>
                <w:sz w:val="32"/>
                <w:szCs w:val="32"/>
              </w:rPr>
              <w:t>WYJAŚNIENIA TREŚCI SWZ</w:t>
            </w:r>
          </w:p>
        </w:tc>
      </w:tr>
    </w:tbl>
    <w:p w14:paraId="41FF8196" w14:textId="2D32785B" w:rsidR="0012774F" w:rsidRPr="0021102D" w:rsidRDefault="00520165" w:rsidP="0021102D">
      <w:pPr>
        <w:spacing w:before="600" w:after="240" w:line="276" w:lineRule="auto"/>
        <w:ind w:firstLine="708"/>
        <w:jc w:val="both"/>
        <w:rPr>
          <w:sz w:val="22"/>
          <w:szCs w:val="22"/>
        </w:rPr>
      </w:pPr>
      <w:r w:rsidRPr="0021102D">
        <w:rPr>
          <w:sz w:val="24"/>
          <w:szCs w:val="24"/>
        </w:rPr>
        <w:t xml:space="preserve">Zamawiający, </w:t>
      </w:r>
      <w:r w:rsidR="00F13B18" w:rsidRPr="0021102D">
        <w:rPr>
          <w:b/>
          <w:sz w:val="24"/>
          <w:szCs w:val="24"/>
        </w:rPr>
        <w:t>Powiatowe Centrum Usług Wspólnych w Rawiczu</w:t>
      </w:r>
      <w:r w:rsidRPr="0021102D">
        <w:rPr>
          <w:sz w:val="24"/>
          <w:szCs w:val="24"/>
        </w:rPr>
        <w:t xml:space="preserve">, działając </w:t>
      </w:r>
      <w:r w:rsidR="0021102D">
        <w:rPr>
          <w:sz w:val="24"/>
          <w:szCs w:val="24"/>
        </w:rPr>
        <w:br/>
      </w:r>
      <w:r w:rsidRPr="0021102D">
        <w:rPr>
          <w:sz w:val="24"/>
          <w:szCs w:val="24"/>
        </w:rPr>
        <w:t xml:space="preserve">na podstawie art. </w:t>
      </w:r>
      <w:r w:rsidR="00E74BC3" w:rsidRPr="0021102D">
        <w:rPr>
          <w:sz w:val="24"/>
          <w:szCs w:val="24"/>
        </w:rPr>
        <w:t>284</w:t>
      </w:r>
      <w:r w:rsidRPr="0021102D">
        <w:rPr>
          <w:sz w:val="24"/>
          <w:szCs w:val="24"/>
        </w:rPr>
        <w:t xml:space="preserve"> ust. </w:t>
      </w:r>
      <w:r w:rsidR="0029606A" w:rsidRPr="0021102D">
        <w:rPr>
          <w:sz w:val="24"/>
          <w:szCs w:val="24"/>
        </w:rPr>
        <w:t>6</w:t>
      </w:r>
      <w:r w:rsidRPr="0021102D">
        <w:rPr>
          <w:sz w:val="24"/>
          <w:szCs w:val="24"/>
        </w:rPr>
        <w:t xml:space="preserve"> ustawy z dnia </w:t>
      </w:r>
      <w:r w:rsidR="0029606A" w:rsidRPr="0021102D">
        <w:rPr>
          <w:sz w:val="24"/>
          <w:szCs w:val="24"/>
        </w:rPr>
        <w:t>11</w:t>
      </w:r>
      <w:r w:rsidRPr="0021102D">
        <w:rPr>
          <w:sz w:val="24"/>
          <w:szCs w:val="24"/>
        </w:rPr>
        <w:t xml:space="preserve"> </w:t>
      </w:r>
      <w:r w:rsidR="0029606A" w:rsidRPr="0021102D">
        <w:rPr>
          <w:sz w:val="24"/>
          <w:szCs w:val="24"/>
        </w:rPr>
        <w:t xml:space="preserve">września </w:t>
      </w:r>
      <w:r w:rsidRPr="0021102D">
        <w:rPr>
          <w:sz w:val="24"/>
          <w:szCs w:val="24"/>
        </w:rPr>
        <w:t>20</w:t>
      </w:r>
      <w:r w:rsidR="0029606A" w:rsidRPr="0021102D">
        <w:rPr>
          <w:sz w:val="24"/>
          <w:szCs w:val="24"/>
        </w:rPr>
        <w:t>19</w:t>
      </w:r>
      <w:r w:rsidRPr="0021102D">
        <w:rPr>
          <w:sz w:val="24"/>
          <w:szCs w:val="24"/>
        </w:rPr>
        <w:t xml:space="preserve"> r</w:t>
      </w:r>
      <w:r w:rsidR="0029606A" w:rsidRPr="0021102D">
        <w:rPr>
          <w:sz w:val="24"/>
          <w:szCs w:val="24"/>
        </w:rPr>
        <w:t>.</w:t>
      </w:r>
      <w:r w:rsidRPr="0021102D">
        <w:rPr>
          <w:sz w:val="24"/>
          <w:szCs w:val="24"/>
        </w:rPr>
        <w:t xml:space="preserve"> Prawo </w:t>
      </w:r>
      <w:r w:rsidR="0029606A" w:rsidRPr="0021102D">
        <w:rPr>
          <w:sz w:val="24"/>
          <w:szCs w:val="24"/>
        </w:rPr>
        <w:t>z</w:t>
      </w:r>
      <w:r w:rsidRPr="0021102D">
        <w:rPr>
          <w:sz w:val="24"/>
          <w:szCs w:val="24"/>
        </w:rPr>
        <w:t xml:space="preserve">amówień </w:t>
      </w:r>
      <w:r w:rsidR="0029606A" w:rsidRPr="0021102D">
        <w:rPr>
          <w:sz w:val="24"/>
          <w:szCs w:val="24"/>
        </w:rPr>
        <w:t>p</w:t>
      </w:r>
      <w:r w:rsidRPr="0021102D">
        <w:rPr>
          <w:sz w:val="24"/>
          <w:szCs w:val="24"/>
        </w:rPr>
        <w:t xml:space="preserve">ublicznych </w:t>
      </w:r>
      <w:r w:rsidR="00F13B18" w:rsidRPr="0021102D">
        <w:rPr>
          <w:sz w:val="24"/>
          <w:szCs w:val="24"/>
        </w:rPr>
        <w:t>(</w:t>
      </w:r>
      <w:proofErr w:type="spellStart"/>
      <w:r w:rsidR="00F13B18" w:rsidRPr="0021102D">
        <w:rPr>
          <w:sz w:val="24"/>
          <w:szCs w:val="24"/>
        </w:rPr>
        <w:t>t.j</w:t>
      </w:r>
      <w:proofErr w:type="spellEnd"/>
      <w:r w:rsidR="00F13B18" w:rsidRPr="0021102D">
        <w:rPr>
          <w:sz w:val="24"/>
          <w:szCs w:val="24"/>
        </w:rPr>
        <w:t>. Dz. U. z 2024 poz. 1320)</w:t>
      </w:r>
      <w:r w:rsidR="00BE7BFD" w:rsidRPr="0021102D">
        <w:rPr>
          <w:sz w:val="24"/>
          <w:szCs w:val="24"/>
        </w:rPr>
        <w:t xml:space="preserve">, </w:t>
      </w:r>
      <w:r w:rsidR="00E74BC3" w:rsidRPr="0021102D">
        <w:rPr>
          <w:sz w:val="24"/>
          <w:szCs w:val="24"/>
        </w:rPr>
        <w:t>udostępnia</w:t>
      </w:r>
      <w:r w:rsidR="00BE7BFD" w:rsidRPr="0021102D">
        <w:rPr>
          <w:sz w:val="24"/>
          <w:szCs w:val="24"/>
        </w:rPr>
        <w:t xml:space="preserve"> poniżej treść zapytań do S</w:t>
      </w:r>
      <w:r w:rsidR="0012774F" w:rsidRPr="0021102D">
        <w:rPr>
          <w:sz w:val="24"/>
          <w:szCs w:val="24"/>
        </w:rPr>
        <w:t>pecyfikacji Warunków Zamówienia (</w:t>
      </w:r>
      <w:r w:rsidR="0012774F" w:rsidRPr="0021102D">
        <w:rPr>
          <w:sz w:val="24"/>
          <w:szCs w:val="24"/>
          <w:lang w:eastAsia="ar-SA"/>
        </w:rPr>
        <w:t>zwanej dalej</w:t>
      </w:r>
      <w:r w:rsidR="0012774F" w:rsidRPr="0021102D">
        <w:rPr>
          <w:b/>
          <w:sz w:val="24"/>
          <w:szCs w:val="24"/>
          <w:lang w:eastAsia="ar-SA"/>
        </w:rPr>
        <w:t xml:space="preserve"> </w:t>
      </w:r>
      <w:r w:rsidR="0012774F" w:rsidRPr="0021102D">
        <w:rPr>
          <w:bCs/>
          <w:sz w:val="24"/>
          <w:szCs w:val="24"/>
          <w:lang w:eastAsia="ar-SA"/>
        </w:rPr>
        <w:t>”SWZ”)</w:t>
      </w:r>
      <w:r w:rsidR="00E74BC3" w:rsidRPr="0021102D">
        <w:rPr>
          <w:bCs/>
          <w:sz w:val="24"/>
          <w:szCs w:val="24"/>
          <w:lang w:eastAsia="ar-SA"/>
        </w:rPr>
        <w:t xml:space="preserve"> </w:t>
      </w:r>
      <w:r w:rsidR="00E74BC3" w:rsidRPr="0021102D">
        <w:rPr>
          <w:sz w:val="24"/>
          <w:szCs w:val="24"/>
        </w:rPr>
        <w:t>wraz z wyjaśnieniami</w:t>
      </w:r>
      <w:r w:rsidR="0012774F" w:rsidRPr="0021102D">
        <w:rPr>
          <w:bCs/>
          <w:sz w:val="24"/>
          <w:szCs w:val="24"/>
          <w:lang w:eastAsia="ar-SA"/>
        </w:rPr>
        <w:t>:</w:t>
      </w:r>
    </w:p>
    <w:tbl>
      <w:tblPr>
        <w:tblW w:w="9458" w:type="dxa"/>
        <w:tblInd w:w="-34" w:type="dxa"/>
        <w:tblLook w:val="04A0" w:firstRow="1" w:lastRow="0" w:firstColumn="1" w:lastColumn="0" w:noHBand="0" w:noVBand="1"/>
      </w:tblPr>
      <w:tblGrid>
        <w:gridCol w:w="9458"/>
      </w:tblGrid>
      <w:tr w:rsidR="00F13B18" w:rsidRPr="0021102D" w14:paraId="1CDE91EB" w14:textId="77777777" w:rsidTr="00BE3EBC">
        <w:tc>
          <w:tcPr>
            <w:tcW w:w="9458" w:type="dxa"/>
            <w:shd w:val="clear" w:color="auto" w:fill="auto"/>
          </w:tcPr>
          <w:p w14:paraId="021B33E2" w14:textId="723457B0" w:rsidR="00F13B18" w:rsidRDefault="00F13B18" w:rsidP="000C4067">
            <w:pPr>
              <w:spacing w:before="60" w:after="60" w:line="276" w:lineRule="auto"/>
              <w:ind w:left="30" w:right="-72"/>
              <w:jc w:val="both"/>
              <w:rPr>
                <w:b/>
                <w:bCs/>
                <w:sz w:val="24"/>
                <w:szCs w:val="24"/>
              </w:rPr>
            </w:pPr>
            <w:r w:rsidRPr="0021102D">
              <w:rPr>
                <w:b/>
                <w:bCs/>
                <w:sz w:val="24"/>
                <w:szCs w:val="24"/>
              </w:rPr>
              <w:t xml:space="preserve">Pytanie nr </w:t>
            </w:r>
            <w:r w:rsidR="00BB1094">
              <w:rPr>
                <w:b/>
                <w:bCs/>
                <w:sz w:val="24"/>
                <w:szCs w:val="24"/>
              </w:rPr>
              <w:t>11</w:t>
            </w:r>
            <w:r w:rsidR="004D2929">
              <w:rPr>
                <w:b/>
                <w:bCs/>
                <w:sz w:val="24"/>
                <w:szCs w:val="24"/>
              </w:rPr>
              <w:t>.1</w:t>
            </w:r>
          </w:p>
          <w:p w14:paraId="08532E49" w14:textId="77777777" w:rsidR="00BB1094" w:rsidRPr="00BB1094" w:rsidRDefault="00BB1094" w:rsidP="00BB1094">
            <w:pPr>
              <w:rPr>
                <w:sz w:val="24"/>
                <w:szCs w:val="24"/>
                <w:lang w:eastAsia="de-DE"/>
              </w:rPr>
            </w:pPr>
            <w:r w:rsidRPr="00BB1094">
              <w:rPr>
                <w:sz w:val="24"/>
                <w:szCs w:val="24"/>
                <w:lang w:eastAsia="de-DE"/>
              </w:rPr>
              <w:t xml:space="preserve">Odnośnie oznakowania przejść dla pieszych i przejazdów dla rowerów: rozumiemy, że należy wycenić zestaw solarny ze skrzynką ZSO skrzynka - zasilanie solarne 12V, zgodnie z opisem i bez dodatkowych opcji </w:t>
            </w:r>
          </w:p>
          <w:p w14:paraId="7A235EB6" w14:textId="77777777" w:rsidR="00BB1094" w:rsidRPr="00BB1094" w:rsidRDefault="00BB1094" w:rsidP="00BB1094">
            <w:pPr>
              <w:rPr>
                <w:sz w:val="24"/>
                <w:szCs w:val="24"/>
                <w:lang w:eastAsia="de-DE"/>
              </w:rPr>
            </w:pPr>
            <w:r w:rsidRPr="00BB1094">
              <w:rPr>
                <w:sz w:val="24"/>
                <w:szCs w:val="24"/>
                <w:lang w:eastAsia="de-DE"/>
              </w:rPr>
              <w:t xml:space="preserve">− ZB skrzynka - zasilanie </w:t>
            </w:r>
            <w:proofErr w:type="spellStart"/>
            <w:r w:rsidRPr="00BB1094">
              <w:rPr>
                <w:sz w:val="24"/>
                <w:szCs w:val="24"/>
                <w:lang w:eastAsia="de-DE"/>
              </w:rPr>
              <w:t>buforowe-akumulatorowe</w:t>
            </w:r>
            <w:proofErr w:type="spellEnd"/>
            <w:r w:rsidRPr="00BB1094">
              <w:rPr>
                <w:sz w:val="24"/>
                <w:szCs w:val="24"/>
                <w:lang w:eastAsia="de-DE"/>
              </w:rPr>
              <w:t xml:space="preserve"> 230V → 12V </w:t>
            </w:r>
          </w:p>
          <w:p w14:paraId="39F57529" w14:textId="77777777" w:rsidR="00BB1094" w:rsidRPr="00BB1094" w:rsidRDefault="00BB1094" w:rsidP="00BB1094">
            <w:pPr>
              <w:rPr>
                <w:sz w:val="24"/>
                <w:szCs w:val="24"/>
                <w:lang w:eastAsia="de-DE"/>
              </w:rPr>
            </w:pPr>
            <w:r w:rsidRPr="00BB1094">
              <w:rPr>
                <w:sz w:val="24"/>
                <w:szCs w:val="24"/>
                <w:lang w:eastAsia="de-DE"/>
              </w:rPr>
              <w:t xml:space="preserve">− ZS skrzynka - zasilanie stałe 230V → 12V </w:t>
            </w:r>
          </w:p>
          <w:p w14:paraId="079846A1" w14:textId="189C8847" w:rsidR="004D2929" w:rsidRPr="004D2929" w:rsidRDefault="00BB1094" w:rsidP="00BB1094">
            <w:pPr>
              <w:rPr>
                <w:sz w:val="24"/>
                <w:szCs w:val="24"/>
                <w:lang w:eastAsia="de-DE"/>
              </w:rPr>
            </w:pPr>
            <w:r w:rsidRPr="00BB1094">
              <w:rPr>
                <w:sz w:val="24"/>
                <w:szCs w:val="24"/>
                <w:lang w:eastAsia="de-DE"/>
              </w:rPr>
              <w:t>Prosimy o potwierdzenie że tak należy wycenić.</w:t>
            </w:r>
          </w:p>
          <w:p w14:paraId="0552E4FC" w14:textId="77777777" w:rsidR="0021102D" w:rsidRDefault="00F13B18" w:rsidP="000C4067">
            <w:pPr>
              <w:spacing w:after="40" w:line="276" w:lineRule="auto"/>
              <w:ind w:left="30" w:right="-72"/>
              <w:jc w:val="both"/>
              <w:rPr>
                <w:b/>
                <w:bCs/>
                <w:sz w:val="24"/>
                <w:szCs w:val="24"/>
              </w:rPr>
            </w:pPr>
            <w:r w:rsidRPr="0021102D">
              <w:rPr>
                <w:b/>
                <w:bCs/>
                <w:sz w:val="24"/>
                <w:szCs w:val="24"/>
              </w:rPr>
              <w:t>Stanowisko (wyjaśnienie) Zamawiającego:</w:t>
            </w:r>
          </w:p>
          <w:p w14:paraId="22FE9D20" w14:textId="62154E5F" w:rsidR="0021102D" w:rsidRPr="0021102D" w:rsidRDefault="004D2929" w:rsidP="00BB1094">
            <w:pPr>
              <w:spacing w:after="40" w:line="276" w:lineRule="auto"/>
              <w:ind w:left="30" w:right="-72"/>
              <w:jc w:val="both"/>
              <w:rPr>
                <w:sz w:val="24"/>
                <w:szCs w:val="24"/>
              </w:rPr>
            </w:pPr>
            <w:r w:rsidRPr="004D2929">
              <w:rPr>
                <w:sz w:val="24"/>
                <w:szCs w:val="24"/>
              </w:rPr>
              <w:t xml:space="preserve"> </w:t>
            </w:r>
            <w:r w:rsidR="00BB1094" w:rsidRPr="00BB1094">
              <w:rPr>
                <w:sz w:val="24"/>
                <w:szCs w:val="24"/>
              </w:rPr>
              <w:t>Zamawiający potwierdza, że oznakowanie należy wycenić jak opisano w pytaniu.</w:t>
            </w:r>
          </w:p>
        </w:tc>
      </w:tr>
      <w:tr w:rsidR="0021102D" w:rsidRPr="0021102D" w14:paraId="3E255D3E" w14:textId="77777777" w:rsidTr="00BE3EBC">
        <w:tc>
          <w:tcPr>
            <w:tcW w:w="9458" w:type="dxa"/>
            <w:shd w:val="clear" w:color="auto" w:fill="auto"/>
          </w:tcPr>
          <w:p w14:paraId="3FCDA2A1" w14:textId="62C3CCDB" w:rsidR="0021102D" w:rsidRDefault="0021102D" w:rsidP="000C4067">
            <w:pPr>
              <w:spacing w:before="60" w:after="60" w:line="276" w:lineRule="auto"/>
              <w:ind w:left="30" w:right="-72"/>
              <w:jc w:val="both"/>
              <w:rPr>
                <w:b/>
                <w:bCs/>
                <w:sz w:val="24"/>
                <w:szCs w:val="24"/>
              </w:rPr>
            </w:pPr>
            <w:r w:rsidRPr="0021102D">
              <w:rPr>
                <w:b/>
                <w:bCs/>
                <w:sz w:val="24"/>
                <w:szCs w:val="24"/>
              </w:rPr>
              <w:t xml:space="preserve">Pytanie nr </w:t>
            </w:r>
            <w:r w:rsidR="00BB1094">
              <w:rPr>
                <w:b/>
                <w:bCs/>
                <w:sz w:val="24"/>
                <w:szCs w:val="24"/>
              </w:rPr>
              <w:t>11</w:t>
            </w:r>
            <w:r w:rsidR="004D2929">
              <w:rPr>
                <w:b/>
                <w:bCs/>
                <w:sz w:val="24"/>
                <w:szCs w:val="24"/>
              </w:rPr>
              <w:t>.2</w:t>
            </w:r>
          </w:p>
          <w:p w14:paraId="721BF3C0" w14:textId="5D000815" w:rsidR="004D2929" w:rsidRPr="004D2929" w:rsidRDefault="00BB1094" w:rsidP="00BB1094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BB1094">
              <w:rPr>
                <w:sz w:val="24"/>
                <w:szCs w:val="24"/>
                <w:lang w:eastAsia="de-DE"/>
              </w:rPr>
              <w:t>Odnośnie oznakowania przejść dla pieszych i przejazdów dla rowerów: rozumiemy, że sam znak D-6b ma być pasywny bez pulsowania/ obrysu i jedynym elementem sygnalizacyjnym mają być dwa pulsatory w górnej części znaku? Prosimy o potwierdzenie.</w:t>
            </w:r>
          </w:p>
          <w:p w14:paraId="298C1E1F" w14:textId="10FF8C13" w:rsidR="0021102D" w:rsidRDefault="0021102D" w:rsidP="000C4067">
            <w:pPr>
              <w:spacing w:after="40" w:line="276" w:lineRule="auto"/>
              <w:ind w:left="30" w:right="-72"/>
              <w:jc w:val="both"/>
              <w:rPr>
                <w:b/>
                <w:bCs/>
                <w:sz w:val="24"/>
                <w:szCs w:val="24"/>
              </w:rPr>
            </w:pPr>
            <w:r w:rsidRPr="0021102D">
              <w:rPr>
                <w:b/>
                <w:bCs/>
                <w:sz w:val="24"/>
                <w:szCs w:val="24"/>
              </w:rPr>
              <w:t>Stanowisko (wyjaśnienie) Zamawiającego:</w:t>
            </w:r>
          </w:p>
          <w:p w14:paraId="713FF84C" w14:textId="22F597A4" w:rsidR="0021102D" w:rsidRPr="004D2929" w:rsidRDefault="00BB1094" w:rsidP="00BB1094">
            <w:pPr>
              <w:spacing w:before="60" w:after="60" w:line="276" w:lineRule="auto"/>
              <w:ind w:right="-72"/>
              <w:jc w:val="both"/>
              <w:rPr>
                <w:sz w:val="24"/>
                <w:szCs w:val="24"/>
              </w:rPr>
            </w:pPr>
            <w:r w:rsidRPr="00BB1094">
              <w:rPr>
                <w:sz w:val="24"/>
                <w:szCs w:val="24"/>
              </w:rPr>
              <w:t>Sam znak D-6b ma być pulsacyjny – tak jak wskazano w specyfikacji.</w:t>
            </w:r>
          </w:p>
        </w:tc>
      </w:tr>
      <w:tr w:rsidR="0021102D" w:rsidRPr="0021102D" w14:paraId="4EB9BDD3" w14:textId="77777777" w:rsidTr="00BE3EBC">
        <w:tc>
          <w:tcPr>
            <w:tcW w:w="9458" w:type="dxa"/>
            <w:shd w:val="clear" w:color="auto" w:fill="auto"/>
          </w:tcPr>
          <w:p w14:paraId="61B77443" w14:textId="4E023522" w:rsidR="0021102D" w:rsidRPr="004D2929" w:rsidRDefault="0021102D" w:rsidP="000C4067">
            <w:pPr>
              <w:spacing w:before="60" w:after="60" w:line="276" w:lineRule="auto"/>
              <w:ind w:left="30" w:right="-72"/>
              <w:jc w:val="both"/>
              <w:rPr>
                <w:b/>
                <w:bCs/>
                <w:sz w:val="24"/>
                <w:szCs w:val="24"/>
              </w:rPr>
            </w:pPr>
            <w:r w:rsidRPr="004D2929">
              <w:rPr>
                <w:b/>
                <w:bCs/>
                <w:sz w:val="24"/>
                <w:szCs w:val="24"/>
              </w:rPr>
              <w:lastRenderedPageBreak/>
              <w:t>Pytanie nr 1</w:t>
            </w:r>
            <w:r w:rsidR="00BB1094">
              <w:rPr>
                <w:b/>
                <w:bCs/>
                <w:sz w:val="24"/>
                <w:szCs w:val="24"/>
              </w:rPr>
              <w:t>1.3</w:t>
            </w:r>
          </w:p>
          <w:p w14:paraId="69F3FAE8" w14:textId="4667A0A5" w:rsidR="004D2929" w:rsidRPr="004D2929" w:rsidRDefault="00BB1094" w:rsidP="00BB10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1094">
              <w:rPr>
                <w:sz w:val="24"/>
                <w:szCs w:val="24"/>
              </w:rPr>
              <w:t xml:space="preserve">Zgodnie z tym co napisano w dokumentach: tj. „OŚWIETLENIE PRZEJŚĆ DLA PIESZYCH (4 przejścia) I PRZEJAZDÓW DLA ROWERÓW (3 przejazdy)” rozumiemy że należy wycenić 14 lamp hybrydowych, tj. 8 lamp hybrydowych do oświetlenia przejść dla pieszych (po 2 lampy na każde przejście dla pieszych) oraz 6 lamp hybrydowych do oświetlenia przejazdów dla rowerów (po 2 lampy na każdy przejazd). Prosimy o informację jaką ostatecznie ilość lamp hybrydowych należy zamontować. </w:t>
            </w:r>
          </w:p>
          <w:p w14:paraId="0F0451B6" w14:textId="77777777" w:rsidR="0021102D" w:rsidRPr="004D2929" w:rsidRDefault="0021102D" w:rsidP="000C4067">
            <w:pPr>
              <w:spacing w:after="40" w:line="276" w:lineRule="auto"/>
              <w:ind w:left="30" w:right="-72"/>
              <w:jc w:val="both"/>
              <w:rPr>
                <w:b/>
                <w:bCs/>
                <w:sz w:val="24"/>
                <w:szCs w:val="24"/>
              </w:rPr>
            </w:pPr>
            <w:r w:rsidRPr="004D2929">
              <w:rPr>
                <w:b/>
                <w:bCs/>
                <w:sz w:val="24"/>
                <w:szCs w:val="24"/>
              </w:rPr>
              <w:t>Stanowisko (wyjaśnienie) Zamawiającego:</w:t>
            </w:r>
          </w:p>
          <w:p w14:paraId="7DA56FAA" w14:textId="71DF5CFA" w:rsidR="0021102D" w:rsidRPr="004D2929" w:rsidRDefault="00BB1094" w:rsidP="00BB1094">
            <w:pPr>
              <w:jc w:val="both"/>
              <w:rPr>
                <w:rFonts w:ascii="Arial" w:eastAsia="Arial" w:hAnsi="Arial" w:cs="Arial"/>
                <w:bCs/>
                <w:i/>
                <w:color w:val="FF0000"/>
                <w:sz w:val="22"/>
                <w:szCs w:val="22"/>
              </w:rPr>
            </w:pPr>
            <w:r w:rsidRPr="00BB1094">
              <w:rPr>
                <w:iCs/>
                <w:sz w:val="24"/>
                <w:szCs w:val="24"/>
              </w:rPr>
              <w:t xml:space="preserve">Do zainstalowania są 4 komplety </w:t>
            </w:r>
            <w:proofErr w:type="spellStart"/>
            <w:r w:rsidRPr="00BB1094">
              <w:rPr>
                <w:iCs/>
                <w:sz w:val="24"/>
                <w:szCs w:val="24"/>
              </w:rPr>
              <w:t>doświetleń</w:t>
            </w:r>
            <w:proofErr w:type="spellEnd"/>
            <w:r w:rsidRPr="00BB1094">
              <w:rPr>
                <w:iCs/>
                <w:sz w:val="24"/>
                <w:szCs w:val="24"/>
              </w:rPr>
              <w:t xml:space="preserve"> przejść dla pieszych, gdyż przejazdy dla rowerów znajdują się obok przejść dla pieszych i </w:t>
            </w:r>
            <w:proofErr w:type="spellStart"/>
            <w:r w:rsidRPr="00BB1094">
              <w:rPr>
                <w:iCs/>
                <w:sz w:val="24"/>
                <w:szCs w:val="24"/>
              </w:rPr>
              <w:t>doświetlacze</w:t>
            </w:r>
            <w:proofErr w:type="spellEnd"/>
            <w:r w:rsidRPr="00BB1094">
              <w:rPr>
                <w:iCs/>
                <w:sz w:val="24"/>
                <w:szCs w:val="24"/>
              </w:rPr>
              <w:t xml:space="preserve"> służą zarówno doświetleniu przejścia, jak i przejazdu. Przy jednym przejściu dla pieszych nie ma przejazdu dla rowerów, stąd liczba 4 przejść i 3 przejazdów. Należy wycenić 8 lamp hybrydowych (4 komplety po 2 lampy), które będą służyć do doświetlenia zarówno przejść dla pieszych, jak i przejazdów dla rowerów.</w:t>
            </w:r>
          </w:p>
        </w:tc>
      </w:tr>
      <w:tr w:rsidR="00BB1094" w:rsidRPr="0021102D" w14:paraId="44EC3C8A" w14:textId="77777777" w:rsidTr="00BE3EBC">
        <w:tc>
          <w:tcPr>
            <w:tcW w:w="9458" w:type="dxa"/>
            <w:shd w:val="clear" w:color="auto" w:fill="auto"/>
          </w:tcPr>
          <w:p w14:paraId="203D3F70" w14:textId="2A31508B" w:rsidR="00BB1094" w:rsidRPr="004D2929" w:rsidRDefault="00BB1094" w:rsidP="00BB1094">
            <w:pPr>
              <w:spacing w:before="60" w:after="60" w:line="276" w:lineRule="auto"/>
              <w:ind w:left="30" w:right="-72"/>
              <w:jc w:val="both"/>
              <w:rPr>
                <w:b/>
                <w:bCs/>
                <w:sz w:val="24"/>
                <w:szCs w:val="24"/>
              </w:rPr>
            </w:pPr>
            <w:r w:rsidRPr="004D2929">
              <w:rPr>
                <w:b/>
                <w:bCs/>
                <w:sz w:val="24"/>
                <w:szCs w:val="24"/>
              </w:rPr>
              <w:t>Pytanie nr 1</w:t>
            </w:r>
            <w:r>
              <w:rPr>
                <w:b/>
                <w:bCs/>
                <w:sz w:val="24"/>
                <w:szCs w:val="24"/>
              </w:rPr>
              <w:t>1.4</w:t>
            </w:r>
          </w:p>
          <w:p w14:paraId="3320BF13" w14:textId="77777777" w:rsidR="00BB1094" w:rsidRPr="00BB1094" w:rsidRDefault="00BB1094" w:rsidP="00BB1094">
            <w:pPr>
              <w:jc w:val="both"/>
              <w:rPr>
                <w:sz w:val="24"/>
                <w:szCs w:val="24"/>
              </w:rPr>
            </w:pPr>
            <w:r w:rsidRPr="00BB1094">
              <w:rPr>
                <w:sz w:val="24"/>
                <w:szCs w:val="24"/>
              </w:rPr>
              <w:t xml:space="preserve">Ponieważ opisy parametrów lamp hybrydowych umieszczone na drugiej stronie załączonego opisu różnią się od parametrów lamp hybrydowych umieszczonych na 3 stronie, prosimy o doprecyzowanie jaką wersję lamp hybrydowych należy wycenić. </w:t>
            </w:r>
          </w:p>
          <w:p w14:paraId="2B627430" w14:textId="77777777" w:rsidR="00BB1094" w:rsidRPr="004D2929" w:rsidRDefault="00BB1094" w:rsidP="00BB1094">
            <w:pPr>
              <w:spacing w:after="40" w:line="276" w:lineRule="auto"/>
              <w:ind w:left="30" w:right="-72"/>
              <w:jc w:val="both"/>
              <w:rPr>
                <w:b/>
                <w:bCs/>
                <w:sz w:val="24"/>
                <w:szCs w:val="24"/>
              </w:rPr>
            </w:pPr>
            <w:r w:rsidRPr="004D2929">
              <w:rPr>
                <w:b/>
                <w:bCs/>
                <w:sz w:val="24"/>
                <w:szCs w:val="24"/>
              </w:rPr>
              <w:t>Stanowisko (wyjaśnienie) Zamawiającego:</w:t>
            </w:r>
          </w:p>
          <w:p w14:paraId="444FD006" w14:textId="3E5B8951" w:rsidR="00BB1094" w:rsidRPr="00BB1094" w:rsidRDefault="00BB1094" w:rsidP="00BB1094">
            <w:pPr>
              <w:jc w:val="both"/>
              <w:rPr>
                <w:iCs/>
                <w:sz w:val="24"/>
                <w:szCs w:val="24"/>
              </w:rPr>
            </w:pPr>
            <w:r w:rsidRPr="00BB1094">
              <w:rPr>
                <w:iCs/>
                <w:sz w:val="24"/>
                <w:szCs w:val="24"/>
              </w:rPr>
              <w:t>Na stronie 2 umieszczono wymagania minimalne dla oświetlenia, natomiast na stronie 3 określony jest preferowany przez Zamawiającego rodzaj lamp.</w:t>
            </w:r>
          </w:p>
        </w:tc>
      </w:tr>
      <w:tr w:rsidR="00BB1094" w:rsidRPr="0021102D" w14:paraId="23EC3EFB" w14:textId="77777777" w:rsidTr="00BE3EBC">
        <w:tc>
          <w:tcPr>
            <w:tcW w:w="9458" w:type="dxa"/>
            <w:shd w:val="clear" w:color="auto" w:fill="auto"/>
          </w:tcPr>
          <w:p w14:paraId="27DE980C" w14:textId="417F9F38" w:rsidR="00BB1094" w:rsidRPr="004D2929" w:rsidRDefault="00BB1094" w:rsidP="00BB1094">
            <w:pPr>
              <w:spacing w:before="60" w:after="60" w:line="276" w:lineRule="auto"/>
              <w:ind w:left="30" w:right="-72"/>
              <w:jc w:val="both"/>
              <w:rPr>
                <w:b/>
                <w:bCs/>
                <w:sz w:val="24"/>
                <w:szCs w:val="24"/>
              </w:rPr>
            </w:pPr>
            <w:r w:rsidRPr="004D2929">
              <w:rPr>
                <w:b/>
                <w:bCs/>
                <w:sz w:val="24"/>
                <w:szCs w:val="24"/>
              </w:rPr>
              <w:t>Pytanie nr 1</w:t>
            </w:r>
            <w:r>
              <w:rPr>
                <w:b/>
                <w:bCs/>
                <w:sz w:val="24"/>
                <w:szCs w:val="24"/>
              </w:rPr>
              <w:t>1.5</w:t>
            </w:r>
          </w:p>
          <w:p w14:paraId="23860020" w14:textId="2AFBABCB" w:rsidR="00BB1094" w:rsidRPr="004D2929" w:rsidRDefault="00BB1094" w:rsidP="00BB1094">
            <w:pPr>
              <w:jc w:val="both"/>
              <w:rPr>
                <w:sz w:val="24"/>
                <w:szCs w:val="24"/>
              </w:rPr>
            </w:pPr>
            <w:r w:rsidRPr="00BB1094">
              <w:rPr>
                <w:sz w:val="24"/>
                <w:szCs w:val="24"/>
              </w:rPr>
              <w:t>Jeden z producentów słupów zwrócił uwagę ,iż ,,</w:t>
            </w:r>
            <w:r w:rsidRPr="00BB1094">
              <w:rPr>
                <w:i/>
                <w:iCs/>
                <w:sz w:val="24"/>
                <w:szCs w:val="24"/>
              </w:rPr>
              <w:t xml:space="preserve">przy montażu oświetlenia solarnego i hybrydowego słupy aluminiowe anodowane które opisane są na drugiej stronie załączonego opisu nie przeniosą obciążeń związanych z montażem systemu hybrydowego na szczycie masztu ze względu na bezpieczeństwo . Do lamp solarnych i hybrydowych stosuje się słupy stalowe ocynkowane które są każdorazowo przeliczane przez uprawionego projektanta ze względu na wagę systemu i powierzchnię systemu dla warunków panujących w danej strefie wiatrowej,, </w:t>
            </w:r>
          </w:p>
          <w:p w14:paraId="66BF96D0" w14:textId="77777777" w:rsidR="00BB1094" w:rsidRPr="004D2929" w:rsidRDefault="00BB1094" w:rsidP="00BB1094">
            <w:pPr>
              <w:spacing w:after="40" w:line="276" w:lineRule="auto"/>
              <w:ind w:left="30" w:right="-72"/>
              <w:jc w:val="both"/>
              <w:rPr>
                <w:b/>
                <w:bCs/>
                <w:sz w:val="24"/>
                <w:szCs w:val="24"/>
              </w:rPr>
            </w:pPr>
            <w:r w:rsidRPr="004D2929">
              <w:rPr>
                <w:b/>
                <w:bCs/>
                <w:sz w:val="24"/>
                <w:szCs w:val="24"/>
              </w:rPr>
              <w:t>Stanowisko (wyjaśnienie) Zamawiającego:</w:t>
            </w:r>
          </w:p>
          <w:p w14:paraId="37AA863A" w14:textId="49744E76" w:rsidR="00BB1094" w:rsidRPr="00BB1094" w:rsidRDefault="00BB1094" w:rsidP="00BB1094">
            <w:pPr>
              <w:jc w:val="both"/>
              <w:rPr>
                <w:iCs/>
                <w:sz w:val="24"/>
                <w:szCs w:val="24"/>
              </w:rPr>
            </w:pPr>
            <w:r w:rsidRPr="00BB1094">
              <w:rPr>
                <w:iCs/>
                <w:sz w:val="24"/>
                <w:szCs w:val="24"/>
              </w:rPr>
              <w:t>Zamawiający dopuszcza zastosowanie słupów stalowych ocynkowanych.</w:t>
            </w:r>
          </w:p>
        </w:tc>
      </w:tr>
      <w:tr w:rsidR="00BB1094" w:rsidRPr="0021102D" w14:paraId="7570C092" w14:textId="77777777" w:rsidTr="00BE3EBC">
        <w:tc>
          <w:tcPr>
            <w:tcW w:w="9458" w:type="dxa"/>
            <w:shd w:val="clear" w:color="auto" w:fill="auto"/>
          </w:tcPr>
          <w:p w14:paraId="3A92A3D1" w14:textId="7A1F8CB4" w:rsidR="00BB1094" w:rsidRPr="004D2929" w:rsidRDefault="00BB1094" w:rsidP="00BB1094">
            <w:pPr>
              <w:spacing w:before="60" w:after="60" w:line="276" w:lineRule="auto"/>
              <w:ind w:left="30" w:right="-72"/>
              <w:jc w:val="both"/>
              <w:rPr>
                <w:b/>
                <w:bCs/>
                <w:sz w:val="24"/>
                <w:szCs w:val="24"/>
              </w:rPr>
            </w:pPr>
            <w:r w:rsidRPr="004D2929">
              <w:rPr>
                <w:b/>
                <w:bCs/>
                <w:sz w:val="24"/>
                <w:szCs w:val="24"/>
              </w:rPr>
              <w:t>Pytanie nr 1</w:t>
            </w:r>
            <w:r>
              <w:rPr>
                <w:b/>
                <w:bCs/>
                <w:sz w:val="24"/>
                <w:szCs w:val="24"/>
              </w:rPr>
              <w:t>1.6</w:t>
            </w:r>
          </w:p>
          <w:p w14:paraId="61D21040" w14:textId="02CBEA8B" w:rsidR="00BB1094" w:rsidRPr="004D2929" w:rsidRDefault="00BB1094" w:rsidP="00BB10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B1094">
              <w:rPr>
                <w:sz w:val="24"/>
                <w:szCs w:val="24"/>
              </w:rPr>
              <w:t xml:space="preserve">Czy podana barwa światła 5700K umieszczone na drugiej stronie załączonego opisu jest poprawna ? Standardowo producenci lamp podają barwę 5000K albo 6000K, proszę o wyjaśnienie i sprecyzowanie która barwę światła należy zastosować. </w:t>
            </w:r>
          </w:p>
          <w:p w14:paraId="52C6425D" w14:textId="77777777" w:rsidR="00BB1094" w:rsidRPr="004D2929" w:rsidRDefault="00BB1094" w:rsidP="00BB1094">
            <w:pPr>
              <w:spacing w:after="40" w:line="276" w:lineRule="auto"/>
              <w:ind w:left="30" w:right="-72"/>
              <w:jc w:val="both"/>
              <w:rPr>
                <w:b/>
                <w:bCs/>
                <w:sz w:val="24"/>
                <w:szCs w:val="24"/>
              </w:rPr>
            </w:pPr>
            <w:r w:rsidRPr="004D2929">
              <w:rPr>
                <w:b/>
                <w:bCs/>
                <w:sz w:val="24"/>
                <w:szCs w:val="24"/>
              </w:rPr>
              <w:t>Stanowisko (wyjaśnienie) Zamawiającego:</w:t>
            </w:r>
          </w:p>
          <w:p w14:paraId="576FC1F5" w14:textId="12F45DB7" w:rsidR="00BB1094" w:rsidRPr="004D2929" w:rsidRDefault="00BB1094" w:rsidP="00BB109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Barwa światła powinna mieścić się w przedziale 5000 – 6000K. </w:t>
            </w:r>
          </w:p>
        </w:tc>
      </w:tr>
      <w:tr w:rsidR="00BB1094" w:rsidRPr="0021102D" w14:paraId="4ABFB383" w14:textId="77777777" w:rsidTr="00BE3EBC">
        <w:tc>
          <w:tcPr>
            <w:tcW w:w="9458" w:type="dxa"/>
            <w:shd w:val="clear" w:color="auto" w:fill="auto"/>
          </w:tcPr>
          <w:p w14:paraId="2765D61F" w14:textId="29CBD5CC" w:rsidR="00BB1094" w:rsidRPr="004D2929" w:rsidRDefault="00BB1094" w:rsidP="00BB1094">
            <w:pPr>
              <w:spacing w:before="60" w:after="60" w:line="276" w:lineRule="auto"/>
              <w:ind w:left="30" w:right="-72"/>
              <w:jc w:val="both"/>
              <w:rPr>
                <w:b/>
                <w:bCs/>
                <w:sz w:val="24"/>
                <w:szCs w:val="24"/>
              </w:rPr>
            </w:pPr>
            <w:r w:rsidRPr="004D2929">
              <w:rPr>
                <w:b/>
                <w:bCs/>
                <w:sz w:val="24"/>
                <w:szCs w:val="24"/>
              </w:rPr>
              <w:t xml:space="preserve">Pytanie nr </w:t>
            </w:r>
            <w:r>
              <w:rPr>
                <w:b/>
                <w:bCs/>
                <w:sz w:val="24"/>
                <w:szCs w:val="24"/>
              </w:rPr>
              <w:t>12</w:t>
            </w:r>
          </w:p>
          <w:p w14:paraId="1B451043" w14:textId="77777777" w:rsidR="00BE3EBC" w:rsidRDefault="00BE3EBC" w:rsidP="00BB10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E3EBC">
              <w:rPr>
                <w:sz w:val="24"/>
                <w:szCs w:val="24"/>
              </w:rPr>
              <w:t xml:space="preserve">Witam. </w:t>
            </w:r>
          </w:p>
          <w:p w14:paraId="4BD51E31" w14:textId="7E04DAA6" w:rsidR="00BB1094" w:rsidRPr="004D2929" w:rsidRDefault="00BE3EBC" w:rsidP="00BB10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E3EBC">
              <w:rPr>
                <w:sz w:val="24"/>
                <w:szCs w:val="24"/>
              </w:rPr>
              <w:t xml:space="preserve">Do wyjaśnień z dnia 20.03.2024r. została dołączona specyfikacja dot. doświetlenia przejść dla pieszych oraz przejazdów dla rowerów. Z niej wynika, że jest do zainstalowania 7 </w:t>
            </w:r>
            <w:proofErr w:type="spellStart"/>
            <w:r w:rsidRPr="00BE3EBC">
              <w:rPr>
                <w:sz w:val="24"/>
                <w:szCs w:val="24"/>
              </w:rPr>
              <w:t>kpl</w:t>
            </w:r>
            <w:proofErr w:type="spellEnd"/>
            <w:r w:rsidRPr="00BE3EBC">
              <w:rPr>
                <w:sz w:val="24"/>
                <w:szCs w:val="24"/>
              </w:rPr>
              <w:t xml:space="preserve">. takich </w:t>
            </w:r>
            <w:proofErr w:type="spellStart"/>
            <w:r w:rsidRPr="00BE3EBC">
              <w:rPr>
                <w:sz w:val="24"/>
                <w:szCs w:val="24"/>
              </w:rPr>
              <w:t>doświetleń</w:t>
            </w:r>
            <w:proofErr w:type="spellEnd"/>
            <w:r w:rsidRPr="00BE3EBC">
              <w:rPr>
                <w:sz w:val="24"/>
                <w:szCs w:val="24"/>
              </w:rPr>
              <w:t xml:space="preserve">, natomiast w kosztorysie ofertowym jest liczba 4 </w:t>
            </w:r>
            <w:proofErr w:type="spellStart"/>
            <w:r w:rsidRPr="00BE3EBC">
              <w:rPr>
                <w:sz w:val="24"/>
                <w:szCs w:val="24"/>
              </w:rPr>
              <w:t>kpl</w:t>
            </w:r>
            <w:proofErr w:type="spellEnd"/>
            <w:r w:rsidRPr="00BE3EBC">
              <w:rPr>
                <w:sz w:val="24"/>
                <w:szCs w:val="24"/>
              </w:rPr>
              <w:t>. Proszę o informację jaką ilość należy przyjąć do wyceny?</w:t>
            </w:r>
          </w:p>
          <w:p w14:paraId="49F42CC5" w14:textId="77777777" w:rsidR="00BB1094" w:rsidRPr="004D2929" w:rsidRDefault="00BB1094" w:rsidP="00BB1094">
            <w:pPr>
              <w:spacing w:after="40" w:line="276" w:lineRule="auto"/>
              <w:ind w:left="30" w:right="-72"/>
              <w:jc w:val="both"/>
              <w:rPr>
                <w:b/>
                <w:bCs/>
                <w:sz w:val="24"/>
                <w:szCs w:val="24"/>
              </w:rPr>
            </w:pPr>
            <w:r w:rsidRPr="004D2929">
              <w:rPr>
                <w:b/>
                <w:bCs/>
                <w:sz w:val="24"/>
                <w:szCs w:val="24"/>
              </w:rPr>
              <w:t>Stanowisko (wyjaśnienie) Zamawiającego:</w:t>
            </w:r>
          </w:p>
          <w:p w14:paraId="5890EC22" w14:textId="7F8B0FFA" w:rsidR="00BB1094" w:rsidRPr="004D2929" w:rsidRDefault="00BE3EBC" w:rsidP="00BE3EBC">
            <w:pPr>
              <w:jc w:val="both"/>
              <w:rPr>
                <w:b/>
                <w:bCs/>
                <w:sz w:val="24"/>
                <w:szCs w:val="24"/>
              </w:rPr>
            </w:pPr>
            <w:r w:rsidRPr="00BE3EBC">
              <w:rPr>
                <w:iCs/>
                <w:sz w:val="24"/>
                <w:szCs w:val="24"/>
              </w:rPr>
              <w:t xml:space="preserve">Do zainstalowania są 4 komplety </w:t>
            </w:r>
            <w:proofErr w:type="spellStart"/>
            <w:r w:rsidRPr="00BE3EBC">
              <w:rPr>
                <w:iCs/>
                <w:sz w:val="24"/>
                <w:szCs w:val="24"/>
              </w:rPr>
              <w:t>doświetleń</w:t>
            </w:r>
            <w:proofErr w:type="spellEnd"/>
            <w:r w:rsidRPr="00BE3EBC">
              <w:rPr>
                <w:iCs/>
                <w:sz w:val="24"/>
                <w:szCs w:val="24"/>
              </w:rPr>
              <w:t xml:space="preserve"> przejść dla pieszych, gdyż przejazdy dla rowerów znajdują się obok przejść dla pieszych i </w:t>
            </w:r>
            <w:proofErr w:type="spellStart"/>
            <w:r w:rsidRPr="00BE3EBC">
              <w:rPr>
                <w:iCs/>
                <w:sz w:val="24"/>
                <w:szCs w:val="24"/>
              </w:rPr>
              <w:t>doświetlacze</w:t>
            </w:r>
            <w:proofErr w:type="spellEnd"/>
            <w:r w:rsidRPr="00BE3EBC">
              <w:rPr>
                <w:iCs/>
                <w:sz w:val="24"/>
                <w:szCs w:val="24"/>
              </w:rPr>
              <w:t xml:space="preserve"> służą zarówno doświetleniu przejścia jak i </w:t>
            </w:r>
            <w:r w:rsidRPr="00BE3EBC">
              <w:rPr>
                <w:iCs/>
                <w:sz w:val="24"/>
                <w:szCs w:val="24"/>
              </w:rPr>
              <w:lastRenderedPageBreak/>
              <w:t>przejazdu. Przy jednym przejściu dla pieszych nie ma przejazdu dla rowerów, stąd liczba 4 przejść i 3 przejazdów.</w:t>
            </w:r>
          </w:p>
        </w:tc>
      </w:tr>
    </w:tbl>
    <w:p w14:paraId="14725567" w14:textId="77777777" w:rsidR="0021102D" w:rsidRDefault="0021102D" w:rsidP="0021102D">
      <w:pPr>
        <w:spacing w:before="120" w:after="120" w:line="276" w:lineRule="auto"/>
        <w:rPr>
          <w:sz w:val="24"/>
          <w:szCs w:val="24"/>
        </w:rPr>
      </w:pPr>
    </w:p>
    <w:p w14:paraId="066BB22A" w14:textId="164B0597" w:rsidR="0021102D" w:rsidRPr="0021102D" w:rsidRDefault="0021102D" w:rsidP="0021102D">
      <w:pPr>
        <w:spacing w:before="120" w:after="120" w:line="276" w:lineRule="auto"/>
        <w:ind w:left="4956"/>
        <w:jc w:val="center"/>
        <w:rPr>
          <w:sz w:val="18"/>
          <w:szCs w:val="18"/>
        </w:rPr>
      </w:pPr>
      <w:r w:rsidRPr="0021102D">
        <w:rPr>
          <w:sz w:val="18"/>
          <w:szCs w:val="18"/>
        </w:rPr>
        <w:t>Dyrektor</w:t>
      </w:r>
      <w:r w:rsidRPr="0021102D">
        <w:rPr>
          <w:sz w:val="18"/>
          <w:szCs w:val="18"/>
        </w:rPr>
        <w:br/>
        <w:t>Powiatowego Centrum Usług</w:t>
      </w:r>
      <w:r w:rsidRPr="0021102D">
        <w:rPr>
          <w:sz w:val="18"/>
          <w:szCs w:val="18"/>
        </w:rPr>
        <w:br/>
        <w:t>Wspólnych w Rawiczu</w:t>
      </w:r>
      <w:r w:rsidRPr="0021102D">
        <w:rPr>
          <w:sz w:val="18"/>
          <w:szCs w:val="18"/>
        </w:rPr>
        <w:br/>
      </w:r>
      <w:r w:rsidRPr="0021102D">
        <w:rPr>
          <w:sz w:val="18"/>
          <w:szCs w:val="18"/>
        </w:rPr>
        <w:br/>
        <w:t>(-) Urszula Stefaniak</w:t>
      </w:r>
    </w:p>
    <w:sectPr w:rsidR="0021102D" w:rsidRPr="0021102D" w:rsidSect="00843A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53C99" w14:textId="77777777" w:rsidR="002829C0" w:rsidRDefault="002829C0">
      <w:r>
        <w:separator/>
      </w:r>
    </w:p>
  </w:endnote>
  <w:endnote w:type="continuationSeparator" w:id="0">
    <w:p w14:paraId="33DC3A54" w14:textId="77777777" w:rsidR="002829C0" w:rsidRDefault="0028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28632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3C2DC1E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0C7DA" w14:textId="77777777" w:rsidR="00843A88" w:rsidRPr="00B862CC" w:rsidRDefault="00843A88" w:rsidP="00843A88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  <w:szCs w:val="24"/>
      </w:rPr>
    </w:pPr>
  </w:p>
  <w:p w14:paraId="40DFE025" w14:textId="77777777" w:rsidR="006D4AB3" w:rsidRPr="00843A88" w:rsidRDefault="00843A88" w:rsidP="00843A88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  <w:r w:rsidRPr="00B862CC">
      <w:rPr>
        <w:rFonts w:ascii="Arial" w:hAnsi="Arial"/>
        <w:sz w:val="18"/>
        <w:szCs w:val="24"/>
      </w:rPr>
      <w:t xml:space="preserve">System </w:t>
    </w:r>
    <w:proofErr w:type="spellStart"/>
    <w:r w:rsidRPr="00B862CC">
      <w:rPr>
        <w:rFonts w:ascii="Arial" w:hAnsi="Arial"/>
        <w:sz w:val="18"/>
        <w:szCs w:val="24"/>
      </w:rPr>
      <w:t>ProPublico</w:t>
    </w:r>
    <w:proofErr w:type="spellEnd"/>
    <w:r w:rsidRPr="00B862CC">
      <w:rPr>
        <w:rFonts w:ascii="Arial" w:hAnsi="Arial"/>
        <w:sz w:val="18"/>
        <w:szCs w:val="24"/>
      </w:rPr>
      <w:t xml:space="preserve"> © </w:t>
    </w:r>
    <w:proofErr w:type="spellStart"/>
    <w:r w:rsidRPr="00B862CC">
      <w:rPr>
        <w:rFonts w:ascii="Arial" w:hAnsi="Arial"/>
        <w:sz w:val="18"/>
        <w:szCs w:val="24"/>
      </w:rPr>
      <w:t>Datacomp</w:t>
    </w:r>
    <w:proofErr w:type="spellEnd"/>
    <w:r w:rsidRPr="00B862CC">
      <w:rPr>
        <w:rFonts w:ascii="Arial" w:hAnsi="Arial"/>
        <w:sz w:val="18"/>
        <w:szCs w:val="24"/>
      </w:rPr>
      <w:t xml:space="preserve"> IT</w:t>
    </w:r>
    <w:r w:rsidRPr="00B862CC">
      <w:rPr>
        <w:rFonts w:ascii="Arial" w:hAnsi="Arial"/>
        <w:sz w:val="18"/>
        <w:szCs w:val="24"/>
      </w:rPr>
      <w:tab/>
      <w:t xml:space="preserve">Strona: 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PAGE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B862CC">
      <w:rPr>
        <w:rFonts w:ascii="Arial" w:hAnsi="Arial"/>
        <w:sz w:val="18"/>
        <w:szCs w:val="24"/>
      </w:rPr>
      <w:fldChar w:fldCharType="end"/>
    </w:r>
    <w:r w:rsidRPr="00B862CC">
      <w:rPr>
        <w:rFonts w:ascii="Arial" w:hAnsi="Arial"/>
        <w:sz w:val="18"/>
        <w:szCs w:val="24"/>
      </w:rPr>
      <w:t>/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NUMPAGES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2</w:t>
    </w:r>
    <w:r w:rsidRPr="00B862CC">
      <w:rPr>
        <w:rFonts w:ascii="Arial" w:hAnsi="Arial"/>
        <w:sz w:val="18"/>
        <w:szCs w:val="24"/>
      </w:rPr>
      <w:fldChar w:fldCharType="end"/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5A563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6567139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D4282A0" w14:textId="77777777" w:rsidR="006D4AB3" w:rsidRDefault="006D4AB3">
    <w:pPr>
      <w:pStyle w:val="Stopka"/>
      <w:tabs>
        <w:tab w:val="clear" w:pos="4536"/>
        <w:tab w:val="left" w:pos="6237"/>
      </w:tabs>
    </w:pPr>
  </w:p>
  <w:p w14:paraId="7B9A3C0B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83003" w14:textId="77777777" w:rsidR="002829C0" w:rsidRDefault="002829C0">
      <w:r>
        <w:separator/>
      </w:r>
    </w:p>
  </w:footnote>
  <w:footnote w:type="continuationSeparator" w:id="0">
    <w:p w14:paraId="64874686" w14:textId="77777777" w:rsidR="002829C0" w:rsidRDefault="00282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76200" w14:textId="77777777" w:rsidR="00F13B18" w:rsidRDefault="00F13B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B312A" w14:textId="77777777" w:rsidR="00F13B18" w:rsidRDefault="00F13B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F7770" w14:textId="77777777" w:rsidR="00F13B18" w:rsidRDefault="00F13B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D2B80"/>
    <w:multiLevelType w:val="hybridMultilevel"/>
    <w:tmpl w:val="821618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7380B3E"/>
    <w:multiLevelType w:val="hybridMultilevel"/>
    <w:tmpl w:val="51687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C663BE7"/>
    <w:multiLevelType w:val="hybridMultilevel"/>
    <w:tmpl w:val="29680128"/>
    <w:lvl w:ilvl="0" w:tplc="9AD67784">
      <w:start w:val="1"/>
      <w:numFmt w:val="lowerLetter"/>
      <w:lvlText w:val="%1)"/>
      <w:lvlJc w:val="left"/>
      <w:pPr>
        <w:ind w:left="39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61D61EEB"/>
    <w:multiLevelType w:val="hybridMultilevel"/>
    <w:tmpl w:val="16C6E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60FB3"/>
    <w:multiLevelType w:val="hybridMultilevel"/>
    <w:tmpl w:val="5EDCB5A2"/>
    <w:lvl w:ilvl="0" w:tplc="297CDED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45806717">
    <w:abstractNumId w:val="5"/>
  </w:num>
  <w:num w:numId="2" w16cid:durableId="851383652">
    <w:abstractNumId w:val="11"/>
  </w:num>
  <w:num w:numId="3" w16cid:durableId="1219587585">
    <w:abstractNumId w:val="4"/>
  </w:num>
  <w:num w:numId="4" w16cid:durableId="1626161548">
    <w:abstractNumId w:val="10"/>
  </w:num>
  <w:num w:numId="5" w16cid:durableId="1561280562">
    <w:abstractNumId w:val="1"/>
  </w:num>
  <w:num w:numId="6" w16cid:durableId="2112847134">
    <w:abstractNumId w:val="2"/>
  </w:num>
  <w:num w:numId="7" w16cid:durableId="899753946">
    <w:abstractNumId w:val="9"/>
  </w:num>
  <w:num w:numId="8" w16cid:durableId="10234815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53876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0431632">
    <w:abstractNumId w:val="3"/>
  </w:num>
  <w:num w:numId="11" w16cid:durableId="541870376">
    <w:abstractNumId w:val="0"/>
  </w:num>
  <w:num w:numId="12" w16cid:durableId="1776053318">
    <w:abstractNumId w:val="6"/>
  </w:num>
  <w:num w:numId="13" w16cid:durableId="1975933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C0"/>
    <w:rsid w:val="00031374"/>
    <w:rsid w:val="00042FC8"/>
    <w:rsid w:val="000461DC"/>
    <w:rsid w:val="000A1097"/>
    <w:rsid w:val="000B1F7D"/>
    <w:rsid w:val="000C4067"/>
    <w:rsid w:val="000E2A8F"/>
    <w:rsid w:val="0012774F"/>
    <w:rsid w:val="00144B7A"/>
    <w:rsid w:val="00180C6E"/>
    <w:rsid w:val="001D4711"/>
    <w:rsid w:val="00204AAE"/>
    <w:rsid w:val="0021102D"/>
    <w:rsid w:val="002829C0"/>
    <w:rsid w:val="002929AE"/>
    <w:rsid w:val="0029606A"/>
    <w:rsid w:val="002B2929"/>
    <w:rsid w:val="003A2C96"/>
    <w:rsid w:val="003A784B"/>
    <w:rsid w:val="00405E5A"/>
    <w:rsid w:val="0041381F"/>
    <w:rsid w:val="0047785F"/>
    <w:rsid w:val="004848F3"/>
    <w:rsid w:val="0049734B"/>
    <w:rsid w:val="004A75F2"/>
    <w:rsid w:val="004D2929"/>
    <w:rsid w:val="004E4B64"/>
    <w:rsid w:val="004F2E83"/>
    <w:rsid w:val="005144A9"/>
    <w:rsid w:val="00520165"/>
    <w:rsid w:val="005B1B08"/>
    <w:rsid w:val="00632C3C"/>
    <w:rsid w:val="00662BDB"/>
    <w:rsid w:val="006A24C6"/>
    <w:rsid w:val="006A5DF1"/>
    <w:rsid w:val="006B7198"/>
    <w:rsid w:val="006D4AB3"/>
    <w:rsid w:val="006F3B81"/>
    <w:rsid w:val="00744807"/>
    <w:rsid w:val="007B63E7"/>
    <w:rsid w:val="007D7198"/>
    <w:rsid w:val="008235F8"/>
    <w:rsid w:val="00843A88"/>
    <w:rsid w:val="008641C2"/>
    <w:rsid w:val="00864A4B"/>
    <w:rsid w:val="00870F9F"/>
    <w:rsid w:val="008804B6"/>
    <w:rsid w:val="00897AB0"/>
    <w:rsid w:val="008A3553"/>
    <w:rsid w:val="008B5EA0"/>
    <w:rsid w:val="009E78AD"/>
    <w:rsid w:val="00A905AC"/>
    <w:rsid w:val="00A9463E"/>
    <w:rsid w:val="00BA6584"/>
    <w:rsid w:val="00BB1094"/>
    <w:rsid w:val="00BE3EBC"/>
    <w:rsid w:val="00BE591E"/>
    <w:rsid w:val="00BE7BFD"/>
    <w:rsid w:val="00C370F2"/>
    <w:rsid w:val="00C44E43"/>
    <w:rsid w:val="00C44EEC"/>
    <w:rsid w:val="00C46732"/>
    <w:rsid w:val="00C95554"/>
    <w:rsid w:val="00D051BE"/>
    <w:rsid w:val="00D11E94"/>
    <w:rsid w:val="00D1417E"/>
    <w:rsid w:val="00D22FFA"/>
    <w:rsid w:val="00D34631"/>
    <w:rsid w:val="00D8461B"/>
    <w:rsid w:val="00D915F2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13B18"/>
    <w:rsid w:val="00F3166F"/>
    <w:rsid w:val="00FC5957"/>
    <w:rsid w:val="00FD265E"/>
    <w:rsid w:val="00FD4AEC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570127"/>
  <w15:chartTrackingRefBased/>
  <w15:docId w15:val="{0EE53EFA-28FA-41FB-98A0-AF2BF89A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7785F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97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685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Gabriela Kotlarczyk</dc:creator>
  <cp:keywords/>
  <cp:lastModifiedBy>Gabriela Kotlarczyk</cp:lastModifiedBy>
  <cp:revision>2</cp:revision>
  <cp:lastPrinted>2025-03-25T06:26:00Z</cp:lastPrinted>
  <dcterms:created xsi:type="dcterms:W3CDTF">2025-03-25T06:26:00Z</dcterms:created>
  <dcterms:modified xsi:type="dcterms:W3CDTF">2025-03-25T06:26:00Z</dcterms:modified>
</cp:coreProperties>
</file>