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C171" w14:textId="77777777" w:rsidR="00475D66" w:rsidRPr="0021333C" w:rsidRDefault="00475D66" w:rsidP="00475D66">
      <w:pPr>
        <w:pStyle w:val="pkt"/>
        <w:spacing w:before="0" w:after="0"/>
        <w:ind w:left="0" w:firstLine="0"/>
        <w:jc w:val="center"/>
        <w:rPr>
          <w:b/>
        </w:rPr>
      </w:pPr>
      <w:r w:rsidRPr="0021333C">
        <w:rPr>
          <w:b/>
        </w:rPr>
        <w:t>Powiatowe Centrum Usług Wspólnych w Rawiczu</w:t>
      </w:r>
    </w:p>
    <w:p w14:paraId="5DC4D195" w14:textId="77777777" w:rsidR="00475D66" w:rsidRPr="0021333C" w:rsidRDefault="00475D66" w:rsidP="00475D66">
      <w:pPr>
        <w:pStyle w:val="pkt"/>
        <w:spacing w:before="0" w:after="0"/>
        <w:ind w:left="0" w:firstLine="0"/>
        <w:jc w:val="center"/>
        <w:rPr>
          <w:bCs/>
        </w:rPr>
      </w:pPr>
      <w:r w:rsidRPr="0021333C">
        <w:rPr>
          <w:bCs/>
        </w:rPr>
        <w:t>ul. Mikołaja Kopernika 4</w:t>
      </w:r>
    </w:p>
    <w:p w14:paraId="62A9308C" w14:textId="77777777" w:rsidR="00475D66" w:rsidRDefault="00475D66" w:rsidP="00475D66">
      <w:pPr>
        <w:pStyle w:val="pkt"/>
        <w:spacing w:before="0" w:after="0"/>
        <w:ind w:left="0" w:firstLine="0"/>
        <w:jc w:val="center"/>
        <w:rPr>
          <w:bCs/>
        </w:rPr>
      </w:pPr>
      <w:r w:rsidRPr="0021333C">
        <w:rPr>
          <w:bCs/>
        </w:rPr>
        <w:t>63-900 Rawicz</w:t>
      </w:r>
    </w:p>
    <w:p w14:paraId="0FB84886" w14:textId="77777777" w:rsidR="00475D66" w:rsidRDefault="00475D66" w:rsidP="00475D66">
      <w:pPr>
        <w:pStyle w:val="pkt"/>
        <w:spacing w:line="360" w:lineRule="auto"/>
        <w:ind w:left="0" w:firstLine="0"/>
        <w:jc w:val="center"/>
        <w:rPr>
          <w:sz w:val="20"/>
          <w:szCs w:val="16"/>
        </w:rPr>
      </w:pPr>
      <w:r w:rsidRPr="004F7FB7">
        <w:rPr>
          <w:sz w:val="20"/>
          <w:szCs w:val="16"/>
        </w:rPr>
        <w:t>działające w imieniu i na rzecz</w:t>
      </w:r>
    </w:p>
    <w:p w14:paraId="2BC2F21B" w14:textId="77777777" w:rsidR="00475D66" w:rsidRPr="004F7FB7" w:rsidRDefault="00475D66" w:rsidP="00475D66">
      <w:pPr>
        <w:pStyle w:val="pkt"/>
        <w:ind w:left="0" w:firstLine="0"/>
        <w:jc w:val="center"/>
        <w:rPr>
          <w:bCs/>
        </w:rPr>
      </w:pPr>
      <w:r w:rsidRPr="004F7FB7">
        <w:rPr>
          <w:b/>
        </w:rPr>
        <w:t xml:space="preserve">Zespołu Szkół Przyrodniczo – Technicznych Centrum Kształcenia </w:t>
      </w:r>
      <w:r w:rsidRPr="004F7FB7">
        <w:rPr>
          <w:b/>
        </w:rPr>
        <w:br/>
        <w:t>Ustawicznego w Bojanowie</w:t>
      </w:r>
    </w:p>
    <w:p w14:paraId="35E1491F" w14:textId="68E99922" w:rsidR="00EB7871" w:rsidRPr="00640111" w:rsidRDefault="00475D66" w:rsidP="00640111">
      <w:pPr>
        <w:pStyle w:val="pkt"/>
        <w:ind w:left="0" w:firstLine="0"/>
        <w:jc w:val="center"/>
        <w:rPr>
          <w:bCs/>
        </w:rPr>
      </w:pPr>
      <w:r w:rsidRPr="004F7FB7">
        <w:rPr>
          <w:bCs/>
        </w:rPr>
        <w:t>ul. Dworcowa 29</w:t>
      </w:r>
      <w:r>
        <w:rPr>
          <w:bCs/>
        </w:rPr>
        <w:t xml:space="preserve">, </w:t>
      </w:r>
      <w:r w:rsidRPr="004F7FB7">
        <w:rPr>
          <w:bCs/>
        </w:rPr>
        <w:t>63-940 Bojanowo</w:t>
      </w:r>
    </w:p>
    <w:p w14:paraId="1EBEEC33" w14:textId="77777777" w:rsidR="00EB7871" w:rsidRPr="00475D66" w:rsidRDefault="00EB7871" w:rsidP="008E7850">
      <w:pPr>
        <w:pStyle w:val="pkt"/>
        <w:spacing w:line="360" w:lineRule="auto"/>
      </w:pPr>
    </w:p>
    <w:p w14:paraId="1D783460" w14:textId="1CE25502" w:rsidR="00EB7871" w:rsidRPr="00475D66" w:rsidRDefault="00475D66" w:rsidP="008E7850">
      <w:pPr>
        <w:pStyle w:val="pkt"/>
        <w:tabs>
          <w:tab w:val="right" w:pos="9214"/>
        </w:tabs>
        <w:spacing w:after="840" w:line="360" w:lineRule="auto"/>
        <w:ind w:left="0" w:firstLine="0"/>
      </w:pPr>
      <w:r>
        <w:rPr>
          <w:bCs/>
        </w:rPr>
        <w:t>Znak sprawy</w:t>
      </w:r>
      <w:r w:rsidR="00EB7871" w:rsidRPr="00475D66">
        <w:rPr>
          <w:bCs/>
        </w:rPr>
        <w:t>:</w:t>
      </w:r>
      <w:r w:rsidR="00EB7871" w:rsidRPr="00475D66">
        <w:rPr>
          <w:b/>
        </w:rPr>
        <w:t xml:space="preserve"> </w:t>
      </w:r>
      <w:r w:rsidR="00863F50" w:rsidRPr="00475D66">
        <w:rPr>
          <w:b/>
        </w:rPr>
        <w:t>PCUW.261.2.12.202</w:t>
      </w:r>
      <w:r w:rsidR="00640111">
        <w:rPr>
          <w:b/>
        </w:rPr>
        <w:t>5</w:t>
      </w:r>
      <w:r w:rsidR="00EB7871" w:rsidRPr="00475D66">
        <w:tab/>
      </w:r>
      <w:r w:rsidR="00863F50" w:rsidRPr="00475D66">
        <w:t>Rawicz</w:t>
      </w:r>
      <w:r w:rsidR="00EB7871" w:rsidRPr="00475D66">
        <w:t xml:space="preserve">, </w:t>
      </w:r>
      <w:r>
        <w:t xml:space="preserve">dnia </w:t>
      </w:r>
      <w:r w:rsidR="00863F50" w:rsidRPr="00475D66">
        <w:t>14</w:t>
      </w:r>
      <w:r>
        <w:t>.03.2025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77E7E" w:rsidRPr="00475D66" w14:paraId="52C0BF37"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277E042B" w14:textId="77777777" w:rsidR="00277E7E" w:rsidRPr="00475D66" w:rsidRDefault="00277E7E" w:rsidP="008E7850">
            <w:pPr>
              <w:pStyle w:val="Tytu"/>
              <w:spacing w:line="360" w:lineRule="auto"/>
              <w:rPr>
                <w:rFonts w:cs="Times New Roman"/>
              </w:rPr>
            </w:pPr>
            <w:r w:rsidRPr="00475D66">
              <w:rPr>
                <w:rFonts w:cs="Times New Roman"/>
              </w:rPr>
              <w:t>SPECYFIKACJA WARUNKÓW ZAMÓWIENIA</w:t>
            </w:r>
          </w:p>
          <w:p w14:paraId="2872AF6D" w14:textId="77777777" w:rsidR="00277E7E" w:rsidRPr="00475D66" w:rsidRDefault="00277E7E" w:rsidP="004A3DED">
            <w:pPr>
              <w:keepNext/>
              <w:suppressAutoHyphens/>
              <w:spacing w:after="120" w:line="360" w:lineRule="auto"/>
              <w:jc w:val="center"/>
              <w:outlineLvl w:val="1"/>
              <w:rPr>
                <w:b/>
                <w:lang w:eastAsia="ar-SA"/>
              </w:rPr>
            </w:pPr>
            <w:r w:rsidRPr="00475D66">
              <w:rPr>
                <w:lang w:eastAsia="ar-SA"/>
              </w:rPr>
              <w:t>zwana dalej</w:t>
            </w:r>
            <w:r w:rsidRPr="00475D66">
              <w:rPr>
                <w:b/>
                <w:lang w:eastAsia="ar-SA"/>
              </w:rPr>
              <w:t xml:space="preserve"> (SWZ)</w:t>
            </w:r>
          </w:p>
        </w:tc>
      </w:tr>
    </w:tbl>
    <w:p w14:paraId="477479EC" w14:textId="77777777" w:rsidR="00EB7871" w:rsidRPr="00475D66" w:rsidRDefault="00863F50" w:rsidP="00640111">
      <w:pPr>
        <w:spacing w:before="600"/>
        <w:jc w:val="center"/>
        <w:rPr>
          <w:b/>
          <w:sz w:val="28"/>
          <w:szCs w:val="28"/>
        </w:rPr>
      </w:pPr>
      <w:r w:rsidRPr="00475D66">
        <w:rPr>
          <w:b/>
          <w:sz w:val="28"/>
          <w:szCs w:val="28"/>
        </w:rPr>
        <w:t>Zakup i dostawa sprzętu rolniczego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w:t>
      </w:r>
    </w:p>
    <w:p w14:paraId="00570F13" w14:textId="77777777" w:rsidR="00EB7871" w:rsidRPr="00475D66" w:rsidRDefault="00EB7871" w:rsidP="00640111">
      <w:pPr>
        <w:spacing w:line="360" w:lineRule="auto"/>
        <w:rPr>
          <w:b/>
          <w:sz w:val="32"/>
          <w:szCs w:val="32"/>
        </w:rPr>
      </w:pPr>
    </w:p>
    <w:p w14:paraId="26E9EF45" w14:textId="77777777" w:rsidR="00020FF3" w:rsidRPr="00475D66" w:rsidRDefault="00277E7E" w:rsidP="00017AF7">
      <w:pPr>
        <w:jc w:val="both"/>
      </w:pPr>
      <w:r w:rsidRPr="00475D66">
        <w:t xml:space="preserve">Postępowanie o udzielenie zamówienia prowadzone jest na podstawie ustawy z dnia 11 września 2019 r. Prawo zamówień publicznych </w:t>
      </w:r>
      <w:r w:rsidR="00863F50" w:rsidRPr="00475D66">
        <w:t>(</w:t>
      </w:r>
      <w:proofErr w:type="spellStart"/>
      <w:r w:rsidR="00863F50" w:rsidRPr="00475D66">
        <w:t>t.j</w:t>
      </w:r>
      <w:proofErr w:type="spellEnd"/>
      <w:r w:rsidR="00863F50" w:rsidRPr="00475D66">
        <w:t>. Dz. U. z 2024 poz. 1320)</w:t>
      </w:r>
      <w:r w:rsidRPr="00475D66">
        <w:t xml:space="preserve">, zwanej dalej ”ustawą Pzp”. Wartość szacunkowa zamówienia </w:t>
      </w:r>
      <w:r w:rsidR="00192F39" w:rsidRPr="00475D66">
        <w:t>jest niższa od</w:t>
      </w:r>
      <w:r w:rsidRPr="00475D66">
        <w:t xml:space="preserve"> progów unijnych określonych na podstawie art. 3 ustawy Pzp</w:t>
      </w:r>
      <w:r w:rsidR="00627ED2" w:rsidRPr="00475D66">
        <w:t>.</w:t>
      </w:r>
    </w:p>
    <w:p w14:paraId="778CF9B7" w14:textId="77777777" w:rsidR="00EB7871" w:rsidRPr="00475D66" w:rsidRDefault="00EB7871" w:rsidP="008E7850">
      <w:pPr>
        <w:spacing w:line="360" w:lineRule="auto"/>
        <w:jc w:val="both"/>
      </w:pPr>
    </w:p>
    <w:p w14:paraId="52BD8E2A" w14:textId="77777777" w:rsidR="00640111" w:rsidRPr="004F7FB7" w:rsidRDefault="00640111" w:rsidP="00640111">
      <w:pPr>
        <w:ind w:left="4248"/>
        <w:jc w:val="center"/>
        <w:rPr>
          <w:sz w:val="18"/>
          <w:szCs w:val="18"/>
        </w:rPr>
      </w:pPr>
      <w:r w:rsidRPr="004F7FB7">
        <w:rPr>
          <w:sz w:val="18"/>
          <w:szCs w:val="18"/>
        </w:rPr>
        <w:t>Dyrektor</w:t>
      </w:r>
      <w:r w:rsidRPr="004F7FB7">
        <w:rPr>
          <w:sz w:val="18"/>
          <w:szCs w:val="18"/>
        </w:rPr>
        <w:br/>
        <w:t>Powiatowego Centrum Usług</w:t>
      </w:r>
      <w:r w:rsidRPr="004F7FB7">
        <w:rPr>
          <w:sz w:val="18"/>
          <w:szCs w:val="18"/>
        </w:rPr>
        <w:br/>
        <w:t>Wspólnych w Rawiczu</w:t>
      </w:r>
      <w:r w:rsidRPr="004F7FB7">
        <w:rPr>
          <w:sz w:val="18"/>
          <w:szCs w:val="18"/>
        </w:rPr>
        <w:br/>
      </w:r>
    </w:p>
    <w:p w14:paraId="4D03C85C" w14:textId="77777777" w:rsidR="00640111" w:rsidRPr="004F7FB7" w:rsidRDefault="00640111" w:rsidP="00640111">
      <w:pPr>
        <w:ind w:left="4248"/>
        <w:jc w:val="center"/>
        <w:rPr>
          <w:sz w:val="18"/>
          <w:szCs w:val="18"/>
        </w:rPr>
      </w:pPr>
      <w:r w:rsidRPr="004F7FB7">
        <w:rPr>
          <w:sz w:val="18"/>
          <w:szCs w:val="18"/>
        </w:rPr>
        <w:t>(-) Urszula Stefaniak</w:t>
      </w:r>
    </w:p>
    <w:p w14:paraId="7654CCED" w14:textId="77777777" w:rsidR="00277E7E" w:rsidRDefault="00277E7E" w:rsidP="008E7850">
      <w:pPr>
        <w:spacing w:line="360" w:lineRule="auto"/>
        <w:jc w:val="both"/>
      </w:pPr>
    </w:p>
    <w:tbl>
      <w:tblPr>
        <w:tblStyle w:val="Tabela-Siatka"/>
        <w:tblW w:w="0" w:type="auto"/>
        <w:shd w:val="clear" w:color="auto" w:fill="D9D9D9" w:themeFill="background1" w:themeFillShade="D9"/>
        <w:tblLook w:val="04A0" w:firstRow="1" w:lastRow="0" w:firstColumn="1" w:lastColumn="0" w:noHBand="0" w:noVBand="1"/>
      </w:tblPr>
      <w:tblGrid>
        <w:gridCol w:w="9062"/>
      </w:tblGrid>
      <w:tr w:rsidR="00640111" w:rsidRPr="00640111" w14:paraId="23B81EA2" w14:textId="77777777" w:rsidTr="00640111">
        <w:tc>
          <w:tcPr>
            <w:tcW w:w="9212" w:type="dxa"/>
            <w:shd w:val="clear" w:color="auto" w:fill="D9D9D9" w:themeFill="background1" w:themeFillShade="D9"/>
          </w:tcPr>
          <w:p w14:paraId="24F34559" w14:textId="564ABF65" w:rsidR="00640111" w:rsidRPr="00640111" w:rsidRDefault="00640111" w:rsidP="00640111">
            <w:pPr>
              <w:jc w:val="both"/>
              <w:rPr>
                <w:sz w:val="20"/>
                <w:szCs w:val="20"/>
              </w:rPr>
            </w:pPr>
            <w:r w:rsidRPr="00640111">
              <w:rPr>
                <w:sz w:val="20"/>
                <w:szCs w:val="20"/>
              </w:rPr>
              <w:t>Zadanie realizowane są w ramach dofinansowania w ramach projektu pt. „Nowe pracownie kształcenia zawodowego w szkołach Powiatu Rawickiego – dla rozwoju gospodarczego południowej Wielkopolski” nr  FEWP.05.01-IŻ.00-0036/23-00 w ramach: Priorytetu 05 „Fundusze europejskie wspierające społeczną infrastrukturę dla Wielkopolan (EFRR)”, Działania 05.01 „Poprawa równego dostępu do wysokiej jakości kształcenia na szkolenia i uczenia się przez całe życie poprzez wsparcie infrastruktury edukacyjnej” Programu Fundusze Europejskie dla Wielkopolski 2021-2027</w:t>
            </w:r>
          </w:p>
        </w:tc>
      </w:tr>
    </w:tbl>
    <w:p w14:paraId="77824AE0" w14:textId="77777777" w:rsidR="00640111" w:rsidRPr="00475D66" w:rsidRDefault="00640111" w:rsidP="008E7850">
      <w:pPr>
        <w:spacing w:line="360" w:lineRule="auto"/>
        <w:jc w:val="both"/>
      </w:pPr>
    </w:p>
    <w:p w14:paraId="20A3F8A8" w14:textId="77777777" w:rsidR="00EB7871" w:rsidRPr="00475D66" w:rsidRDefault="00EB7871" w:rsidP="008E7850">
      <w:pPr>
        <w:spacing w:line="360" w:lineRule="auto"/>
        <w:ind w:left="5940"/>
      </w:pPr>
    </w:p>
    <w:p w14:paraId="4F62949A" w14:textId="7D1A4244" w:rsidR="00EB7871" w:rsidRPr="00475D66" w:rsidRDefault="00EB7871" w:rsidP="00017AF7">
      <w:pPr>
        <w:spacing w:line="360" w:lineRule="auto"/>
        <w:rPr>
          <w:highlight w:val="darkGray"/>
        </w:rPr>
      </w:pPr>
    </w:p>
    <w:p w14:paraId="13EBC32C" w14:textId="77777777" w:rsidR="009838C7" w:rsidRPr="00475D66" w:rsidRDefault="00EB7871" w:rsidP="008E7850">
      <w:pPr>
        <w:pStyle w:val="Nagwek1"/>
        <w:spacing w:line="360" w:lineRule="auto"/>
      </w:pPr>
      <w:r w:rsidRPr="00475D66">
        <w:br w:type="page"/>
      </w:r>
      <w:bookmarkStart w:id="0" w:name="_Toc258314242"/>
      <w:r w:rsidR="009838C7" w:rsidRPr="00475D66">
        <w:lastRenderedPageBreak/>
        <w:t>Nazwa</w:t>
      </w:r>
      <w:r w:rsidR="00277E7E" w:rsidRPr="00475D66">
        <w:rPr>
          <w:lang w:val="pl-PL"/>
        </w:rPr>
        <w:t xml:space="preserve"> oraz adres </w:t>
      </w:r>
      <w:r w:rsidR="009838C7" w:rsidRPr="00475D66">
        <w:t>Zamawiającego</w:t>
      </w:r>
      <w:bookmarkEnd w:id="0"/>
    </w:p>
    <w:p w14:paraId="56AB1FB0" w14:textId="77777777" w:rsidR="009838C7" w:rsidRPr="00475D66" w:rsidRDefault="009838C7" w:rsidP="00017AF7">
      <w:pPr>
        <w:pStyle w:val="Tekstpodstawowy"/>
        <w:spacing w:after="0" w:line="276" w:lineRule="auto"/>
        <w:ind w:left="360"/>
      </w:pPr>
      <w:r w:rsidRPr="00475D66">
        <w:t xml:space="preserve"> </w:t>
      </w:r>
      <w:r w:rsidR="00863F50" w:rsidRPr="00475D66">
        <w:t>Powiatowe Centrum Usług Wspólnych w Rawiczu</w:t>
      </w:r>
    </w:p>
    <w:p w14:paraId="7DEB7F52" w14:textId="77777777" w:rsidR="009838C7" w:rsidRPr="00475D66" w:rsidRDefault="009838C7" w:rsidP="00017AF7">
      <w:pPr>
        <w:pStyle w:val="Tekstpodstawowy"/>
        <w:spacing w:after="0" w:line="276" w:lineRule="auto"/>
        <w:ind w:left="360"/>
      </w:pPr>
      <w:r w:rsidRPr="00475D66">
        <w:t xml:space="preserve"> </w:t>
      </w:r>
      <w:r w:rsidR="00863F50" w:rsidRPr="00475D66">
        <w:t>ul. Mikołaja Kopernika</w:t>
      </w:r>
      <w:r w:rsidRPr="00475D66">
        <w:t xml:space="preserve"> </w:t>
      </w:r>
      <w:r w:rsidR="00863F50" w:rsidRPr="00475D66">
        <w:t>4</w:t>
      </w:r>
      <w:r w:rsidRPr="00475D66">
        <w:t xml:space="preserve"> </w:t>
      </w:r>
    </w:p>
    <w:p w14:paraId="4E806B91" w14:textId="77777777" w:rsidR="008B60B4" w:rsidRPr="00475D66" w:rsidRDefault="009838C7" w:rsidP="00017AF7">
      <w:pPr>
        <w:pStyle w:val="Tekstpodstawowy"/>
        <w:spacing w:after="0" w:line="276" w:lineRule="auto"/>
        <w:ind w:left="360"/>
      </w:pPr>
      <w:r w:rsidRPr="00475D66">
        <w:t xml:space="preserve"> </w:t>
      </w:r>
      <w:r w:rsidR="00863F50" w:rsidRPr="00475D66">
        <w:t>63-900</w:t>
      </w:r>
      <w:r w:rsidRPr="00475D66">
        <w:t xml:space="preserve"> </w:t>
      </w:r>
      <w:r w:rsidR="00863F50" w:rsidRPr="00475D66">
        <w:t>Rawicz</w:t>
      </w:r>
    </w:p>
    <w:p w14:paraId="2FAB8067" w14:textId="77777777" w:rsidR="008B60B4" w:rsidRPr="00475D66" w:rsidRDefault="008B60B4" w:rsidP="00017AF7">
      <w:pPr>
        <w:pStyle w:val="Tekstpodstawowy"/>
        <w:spacing w:after="0" w:line="276" w:lineRule="auto"/>
        <w:ind w:left="360"/>
      </w:pPr>
      <w:r w:rsidRPr="00475D66">
        <w:t xml:space="preserve"> Tel.:  </w:t>
      </w:r>
      <w:r w:rsidR="00863F50" w:rsidRPr="00475D66">
        <w:t>667 113 117</w:t>
      </w:r>
    </w:p>
    <w:p w14:paraId="6169CA61" w14:textId="1F3E24A2" w:rsidR="000E7443" w:rsidRPr="00475D66" w:rsidRDefault="008B60B4" w:rsidP="00017AF7">
      <w:pPr>
        <w:pStyle w:val="Tekstpodstawowy"/>
        <w:spacing w:after="0" w:line="276" w:lineRule="auto"/>
        <w:ind w:left="360"/>
      </w:pPr>
      <w:r w:rsidRPr="00475D66">
        <w:t xml:space="preserve"> </w:t>
      </w:r>
      <w:r w:rsidR="00277E7E" w:rsidRPr="00475D66">
        <w:t>Adres poczty elektronicznej</w:t>
      </w:r>
      <w:r w:rsidR="000E7443" w:rsidRPr="00475D66">
        <w:t xml:space="preserve">: </w:t>
      </w:r>
      <w:hyperlink r:id="rId7" w:history="1">
        <w:r w:rsidR="00640111" w:rsidRPr="00886625">
          <w:rPr>
            <w:rStyle w:val="Hipercze"/>
          </w:rPr>
          <w:t>pcuw@powiatrawicki.pl</w:t>
        </w:r>
      </w:hyperlink>
      <w:r w:rsidR="00640111">
        <w:rPr>
          <w:color w:val="0000FF"/>
        </w:rPr>
        <w:t xml:space="preserve"> </w:t>
      </w:r>
    </w:p>
    <w:p w14:paraId="3285D8B6" w14:textId="2194CC48" w:rsidR="000E7443" w:rsidRPr="00475D66" w:rsidRDefault="00192F39" w:rsidP="00017AF7">
      <w:pPr>
        <w:pStyle w:val="Tekstpodstawowy"/>
        <w:spacing w:after="0" w:line="276" w:lineRule="auto"/>
        <w:ind w:left="426"/>
        <w:jc w:val="both"/>
      </w:pPr>
      <w:r w:rsidRPr="00475D66">
        <w:t>Adres strony internetowej prowadzonego postępowania oraz strony, na której udostępniane będą zmiany i wyjaśnienia treści SWZ oraz inne dokumenty zamówienia bezpośrednio związane z postępowaniem</w:t>
      </w:r>
      <w:r w:rsidR="000E7443" w:rsidRPr="00475D66">
        <w:t xml:space="preserve">: </w:t>
      </w:r>
      <w:hyperlink r:id="rId8" w:history="1">
        <w:r w:rsidR="003E4C9E" w:rsidRPr="00886625">
          <w:rPr>
            <w:rStyle w:val="Hipercze"/>
          </w:rPr>
          <w:t>https://e-propublico.pl</w:t>
        </w:r>
      </w:hyperlink>
      <w:r w:rsidR="003E4C9E" w:rsidRPr="003E4C9E">
        <w:t>.</w:t>
      </w:r>
      <w:r w:rsidR="003E4C9E">
        <w:t xml:space="preserve"> </w:t>
      </w:r>
    </w:p>
    <w:p w14:paraId="53D7800E" w14:textId="77777777" w:rsidR="009838C7" w:rsidRPr="00475D66" w:rsidRDefault="009838C7" w:rsidP="008E7850">
      <w:pPr>
        <w:pStyle w:val="Nagwek1"/>
        <w:spacing w:line="360" w:lineRule="auto"/>
      </w:pPr>
      <w:bookmarkStart w:id="1" w:name="_Toc258314243"/>
      <w:r w:rsidRPr="00475D66">
        <w:t>Tryb udzielenia zamówienia</w:t>
      </w:r>
      <w:bookmarkEnd w:id="1"/>
    </w:p>
    <w:p w14:paraId="0D586CEF" w14:textId="7D0D947F" w:rsidR="00EB7871" w:rsidRPr="00475D66" w:rsidRDefault="009838C7" w:rsidP="00640111">
      <w:pPr>
        <w:pStyle w:val="Tekstpodstawowywcity"/>
        <w:spacing w:line="276" w:lineRule="auto"/>
        <w:ind w:left="426" w:firstLine="5"/>
        <w:jc w:val="both"/>
      </w:pPr>
      <w:r w:rsidRPr="00475D66">
        <w:t xml:space="preserve">Postępowanie </w:t>
      </w:r>
      <w:r w:rsidR="00277E7E" w:rsidRPr="00475D66">
        <w:t xml:space="preserve">o udzielenie zamówienia </w:t>
      </w:r>
      <w:r w:rsidRPr="00475D66">
        <w:t>prowadzone</w:t>
      </w:r>
      <w:r w:rsidR="00277E7E" w:rsidRPr="00475D66">
        <w:t xml:space="preserve"> jest w trybie </w:t>
      </w:r>
      <w:r w:rsidR="00640111">
        <w:rPr>
          <w:b/>
          <w:bCs/>
        </w:rPr>
        <w:t>p</w:t>
      </w:r>
      <w:r w:rsidR="00277E7E" w:rsidRPr="00475D66">
        <w:rPr>
          <w:b/>
          <w:bCs/>
        </w:rPr>
        <w:t>odstawowy</w:t>
      </w:r>
      <w:r w:rsidR="00640111">
        <w:rPr>
          <w:b/>
          <w:bCs/>
        </w:rPr>
        <w:t>m</w:t>
      </w:r>
      <w:r w:rsidR="00277E7E" w:rsidRPr="00475D66">
        <w:rPr>
          <w:b/>
          <w:bCs/>
        </w:rPr>
        <w:t xml:space="preserve"> bez</w:t>
      </w:r>
      <w:r w:rsidR="003D02DA" w:rsidRPr="00475D66">
        <w:rPr>
          <w:b/>
          <w:bCs/>
        </w:rPr>
        <w:t xml:space="preserve"> </w:t>
      </w:r>
      <w:r w:rsidR="00277E7E" w:rsidRPr="00475D66">
        <w:rPr>
          <w:b/>
          <w:bCs/>
        </w:rPr>
        <w:t>negocjacji</w:t>
      </w:r>
      <w:r w:rsidR="00277E7E" w:rsidRPr="00475D66">
        <w:t>, o którym mowa w art. 275 pkt 1 ustawy Pzp.</w:t>
      </w:r>
    </w:p>
    <w:p w14:paraId="1457CA1E" w14:textId="77777777" w:rsidR="00E11924" w:rsidRPr="00475D66" w:rsidRDefault="00E11924" w:rsidP="008E7850">
      <w:pPr>
        <w:pStyle w:val="Nagwek1"/>
        <w:spacing w:line="360" w:lineRule="auto"/>
        <w:rPr>
          <w:lang w:val="pl-PL"/>
        </w:rPr>
      </w:pPr>
      <w:bookmarkStart w:id="2" w:name="_Toc258314244"/>
      <w:r w:rsidRPr="00475D66">
        <w:rPr>
          <w:lang w:val="pl-PL"/>
        </w:rPr>
        <w:t>informacje ogólne</w:t>
      </w:r>
    </w:p>
    <w:p w14:paraId="06F1AAB5" w14:textId="77777777" w:rsidR="00E11924" w:rsidRPr="00475D66" w:rsidRDefault="00E11924" w:rsidP="008E7850">
      <w:pPr>
        <w:pStyle w:val="Nagwek2"/>
        <w:spacing w:line="360" w:lineRule="auto"/>
      </w:pPr>
      <w:r w:rsidRPr="00475D66">
        <w:t>Komunikacja w postępowaniu</w:t>
      </w:r>
    </w:p>
    <w:p w14:paraId="002E9203" w14:textId="77777777" w:rsidR="00E11924" w:rsidRPr="00475D66" w:rsidRDefault="00E11924" w:rsidP="00640111">
      <w:pPr>
        <w:pStyle w:val="Nagwek2"/>
        <w:numPr>
          <w:ilvl w:val="0"/>
          <w:numId w:val="0"/>
        </w:numPr>
        <w:spacing w:line="276" w:lineRule="auto"/>
        <w:ind w:left="680"/>
      </w:pPr>
      <w:r w:rsidRPr="00475D66">
        <w:t>W niniejszym postępowaniu komunikacja między Zamawiającym a Wykonawcami odbywa się przy użyciu środków komunikacji elektronicznej, za pośrednictwem platformy on-line działającej pod adresem</w:t>
      </w:r>
      <w:r w:rsidR="00670A26" w:rsidRPr="00475D66">
        <w:t xml:space="preserve"> </w:t>
      </w:r>
      <w:r w:rsidR="00863F50" w:rsidRPr="00475D66">
        <w:rPr>
          <w:color w:val="0000FF"/>
          <w:u w:val="single"/>
        </w:rPr>
        <w:t>https://e-propublico.pl</w:t>
      </w:r>
      <w:r w:rsidRPr="00475D66">
        <w:t xml:space="preserve"> (dalej jako: ”Platforma”).</w:t>
      </w:r>
    </w:p>
    <w:p w14:paraId="15A42FAB" w14:textId="77777777" w:rsidR="00836183" w:rsidRPr="00475D66" w:rsidRDefault="00E11924" w:rsidP="008E7850">
      <w:pPr>
        <w:pStyle w:val="Nagwek2"/>
        <w:spacing w:line="360" w:lineRule="auto"/>
      </w:pPr>
      <w:r w:rsidRPr="00475D66">
        <w:t>Wizja lokalna</w:t>
      </w:r>
      <w:r w:rsidR="00192F39" w:rsidRPr="00475D66">
        <w:rPr>
          <w:lang w:val="pl-PL"/>
        </w:rPr>
        <w:t xml:space="preserve"> </w:t>
      </w:r>
    </w:p>
    <w:p w14:paraId="56C57DE6" w14:textId="77777777" w:rsidR="000B0F13" w:rsidRPr="00475D66" w:rsidRDefault="00863F50" w:rsidP="00640111">
      <w:pPr>
        <w:pStyle w:val="Nagwek2"/>
        <w:numPr>
          <w:ilvl w:val="0"/>
          <w:numId w:val="0"/>
        </w:numPr>
        <w:spacing w:before="0" w:line="276" w:lineRule="auto"/>
        <w:ind w:left="680"/>
        <w:rPr>
          <w:lang w:val="pl-PL"/>
        </w:rPr>
      </w:pPr>
      <w:r w:rsidRPr="00475D66">
        <w:t>Zamawiający nie przewiduje obowiązku odbyci</w:t>
      </w:r>
      <w:r w:rsidRPr="00475D66">
        <w:rPr>
          <w:lang w:val="pl-PL"/>
        </w:rPr>
        <w:t>a</w:t>
      </w:r>
      <w:r w:rsidRPr="00475D66">
        <w:t xml:space="preserve"> przez </w:t>
      </w:r>
      <w:r w:rsidRPr="00475D66">
        <w:rPr>
          <w:lang w:val="pl-PL"/>
        </w:rPr>
        <w:t>Wykonawcę</w:t>
      </w:r>
      <w:r w:rsidRPr="00475D66">
        <w:t xml:space="preserve"> wizji lokalnej lub sprawdzenia przez Wykonawcę dokumentów niezbędnych do realizacji zamówienia</w:t>
      </w:r>
      <w:r w:rsidRPr="00475D66">
        <w:rPr>
          <w:lang w:val="pl-PL"/>
        </w:rPr>
        <w:t>.</w:t>
      </w:r>
    </w:p>
    <w:p w14:paraId="717BD366" w14:textId="77777777" w:rsidR="00E11924" w:rsidRPr="00475D66" w:rsidRDefault="00E11924" w:rsidP="008E7850">
      <w:pPr>
        <w:pStyle w:val="Nagwek2"/>
        <w:spacing w:line="360" w:lineRule="auto"/>
      </w:pPr>
      <w:r w:rsidRPr="00475D66">
        <w:t xml:space="preserve">Zaliczki na poczet </w:t>
      </w:r>
      <w:r w:rsidR="000B0F13" w:rsidRPr="00475D66">
        <w:t>wykonania</w:t>
      </w:r>
      <w:r w:rsidRPr="00475D66">
        <w:t xml:space="preserve"> zamówienia</w:t>
      </w:r>
    </w:p>
    <w:p w14:paraId="3669E338" w14:textId="77777777" w:rsidR="000B0F13" w:rsidRPr="00475D66" w:rsidRDefault="00863F50" w:rsidP="008E7850">
      <w:pPr>
        <w:pStyle w:val="Nagwek2"/>
        <w:numPr>
          <w:ilvl w:val="0"/>
          <w:numId w:val="0"/>
        </w:numPr>
        <w:spacing w:line="360" w:lineRule="auto"/>
        <w:ind w:left="680"/>
        <w:rPr>
          <w:lang w:val="pl-PL"/>
        </w:rPr>
      </w:pPr>
      <w:r w:rsidRPr="00475D66">
        <w:t>Zamawiający nie przewiduje udzielenia zaliczek na poczet wykonania zamówienia.</w:t>
      </w:r>
    </w:p>
    <w:p w14:paraId="173EBC3B" w14:textId="77777777" w:rsidR="00E11924" w:rsidRPr="00475D66" w:rsidRDefault="00E11924" w:rsidP="008E7850">
      <w:pPr>
        <w:pStyle w:val="Nagwek2"/>
        <w:spacing w:line="360" w:lineRule="auto"/>
      </w:pPr>
      <w:r w:rsidRPr="00475D66">
        <w:t>Katalogi elektroniczne</w:t>
      </w:r>
    </w:p>
    <w:p w14:paraId="5CC7D197" w14:textId="50752F83" w:rsidR="00C270BA" w:rsidRPr="00475D66" w:rsidRDefault="00C270BA" w:rsidP="00640111">
      <w:pPr>
        <w:pStyle w:val="Nagwek2"/>
        <w:numPr>
          <w:ilvl w:val="0"/>
          <w:numId w:val="0"/>
        </w:numPr>
        <w:spacing w:line="276" w:lineRule="auto"/>
        <w:ind w:left="680"/>
      </w:pPr>
      <w:r w:rsidRPr="00475D66">
        <w:t>Zamawiający nie wymaga złożenia ofert w postaci katalogów elektronicznych.</w:t>
      </w:r>
    </w:p>
    <w:p w14:paraId="78C0637F" w14:textId="6594ED3F" w:rsidR="00E11924" w:rsidRPr="00475D66" w:rsidRDefault="00E11924" w:rsidP="00640111">
      <w:pPr>
        <w:pStyle w:val="Nagwek2"/>
        <w:spacing w:line="276" w:lineRule="auto"/>
        <w:rPr>
          <w:lang w:val="pl-PL"/>
        </w:rPr>
      </w:pPr>
      <w:r w:rsidRPr="00475D66">
        <w:rPr>
          <w:lang w:val="pl-PL"/>
        </w:rPr>
        <w:t>Do spraw nieure</w:t>
      </w:r>
      <w:r w:rsidR="00C270BA" w:rsidRPr="00475D66">
        <w:rPr>
          <w:lang w:val="pl-PL"/>
        </w:rPr>
        <w:t xml:space="preserve">gulowanych </w:t>
      </w:r>
      <w:r w:rsidR="00C270BA" w:rsidRPr="00475D66">
        <w:t xml:space="preserve">w niniejszej SWZ mają zastosowanie przepisy ustawy z dnia </w:t>
      </w:r>
      <w:r w:rsidR="009F663D" w:rsidRPr="00475D66">
        <w:t>11 września 2019</w:t>
      </w:r>
      <w:r w:rsidR="00640111">
        <w:t xml:space="preserve"> </w:t>
      </w:r>
      <w:r w:rsidR="009F663D" w:rsidRPr="00475D66">
        <w:t xml:space="preserve">r. roku Prawo zamówień publicznych </w:t>
      </w:r>
      <w:r w:rsidR="00863F50" w:rsidRPr="00475D66">
        <w:t>(</w:t>
      </w:r>
      <w:proofErr w:type="spellStart"/>
      <w:r w:rsidR="00863F50" w:rsidRPr="00475D66">
        <w:t>t.j</w:t>
      </w:r>
      <w:proofErr w:type="spellEnd"/>
      <w:r w:rsidR="00863F50" w:rsidRPr="00475D66">
        <w:t>. Dz. U. z 2024 poz. 1320)</w:t>
      </w:r>
      <w:r w:rsidR="00C270BA" w:rsidRPr="00475D66">
        <w:rPr>
          <w:lang w:val="pl-PL"/>
        </w:rPr>
        <w:t>.</w:t>
      </w:r>
    </w:p>
    <w:p w14:paraId="07B5F095" w14:textId="77777777" w:rsidR="00EB7871" w:rsidRPr="00475D66" w:rsidRDefault="00F23594" w:rsidP="008E7850">
      <w:pPr>
        <w:pStyle w:val="Nagwek1"/>
        <w:spacing w:line="360" w:lineRule="auto"/>
      </w:pPr>
      <w:r w:rsidRPr="00475D66">
        <w:t>Opis przedmiotu zamówienia</w:t>
      </w:r>
      <w:bookmarkEnd w:id="2"/>
    </w:p>
    <w:p w14:paraId="69DB37E7" w14:textId="4E464D24" w:rsidR="008F7292" w:rsidRPr="00475D66" w:rsidRDefault="008F7292" w:rsidP="00640111">
      <w:pPr>
        <w:pStyle w:val="Nagwek2"/>
        <w:spacing w:after="60" w:line="276" w:lineRule="auto"/>
      </w:pPr>
      <w:r w:rsidRPr="00475D66">
        <w:t xml:space="preserve">Przedmiotem zamówienia jest </w:t>
      </w:r>
      <w:r w:rsidR="00640111">
        <w:rPr>
          <w:b/>
        </w:rPr>
        <w:t>z</w:t>
      </w:r>
      <w:r w:rsidR="00863F50" w:rsidRPr="00475D66">
        <w:rPr>
          <w:b/>
        </w:rPr>
        <w:t>akup i dostawa sprzętu rolniczego dla ZSPT CKU w Bojanowie w ramach projektu pt. "Nowe pracownie kształcenia zawodowego w szkołach Powiatu Rawickiego - dla rozwoju gospodarczego południowej Wielkopolski" w ramach Programu Fundusze Europejskie dla Wielkopolski 2021-</w:t>
      </w:r>
      <w:r w:rsidR="00863F50" w:rsidRPr="00475D66">
        <w:rPr>
          <w:b/>
        </w:rPr>
        <w:lastRenderedPageBreak/>
        <w:t>2027, Priorytet 05 "Fundusze europejskie wspierające społeczną infrastrukturę dla Wielkopolan (EFRR)", Działanie 05.01 "Poprawa równego dostępu do wysokiej jakości kształcenia na szkolenia i uczenia się przez całe życie poprzez wsparcie infrastruktury edukacyjnej".</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863F50" w:rsidRPr="00475D66" w14:paraId="619890A7" w14:textId="77777777" w:rsidTr="006B3956">
        <w:tc>
          <w:tcPr>
            <w:tcW w:w="8651" w:type="dxa"/>
          </w:tcPr>
          <w:p w14:paraId="79B96F78" w14:textId="77777777" w:rsidR="00640111" w:rsidRDefault="00863F50" w:rsidP="006B3956">
            <w:pPr>
              <w:pStyle w:val="Tekstpodstawowy"/>
              <w:spacing w:before="80" w:line="360" w:lineRule="auto"/>
              <w:rPr>
                <w:b/>
              </w:rPr>
            </w:pPr>
            <w:r w:rsidRPr="00475D66">
              <w:rPr>
                <w:b/>
              </w:rPr>
              <w:t>Wspólny Słownik Zamówień</w:t>
            </w:r>
            <w:r w:rsidR="00640111">
              <w:rPr>
                <w:b/>
              </w:rPr>
              <w:t xml:space="preserve"> (kody CPV)</w:t>
            </w:r>
            <w:r w:rsidRPr="00475D66">
              <w:rPr>
                <w:b/>
              </w:rPr>
              <w:t xml:space="preserve">: </w:t>
            </w:r>
          </w:p>
          <w:p w14:paraId="2A1C628E" w14:textId="77777777" w:rsidR="00640111" w:rsidRDefault="00863F50" w:rsidP="00640111">
            <w:pPr>
              <w:pStyle w:val="Tekstpodstawowy"/>
              <w:spacing w:before="80" w:line="276" w:lineRule="auto"/>
            </w:pPr>
            <w:r w:rsidRPr="00475D66">
              <w:t xml:space="preserve">16000000-5 - Maszyny rolnicze, </w:t>
            </w:r>
          </w:p>
          <w:p w14:paraId="24B99392" w14:textId="77777777" w:rsidR="00640111" w:rsidRDefault="00863F50" w:rsidP="00640111">
            <w:pPr>
              <w:pStyle w:val="Tekstpodstawowy"/>
              <w:spacing w:before="80" w:line="276" w:lineRule="auto"/>
            </w:pPr>
            <w:r w:rsidRPr="00475D66">
              <w:t xml:space="preserve">16600000-1 - Specjalne maszyny używane w rolnictwie lub leśnictwie, </w:t>
            </w:r>
          </w:p>
          <w:p w14:paraId="22198C9F" w14:textId="77777777" w:rsidR="00640111" w:rsidRDefault="00863F50" w:rsidP="00640111">
            <w:pPr>
              <w:pStyle w:val="Tekstpodstawowy"/>
              <w:spacing w:before="80" w:line="276" w:lineRule="auto"/>
            </w:pPr>
            <w:r w:rsidRPr="00475D66">
              <w:t xml:space="preserve">16100000-6 - Maszyny używane w rolnictwie i leśnictwie do przygotowywania lub uprawy gleby, </w:t>
            </w:r>
          </w:p>
          <w:p w14:paraId="7AAA6300" w14:textId="77777777" w:rsidR="00640111" w:rsidRDefault="00863F50" w:rsidP="00640111">
            <w:pPr>
              <w:pStyle w:val="Tekstpodstawowy"/>
              <w:spacing w:before="80" w:line="276" w:lineRule="auto"/>
            </w:pPr>
            <w:r w:rsidRPr="00475D66">
              <w:t xml:space="preserve">16400000-9 - Maszyny natryskujące używane w rolnictwie lub ogrodnictwie, 16700000-2 - Ciągniki, </w:t>
            </w:r>
          </w:p>
          <w:p w14:paraId="53A9A347" w14:textId="77777777" w:rsidR="00640111" w:rsidRDefault="00863F50" w:rsidP="00640111">
            <w:pPr>
              <w:pStyle w:val="Tekstpodstawowy"/>
              <w:spacing w:before="80" w:line="276" w:lineRule="auto"/>
            </w:pPr>
            <w:r w:rsidRPr="00475D66">
              <w:t xml:space="preserve">16620000-7 - Dojarki, </w:t>
            </w:r>
          </w:p>
          <w:p w14:paraId="78D7C720" w14:textId="77777777" w:rsidR="00640111" w:rsidRDefault="00863F50" w:rsidP="00640111">
            <w:pPr>
              <w:pStyle w:val="Tekstpodstawowy"/>
              <w:spacing w:before="80" w:line="276" w:lineRule="auto"/>
            </w:pPr>
            <w:r w:rsidRPr="00475D66">
              <w:t xml:space="preserve">39162110-9 - Sprzęt dydaktyczny, </w:t>
            </w:r>
          </w:p>
          <w:p w14:paraId="19FC8677" w14:textId="2DE9AE7D" w:rsidR="00863F50" w:rsidRPr="00475D66" w:rsidRDefault="00863F50" w:rsidP="00640111">
            <w:pPr>
              <w:pStyle w:val="Tekstpodstawowy"/>
              <w:spacing w:before="80" w:line="276" w:lineRule="auto"/>
            </w:pPr>
            <w:r w:rsidRPr="00475D66">
              <w:t xml:space="preserve">39162100-6 - Pomoce dydaktyczne </w:t>
            </w:r>
          </w:p>
          <w:p w14:paraId="230F6EB8" w14:textId="08BD6241" w:rsidR="00863F50" w:rsidRPr="00475D66" w:rsidRDefault="00863F50" w:rsidP="00640111">
            <w:pPr>
              <w:pStyle w:val="Tekstpodstawowy"/>
              <w:numPr>
                <w:ilvl w:val="0"/>
                <w:numId w:val="31"/>
              </w:numPr>
              <w:spacing w:after="60" w:line="276" w:lineRule="auto"/>
              <w:ind w:left="466"/>
              <w:jc w:val="both"/>
            </w:pPr>
            <w:r w:rsidRPr="00475D66">
              <w:t>Przedmiotem zamówienia jest zakup i dostawa fabrycznie nowego (rok produkcji nie wcześniej niż 2023) sprzętu rolniczego dla Zespołu Szkół Przyrodniczo - Technicznych Centrum Kształcenia Ustawicznego w Bojanowie. Zakupiony sprzęt będzie wykorzystywany do celów dydaktycznych przez nauczycieli i uczniów w celu podniesienia jakości i efektywności kształcenia oraz poprawienia jakości pracy. Doposażenie pracowni szkoły umożliwi zapewnienie odpowiednich warunków do nauki i stworzenia szerokiego wachlarza dodatkowych zajęć zawodowych i szkoleń dla uczniów przyczyniając się do rozwoju ich umiejętności, wiedzy, zainteresowań i talentów.</w:t>
            </w:r>
          </w:p>
          <w:p w14:paraId="22174F21" w14:textId="5ED34C74" w:rsidR="00863F50" w:rsidRPr="00475D66" w:rsidRDefault="00863F50" w:rsidP="00640111">
            <w:pPr>
              <w:pStyle w:val="Tekstpodstawowy"/>
              <w:numPr>
                <w:ilvl w:val="0"/>
                <w:numId w:val="31"/>
              </w:numPr>
              <w:spacing w:after="60" w:line="276" w:lineRule="auto"/>
              <w:ind w:left="466"/>
              <w:jc w:val="both"/>
            </w:pPr>
            <w:r w:rsidRPr="00475D66">
              <w:t xml:space="preserve">Planowany do zakupu sprzęt rolniczy: </w:t>
            </w:r>
          </w:p>
          <w:p w14:paraId="734366FF" w14:textId="3DA653B4" w:rsidR="00863F50" w:rsidRPr="00475D66" w:rsidRDefault="00863F50" w:rsidP="00640111">
            <w:pPr>
              <w:pStyle w:val="Tekstpodstawowy"/>
              <w:numPr>
                <w:ilvl w:val="1"/>
                <w:numId w:val="31"/>
              </w:numPr>
              <w:spacing w:after="60" w:line="276" w:lineRule="auto"/>
              <w:ind w:left="891"/>
              <w:jc w:val="both"/>
            </w:pPr>
            <w:r w:rsidRPr="00475D66">
              <w:t>opryskiwacz polowy,</w:t>
            </w:r>
          </w:p>
          <w:p w14:paraId="7BD345CF" w14:textId="1F259E14" w:rsidR="00863F50" w:rsidRPr="00475D66" w:rsidRDefault="00863F50" w:rsidP="00640111">
            <w:pPr>
              <w:pStyle w:val="Tekstpodstawowy"/>
              <w:numPr>
                <w:ilvl w:val="1"/>
                <w:numId w:val="31"/>
              </w:numPr>
              <w:spacing w:after="60" w:line="276" w:lineRule="auto"/>
              <w:ind w:left="891"/>
              <w:jc w:val="both"/>
            </w:pPr>
            <w:r w:rsidRPr="00475D66">
              <w:t>agregat uprawowy,</w:t>
            </w:r>
          </w:p>
          <w:p w14:paraId="732A1C18" w14:textId="012E29E7" w:rsidR="00863F50" w:rsidRPr="00475D66" w:rsidRDefault="00863F50" w:rsidP="00640111">
            <w:pPr>
              <w:pStyle w:val="Tekstpodstawowy"/>
              <w:numPr>
                <w:ilvl w:val="1"/>
                <w:numId w:val="31"/>
              </w:numPr>
              <w:spacing w:after="60" w:line="276" w:lineRule="auto"/>
              <w:ind w:left="891"/>
              <w:jc w:val="both"/>
            </w:pPr>
            <w:r w:rsidRPr="00475D66">
              <w:t>siewnik rzędowy uniwersalny,</w:t>
            </w:r>
          </w:p>
          <w:p w14:paraId="3184B556" w14:textId="630A4514" w:rsidR="00863F50" w:rsidRPr="00475D66" w:rsidRDefault="00863F50" w:rsidP="00640111">
            <w:pPr>
              <w:pStyle w:val="Tekstpodstawowy"/>
              <w:numPr>
                <w:ilvl w:val="1"/>
                <w:numId w:val="31"/>
              </w:numPr>
              <w:spacing w:after="60" w:line="276" w:lineRule="auto"/>
              <w:ind w:left="891"/>
              <w:jc w:val="both"/>
            </w:pPr>
            <w:r w:rsidRPr="00475D66">
              <w:t>rozsiewacz nawozów zawieszany,</w:t>
            </w:r>
          </w:p>
          <w:p w14:paraId="4B2D7E61" w14:textId="1C08F905" w:rsidR="00863F50" w:rsidRPr="00475D66" w:rsidRDefault="00863F50" w:rsidP="00640111">
            <w:pPr>
              <w:pStyle w:val="Tekstpodstawowy"/>
              <w:numPr>
                <w:ilvl w:val="1"/>
                <w:numId w:val="31"/>
              </w:numPr>
              <w:spacing w:after="60" w:line="276" w:lineRule="auto"/>
              <w:ind w:left="891"/>
              <w:jc w:val="both"/>
            </w:pPr>
            <w:r w:rsidRPr="00475D66">
              <w:t>ciągnik rolniczy,</w:t>
            </w:r>
          </w:p>
          <w:p w14:paraId="2B563CC9" w14:textId="1F45F136" w:rsidR="00863F50" w:rsidRPr="00475D66" w:rsidRDefault="00863F50" w:rsidP="00640111">
            <w:pPr>
              <w:pStyle w:val="Tekstpodstawowy"/>
              <w:numPr>
                <w:ilvl w:val="1"/>
                <w:numId w:val="31"/>
              </w:numPr>
              <w:spacing w:after="60" w:line="276" w:lineRule="auto"/>
              <w:ind w:left="891"/>
              <w:jc w:val="both"/>
            </w:pPr>
            <w:r w:rsidRPr="00475D66">
              <w:t>kosiarka dyskowa,</w:t>
            </w:r>
          </w:p>
          <w:p w14:paraId="2666B3ED" w14:textId="59436787" w:rsidR="00863F50" w:rsidRPr="00475D66" w:rsidRDefault="00863F50" w:rsidP="00640111">
            <w:pPr>
              <w:pStyle w:val="Tekstpodstawowy"/>
              <w:numPr>
                <w:ilvl w:val="1"/>
                <w:numId w:val="31"/>
              </w:numPr>
              <w:spacing w:after="60" w:line="276" w:lineRule="auto"/>
              <w:ind w:left="891"/>
              <w:jc w:val="both"/>
            </w:pPr>
            <w:r w:rsidRPr="00475D66">
              <w:t>przetrząsacz,</w:t>
            </w:r>
          </w:p>
          <w:p w14:paraId="4D115AD2" w14:textId="09E787C1" w:rsidR="00863F50" w:rsidRPr="00475D66" w:rsidRDefault="00863F50" w:rsidP="00640111">
            <w:pPr>
              <w:pStyle w:val="Tekstpodstawowy"/>
              <w:numPr>
                <w:ilvl w:val="1"/>
                <w:numId w:val="31"/>
              </w:numPr>
              <w:spacing w:after="60" w:line="276" w:lineRule="auto"/>
              <w:ind w:left="891"/>
              <w:jc w:val="both"/>
            </w:pPr>
            <w:r w:rsidRPr="00475D66">
              <w:t>zgrabiarka,</w:t>
            </w:r>
          </w:p>
          <w:p w14:paraId="2DD60E52" w14:textId="124FA533" w:rsidR="00863F50" w:rsidRPr="00475D66" w:rsidRDefault="00863F50" w:rsidP="00640111">
            <w:pPr>
              <w:pStyle w:val="Tekstpodstawowy"/>
              <w:numPr>
                <w:ilvl w:val="1"/>
                <w:numId w:val="31"/>
              </w:numPr>
              <w:spacing w:after="60" w:line="276" w:lineRule="auto"/>
              <w:ind w:left="891"/>
              <w:jc w:val="both"/>
            </w:pPr>
            <w:r w:rsidRPr="00475D66">
              <w:t>przyczepa ciągnikowa,</w:t>
            </w:r>
          </w:p>
          <w:p w14:paraId="07F02613" w14:textId="14813DD7" w:rsidR="00863F50" w:rsidRPr="00475D66" w:rsidRDefault="00863F50" w:rsidP="00640111">
            <w:pPr>
              <w:pStyle w:val="Tekstpodstawowy"/>
              <w:numPr>
                <w:ilvl w:val="1"/>
                <w:numId w:val="31"/>
              </w:numPr>
              <w:spacing w:after="60" w:line="276" w:lineRule="auto"/>
              <w:ind w:left="891"/>
              <w:jc w:val="both"/>
            </w:pPr>
            <w:r w:rsidRPr="00475D66">
              <w:t>ładowacz czołowy,</w:t>
            </w:r>
          </w:p>
          <w:p w14:paraId="22F168EB" w14:textId="3D2E304E" w:rsidR="00863F50" w:rsidRPr="00475D66" w:rsidRDefault="00863F50" w:rsidP="00640111">
            <w:pPr>
              <w:pStyle w:val="Tekstpodstawowy"/>
              <w:numPr>
                <w:ilvl w:val="1"/>
                <w:numId w:val="31"/>
              </w:numPr>
              <w:spacing w:after="60" w:line="276" w:lineRule="auto"/>
              <w:ind w:left="891"/>
              <w:jc w:val="both"/>
            </w:pPr>
            <w:r w:rsidRPr="00475D66">
              <w:t>dojarka mobilna.</w:t>
            </w:r>
          </w:p>
          <w:p w14:paraId="2252B3D3" w14:textId="77777777" w:rsidR="00863F50" w:rsidRPr="00475D66" w:rsidRDefault="00863F50" w:rsidP="00640111">
            <w:pPr>
              <w:pStyle w:val="Tekstpodstawowy"/>
              <w:spacing w:after="60" w:line="276" w:lineRule="auto"/>
              <w:ind w:left="466"/>
              <w:jc w:val="both"/>
            </w:pPr>
            <w:r w:rsidRPr="00475D66">
              <w:lastRenderedPageBreak/>
              <w:t xml:space="preserve">Ww. sprzęt rolniczy stanowiący przedmiot zamówienia jest zgodny z rekomendowanym wyposażeniem pracowni szkolnych dla zawodu technik rolnik. Zespołu Szkół Przyrodniczo - Technicznych CKU w Bojanowie posiada grunty orne i dzięki pozyskaniu maszyn rolniczych umożliwi efektywniejszą organizację zajęć praktycznych dla technika rolnika oraz Kwalifikacyjnych Kursów Zawodowych w zawodzie rolnik i technik rolnik. </w:t>
            </w:r>
          </w:p>
          <w:p w14:paraId="59C95ED2" w14:textId="4B391885" w:rsidR="00863F50" w:rsidRPr="00475D66" w:rsidRDefault="00863F50" w:rsidP="00640111">
            <w:pPr>
              <w:pStyle w:val="Tekstpodstawowy"/>
              <w:numPr>
                <w:ilvl w:val="0"/>
                <w:numId w:val="31"/>
              </w:numPr>
              <w:spacing w:after="60" w:line="276" w:lineRule="auto"/>
              <w:ind w:left="466"/>
              <w:jc w:val="both"/>
            </w:pPr>
            <w:r w:rsidRPr="00475D66">
              <w:t>Zamówienie realizowane w ramach projektu pt. "Nowe pracownie kształcenia zawodowego w szkołach Powiatu Rawickiego - dla rozwoju gospodarczego południowej Wielkopolski" w ramach Programu Fundusze Europejskie dla Wielkopolski 2021-2027 zapewnia poszanowanie praw osób niepełnosprawnych zgodnie z Konwencją Narodów Zjednoczonych o prawach osób niepełnosprawnych. Zgodnie z założeniami projektu osobom niepełnosprawnych zostanie zapewniony równy dostęp do projektu, a z zakupionego wyposażenia będą mogli korzystać wszyscy uczniowie szkoły. Celem zamówienia jest edukacja uczniów szkoły, integracja i wspieranie osób niepełnosprawnych.</w:t>
            </w:r>
          </w:p>
          <w:p w14:paraId="1D478ED5" w14:textId="285E99DC" w:rsidR="00863F50" w:rsidRPr="00475D66" w:rsidRDefault="00863F50" w:rsidP="00640111">
            <w:pPr>
              <w:pStyle w:val="Tekstpodstawowy"/>
              <w:numPr>
                <w:ilvl w:val="0"/>
                <w:numId w:val="31"/>
              </w:numPr>
              <w:spacing w:after="60" w:line="276" w:lineRule="auto"/>
              <w:ind w:left="466"/>
              <w:jc w:val="both"/>
            </w:pPr>
            <w:r w:rsidRPr="00475D66">
              <w:t xml:space="preserve">Szczegółowy opis przedmiotu zamówienia (sprzętu rolniczego) został zawarty w </w:t>
            </w:r>
            <w:r w:rsidRPr="00640111">
              <w:rPr>
                <w:i/>
                <w:iCs/>
              </w:rPr>
              <w:t>Załączniku Nr 7 do SWZ</w:t>
            </w:r>
            <w:r w:rsidRPr="00475D66">
              <w:t>.</w:t>
            </w:r>
          </w:p>
          <w:p w14:paraId="5226B78B" w14:textId="77777777" w:rsidR="00863F50" w:rsidRDefault="00863F50" w:rsidP="00640111">
            <w:pPr>
              <w:pStyle w:val="Tekstpodstawowy"/>
              <w:numPr>
                <w:ilvl w:val="0"/>
                <w:numId w:val="31"/>
              </w:numPr>
              <w:spacing w:after="60" w:line="360" w:lineRule="auto"/>
              <w:ind w:left="466"/>
              <w:jc w:val="both"/>
            </w:pPr>
            <w:r w:rsidRPr="00475D66">
              <w:t>Wymagany okres gwarancji na ww. sprzęt rolniczy wynosi 24 miesiące.</w:t>
            </w:r>
          </w:p>
          <w:p w14:paraId="5D3F5479" w14:textId="4EEF2849" w:rsidR="00640111" w:rsidRPr="00475D66" w:rsidRDefault="00640111" w:rsidP="00640111">
            <w:pPr>
              <w:pStyle w:val="Tekstpodstawowy"/>
              <w:spacing w:after="60" w:line="360" w:lineRule="auto"/>
              <w:ind w:left="106"/>
              <w:jc w:val="both"/>
            </w:pPr>
            <w:r w:rsidRPr="004F7FB7">
              <w:rPr>
                <w:b/>
              </w:rPr>
              <w:t>Zamawiający dopuszcza składanie ofert równoważnych</w:t>
            </w:r>
          </w:p>
        </w:tc>
      </w:tr>
    </w:tbl>
    <w:p w14:paraId="34F249AF" w14:textId="77777777" w:rsidR="00466D96" w:rsidRPr="00475D66" w:rsidRDefault="008F7292" w:rsidP="00DA7015">
      <w:pPr>
        <w:pStyle w:val="Nagwek2"/>
        <w:numPr>
          <w:ilvl w:val="0"/>
          <w:numId w:val="0"/>
        </w:numPr>
        <w:spacing w:line="276" w:lineRule="auto"/>
        <w:ind w:left="680"/>
      </w:pPr>
      <w:r w:rsidRPr="00475D66">
        <w:lastRenderedPageBreak/>
        <w:t xml:space="preserve">Zamawiający </w:t>
      </w:r>
      <w:r w:rsidR="00041A23" w:rsidRPr="00475D66">
        <w:t>nie dokonuje podziału zamówienia na części i tym samym nie dopuszcza składania ofert częściowych. Oferty nie zawierające pełnego zakresu przedmiotu zamówienia zostaną odrzucone</w:t>
      </w:r>
      <w:r w:rsidRPr="00475D66">
        <w:t>.</w:t>
      </w:r>
    </w:p>
    <w:p w14:paraId="4E019172" w14:textId="77777777" w:rsidR="00041A23" w:rsidRPr="00475D66" w:rsidRDefault="00041A23" w:rsidP="008E7850">
      <w:pPr>
        <w:pStyle w:val="Nagwek2"/>
        <w:numPr>
          <w:ilvl w:val="0"/>
          <w:numId w:val="0"/>
        </w:numPr>
        <w:spacing w:line="360" w:lineRule="auto"/>
        <w:ind w:left="680"/>
      </w:pPr>
      <w:r w:rsidRPr="00475D66">
        <w:t xml:space="preserve">Powody niedokonania podziału zamówienia </w:t>
      </w:r>
      <w:r w:rsidR="00D62D55" w:rsidRPr="00475D66">
        <w:t>na części:</w:t>
      </w:r>
    </w:p>
    <w:p w14:paraId="2D359835" w14:textId="77777777" w:rsidR="00D62D55" w:rsidRPr="00DA7015" w:rsidRDefault="00863F50" w:rsidP="008E7850">
      <w:pPr>
        <w:pStyle w:val="Nagwek2"/>
        <w:numPr>
          <w:ilvl w:val="0"/>
          <w:numId w:val="0"/>
        </w:numPr>
        <w:spacing w:line="360" w:lineRule="auto"/>
        <w:ind w:left="680"/>
        <w:rPr>
          <w:i/>
          <w:iCs w:val="0"/>
          <w:lang w:val="pl-PL"/>
        </w:rPr>
      </w:pPr>
      <w:r w:rsidRPr="00DA7015">
        <w:rPr>
          <w:i/>
          <w:iCs w:val="0"/>
          <w:lang w:val="pl-PL"/>
        </w:rPr>
        <w:t>Ze względu na charakter zamówienia nie ma możliwości podziału zadania na części.</w:t>
      </w:r>
    </w:p>
    <w:p w14:paraId="7C1D0244" w14:textId="77777777" w:rsidR="00D62D55" w:rsidRPr="00475D66" w:rsidRDefault="00D62D55" w:rsidP="008E7850">
      <w:pPr>
        <w:pStyle w:val="Nagwek2"/>
        <w:spacing w:line="360" w:lineRule="auto"/>
      </w:pPr>
      <w:r w:rsidRPr="00475D66">
        <w:t>Informacje dotyczące oferty wariantowej, o której mowa w art. 92 ustawy Pzp.</w:t>
      </w:r>
    </w:p>
    <w:p w14:paraId="75AC78C8" w14:textId="70BA333E" w:rsidR="00A0381A" w:rsidRPr="00DA7015" w:rsidRDefault="00863F50" w:rsidP="00DA7015">
      <w:pPr>
        <w:pStyle w:val="Nagwek2"/>
        <w:numPr>
          <w:ilvl w:val="0"/>
          <w:numId w:val="0"/>
        </w:numPr>
        <w:spacing w:line="360" w:lineRule="auto"/>
        <w:ind w:left="680"/>
      </w:pPr>
      <w:r w:rsidRPr="00475D66">
        <w:t>Zamawiający nie dopuszcza składania ofert wariantowych</w:t>
      </w:r>
    </w:p>
    <w:p w14:paraId="7A39D02B" w14:textId="6C4601AD" w:rsidR="00DA7015" w:rsidRDefault="00DA7015" w:rsidP="00DA7015">
      <w:pPr>
        <w:pStyle w:val="Nagwek2"/>
        <w:spacing w:line="276" w:lineRule="auto"/>
      </w:pPr>
      <w:r w:rsidRPr="00DA7015">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w:t>
      </w:r>
      <w:r w:rsidRPr="00DA7015">
        <w:lastRenderedPageBreak/>
        <w:t>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59CB9BB4" w14:textId="77777777" w:rsidR="00DA7015" w:rsidRPr="00DA7015" w:rsidRDefault="00DA7015" w:rsidP="00DA7015">
      <w:pPr>
        <w:pStyle w:val="Nagwek2"/>
      </w:pPr>
      <w:r w:rsidRPr="00DA7015">
        <w:t>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27B0925E" w14:textId="77777777" w:rsidR="00DA7015" w:rsidRDefault="00DA7015" w:rsidP="00DA7015">
      <w:pPr>
        <w:pStyle w:val="Nagwek2"/>
      </w:pPr>
      <w:r w:rsidRPr="00DA7015">
        <w:t>Jednocześnie wymogi muszą być spełnione w zakresie:</w:t>
      </w:r>
    </w:p>
    <w:p w14:paraId="4810BF56" w14:textId="77777777" w:rsidR="00DA7015" w:rsidRDefault="00DA7015" w:rsidP="00DA7015">
      <w:pPr>
        <w:pStyle w:val="Nagwek2"/>
        <w:numPr>
          <w:ilvl w:val="0"/>
          <w:numId w:val="33"/>
        </w:numPr>
        <w:ind w:left="1134"/>
      </w:pPr>
      <w:r w:rsidRPr="003247FB">
        <w:t xml:space="preserve">gabarytów </w:t>
      </w:r>
      <w:r>
        <w:t>i konstrukcji (wielkość, rodzaj, właściwości fizyczne oraz liczba elementów  składowych);</w:t>
      </w:r>
    </w:p>
    <w:p w14:paraId="6990D9ED" w14:textId="77777777" w:rsidR="00DA7015" w:rsidRDefault="00DA7015" w:rsidP="00DA7015">
      <w:pPr>
        <w:pStyle w:val="Nagwek2"/>
        <w:numPr>
          <w:ilvl w:val="0"/>
          <w:numId w:val="33"/>
        </w:numPr>
        <w:ind w:left="1134"/>
      </w:pPr>
      <w:r>
        <w:t>charakteru użytkowego (tożsamość funkcji);</w:t>
      </w:r>
    </w:p>
    <w:p w14:paraId="73F878C7" w14:textId="77777777" w:rsidR="00DA7015" w:rsidRDefault="00DA7015" w:rsidP="00DA7015">
      <w:pPr>
        <w:pStyle w:val="Nagwek2"/>
        <w:numPr>
          <w:ilvl w:val="0"/>
          <w:numId w:val="33"/>
        </w:numPr>
        <w:ind w:left="1134"/>
      </w:pPr>
      <w:r>
        <w:t>parametrów technicznych (wytrzymałość, trwałość, dane techniczne, konstrukcje);</w:t>
      </w:r>
    </w:p>
    <w:p w14:paraId="31036EDE" w14:textId="77777777" w:rsidR="00DA7015" w:rsidRDefault="00DA7015" w:rsidP="00DA7015">
      <w:pPr>
        <w:pStyle w:val="Nagwek2"/>
        <w:numPr>
          <w:ilvl w:val="0"/>
          <w:numId w:val="33"/>
        </w:numPr>
        <w:ind w:left="1134"/>
      </w:pPr>
      <w:r>
        <w:t>parametrów bezpieczeństwa użytkowania;</w:t>
      </w:r>
    </w:p>
    <w:p w14:paraId="51140B1D" w14:textId="0D312274" w:rsidR="00DA7015" w:rsidRPr="00DA7015" w:rsidRDefault="00DA7015" w:rsidP="00DA7015">
      <w:pPr>
        <w:pStyle w:val="Nagwek2"/>
        <w:numPr>
          <w:ilvl w:val="0"/>
          <w:numId w:val="33"/>
        </w:numPr>
        <w:ind w:left="1134"/>
      </w:pPr>
      <w:r>
        <w:t>standardów emisyjnych</w:t>
      </w:r>
    </w:p>
    <w:p w14:paraId="72D0E770" w14:textId="4AFA6025" w:rsidR="00DA7015" w:rsidRDefault="00DA7015" w:rsidP="00DA7015">
      <w:pPr>
        <w:pStyle w:val="Nagwek2"/>
        <w:spacing w:line="276" w:lineRule="auto"/>
      </w:pPr>
      <w:r>
        <w:t xml:space="preserve">W </w:t>
      </w:r>
      <w:r w:rsidRPr="00DA7015">
        <w:t>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76E043B0" w14:textId="018D2F85" w:rsidR="00DA7015" w:rsidRDefault="00DA7015" w:rsidP="00DA7015">
      <w:pPr>
        <w:pStyle w:val="Nagwek2"/>
      </w:pPr>
      <w:r w:rsidRPr="003247FB">
        <w:t>Pojęcie równoważności znajduje również zastosowanie w przypadku, gdy Zamawiający opisał Przedmiot Zamówienia za pomocą norm, aprobat, specyfikacji technicznych i systemów odniesienia</w:t>
      </w:r>
    </w:p>
    <w:p w14:paraId="74A285FE" w14:textId="5FE86E00" w:rsidR="00F23594" w:rsidRPr="00475D66" w:rsidRDefault="00F23594" w:rsidP="00DA7015">
      <w:pPr>
        <w:pStyle w:val="Nagwek2"/>
        <w:spacing w:line="276" w:lineRule="auto"/>
      </w:pPr>
      <w:r w:rsidRPr="00475D66">
        <w:t>Miejsce realizacji:</w:t>
      </w:r>
      <w:r w:rsidR="0040419B" w:rsidRPr="00475D66">
        <w:t xml:space="preserve"> </w:t>
      </w:r>
      <w:r w:rsidR="00863F50" w:rsidRPr="00DA7015">
        <w:rPr>
          <w:b/>
          <w:bCs w:val="0"/>
        </w:rPr>
        <w:t>Zespół Szkół Przyrodniczo - Technicznych Centrum Kształcenia Ustawicznego, ul. Dworcowa 29, 63-940 Bojanowo</w:t>
      </w:r>
      <w:r w:rsidR="0040419B" w:rsidRPr="00475D66">
        <w:t>.</w:t>
      </w:r>
    </w:p>
    <w:p w14:paraId="19FB4C80" w14:textId="77777777" w:rsidR="00A2369F" w:rsidRPr="00475D66" w:rsidRDefault="00A2369F" w:rsidP="00DA7015">
      <w:pPr>
        <w:pStyle w:val="Nagwek1"/>
        <w:spacing w:line="276" w:lineRule="auto"/>
      </w:pPr>
      <w:bookmarkStart w:id="3" w:name="_Toc258314245"/>
      <w:r w:rsidRPr="00475D66">
        <w:lastRenderedPageBreak/>
        <w:t>Informacja o przewidywanych zamówieniach</w:t>
      </w:r>
      <w:r w:rsidR="00774374" w:rsidRPr="00475D66">
        <w:rPr>
          <w:lang w:val="pl-PL"/>
        </w:rPr>
        <w:t>,</w:t>
      </w:r>
      <w:r w:rsidRPr="00475D66">
        <w:t xml:space="preserve"> </w:t>
      </w:r>
      <w:r w:rsidR="005D0A27" w:rsidRPr="00475D66">
        <w:t xml:space="preserve">o których mowa w art. </w:t>
      </w:r>
      <w:r w:rsidR="00E00A53" w:rsidRPr="00475D66">
        <w:rPr>
          <w:lang w:val="pl-PL"/>
        </w:rPr>
        <w:t>214</w:t>
      </w:r>
      <w:r w:rsidR="005D0A27" w:rsidRPr="00475D66">
        <w:t xml:space="preserve"> ust. 1 pkt </w:t>
      </w:r>
      <w:r w:rsidR="00E00A53" w:rsidRPr="00475D66">
        <w:rPr>
          <w:lang w:val="pl-PL"/>
        </w:rPr>
        <w:t>7</w:t>
      </w:r>
      <w:r w:rsidR="005D0A27" w:rsidRPr="00475D66">
        <w:t xml:space="preserve"> i </w:t>
      </w:r>
      <w:r w:rsidR="00E00A53" w:rsidRPr="00475D66">
        <w:rPr>
          <w:lang w:val="pl-PL"/>
        </w:rPr>
        <w:t>8</w:t>
      </w:r>
      <w:r w:rsidR="005D0A27" w:rsidRPr="00475D66">
        <w:t xml:space="preserve"> </w:t>
      </w:r>
      <w:r w:rsidR="005D0A27" w:rsidRPr="00475D66">
        <w:rPr>
          <w:lang w:val="pl-PL"/>
        </w:rPr>
        <w:t>USTAWY PZP</w:t>
      </w:r>
      <w:bookmarkEnd w:id="3"/>
      <w:r w:rsidR="005D0A27" w:rsidRPr="00475D66">
        <w:rPr>
          <w:lang w:val="pl-PL"/>
        </w:rPr>
        <w:t>.</w:t>
      </w:r>
    </w:p>
    <w:p w14:paraId="58B27B47" w14:textId="77777777" w:rsidR="00EB7871" w:rsidRPr="00475D66" w:rsidRDefault="00863F50" w:rsidP="00DA7015">
      <w:pPr>
        <w:pStyle w:val="Nagwek2"/>
        <w:numPr>
          <w:ilvl w:val="0"/>
          <w:numId w:val="0"/>
        </w:numPr>
        <w:spacing w:line="276" w:lineRule="auto"/>
        <w:ind w:left="426"/>
        <w:rPr>
          <w:lang w:val="pl-PL"/>
        </w:rPr>
      </w:pPr>
      <w:r w:rsidRPr="00475D66">
        <w:t>Zamawiający nie przewiduje udzielenia zamówień</w:t>
      </w:r>
      <w:r w:rsidRPr="00475D66">
        <w:rPr>
          <w:lang w:val="pl-PL"/>
        </w:rPr>
        <w:t>,</w:t>
      </w:r>
      <w:r w:rsidRPr="00475D66">
        <w:t xml:space="preserve"> o których mowa w art. </w:t>
      </w:r>
      <w:r w:rsidRPr="00475D66">
        <w:rPr>
          <w:lang w:val="pl-PL"/>
        </w:rPr>
        <w:t>214</w:t>
      </w:r>
      <w:r w:rsidRPr="00475D66">
        <w:t xml:space="preserve"> ust. 1 pkt </w:t>
      </w:r>
      <w:r w:rsidRPr="00475D66">
        <w:rPr>
          <w:lang w:val="pl-PL"/>
        </w:rPr>
        <w:t>7</w:t>
      </w:r>
      <w:r w:rsidRPr="00475D66">
        <w:t xml:space="preserve"> i </w:t>
      </w:r>
      <w:r w:rsidRPr="00475D66">
        <w:rPr>
          <w:lang w:val="pl-PL"/>
        </w:rPr>
        <w:t>8 ustawy Pzp.</w:t>
      </w:r>
    </w:p>
    <w:p w14:paraId="52303626" w14:textId="77777777" w:rsidR="00EB7871" w:rsidRPr="00475D66" w:rsidRDefault="00A2369F" w:rsidP="008E7850">
      <w:pPr>
        <w:pStyle w:val="Nagwek1"/>
        <w:spacing w:line="360" w:lineRule="auto"/>
      </w:pPr>
      <w:bookmarkStart w:id="4" w:name="_Toc258314246"/>
      <w:r w:rsidRPr="00475D66">
        <w:t>Termin wykonania zamówienia</w:t>
      </w:r>
      <w:bookmarkEnd w:id="4"/>
    </w:p>
    <w:p w14:paraId="1E9A241A" w14:textId="77777777" w:rsidR="00EB7871" w:rsidRPr="00475D66" w:rsidRDefault="00EB7871" w:rsidP="00DA7015">
      <w:pPr>
        <w:pStyle w:val="Nagwek2"/>
        <w:numPr>
          <w:ilvl w:val="0"/>
          <w:numId w:val="0"/>
        </w:numPr>
        <w:spacing w:line="276" w:lineRule="auto"/>
        <w:ind w:left="426"/>
      </w:pPr>
      <w:r w:rsidRPr="00475D66">
        <w:t>Zamówienie musi zostać zrealizowane w terminie:</w:t>
      </w:r>
      <w:r w:rsidR="0040419B" w:rsidRPr="00475D66">
        <w:t xml:space="preserve"> </w:t>
      </w:r>
      <w:r w:rsidR="00863F50" w:rsidRPr="00475D66">
        <w:rPr>
          <w:b/>
        </w:rPr>
        <w:t>3 miesiące od daty udzielenia zamówienia</w:t>
      </w:r>
      <w:r w:rsidR="00E00A53" w:rsidRPr="00475D66">
        <w:rPr>
          <w:lang w:val="pl-PL"/>
        </w:rPr>
        <w:t>.</w:t>
      </w:r>
    </w:p>
    <w:p w14:paraId="1A67BA30" w14:textId="77777777" w:rsidR="00A2369F" w:rsidRPr="00475D66" w:rsidRDefault="00024DB1" w:rsidP="008E7850">
      <w:pPr>
        <w:pStyle w:val="Nagwek1"/>
        <w:spacing w:line="360" w:lineRule="auto"/>
      </w:pPr>
      <w:bookmarkStart w:id="5" w:name="_Toc258314247"/>
      <w:r w:rsidRPr="00475D66">
        <w:rPr>
          <w:lang w:val="pl-PL"/>
        </w:rPr>
        <w:t>Informacja o warunkach</w:t>
      </w:r>
      <w:r w:rsidR="00A2369F" w:rsidRPr="00475D66">
        <w:t xml:space="preserve"> udziału w postępowaniu</w:t>
      </w:r>
      <w:bookmarkEnd w:id="5"/>
    </w:p>
    <w:p w14:paraId="185E7485" w14:textId="77777777" w:rsidR="00A2369F" w:rsidRPr="00475D66" w:rsidRDefault="00627ED2" w:rsidP="00DA7015">
      <w:pPr>
        <w:pStyle w:val="Nagwek2"/>
        <w:spacing w:line="276" w:lineRule="auto"/>
      </w:pPr>
      <w:r w:rsidRPr="00475D66">
        <w:t>O udzielenie zamówienia mogą ubiegać się</w:t>
      </w:r>
      <w:r w:rsidR="008A3895" w:rsidRPr="00475D66">
        <w:rPr>
          <w:lang w:val="pl-PL"/>
        </w:rPr>
        <w:t xml:space="preserve"> W</w:t>
      </w:r>
      <w:r w:rsidRPr="00475D66">
        <w:rPr>
          <w:lang w:val="pl-PL"/>
        </w:rPr>
        <w:t>ykonawcy</w:t>
      </w:r>
      <w:r w:rsidR="00A2369F" w:rsidRPr="00475D66">
        <w:t>, którzy nie podlegają wykluczeniu</w:t>
      </w:r>
      <w:r w:rsidR="008B13A8" w:rsidRPr="00475D66">
        <w:t xml:space="preserve"> oraz </w:t>
      </w:r>
      <w:r w:rsidR="00A2369F" w:rsidRPr="00475D66">
        <w:t>spełniają warunki</w:t>
      </w:r>
      <w:r w:rsidR="008B13A8" w:rsidRPr="00475D66">
        <w:rPr>
          <w:lang w:val="pl-PL"/>
        </w:rPr>
        <w:t xml:space="preserve"> udziału w postępowaniu</w:t>
      </w:r>
      <w:r w:rsidR="00A2369F" w:rsidRPr="00475D66">
        <w:t xml:space="preserve"> i wymagania określone w niniejszej </w:t>
      </w:r>
      <w:r w:rsidR="00DD574A" w:rsidRPr="00475D66">
        <w:rPr>
          <w:lang w:val="pl-PL"/>
        </w:rPr>
        <w:t>SWZ</w:t>
      </w:r>
      <w:r w:rsidR="008B13A8" w:rsidRPr="00475D66">
        <w:t>.</w:t>
      </w:r>
    </w:p>
    <w:p w14:paraId="7AA8C4D1" w14:textId="77777777" w:rsidR="002E0CCC" w:rsidRPr="00475D66" w:rsidRDefault="00024DB1" w:rsidP="00DA7015">
      <w:pPr>
        <w:pStyle w:val="Nagwek2"/>
        <w:spacing w:line="276" w:lineRule="auto"/>
      </w:pPr>
      <w:r w:rsidRPr="00475D66">
        <w:t>Zamawiający, na podstawie art. 112 ustawy Pzp określa następujące warunki udziału w postępowaniu</w:t>
      </w:r>
      <w:r w:rsidR="00A2369F" w:rsidRPr="00475D66">
        <w:t>:</w:t>
      </w:r>
    </w:p>
    <w:p w14:paraId="3793701A" w14:textId="77777777" w:rsidR="00863F50" w:rsidRPr="00475D66" w:rsidRDefault="00863F50" w:rsidP="00863F50">
      <w:pPr>
        <w:pStyle w:val="Nagwek2"/>
        <w:numPr>
          <w:ilvl w:val="0"/>
          <w:numId w:val="0"/>
        </w:numPr>
        <w:spacing w:before="0" w:line="360" w:lineRule="auto"/>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863F50" w:rsidRPr="00475D66" w14:paraId="6AADF085" w14:textId="77777777" w:rsidTr="00213DD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4057C2" w14:textId="77777777" w:rsidR="00863F50" w:rsidRPr="00DA7015" w:rsidRDefault="00863F50" w:rsidP="00213DD8">
            <w:pPr>
              <w:jc w:val="center"/>
              <w:rPr>
                <w:b/>
                <w:sz w:val="22"/>
                <w:szCs w:val="22"/>
              </w:rPr>
            </w:pPr>
            <w:r w:rsidRPr="00DA7015">
              <w:rPr>
                <w:b/>
                <w:sz w:val="22"/>
                <w:szCs w:val="22"/>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737DCC" w14:textId="77777777" w:rsidR="00863F50" w:rsidRPr="00DA7015" w:rsidRDefault="00863F50" w:rsidP="00213DD8">
            <w:pPr>
              <w:rPr>
                <w:sz w:val="22"/>
                <w:szCs w:val="22"/>
              </w:rPr>
            </w:pPr>
            <w:r w:rsidRPr="00DA7015">
              <w:rPr>
                <w:b/>
                <w:sz w:val="22"/>
                <w:szCs w:val="22"/>
              </w:rPr>
              <w:t>Warunki udziału w postępowaniu</w:t>
            </w:r>
          </w:p>
        </w:tc>
      </w:tr>
      <w:tr w:rsidR="00863F50" w:rsidRPr="00475D66" w14:paraId="504BBFB9" w14:textId="77777777" w:rsidTr="00213DD8">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F1106F" w14:textId="77777777" w:rsidR="00863F50" w:rsidRPr="00475D66" w:rsidRDefault="00863F50" w:rsidP="006B3956">
            <w:pPr>
              <w:spacing w:before="60" w:after="120" w:line="360" w:lineRule="auto"/>
              <w:jc w:val="center"/>
            </w:pPr>
            <w:r w:rsidRPr="00475D66">
              <w:t>1</w:t>
            </w:r>
          </w:p>
        </w:tc>
        <w:tc>
          <w:tcPr>
            <w:tcW w:w="7774" w:type="dxa"/>
            <w:tcBorders>
              <w:top w:val="single" w:sz="4" w:space="0" w:color="auto"/>
              <w:left w:val="single" w:sz="4" w:space="0" w:color="auto"/>
              <w:bottom w:val="single" w:sz="4" w:space="0" w:color="auto"/>
              <w:right w:val="single" w:sz="4" w:space="0" w:color="auto"/>
            </w:tcBorders>
            <w:hideMark/>
          </w:tcPr>
          <w:p w14:paraId="41B8880E" w14:textId="77777777" w:rsidR="00213DD8" w:rsidRPr="0021333C" w:rsidRDefault="00213DD8" w:rsidP="00213DD8">
            <w:pPr>
              <w:spacing w:before="60" w:after="120" w:line="360" w:lineRule="auto"/>
              <w:jc w:val="both"/>
              <w:rPr>
                <w:b/>
                <w:bCs/>
              </w:rPr>
            </w:pPr>
            <w:r w:rsidRPr="0021333C">
              <w:rPr>
                <w:b/>
                <w:bCs/>
              </w:rPr>
              <w:t>Zdolność techniczna lub zawodowa</w:t>
            </w:r>
          </w:p>
          <w:p w14:paraId="5F486470" w14:textId="77777777" w:rsidR="00213DD8" w:rsidRPr="0021333C" w:rsidRDefault="00213DD8" w:rsidP="00213DD8">
            <w:pPr>
              <w:spacing w:before="60" w:after="120" w:line="276" w:lineRule="auto"/>
              <w:ind w:right="34"/>
              <w:jc w:val="both"/>
            </w:pPr>
            <w:r w:rsidRPr="0021333C">
              <w:t xml:space="preserve">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 wykaże, iż w okresie ostatnich 3 lat przed upływem terminu składania ofert, a jeżeli okres prowadzenia działalności jest krótszy - w tym okresie, </w:t>
            </w:r>
            <w:r w:rsidRPr="003247FB">
              <w:rPr>
                <w:u w:val="single"/>
              </w:rPr>
              <w:t>wykonał co najmniej jedno zamówienie polegające na dostawie sprzętu rolniczego/maszyn rolniczych/pojazdów rolniczych o wartości co najmniej 350 000,00 zł brutto</w:t>
            </w:r>
            <w:r w:rsidRPr="0021333C">
              <w:t xml:space="preserve"> </w:t>
            </w:r>
          </w:p>
          <w:p w14:paraId="527792E8" w14:textId="6FD38354" w:rsidR="00863F50" w:rsidRPr="00475D66" w:rsidRDefault="00213DD8" w:rsidP="00213DD8">
            <w:pPr>
              <w:spacing w:before="60" w:after="120" w:line="276" w:lineRule="auto"/>
              <w:jc w:val="both"/>
            </w:pPr>
            <w:r w:rsidRPr="003247FB">
              <w:rPr>
                <w:sz w:val="22"/>
                <w:szCs w:val="22"/>
              </w:rPr>
              <w:t>(np. 1 szt. maszyny rolniczej/pojazdu rolniczego o wartości 350 000,00 zł brutto lub zamówienie obejmujące kilka sztuk sprzętu o łącznej wartości 350 000,00 zł brutto)</w:t>
            </w:r>
            <w:r>
              <w:rPr>
                <w:sz w:val="22"/>
                <w:szCs w:val="22"/>
              </w:rPr>
              <w:t>.</w:t>
            </w:r>
          </w:p>
        </w:tc>
      </w:tr>
    </w:tbl>
    <w:p w14:paraId="0506F633" w14:textId="77777777" w:rsidR="009E038F" w:rsidRPr="00475D66" w:rsidRDefault="009E038F" w:rsidP="00CF5F43">
      <w:pPr>
        <w:pStyle w:val="Nagwek2"/>
        <w:numPr>
          <w:ilvl w:val="0"/>
          <w:numId w:val="0"/>
        </w:numPr>
        <w:spacing w:line="360" w:lineRule="auto"/>
      </w:pPr>
    </w:p>
    <w:p w14:paraId="771FBBC5" w14:textId="77777777" w:rsidR="008E38E4" w:rsidRPr="00475D66" w:rsidRDefault="008E38E4" w:rsidP="008E7850">
      <w:pPr>
        <w:pStyle w:val="Nagwek1"/>
        <w:spacing w:line="360" w:lineRule="auto"/>
      </w:pPr>
      <w:r w:rsidRPr="00475D66">
        <w:t xml:space="preserve">Podstawy wykluczenia wykonawcy </w:t>
      </w:r>
      <w:r w:rsidR="004E3A7E" w:rsidRPr="00475D66">
        <w:t>Z POSTĘPOWANIA</w:t>
      </w:r>
    </w:p>
    <w:p w14:paraId="17736C14" w14:textId="77777777" w:rsidR="00563A41" w:rsidRPr="00475D66" w:rsidRDefault="00563A41" w:rsidP="00CF5F43">
      <w:pPr>
        <w:pStyle w:val="Nagwek2"/>
        <w:spacing w:line="276" w:lineRule="auto"/>
      </w:pPr>
      <w:r w:rsidRPr="00475D66">
        <w:t>Zamawiający, na podstawie art. 108 ust. 1 ustawy Pzp, wykluczy z postępowania o udzielenie zamówienia Wykonawcę:</w:t>
      </w:r>
    </w:p>
    <w:p w14:paraId="42060A51" w14:textId="77777777" w:rsidR="00563A41" w:rsidRPr="00475D66" w:rsidRDefault="00563A41" w:rsidP="00563A41">
      <w:pPr>
        <w:pStyle w:val="Nagwek2"/>
        <w:numPr>
          <w:ilvl w:val="0"/>
          <w:numId w:val="28"/>
        </w:numPr>
        <w:spacing w:line="360" w:lineRule="auto"/>
      </w:pPr>
      <w:r w:rsidRPr="00475D66">
        <w:rPr>
          <w:lang w:val="pl-PL"/>
        </w:rPr>
        <w:t>będącego osobą fizyczną, którego prawomocnie skazano za przestępstwo:</w:t>
      </w:r>
    </w:p>
    <w:p w14:paraId="7CC6911A" w14:textId="77777777" w:rsidR="00563A41" w:rsidRPr="00475D66" w:rsidRDefault="00563A41" w:rsidP="00CF5F43">
      <w:pPr>
        <w:pStyle w:val="Nagwek2"/>
        <w:numPr>
          <w:ilvl w:val="0"/>
          <w:numId w:val="29"/>
        </w:numPr>
        <w:spacing w:line="276" w:lineRule="auto"/>
      </w:pPr>
      <w:r w:rsidRPr="00475D66">
        <w:rPr>
          <w:lang w:val="pl-PL"/>
        </w:rPr>
        <w:lastRenderedPageBreak/>
        <w:t>udziału  w zorganizowanej grupie przestępczej albo związku mającym na celu popełnienie przestępstwa lub przestępstwa skarbowego, o którym mowa w art. 258 Kodeksu karnego,</w:t>
      </w:r>
    </w:p>
    <w:p w14:paraId="68B97DD1" w14:textId="77777777" w:rsidR="00563A41" w:rsidRPr="00475D66" w:rsidRDefault="00563A41" w:rsidP="00563A41">
      <w:pPr>
        <w:pStyle w:val="Nagwek2"/>
        <w:numPr>
          <w:ilvl w:val="0"/>
          <w:numId w:val="29"/>
        </w:numPr>
        <w:spacing w:line="360" w:lineRule="auto"/>
      </w:pPr>
      <w:r w:rsidRPr="00475D66">
        <w:rPr>
          <w:lang w:val="pl-PL"/>
        </w:rPr>
        <w:t>handlu ludźmi, o którym mowa w art. 189a Kodeksu karnego,</w:t>
      </w:r>
    </w:p>
    <w:p w14:paraId="2F1CA001" w14:textId="7A53FF8D" w:rsidR="00563A41" w:rsidRPr="00475D66" w:rsidRDefault="00563A41" w:rsidP="00CF5F43">
      <w:pPr>
        <w:pStyle w:val="Nagwek2"/>
        <w:numPr>
          <w:ilvl w:val="0"/>
          <w:numId w:val="29"/>
        </w:numPr>
        <w:spacing w:line="276" w:lineRule="auto"/>
      </w:pPr>
      <w:r w:rsidRPr="00475D66">
        <w:rPr>
          <w:lang w:val="pl-PL"/>
        </w:rPr>
        <w:t xml:space="preserve">o którym mowa w art. 228–230a, art. 250a Kodeksu karnego, w art. 46–48 ustawy z dnia 25 czerwca 2010 r. o sporcie </w:t>
      </w:r>
      <w:r w:rsidR="00CF5F43" w:rsidRPr="00AB6F29">
        <w:t>Dz.</w:t>
      </w:r>
      <w:r w:rsidR="00CF5F43">
        <w:t xml:space="preserve"> U. z 2023 r. poz. 2048 oraz z 2024 r. poz. </w:t>
      </w:r>
      <w:r w:rsidR="00CF5F43" w:rsidRPr="00AB6F29">
        <w:t>1166</w:t>
      </w:r>
      <w:r w:rsidR="00CF5F43">
        <w:t xml:space="preserve"> ze zm.</w:t>
      </w:r>
      <w:r w:rsidRPr="00475D66">
        <w:rPr>
          <w:lang w:val="pl-PL"/>
        </w:rPr>
        <w:t>) lub w art. 54 ust. 1–4 ustawy z dnia 12 maja 2011 r. o refundacji leków, środków spożywczych specjalnego przeznaczenia żywieniowego oraz wyrobów medycznych (</w:t>
      </w:r>
      <w:r w:rsidR="00CF5F43" w:rsidRPr="0021333C">
        <w:t>Dz. U. z 202</w:t>
      </w:r>
      <w:r w:rsidR="00CF5F43">
        <w:t>4</w:t>
      </w:r>
      <w:r w:rsidR="00CF5F43" w:rsidRPr="0021333C">
        <w:t xml:space="preserve"> r. poz. </w:t>
      </w:r>
      <w:r w:rsidR="00CF5F43">
        <w:t>930 ze zm.</w:t>
      </w:r>
      <w:r w:rsidRPr="00475D66">
        <w:rPr>
          <w:lang w:val="pl-PL"/>
        </w:rPr>
        <w:t>),</w:t>
      </w:r>
    </w:p>
    <w:p w14:paraId="78332179" w14:textId="77777777" w:rsidR="00563A41" w:rsidRPr="00475D66" w:rsidRDefault="00563A41" w:rsidP="00CF5F43">
      <w:pPr>
        <w:pStyle w:val="Nagwek2"/>
        <w:numPr>
          <w:ilvl w:val="0"/>
          <w:numId w:val="29"/>
        </w:numPr>
        <w:spacing w:line="276" w:lineRule="auto"/>
      </w:pPr>
      <w:r w:rsidRPr="00475D66">
        <w:rPr>
          <w:lang w:val="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C981A5D" w14:textId="77777777" w:rsidR="00563A41" w:rsidRPr="00475D66" w:rsidRDefault="00563A41" w:rsidP="00CF5F43">
      <w:pPr>
        <w:pStyle w:val="Nagwek2"/>
        <w:numPr>
          <w:ilvl w:val="0"/>
          <w:numId w:val="29"/>
        </w:numPr>
        <w:spacing w:line="276" w:lineRule="auto"/>
      </w:pPr>
      <w:r w:rsidRPr="00475D66">
        <w:rPr>
          <w:lang w:val="pl-PL"/>
        </w:rPr>
        <w:t>o charakterze terrorystycznym, o którym mowa w art. 115 § 20 Kodeksu karnego, lub mające na celu popełnienie tego przestępstwa,</w:t>
      </w:r>
    </w:p>
    <w:p w14:paraId="523841EB" w14:textId="77777777" w:rsidR="00563A41" w:rsidRPr="00475D66" w:rsidRDefault="00563A41" w:rsidP="00CF5F43">
      <w:pPr>
        <w:pStyle w:val="Nagwek2"/>
        <w:numPr>
          <w:ilvl w:val="0"/>
          <w:numId w:val="29"/>
        </w:numPr>
        <w:spacing w:line="276" w:lineRule="auto"/>
      </w:pPr>
      <w:r w:rsidRPr="00475D66">
        <w:rPr>
          <w:lang w:val="pl-PL"/>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5345AFEF" w14:textId="77777777" w:rsidR="00563A41" w:rsidRPr="00475D66" w:rsidRDefault="00563A41" w:rsidP="00CF5F43">
      <w:pPr>
        <w:pStyle w:val="Nagwek2"/>
        <w:numPr>
          <w:ilvl w:val="0"/>
          <w:numId w:val="29"/>
        </w:numPr>
        <w:spacing w:line="276" w:lineRule="auto"/>
      </w:pPr>
      <w:r w:rsidRPr="00475D66">
        <w:rPr>
          <w:lang w:val="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37B3C51" w14:textId="77777777" w:rsidR="00563A41" w:rsidRPr="00475D66" w:rsidRDefault="00563A41" w:rsidP="00CF5F43">
      <w:pPr>
        <w:pStyle w:val="Nagwek2"/>
        <w:numPr>
          <w:ilvl w:val="0"/>
          <w:numId w:val="29"/>
        </w:numPr>
        <w:spacing w:line="276" w:lineRule="auto"/>
      </w:pPr>
      <w:r w:rsidRPr="00475D66">
        <w:rPr>
          <w:lang w:val="pl-PL"/>
        </w:rPr>
        <w:t>o którym mowa w art. 9 ust. 1 i 3 lub art. 10 ustawy z dnia 15 czerwca 2012 r. o skutkach powierzania wykonywania pracy cudzoziemcom przebywającym wbrew przepisom na terytorium Rzeczypospolitej Polskiej</w:t>
      </w:r>
    </w:p>
    <w:p w14:paraId="19C5B6C3" w14:textId="77777777" w:rsidR="00563A41" w:rsidRPr="00475D66" w:rsidRDefault="00563A41" w:rsidP="00563A41">
      <w:pPr>
        <w:pStyle w:val="Nagwek2"/>
        <w:numPr>
          <w:ilvl w:val="0"/>
          <w:numId w:val="0"/>
        </w:numPr>
        <w:spacing w:line="360" w:lineRule="auto"/>
        <w:ind w:left="1040"/>
      </w:pPr>
      <w:r w:rsidRPr="00475D66">
        <w:rPr>
          <w:lang w:val="pl-PL"/>
        </w:rPr>
        <w:t>- lub za odpowiedni czyn zabroniony określony w przepisach prawa obcego;</w:t>
      </w:r>
    </w:p>
    <w:p w14:paraId="51010751" w14:textId="77777777" w:rsidR="00563A41" w:rsidRPr="00475D66" w:rsidRDefault="00563A41" w:rsidP="00CF5F43">
      <w:pPr>
        <w:pStyle w:val="Nagwek2"/>
        <w:numPr>
          <w:ilvl w:val="0"/>
          <w:numId w:val="28"/>
        </w:numPr>
        <w:spacing w:line="276" w:lineRule="auto"/>
      </w:pPr>
      <w:r w:rsidRPr="00475D66">
        <w:rPr>
          <w:lang w:val="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F829C46" w14:textId="77777777" w:rsidR="00563A41" w:rsidRPr="00475D66" w:rsidRDefault="00563A41" w:rsidP="00CF5F43">
      <w:pPr>
        <w:pStyle w:val="Nagwek2"/>
        <w:numPr>
          <w:ilvl w:val="0"/>
          <w:numId w:val="28"/>
        </w:numPr>
        <w:spacing w:line="276" w:lineRule="auto"/>
      </w:pPr>
      <w:r w:rsidRPr="00475D66">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t>
      </w:r>
      <w:r w:rsidRPr="00475D66">
        <w:lastRenderedPageBreak/>
        <w:t>wraz z odsetkami lub grzywnami lub zawarł wiążące porozumienie w sprawie spłaty tych należności;</w:t>
      </w:r>
    </w:p>
    <w:p w14:paraId="40B1E7D8" w14:textId="77777777" w:rsidR="00563A41" w:rsidRPr="00475D66" w:rsidRDefault="00563A41" w:rsidP="00CF5F43">
      <w:pPr>
        <w:pStyle w:val="Nagwek2"/>
        <w:numPr>
          <w:ilvl w:val="0"/>
          <w:numId w:val="28"/>
        </w:numPr>
        <w:spacing w:line="276" w:lineRule="auto"/>
      </w:pPr>
      <w:r w:rsidRPr="00475D66">
        <w:t>wobec którego prawomocnie orzeczono zakaz ubiegania się o zamówienia publiczne;</w:t>
      </w:r>
    </w:p>
    <w:p w14:paraId="04182F13" w14:textId="77777777" w:rsidR="00563A41" w:rsidRPr="00475D66" w:rsidRDefault="00563A41" w:rsidP="00CF5F43">
      <w:pPr>
        <w:pStyle w:val="Nagwek2"/>
        <w:numPr>
          <w:ilvl w:val="0"/>
          <w:numId w:val="28"/>
        </w:numPr>
        <w:spacing w:line="276" w:lineRule="auto"/>
      </w:pPr>
      <w:r w:rsidRPr="00475D66">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ED2AB11" w14:textId="77777777" w:rsidR="00563A41" w:rsidRPr="00475D66" w:rsidRDefault="00563A41" w:rsidP="00CF5F43">
      <w:pPr>
        <w:pStyle w:val="Nagwek2"/>
        <w:numPr>
          <w:ilvl w:val="0"/>
          <w:numId w:val="28"/>
        </w:numPr>
        <w:spacing w:line="276" w:lineRule="auto"/>
      </w:pPr>
      <w:r w:rsidRPr="00475D66">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2F989BC" w14:textId="1A5E29E3" w:rsidR="00A56785" w:rsidRPr="00CF5F43" w:rsidRDefault="00563A41" w:rsidP="00CF5F43">
      <w:pPr>
        <w:pStyle w:val="Nagwek2"/>
        <w:spacing w:line="276" w:lineRule="auto"/>
      </w:pPr>
      <w:r w:rsidRPr="00475D66">
        <w:t xml:space="preserve">Zamawiający wykluczy z postępowania o udzielenie zamówienia Wykonawcę, </w:t>
      </w:r>
      <w:r w:rsidRPr="00475D66">
        <w:rPr>
          <w:lang w:val="pl-PL"/>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Pr="00475D66">
        <w:rPr>
          <w:color w:val="auto"/>
          <w:lang w:eastAsia="pl-PL"/>
        </w:rPr>
        <w:t>t.j</w:t>
      </w:r>
      <w:proofErr w:type="spellEnd"/>
      <w:r w:rsidRPr="00475D66">
        <w:rPr>
          <w:color w:val="auto"/>
          <w:lang w:eastAsia="pl-PL"/>
        </w:rPr>
        <w:t>. Dz.U. z 202</w:t>
      </w:r>
      <w:r w:rsidR="00CF5F43">
        <w:rPr>
          <w:color w:val="auto"/>
          <w:lang w:eastAsia="pl-PL"/>
        </w:rPr>
        <w:t xml:space="preserve">5 </w:t>
      </w:r>
      <w:r w:rsidRPr="00475D66">
        <w:rPr>
          <w:color w:val="auto"/>
          <w:lang w:eastAsia="pl-PL"/>
        </w:rPr>
        <w:t xml:space="preserve">r. poz. </w:t>
      </w:r>
      <w:r w:rsidR="00CF5F43" w:rsidRPr="000D7C4B">
        <w:rPr>
          <w:color w:val="auto"/>
          <w:lang w:eastAsia="pl-PL"/>
        </w:rPr>
        <w:t>172</w:t>
      </w:r>
      <w:r w:rsidRPr="00475D66">
        <w:rPr>
          <w:lang w:val="pl-PL"/>
        </w:rPr>
        <w:t>)</w:t>
      </w:r>
      <w:r w:rsidR="00CF5F43">
        <w:rPr>
          <w:lang w:val="pl-PL"/>
        </w:rPr>
        <w:t>:</w:t>
      </w:r>
    </w:p>
    <w:p w14:paraId="1B6B3279" w14:textId="77777777" w:rsidR="00CF5F43" w:rsidRDefault="00CF5F43" w:rsidP="00CF5F43">
      <w:pPr>
        <w:pStyle w:val="Nagwek2"/>
        <w:numPr>
          <w:ilvl w:val="0"/>
          <w:numId w:val="34"/>
        </w:numPr>
        <w:ind w:left="1134"/>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0A1DC" w14:textId="77777777" w:rsidR="00CF5F43" w:rsidRDefault="00CF5F43" w:rsidP="00CF5F43">
      <w:pPr>
        <w:pStyle w:val="Nagwek2"/>
        <w:numPr>
          <w:ilvl w:val="0"/>
          <w:numId w:val="34"/>
        </w:numPr>
        <w:ind w:left="1134"/>
      </w:pPr>
      <w:r>
        <w:t>Wykonawcę oraz uczestnika konkursu, którego beneficjentem rzeczywistym w rozumieniu ustawy z dnia 1 marca 2018 r. O przeciwdziałaniu praniu pieniędzy oraz finansowaniu terroryzmu (dz. U. z 2025 r. poz. 172)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196023" w14:textId="36604A3D" w:rsidR="00CF5F43" w:rsidRPr="00475D66" w:rsidRDefault="00CF5F43" w:rsidP="00CF5F43">
      <w:pPr>
        <w:pStyle w:val="Nagwek2"/>
        <w:numPr>
          <w:ilvl w:val="0"/>
          <w:numId w:val="34"/>
        </w:numPr>
        <w:ind w:left="1134"/>
      </w:pPr>
      <w:r>
        <w:t>Wykonawcę oraz uczestnika konkursu, którego jednostką dominującą  w rozumieniu art. 3 ust. 1 pkt 37 ustawy z dnia 29 września 1994 r. o rachunkowości (tj. Dz. U. z 2023 r. poz.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A25D3FB" w14:textId="77777777" w:rsidR="00863F50" w:rsidRPr="00475D66" w:rsidRDefault="00863F50" w:rsidP="00863F50">
      <w:pPr>
        <w:pStyle w:val="Nagwek2"/>
        <w:numPr>
          <w:ilvl w:val="0"/>
          <w:numId w:val="0"/>
        </w:numPr>
        <w:spacing w:before="0" w:line="360" w:lineRule="auto"/>
        <w:ind w:left="680"/>
        <w:rPr>
          <w:sz w:val="16"/>
          <w:szCs w:val="16"/>
        </w:rPr>
      </w:pPr>
    </w:p>
    <w:p w14:paraId="570BB174" w14:textId="5BB33F00" w:rsidR="00863F50" w:rsidRPr="00475D66" w:rsidRDefault="00863F50" w:rsidP="00CF5F43">
      <w:pPr>
        <w:pStyle w:val="Nagwek2"/>
        <w:spacing w:before="0" w:after="240" w:line="276" w:lineRule="auto"/>
      </w:pPr>
      <w:r w:rsidRPr="00475D66">
        <w:t>Zamawiający</w:t>
      </w:r>
      <w:r w:rsidRPr="00475D66">
        <w:rPr>
          <w:lang w:val="pl-PL"/>
        </w:rPr>
        <w:t xml:space="preserve">, na podstawie art. 109 ust. 1 </w:t>
      </w:r>
      <w:r w:rsidR="00CF5F43">
        <w:rPr>
          <w:lang w:val="pl-PL"/>
        </w:rPr>
        <w:t xml:space="preserve">pkt 4, </w:t>
      </w:r>
      <w:r w:rsidR="00681A7D">
        <w:rPr>
          <w:lang w:val="pl-PL"/>
        </w:rPr>
        <w:t xml:space="preserve">7, </w:t>
      </w:r>
      <w:r w:rsidR="00CF5F43">
        <w:rPr>
          <w:lang w:val="pl-PL"/>
        </w:rPr>
        <w:t xml:space="preserve">8 i 10 </w:t>
      </w:r>
      <w:r w:rsidRPr="00475D66">
        <w:rPr>
          <w:lang w:val="pl-PL"/>
        </w:rPr>
        <w:t>ustawy Pzp,</w:t>
      </w:r>
      <w:r w:rsidRPr="00475D66">
        <w:t xml:space="preserve"> wykluczy z postępowania o udzielenie zamówienia Wykonawcę</w:t>
      </w:r>
      <w:r w:rsidRPr="00475D66">
        <w:rPr>
          <w:lang w:val="pl-PL"/>
        </w:rPr>
        <w:t>:</w:t>
      </w:r>
    </w:p>
    <w:p w14:paraId="79ED80CF" w14:textId="1263FDAD" w:rsidR="00863F50" w:rsidRPr="00681A7D" w:rsidRDefault="00863F50" w:rsidP="00CF5F43">
      <w:pPr>
        <w:pStyle w:val="Nagwek2"/>
        <w:numPr>
          <w:ilvl w:val="0"/>
          <w:numId w:val="10"/>
        </w:numPr>
        <w:spacing w:before="0" w:after="240" w:line="276" w:lineRule="auto"/>
        <w:ind w:left="1037" w:hanging="357"/>
      </w:pPr>
      <w:r w:rsidRPr="00475D66">
        <w:rPr>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81A7D">
        <w:rPr>
          <w:lang w:val="pl-PL"/>
        </w:rPr>
        <w:t>;</w:t>
      </w:r>
    </w:p>
    <w:p w14:paraId="607F5A2D" w14:textId="16C6EBA4" w:rsidR="00681A7D" w:rsidRPr="00475D66" w:rsidRDefault="00681A7D" w:rsidP="00681A7D">
      <w:pPr>
        <w:pStyle w:val="Nagwek2"/>
        <w:numPr>
          <w:ilvl w:val="0"/>
          <w:numId w:val="10"/>
        </w:numPr>
        <w:spacing w:after="240" w:line="276" w:lineRule="auto"/>
      </w:pPr>
      <w: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752C0D6" w14:textId="63D4A7BE" w:rsidR="00863F50" w:rsidRPr="00475D66" w:rsidRDefault="00863F50" w:rsidP="00CF5F43">
      <w:pPr>
        <w:pStyle w:val="Nagwek2"/>
        <w:numPr>
          <w:ilvl w:val="0"/>
          <w:numId w:val="10"/>
        </w:numPr>
        <w:spacing w:before="0" w:after="240" w:line="276" w:lineRule="auto"/>
        <w:ind w:left="1037" w:hanging="357"/>
      </w:pPr>
      <w:r w:rsidRPr="00475D66">
        <w:rPr>
          <w:lang w:val="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681A7D">
        <w:rPr>
          <w:lang w:val="pl-PL"/>
        </w:rPr>
        <w:t>;</w:t>
      </w:r>
    </w:p>
    <w:p w14:paraId="4BC4B3AC" w14:textId="21078C06" w:rsidR="00082C68" w:rsidRPr="00475D66" w:rsidRDefault="00863F50" w:rsidP="00CF5F43">
      <w:pPr>
        <w:pStyle w:val="Nagwek2"/>
        <w:numPr>
          <w:ilvl w:val="0"/>
          <w:numId w:val="10"/>
        </w:numPr>
        <w:spacing w:before="0" w:line="276" w:lineRule="auto"/>
        <w:ind w:left="1037" w:hanging="357"/>
      </w:pPr>
      <w:r w:rsidRPr="00475D66">
        <w:rPr>
          <w:lang w:val="pl-PL"/>
        </w:rPr>
        <w:t>który w wyniku lekkomyślności lub niedbalstwa przedstawił informacje wprowadzające w błąd, co mogło mieć istotny wpływ na decyzje podejmowane przez zamawiającego w postępowaniu o udzielenie zamówienia</w:t>
      </w:r>
      <w:r w:rsidR="00681A7D">
        <w:rPr>
          <w:lang w:val="pl-PL"/>
        </w:rPr>
        <w:t>.</w:t>
      </w:r>
    </w:p>
    <w:p w14:paraId="542DB46F" w14:textId="77777777" w:rsidR="00EB7871" w:rsidRPr="00475D66" w:rsidRDefault="00A56785" w:rsidP="00CF5F43">
      <w:pPr>
        <w:pStyle w:val="Nagwek2"/>
        <w:spacing w:line="276" w:lineRule="auto"/>
      </w:pPr>
      <w:r w:rsidRPr="00475D66">
        <w:t>W</w:t>
      </w:r>
      <w:r w:rsidR="008A3895" w:rsidRPr="00475D66">
        <w:t>ykluczenie W</w:t>
      </w:r>
      <w:r w:rsidRPr="00475D66">
        <w:t xml:space="preserve">ykonawcy nastąpi w przypadkach, o których mowa w art. </w:t>
      </w:r>
      <w:r w:rsidR="006939EC" w:rsidRPr="00475D66">
        <w:rPr>
          <w:lang w:val="pl-PL"/>
        </w:rPr>
        <w:t>111</w:t>
      </w:r>
      <w:r w:rsidRPr="00475D66">
        <w:t xml:space="preserve"> </w:t>
      </w:r>
      <w:r w:rsidR="006939EC" w:rsidRPr="00475D66">
        <w:rPr>
          <w:lang w:val="pl-PL"/>
        </w:rPr>
        <w:t>u</w:t>
      </w:r>
      <w:r w:rsidRPr="00475D66">
        <w:t>stawy Pzp.</w:t>
      </w:r>
    </w:p>
    <w:p w14:paraId="786FF630" w14:textId="77777777" w:rsidR="006939EC" w:rsidRPr="00475D66" w:rsidRDefault="007553D5" w:rsidP="00CF5F43">
      <w:pPr>
        <w:pStyle w:val="Nagwek2"/>
        <w:spacing w:line="276" w:lineRule="auto"/>
      </w:pPr>
      <w:r w:rsidRPr="00475D66">
        <w:rPr>
          <w:lang w:val="pl-PL"/>
        </w:rPr>
        <w:t xml:space="preserve">Wykonawca nie podlega wykluczeniu w okolicznościach określonych w art. 108 ust. 1 pkt 1, 2 i 5 </w:t>
      </w:r>
      <w:r w:rsidR="00863F50" w:rsidRPr="00475D66">
        <w:rPr>
          <w:lang w:val="pl-PL"/>
        </w:rPr>
        <w:t xml:space="preserve">lub art. 109 ust. 1 pkt 2‒5 i 7‒10 </w:t>
      </w:r>
      <w:r w:rsidRPr="00475D66">
        <w:rPr>
          <w:lang w:val="pl-PL"/>
        </w:rPr>
        <w:t xml:space="preserve"> ustawy Pzp, jeżeli udowodni Zamawiającemu, że spełnił łącznie przesłanki określone w art. 110 ust. 2 ustawy Pzp</w:t>
      </w:r>
      <w:r w:rsidR="006939EC" w:rsidRPr="00475D66">
        <w:rPr>
          <w:lang w:val="pl-PL"/>
        </w:rPr>
        <w:t>.</w:t>
      </w:r>
    </w:p>
    <w:p w14:paraId="7A4496E8" w14:textId="77777777" w:rsidR="00A34E0E" w:rsidRPr="00475D66" w:rsidRDefault="00FA0742" w:rsidP="00CF5F43">
      <w:pPr>
        <w:pStyle w:val="Nagwek2"/>
        <w:spacing w:line="276" w:lineRule="auto"/>
      </w:pPr>
      <w:r w:rsidRPr="00475D66">
        <w:rPr>
          <w:lang w:val="pl-PL"/>
        </w:rPr>
        <w:t>Zamawiający oceni, czy podjęte przez Wykonawcę czynności</w:t>
      </w:r>
      <w:r w:rsidR="00BD2261" w:rsidRPr="00475D66">
        <w:rPr>
          <w:lang w:val="pl-PL"/>
        </w:rPr>
        <w:t>, o których mowa w art. 110 ust. 2 ustawy Pzp,</w:t>
      </w:r>
      <w:r w:rsidRPr="00475D66">
        <w:rPr>
          <w:lang w:val="pl-PL"/>
        </w:rPr>
        <w:t xml:space="preserve"> są wystarczające do wykazania jego rzetelności, uwzględniając wagę i szczególne okoliczności czynu Wykonawcy, a jeżeli uzna, że nie są wystarczające, wykluczy Wykonawcę.</w:t>
      </w:r>
    </w:p>
    <w:p w14:paraId="345E2BB5" w14:textId="77777777" w:rsidR="00A56785" w:rsidRPr="00475D66" w:rsidRDefault="00A56785" w:rsidP="00CF5F43">
      <w:pPr>
        <w:pStyle w:val="Nagwek2"/>
        <w:spacing w:line="276" w:lineRule="auto"/>
      </w:pPr>
      <w:r w:rsidRPr="00475D66">
        <w:t>Zamawiający może wykluczyć Wykonawcę na każdym etapie postępowania</w:t>
      </w:r>
      <w:r w:rsidR="00E528CA" w:rsidRPr="00475D66">
        <w:t>, ofertę Wykonawcy wykluczonego uznaje się za odrzuconą.</w:t>
      </w:r>
    </w:p>
    <w:p w14:paraId="1BBF881C" w14:textId="77777777" w:rsidR="00F278EE" w:rsidRPr="00475D66" w:rsidRDefault="00596506" w:rsidP="008E7850">
      <w:pPr>
        <w:pStyle w:val="Nagwek1"/>
        <w:spacing w:line="360" w:lineRule="auto"/>
        <w:rPr>
          <w:lang w:val="pl-PL"/>
        </w:rPr>
      </w:pPr>
      <w:bookmarkStart w:id="6" w:name="_Toc258314248"/>
      <w:r w:rsidRPr="00475D66">
        <w:rPr>
          <w:lang w:val="pl-PL"/>
        </w:rPr>
        <w:t>informacja o podmiotowych środkach dowodowych</w:t>
      </w:r>
      <w:bookmarkEnd w:id="6"/>
    </w:p>
    <w:p w14:paraId="1DD56D58" w14:textId="77777777" w:rsidR="00892EAD" w:rsidRPr="00475D66" w:rsidRDefault="00B31453" w:rsidP="008E7850">
      <w:pPr>
        <w:pStyle w:val="Nagwek2"/>
        <w:spacing w:after="60" w:line="360" w:lineRule="auto"/>
      </w:pPr>
      <w:r w:rsidRPr="00475D66">
        <w:lastRenderedPageBreak/>
        <w:t xml:space="preserve">Wykonawca </w:t>
      </w:r>
      <w:r w:rsidRPr="00CF5F43">
        <w:rPr>
          <w:u w:val="single"/>
        </w:rPr>
        <w:t>wraz z ofertą</w:t>
      </w:r>
      <w:r w:rsidRPr="00475D66">
        <w:t xml:space="preserve"> zobowiązany jest złożyć</w:t>
      </w:r>
      <w:r w:rsidR="00ED0999" w:rsidRPr="00475D66">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475D66" w14:paraId="4AEBF59D" w14:textId="77777777" w:rsidTr="00CF5F43">
        <w:trPr>
          <w:trHeight w:val="454"/>
        </w:trPr>
        <w:tc>
          <w:tcPr>
            <w:tcW w:w="709" w:type="dxa"/>
            <w:shd w:val="clear" w:color="auto" w:fill="F2F2F2" w:themeFill="background1" w:themeFillShade="F2"/>
          </w:tcPr>
          <w:p w14:paraId="1FD09446" w14:textId="77777777" w:rsidR="009D2316" w:rsidRPr="00CF5F43" w:rsidRDefault="009D2316" w:rsidP="00CF5F43">
            <w:pPr>
              <w:spacing w:line="360" w:lineRule="auto"/>
              <w:jc w:val="center"/>
              <w:rPr>
                <w:sz w:val="22"/>
                <w:szCs w:val="22"/>
              </w:rPr>
            </w:pPr>
            <w:r w:rsidRPr="00CF5F43">
              <w:rPr>
                <w:b/>
                <w:sz w:val="22"/>
                <w:szCs w:val="22"/>
              </w:rPr>
              <w:t>Lp.</w:t>
            </w:r>
          </w:p>
        </w:tc>
        <w:tc>
          <w:tcPr>
            <w:tcW w:w="7828" w:type="dxa"/>
            <w:shd w:val="clear" w:color="auto" w:fill="F2F2F2" w:themeFill="background1" w:themeFillShade="F2"/>
          </w:tcPr>
          <w:p w14:paraId="1FD509F6" w14:textId="77777777" w:rsidR="009D2316" w:rsidRPr="00CF5F43" w:rsidRDefault="009D2316" w:rsidP="00CF5F43">
            <w:pPr>
              <w:spacing w:line="360" w:lineRule="auto"/>
              <w:jc w:val="both"/>
              <w:rPr>
                <w:sz w:val="22"/>
                <w:szCs w:val="22"/>
              </w:rPr>
            </w:pPr>
            <w:r w:rsidRPr="00CF5F43">
              <w:rPr>
                <w:b/>
                <w:sz w:val="22"/>
                <w:szCs w:val="22"/>
              </w:rPr>
              <w:t>Wymagany dokument</w:t>
            </w:r>
          </w:p>
        </w:tc>
      </w:tr>
      <w:tr w:rsidR="00863F50" w:rsidRPr="00475D66" w14:paraId="0F4C8080" w14:textId="77777777" w:rsidTr="00CF5F43">
        <w:tc>
          <w:tcPr>
            <w:tcW w:w="709" w:type="dxa"/>
            <w:shd w:val="clear" w:color="auto" w:fill="F2F2F2" w:themeFill="background1" w:themeFillShade="F2"/>
          </w:tcPr>
          <w:p w14:paraId="593A5A4E" w14:textId="77777777" w:rsidR="00863F50" w:rsidRPr="00475D66" w:rsidRDefault="00863F50" w:rsidP="006B3956">
            <w:pPr>
              <w:spacing w:before="60" w:after="120" w:line="360" w:lineRule="auto"/>
              <w:jc w:val="center"/>
            </w:pPr>
            <w:r w:rsidRPr="00475D66">
              <w:t>1</w:t>
            </w:r>
          </w:p>
        </w:tc>
        <w:tc>
          <w:tcPr>
            <w:tcW w:w="7828" w:type="dxa"/>
          </w:tcPr>
          <w:p w14:paraId="4B9028C7" w14:textId="77777777" w:rsidR="00CF5F43" w:rsidRPr="00527AE4" w:rsidRDefault="00CF5F43" w:rsidP="00CF5F43">
            <w:pPr>
              <w:spacing w:before="60" w:after="60" w:line="276" w:lineRule="auto"/>
              <w:jc w:val="both"/>
              <w:rPr>
                <w:b/>
              </w:rPr>
            </w:pPr>
            <w:r w:rsidRPr="00527AE4">
              <w:rPr>
                <w:b/>
              </w:rPr>
              <w:t xml:space="preserve">Oświadczenie o niepodleganiu wykluczeniu oraz spełnianiu warunków udziału </w:t>
            </w:r>
            <w:r w:rsidRPr="00527AE4">
              <w:rPr>
                <w:b/>
                <w:i/>
                <w:iCs/>
              </w:rPr>
              <w:t>wg Załącznika Nr 2 do SWZ</w:t>
            </w:r>
          </w:p>
          <w:p w14:paraId="6345FECA" w14:textId="74792871" w:rsidR="00863F50" w:rsidRPr="00475D66" w:rsidRDefault="00CF5F43" w:rsidP="00CF5F43">
            <w:pPr>
              <w:spacing w:after="40" w:line="276" w:lineRule="auto"/>
              <w:jc w:val="both"/>
            </w:pPr>
            <w:r w:rsidRPr="00527AE4">
              <w:t xml:space="preserve">Aktualne na dzień składania ofert oświadczenie Wykonawcy stanowiące wstępne potwierdzenie spełniania warunków udziału w postępowaniu </w:t>
            </w:r>
            <w:r w:rsidRPr="00527AE4">
              <w:br/>
              <w:t xml:space="preserve">oraz brak podstaw wykluczenia. </w:t>
            </w:r>
          </w:p>
        </w:tc>
      </w:tr>
      <w:tr w:rsidR="00863F50" w:rsidRPr="00475D66" w14:paraId="62BF1B8C" w14:textId="77777777" w:rsidTr="00CF5F43">
        <w:tc>
          <w:tcPr>
            <w:tcW w:w="709" w:type="dxa"/>
            <w:shd w:val="clear" w:color="auto" w:fill="F2F2F2" w:themeFill="background1" w:themeFillShade="F2"/>
          </w:tcPr>
          <w:p w14:paraId="04EA5E4F" w14:textId="77777777" w:rsidR="00863F50" w:rsidRPr="00475D66" w:rsidRDefault="00863F50" w:rsidP="006B3956">
            <w:pPr>
              <w:spacing w:before="60" w:after="120" w:line="360" w:lineRule="auto"/>
              <w:jc w:val="center"/>
            </w:pPr>
            <w:r w:rsidRPr="00475D66">
              <w:t>2</w:t>
            </w:r>
          </w:p>
        </w:tc>
        <w:tc>
          <w:tcPr>
            <w:tcW w:w="7828" w:type="dxa"/>
          </w:tcPr>
          <w:p w14:paraId="3A757485" w14:textId="77777777" w:rsidR="00CF5F43" w:rsidRPr="0000778C" w:rsidRDefault="00CF5F43" w:rsidP="00CF5F43">
            <w:pPr>
              <w:spacing w:before="60" w:after="60" w:line="276" w:lineRule="auto"/>
              <w:jc w:val="both"/>
              <w:rPr>
                <w:b/>
              </w:rPr>
            </w:pPr>
            <w:r w:rsidRPr="0000778C">
              <w:rPr>
                <w:b/>
              </w:rPr>
              <w:t>Zobowiązanie podmiotu udostępniającego zasoby</w:t>
            </w:r>
            <w:r w:rsidRPr="0000778C">
              <w:rPr>
                <w:b/>
                <w:i/>
                <w:iCs/>
              </w:rPr>
              <w:t xml:space="preserve"> wg Załącznika Nr 3 </w:t>
            </w:r>
            <w:r w:rsidRPr="0000778C">
              <w:rPr>
                <w:b/>
                <w:i/>
                <w:iCs/>
              </w:rPr>
              <w:br/>
              <w:t xml:space="preserve">do SWZ </w:t>
            </w:r>
            <w:r w:rsidRPr="0000778C">
              <w:rPr>
                <w:i/>
                <w:iCs/>
              </w:rPr>
              <w:t>(jeżeli dotyczy)</w:t>
            </w:r>
          </w:p>
          <w:p w14:paraId="1C3CC786" w14:textId="4703E50A" w:rsidR="00863F50" w:rsidRPr="00475D66" w:rsidRDefault="00CF5F43" w:rsidP="00CF5F43">
            <w:pPr>
              <w:spacing w:after="40" w:line="276" w:lineRule="auto"/>
              <w:jc w:val="both"/>
            </w:pPr>
            <w:r w:rsidRPr="0000778C">
              <w:rPr>
                <w:bCs/>
              </w:rPr>
              <w:t xml:space="preserve">Zobowiązanie podmiotu udostępniającego zasoby do oddania mu </w:t>
            </w:r>
            <w:r w:rsidRPr="0000778C">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63F50" w:rsidRPr="00475D66" w14:paraId="3E6643AF" w14:textId="77777777" w:rsidTr="00CF5F43">
        <w:tc>
          <w:tcPr>
            <w:tcW w:w="709" w:type="dxa"/>
            <w:shd w:val="clear" w:color="auto" w:fill="F2F2F2" w:themeFill="background1" w:themeFillShade="F2"/>
          </w:tcPr>
          <w:p w14:paraId="5890A8B8" w14:textId="77777777" w:rsidR="00863F50" w:rsidRPr="00475D66" w:rsidRDefault="00863F50" w:rsidP="006B3956">
            <w:pPr>
              <w:spacing w:before="60" w:after="120" w:line="360" w:lineRule="auto"/>
              <w:jc w:val="center"/>
            </w:pPr>
            <w:r w:rsidRPr="00475D66">
              <w:t>3</w:t>
            </w:r>
          </w:p>
        </w:tc>
        <w:tc>
          <w:tcPr>
            <w:tcW w:w="7828" w:type="dxa"/>
          </w:tcPr>
          <w:p w14:paraId="10CE7ED6" w14:textId="6C7F7055" w:rsidR="00CF5F43" w:rsidRDefault="00CF5F43" w:rsidP="00CF5F43">
            <w:pPr>
              <w:spacing w:before="60" w:after="60" w:line="276" w:lineRule="auto"/>
              <w:jc w:val="both"/>
              <w:rPr>
                <w:b/>
              </w:rPr>
            </w:pPr>
            <w:r>
              <w:rPr>
                <w:b/>
              </w:rPr>
              <w:t xml:space="preserve">Oświadczenie podmiotu udostępniającego zasoby </w:t>
            </w:r>
            <w:r>
              <w:rPr>
                <w:b/>
                <w:i/>
                <w:iCs/>
              </w:rPr>
              <w:t xml:space="preserve">wg Załącznika Nr </w:t>
            </w:r>
            <w:r w:rsidR="004C1FD0">
              <w:rPr>
                <w:b/>
                <w:i/>
                <w:iCs/>
              </w:rPr>
              <w:t>4</w:t>
            </w:r>
            <w:r>
              <w:rPr>
                <w:b/>
                <w:i/>
                <w:iCs/>
              </w:rPr>
              <w:t xml:space="preserve"> </w:t>
            </w:r>
            <w:r>
              <w:rPr>
                <w:b/>
                <w:i/>
                <w:iCs/>
              </w:rPr>
              <w:br/>
              <w:t xml:space="preserve">do SWZ </w:t>
            </w:r>
            <w:r>
              <w:rPr>
                <w:bCs/>
                <w:i/>
                <w:iCs/>
              </w:rPr>
              <w:t>(jeżeli dotyczy)</w:t>
            </w:r>
          </w:p>
          <w:p w14:paraId="263AF218" w14:textId="5CE48BAB" w:rsidR="00863F50" w:rsidRPr="00475D66" w:rsidRDefault="00CF5F43" w:rsidP="00CF5F43">
            <w:pPr>
              <w:spacing w:after="40" w:line="276" w:lineRule="auto"/>
              <w:jc w:val="both"/>
            </w:pPr>
            <w:r>
              <w:rPr>
                <w:bCs/>
              </w:rPr>
              <w:t xml:space="preserve">Oświadczenie podmiotu udostępniającego zasoby, składane na podstawie </w:t>
            </w:r>
            <w:r>
              <w:rPr>
                <w:bCs/>
              </w:rPr>
              <w:br/>
              <w:t xml:space="preserve">art. 125 ust. 5 ustawy Pzp, dotyczące przesłanek wykluczenia z postępowania </w:t>
            </w:r>
            <w:r>
              <w:rPr>
                <w:bCs/>
              </w:rPr>
              <w:br/>
              <w:t xml:space="preserve">w sprawie udzielenia zamówienia publicznego, zgodnie z art. 7 ust. 1 ustawy </w:t>
            </w:r>
            <w:r>
              <w:rPr>
                <w:bCs/>
              </w:rPr>
              <w:br/>
              <w:t>o szczególnych rozwiązaniach w zakresie przeciwdziałania wspieraniu agresji na Ukrainę oraz służących ochronie bezpieczeństwa narodowego.</w:t>
            </w:r>
          </w:p>
        </w:tc>
      </w:tr>
    </w:tbl>
    <w:p w14:paraId="237B00D2" w14:textId="77777777" w:rsidR="00863F50" w:rsidRPr="00475D66" w:rsidRDefault="00717726" w:rsidP="00CF5F43">
      <w:pPr>
        <w:pStyle w:val="Nagwek2"/>
        <w:spacing w:line="276" w:lineRule="auto"/>
      </w:pPr>
      <w:r w:rsidRPr="00475D66">
        <w:t xml:space="preserve">Zamawiający przed </w:t>
      </w:r>
      <w:r w:rsidR="00FF16DA" w:rsidRPr="00475D66">
        <w:t>wyborem najkorzystniejszej oferty wezwie Wykonawcę, którego oferta została najwyżej oceniona, do złożenia w wyznaczonym terminie, nie krótszym niż 5 dni, aktualnych na dzień złożenia, następujących podmiotowych środków</w:t>
      </w:r>
      <w:r w:rsidR="00FF16DA" w:rsidRPr="00475D66">
        <w:rPr>
          <w:lang w:val="pl-PL"/>
        </w:rPr>
        <w:t xml:space="preserve"> dowodowych:</w:t>
      </w:r>
      <w:r w:rsidR="00D35FCB" w:rsidRPr="00475D66">
        <w:rPr>
          <w:lang w:val="pl-PL"/>
        </w:rPr>
        <w:t xml:space="preserve"> </w:t>
      </w:r>
    </w:p>
    <w:p w14:paraId="40DB3D60" w14:textId="77777777" w:rsidR="00863F50" w:rsidRPr="00475D66" w:rsidRDefault="00863F50" w:rsidP="00CF5F43">
      <w:pPr>
        <w:pStyle w:val="Nagwek2"/>
        <w:numPr>
          <w:ilvl w:val="0"/>
          <w:numId w:val="12"/>
        </w:numPr>
        <w:spacing w:after="60" w:line="276" w:lineRule="auto"/>
        <w:ind w:left="1037" w:hanging="357"/>
        <w:rPr>
          <w:lang w:val="pl-PL"/>
        </w:rPr>
      </w:pPr>
      <w:r w:rsidRPr="00475D66">
        <w:rPr>
          <w:lang w:val="pl-PL"/>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863F50" w:rsidRPr="00475D66" w14:paraId="1E3FD615" w14:textId="77777777" w:rsidTr="00CF5F43">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CE517C" w14:textId="77777777" w:rsidR="00863F50" w:rsidRPr="00CF5F43" w:rsidRDefault="00863F50" w:rsidP="00CF5F43">
            <w:pPr>
              <w:spacing w:line="276" w:lineRule="auto"/>
              <w:jc w:val="center"/>
              <w:rPr>
                <w:sz w:val="22"/>
                <w:szCs w:val="22"/>
              </w:rPr>
            </w:pPr>
            <w:r w:rsidRPr="00CF5F43">
              <w:rPr>
                <w:b/>
                <w:sz w:val="22"/>
                <w:szCs w:val="22"/>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18D212" w14:textId="77777777" w:rsidR="00863F50" w:rsidRPr="00CF5F43" w:rsidRDefault="00863F50" w:rsidP="00CF5F43">
            <w:pPr>
              <w:spacing w:line="276" w:lineRule="auto"/>
              <w:jc w:val="both"/>
              <w:rPr>
                <w:sz w:val="22"/>
                <w:szCs w:val="22"/>
              </w:rPr>
            </w:pPr>
            <w:r w:rsidRPr="00CF5F43">
              <w:rPr>
                <w:b/>
                <w:sz w:val="22"/>
                <w:szCs w:val="22"/>
              </w:rPr>
              <w:t>Wymagany dokument</w:t>
            </w:r>
          </w:p>
        </w:tc>
      </w:tr>
      <w:tr w:rsidR="00863F50" w:rsidRPr="00475D66" w14:paraId="7BCFFD69" w14:textId="77777777" w:rsidTr="00CF5F4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04996E" w14:textId="77777777" w:rsidR="00863F50" w:rsidRPr="00475D66" w:rsidRDefault="00863F50" w:rsidP="006B3956">
            <w:pPr>
              <w:spacing w:before="120" w:after="120" w:line="360" w:lineRule="auto"/>
              <w:jc w:val="center"/>
            </w:pPr>
            <w:r w:rsidRPr="00475D66">
              <w:t>1</w:t>
            </w:r>
          </w:p>
        </w:tc>
        <w:tc>
          <w:tcPr>
            <w:tcW w:w="7662" w:type="dxa"/>
            <w:tcBorders>
              <w:top w:val="single" w:sz="4" w:space="0" w:color="auto"/>
              <w:left w:val="single" w:sz="4" w:space="0" w:color="auto"/>
              <w:bottom w:val="single" w:sz="4" w:space="0" w:color="auto"/>
              <w:right w:val="single" w:sz="4" w:space="0" w:color="auto"/>
            </w:tcBorders>
            <w:hideMark/>
          </w:tcPr>
          <w:p w14:paraId="5105FB1E" w14:textId="77777777" w:rsidR="00CF5F43" w:rsidRPr="009959C1" w:rsidRDefault="00CF5F43" w:rsidP="00CF5F43">
            <w:pPr>
              <w:spacing w:before="120" w:line="360" w:lineRule="auto"/>
              <w:jc w:val="both"/>
              <w:rPr>
                <w:b/>
                <w:bCs/>
                <w:i/>
                <w:iCs/>
              </w:rPr>
            </w:pPr>
            <w:r w:rsidRPr="009959C1">
              <w:rPr>
                <w:b/>
                <w:bCs/>
              </w:rPr>
              <w:t xml:space="preserve">Wykaz dostaw </w:t>
            </w:r>
            <w:r w:rsidRPr="009959C1">
              <w:rPr>
                <w:b/>
                <w:bCs/>
                <w:i/>
                <w:iCs/>
              </w:rPr>
              <w:t>wg Załącznika Nr 6 do SWZ</w:t>
            </w:r>
          </w:p>
          <w:p w14:paraId="7DA9F2AE" w14:textId="6D7F88C9" w:rsidR="00863F50" w:rsidRPr="00475D66" w:rsidRDefault="00CF5F43" w:rsidP="00CF5F43">
            <w:pPr>
              <w:spacing w:after="120" w:line="276" w:lineRule="auto"/>
              <w:jc w:val="both"/>
            </w:pPr>
            <w:r w:rsidRPr="009959C1">
              <w:t xml:space="preserve">Wykaz dostaw lub usług wykonanych, a w przypadku świadczeń powtarzających się lub ciągłych również wykonywanych, w okresie ostatnich trzech lat ,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w:t>
            </w:r>
            <w:r w:rsidRPr="009959C1">
              <w:lastRenderedPageBreak/>
              <w:t>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dostaw lub usług, w których wykonaniu Wykonawca ten bezpośrednio uczestniczył, a w przypadku świadczeń powtarzających się lub ciągłych, w których wykonywaniu bezpośrednio uczestniczył lub uczestniczy.</w:t>
            </w:r>
          </w:p>
        </w:tc>
      </w:tr>
      <w:tr w:rsidR="00CF5F43" w:rsidRPr="00475D66" w14:paraId="1F1B71CB" w14:textId="77777777" w:rsidTr="00CF5F43">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D61BC" w14:textId="7AE92E17" w:rsidR="00CF5F43" w:rsidRPr="00475D66" w:rsidRDefault="00CF5F43" w:rsidP="006B3956">
            <w:pPr>
              <w:spacing w:before="120" w:after="120" w:line="360" w:lineRule="auto"/>
              <w:jc w:val="center"/>
            </w:pPr>
            <w:r>
              <w:lastRenderedPageBreak/>
              <w:t>2</w:t>
            </w:r>
          </w:p>
        </w:tc>
        <w:tc>
          <w:tcPr>
            <w:tcW w:w="7662" w:type="dxa"/>
            <w:tcBorders>
              <w:top w:val="single" w:sz="4" w:space="0" w:color="auto"/>
              <w:left w:val="single" w:sz="4" w:space="0" w:color="auto"/>
              <w:bottom w:val="single" w:sz="4" w:space="0" w:color="auto"/>
              <w:right w:val="single" w:sz="4" w:space="0" w:color="auto"/>
            </w:tcBorders>
          </w:tcPr>
          <w:p w14:paraId="5917CA59" w14:textId="77777777" w:rsidR="00CF5F43" w:rsidRPr="009959C1" w:rsidRDefault="00CF5F43" w:rsidP="00CF5F43">
            <w:pPr>
              <w:spacing w:before="120" w:line="276" w:lineRule="auto"/>
              <w:jc w:val="both"/>
              <w:rPr>
                <w:b/>
                <w:bCs/>
              </w:rPr>
            </w:pPr>
            <w:r w:rsidRPr="009959C1">
              <w:rPr>
                <w:b/>
                <w:bCs/>
              </w:rPr>
              <w:t>Szczegółową specyfikację/ kartę charakterystyki poszczególnych sprzętów</w:t>
            </w:r>
          </w:p>
          <w:p w14:paraId="38AB4FA6" w14:textId="00BA9AA4" w:rsidR="00CF5F43" w:rsidRPr="009959C1" w:rsidRDefault="00CF5F43" w:rsidP="00CF5F43">
            <w:pPr>
              <w:spacing w:before="120" w:line="276" w:lineRule="auto"/>
              <w:jc w:val="both"/>
              <w:rPr>
                <w:b/>
                <w:bCs/>
              </w:rPr>
            </w:pPr>
            <w:r w:rsidRPr="009959C1">
              <w:t>Szczegółowa specyfikacja/karta charakterystyki dla każdego sprzętu objętego niniejszym zamówieniem.</w:t>
            </w:r>
          </w:p>
        </w:tc>
      </w:tr>
    </w:tbl>
    <w:p w14:paraId="3E52A70C" w14:textId="212F2616" w:rsidR="00863F50" w:rsidRPr="00266592" w:rsidRDefault="00266592" w:rsidP="00266592">
      <w:pPr>
        <w:pStyle w:val="Nagwek2"/>
        <w:spacing w:line="276" w:lineRule="auto"/>
        <w:rPr>
          <w:sz w:val="16"/>
          <w:szCs w:val="16"/>
          <w:lang w:val="pl-PL"/>
        </w:rPr>
      </w:pPr>
      <w:r w:rsidRPr="00475D66">
        <w:rPr>
          <w:lang w:val="pl-PL"/>
        </w:rPr>
        <w:t>W celu potwierdzenia braku podstaw wykluczenia Wykonawcy z udziału w postępowaniu</w:t>
      </w:r>
    </w:p>
    <w:p w14:paraId="03DF4883" w14:textId="23C5BA26" w:rsidR="00863F50" w:rsidRPr="00475D66" w:rsidRDefault="00266592" w:rsidP="00266592">
      <w:pPr>
        <w:pStyle w:val="Nagwek2"/>
        <w:numPr>
          <w:ilvl w:val="0"/>
          <w:numId w:val="35"/>
        </w:numPr>
        <w:spacing w:after="60" w:line="360" w:lineRule="auto"/>
        <w:rPr>
          <w:lang w:val="pl-PL"/>
        </w:rPr>
      </w:pPr>
      <w:r>
        <w:rPr>
          <w:lang w:val="pl-PL"/>
        </w:rPr>
        <w:t>Dokumenty podmiotów krajowych</w:t>
      </w:r>
      <w:r w:rsidR="00863F50" w:rsidRPr="00475D66">
        <w:rPr>
          <w:lang w:val="pl-PL"/>
        </w:rPr>
        <w:t>:</w:t>
      </w:r>
    </w:p>
    <w:tbl>
      <w:tblPr>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63F50" w:rsidRPr="00475D66" w14:paraId="336E5214" w14:textId="77777777" w:rsidTr="00266592">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ED7234" w14:textId="77777777" w:rsidR="00863F50" w:rsidRPr="00266592" w:rsidRDefault="00863F50" w:rsidP="00266592">
            <w:pPr>
              <w:spacing w:line="276" w:lineRule="auto"/>
              <w:jc w:val="center"/>
              <w:rPr>
                <w:sz w:val="22"/>
                <w:szCs w:val="22"/>
              </w:rPr>
            </w:pPr>
            <w:r w:rsidRPr="00266592">
              <w:rPr>
                <w:b/>
                <w:sz w:val="22"/>
                <w:szCs w:val="22"/>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42F999" w14:textId="77777777" w:rsidR="00863F50" w:rsidRPr="00266592" w:rsidRDefault="00863F50" w:rsidP="00266592">
            <w:pPr>
              <w:spacing w:line="276" w:lineRule="auto"/>
              <w:rPr>
                <w:sz w:val="22"/>
                <w:szCs w:val="22"/>
              </w:rPr>
            </w:pPr>
            <w:r w:rsidRPr="00266592">
              <w:rPr>
                <w:b/>
                <w:sz w:val="22"/>
                <w:szCs w:val="22"/>
              </w:rPr>
              <w:t>Wymagany dokument</w:t>
            </w:r>
          </w:p>
        </w:tc>
      </w:tr>
      <w:tr w:rsidR="00266592" w:rsidRPr="00475D66" w14:paraId="56B63882" w14:textId="77777777" w:rsidTr="00266592">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F8788" w14:textId="77777777" w:rsidR="00266592" w:rsidRPr="00475D66" w:rsidRDefault="00266592" w:rsidP="00266592">
            <w:pPr>
              <w:spacing w:before="120" w:after="120" w:line="360" w:lineRule="auto"/>
              <w:jc w:val="center"/>
            </w:pPr>
            <w:r w:rsidRPr="00475D66">
              <w:t>1</w:t>
            </w:r>
          </w:p>
        </w:tc>
        <w:tc>
          <w:tcPr>
            <w:tcW w:w="7659" w:type="dxa"/>
            <w:tcBorders>
              <w:top w:val="single" w:sz="4" w:space="0" w:color="auto"/>
              <w:left w:val="single" w:sz="4" w:space="0" w:color="auto"/>
              <w:bottom w:val="single" w:sz="4" w:space="0" w:color="auto"/>
              <w:right w:val="single" w:sz="4" w:space="0" w:color="auto"/>
            </w:tcBorders>
            <w:hideMark/>
          </w:tcPr>
          <w:p w14:paraId="4EC2548E" w14:textId="77777777" w:rsidR="00266592" w:rsidRPr="0021333C" w:rsidRDefault="00266592" w:rsidP="00266592">
            <w:pPr>
              <w:spacing w:before="120" w:line="360" w:lineRule="auto"/>
              <w:jc w:val="both"/>
              <w:rPr>
                <w:b/>
                <w:bCs/>
              </w:rPr>
            </w:pPr>
            <w:r w:rsidRPr="0021333C">
              <w:rPr>
                <w:b/>
                <w:bCs/>
              </w:rPr>
              <w:t>Odpis lub informacja z KRS lub CEIDG</w:t>
            </w:r>
          </w:p>
          <w:p w14:paraId="0CB35450" w14:textId="1032B7EF" w:rsidR="00266592" w:rsidRPr="00475D66" w:rsidRDefault="00266592" w:rsidP="00266592">
            <w:pPr>
              <w:spacing w:after="120" w:line="276" w:lineRule="auto"/>
              <w:jc w:val="both"/>
            </w:pPr>
            <w:r w:rsidRPr="0021333C">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27A2BCF4" w14:textId="77777777" w:rsidR="00863F50" w:rsidRPr="00475D66" w:rsidRDefault="00863F50" w:rsidP="00266592">
      <w:pPr>
        <w:pStyle w:val="Nagwek2"/>
        <w:numPr>
          <w:ilvl w:val="0"/>
          <w:numId w:val="0"/>
        </w:numPr>
        <w:spacing w:before="0" w:line="360" w:lineRule="auto"/>
        <w:rPr>
          <w:sz w:val="16"/>
          <w:szCs w:val="16"/>
        </w:rPr>
      </w:pPr>
    </w:p>
    <w:p w14:paraId="29379B6F" w14:textId="77777777" w:rsidR="00863F50" w:rsidRPr="00475D66" w:rsidRDefault="00863F50" w:rsidP="00266592">
      <w:pPr>
        <w:pStyle w:val="Nagwek2"/>
        <w:numPr>
          <w:ilvl w:val="0"/>
          <w:numId w:val="35"/>
        </w:numPr>
        <w:spacing w:after="60" w:line="276" w:lineRule="auto"/>
        <w:ind w:left="1037" w:hanging="357"/>
        <w:rPr>
          <w:lang w:val="pl-PL"/>
        </w:rPr>
      </w:pPr>
      <w:r w:rsidRPr="00475D66">
        <w:rPr>
          <w:lang w:val="pl-PL"/>
        </w:rPr>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63F50" w:rsidRPr="00475D66" w14:paraId="2F97CACE" w14:textId="77777777" w:rsidTr="00266592">
        <w:trPr>
          <w:trHeight w:val="454"/>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2AD0B" w14:textId="77777777" w:rsidR="00863F50" w:rsidRPr="00266592" w:rsidRDefault="00863F50" w:rsidP="00266592">
            <w:pPr>
              <w:spacing w:line="276" w:lineRule="auto"/>
              <w:jc w:val="center"/>
              <w:rPr>
                <w:sz w:val="22"/>
                <w:szCs w:val="22"/>
              </w:rPr>
            </w:pPr>
            <w:r w:rsidRPr="00266592">
              <w:rPr>
                <w:b/>
                <w:sz w:val="22"/>
                <w:szCs w:val="22"/>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C54FEB" w14:textId="77777777" w:rsidR="00863F50" w:rsidRPr="00266592" w:rsidRDefault="00863F50" w:rsidP="00266592">
            <w:pPr>
              <w:spacing w:line="276" w:lineRule="auto"/>
              <w:rPr>
                <w:sz w:val="22"/>
                <w:szCs w:val="22"/>
              </w:rPr>
            </w:pPr>
            <w:r w:rsidRPr="00266592">
              <w:rPr>
                <w:b/>
                <w:sz w:val="22"/>
                <w:szCs w:val="22"/>
              </w:rPr>
              <w:t>Wymagany dokument</w:t>
            </w:r>
          </w:p>
        </w:tc>
      </w:tr>
      <w:tr w:rsidR="00863F50" w:rsidRPr="00475D66" w14:paraId="043A2121" w14:textId="77777777" w:rsidTr="00266592">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4C11E8" w14:textId="77777777" w:rsidR="00863F50" w:rsidRPr="00475D66" w:rsidRDefault="00863F50" w:rsidP="006B3956">
            <w:pPr>
              <w:spacing w:before="60" w:after="120" w:line="360" w:lineRule="auto"/>
              <w:jc w:val="center"/>
            </w:pPr>
            <w:r w:rsidRPr="00475D66">
              <w:t>1</w:t>
            </w:r>
          </w:p>
        </w:tc>
        <w:tc>
          <w:tcPr>
            <w:tcW w:w="7659" w:type="dxa"/>
            <w:tcBorders>
              <w:top w:val="single" w:sz="4" w:space="0" w:color="auto"/>
              <w:left w:val="single" w:sz="4" w:space="0" w:color="auto"/>
              <w:bottom w:val="single" w:sz="4" w:space="0" w:color="auto"/>
              <w:right w:val="single" w:sz="4" w:space="0" w:color="auto"/>
            </w:tcBorders>
            <w:hideMark/>
          </w:tcPr>
          <w:p w14:paraId="1A57DFA7" w14:textId="77777777" w:rsidR="00863F50" w:rsidRPr="00475D66" w:rsidRDefault="00863F50" w:rsidP="006B3956">
            <w:pPr>
              <w:spacing w:before="120" w:line="360" w:lineRule="auto"/>
              <w:jc w:val="both"/>
              <w:rPr>
                <w:b/>
                <w:bCs/>
              </w:rPr>
            </w:pPr>
            <w:r w:rsidRPr="00475D66">
              <w:rPr>
                <w:b/>
                <w:bCs/>
              </w:rPr>
              <w:t>Dokument potwierdzający, że nie otwarto likwidacji wykonawcy</w:t>
            </w:r>
          </w:p>
          <w:p w14:paraId="382BD293" w14:textId="77777777" w:rsidR="00863F50" w:rsidRPr="00475D66" w:rsidRDefault="00863F50" w:rsidP="00266592">
            <w:pPr>
              <w:spacing w:after="120" w:line="276" w:lineRule="auto"/>
              <w:jc w:val="both"/>
            </w:pPr>
            <w:r w:rsidRPr="00475D66">
              <w:t xml:space="preserve">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w:t>
            </w:r>
            <w:r w:rsidRPr="00475D66">
              <w:lastRenderedPageBreak/>
              <w:t>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6859AFC5" w14:textId="6D1877D7" w:rsidR="00204058" w:rsidRPr="006038E1" w:rsidRDefault="00863F50" w:rsidP="006038E1">
      <w:pPr>
        <w:pStyle w:val="Nagwek2"/>
        <w:numPr>
          <w:ilvl w:val="0"/>
          <w:numId w:val="0"/>
        </w:numPr>
        <w:spacing w:line="276" w:lineRule="auto"/>
        <w:ind w:left="1040"/>
        <w:rPr>
          <w:lang w:val="pl-PL"/>
        </w:rPr>
      </w:pPr>
      <w:r w:rsidRPr="00475D66">
        <w:rPr>
          <w:lang w:val="pl-PL"/>
        </w:rPr>
        <w:lastRenderedPageBreak/>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53B90F67" w14:textId="77777777" w:rsidR="00983549" w:rsidRPr="00475D66" w:rsidRDefault="00983549" w:rsidP="006038E1">
      <w:pPr>
        <w:pStyle w:val="Nagwek2"/>
        <w:spacing w:line="276" w:lineRule="auto"/>
      </w:pPr>
      <w:r w:rsidRPr="00475D66">
        <w:t xml:space="preserve">Jeżeli </w:t>
      </w:r>
      <w:r w:rsidR="001F7B41" w:rsidRPr="00475D66">
        <w:t>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r w:rsidRPr="00475D66">
        <w:t>.</w:t>
      </w:r>
    </w:p>
    <w:p w14:paraId="7D90BF67" w14:textId="77777777" w:rsidR="001F7B41" w:rsidRPr="00475D66" w:rsidRDefault="001F7B41" w:rsidP="006038E1">
      <w:pPr>
        <w:pStyle w:val="Nagwek2"/>
        <w:spacing w:line="276" w:lineRule="auto"/>
      </w:pPr>
      <w:r w:rsidRPr="00475D66">
        <w:rPr>
          <w:lang w:val="pl-PL"/>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50BBC38" w14:textId="77777777" w:rsidR="001F7B41" w:rsidRPr="00475D66" w:rsidRDefault="001F7B41" w:rsidP="006038E1">
      <w:pPr>
        <w:pStyle w:val="Nagwek2"/>
        <w:spacing w:line="276" w:lineRule="auto"/>
      </w:pPr>
      <w:r w:rsidRPr="00475D66">
        <w:rPr>
          <w:lang w:val="pl-PL"/>
        </w:rPr>
        <w:t>Wykonawca nie jest zobowiązany do złożenia podmiotowych środków dowodowych, które Zamawiający posiada, jeżeli Wykonawca wskaże te środki oraz potwierdzi ich prawidłowość i aktualność.</w:t>
      </w:r>
    </w:p>
    <w:p w14:paraId="1E40761B" w14:textId="77777777" w:rsidR="001F7B41" w:rsidRPr="00475D66" w:rsidRDefault="001F7B41" w:rsidP="006038E1">
      <w:pPr>
        <w:pStyle w:val="Nagwek2"/>
        <w:spacing w:line="276" w:lineRule="auto"/>
      </w:pPr>
      <w:r w:rsidRPr="00475D66">
        <w:rPr>
          <w:lang w:val="pl-PL"/>
        </w:rPr>
        <w:t xml:space="preserve">Podmiotowe środki dowodowe oraz inne dokumenty lub oświadczenia Wykonawca składa, pod rygorem nieważności, w formie elektronicznej lub w postaci elektronicznej opatrzonej podpisem </w:t>
      </w:r>
      <w:r w:rsidR="00F30C64" w:rsidRPr="00475D66">
        <w:rPr>
          <w:lang w:val="pl-PL"/>
        </w:rPr>
        <w:t xml:space="preserve">kwalifikowanym, </w:t>
      </w:r>
      <w:r w:rsidRPr="00475D66">
        <w:rPr>
          <w:lang w:val="pl-PL"/>
        </w:rPr>
        <w:t>zaufanym lub podpisem osobistym.</w:t>
      </w:r>
    </w:p>
    <w:p w14:paraId="29FFA168" w14:textId="77777777" w:rsidR="00863F50" w:rsidRPr="006038E1" w:rsidRDefault="001F7B41" w:rsidP="006038E1">
      <w:pPr>
        <w:pStyle w:val="Nagwek2"/>
        <w:spacing w:line="276" w:lineRule="auto"/>
      </w:pPr>
      <w:r w:rsidRPr="00475D66">
        <w:rPr>
          <w:lang w:val="pl-PL"/>
        </w:rPr>
        <w:t>Dokumenty sporządzone w języku obcym są składane wraz z tłumaczeniem na język polski.</w:t>
      </w:r>
      <w:r w:rsidR="00F8458B" w:rsidRPr="00475D66">
        <w:rPr>
          <w:lang w:val="pl-PL"/>
        </w:rPr>
        <w:t xml:space="preserve"> </w:t>
      </w:r>
      <w:bookmarkStart w:id="7" w:name="_Toc258314249"/>
    </w:p>
    <w:p w14:paraId="35042D5B" w14:textId="449EE3E7" w:rsidR="006038E1" w:rsidRPr="00475D66" w:rsidRDefault="006038E1" w:rsidP="006038E1">
      <w:pPr>
        <w:pStyle w:val="Nagwek2"/>
        <w:spacing w:line="276" w:lineRule="auto"/>
      </w:pPr>
      <w:r w:rsidRPr="006038E1">
        <w:t xml:space="preserve">Zamawiający </w:t>
      </w:r>
      <w:r>
        <w:t xml:space="preserve">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1717), o </w:t>
      </w:r>
      <w:r>
        <w:lastRenderedPageBreak/>
        <w:t>ile Wykonawca wskazał w oświadczeniu, o którym mowa w art. 125 ust. 1, dane umożliwiające dostęp do tych środków.</w:t>
      </w:r>
    </w:p>
    <w:p w14:paraId="4EDFE414" w14:textId="77777777" w:rsidR="00863F50" w:rsidRPr="00475D66" w:rsidRDefault="00863F50" w:rsidP="00863F50">
      <w:pPr>
        <w:pStyle w:val="Nagwek1"/>
        <w:spacing w:line="360" w:lineRule="auto"/>
        <w:rPr>
          <w:lang w:val="pl-PL"/>
        </w:rPr>
      </w:pPr>
      <w:r w:rsidRPr="00475D66">
        <w:rPr>
          <w:lang w:val="pl-PL"/>
        </w:rPr>
        <w:t>Informacja o przedmiotowych środkach dowodowych</w:t>
      </w:r>
    </w:p>
    <w:p w14:paraId="7E3DB02C" w14:textId="77777777" w:rsidR="00863F50" w:rsidRPr="00475D66" w:rsidRDefault="00863F50" w:rsidP="00266592">
      <w:pPr>
        <w:pStyle w:val="Nagwek2"/>
        <w:spacing w:after="60" w:line="276" w:lineRule="auto"/>
        <w:rPr>
          <w:lang w:val="pl-PL"/>
        </w:rPr>
      </w:pPr>
      <w:r w:rsidRPr="00475D66">
        <w:rPr>
          <w:lang w:val="pl-PL"/>
        </w:rPr>
        <w:t xml:space="preserve">Zamawiający żąda złożenia przez Wykonawcę </w:t>
      </w:r>
      <w:r w:rsidRPr="00266592">
        <w:rPr>
          <w:b/>
          <w:bCs w:val="0"/>
          <w:u w:val="single"/>
          <w:lang w:val="pl-PL"/>
        </w:rPr>
        <w:t>wraz z ofertą</w:t>
      </w:r>
      <w:r w:rsidRPr="00475D66">
        <w:rPr>
          <w:lang w:val="pl-PL"/>
        </w:rPr>
        <w:t xml:space="preserve"> następujących, przedmiotowych środków dowodowych:</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863F50" w:rsidRPr="00475D66" w14:paraId="751B6D4F" w14:textId="77777777" w:rsidTr="00266592">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9C912E" w14:textId="77777777" w:rsidR="00863F50" w:rsidRPr="00266592" w:rsidRDefault="00863F50" w:rsidP="00266592">
            <w:pPr>
              <w:spacing w:line="360" w:lineRule="auto"/>
              <w:jc w:val="center"/>
              <w:rPr>
                <w:sz w:val="22"/>
                <w:szCs w:val="22"/>
              </w:rPr>
            </w:pPr>
            <w:r w:rsidRPr="00266592">
              <w:rPr>
                <w:b/>
                <w:sz w:val="22"/>
                <w:szCs w:val="22"/>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7A5BAA" w14:textId="77777777" w:rsidR="00863F50" w:rsidRPr="00266592" w:rsidRDefault="00863F50" w:rsidP="00266592">
            <w:pPr>
              <w:spacing w:line="360" w:lineRule="auto"/>
              <w:jc w:val="both"/>
              <w:rPr>
                <w:sz w:val="22"/>
                <w:szCs w:val="22"/>
              </w:rPr>
            </w:pPr>
            <w:r w:rsidRPr="00266592">
              <w:rPr>
                <w:b/>
                <w:sz w:val="22"/>
                <w:szCs w:val="22"/>
              </w:rPr>
              <w:t>Wymagany dokument</w:t>
            </w:r>
          </w:p>
        </w:tc>
      </w:tr>
      <w:tr w:rsidR="00863F50" w:rsidRPr="00475D66" w14:paraId="5A1A1444" w14:textId="77777777" w:rsidTr="0026659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D66C3" w14:textId="77777777" w:rsidR="00863F50" w:rsidRPr="00475D66" w:rsidRDefault="00863F50" w:rsidP="006B3956">
            <w:pPr>
              <w:spacing w:before="60" w:after="120" w:line="360" w:lineRule="auto"/>
              <w:jc w:val="center"/>
            </w:pPr>
            <w:r w:rsidRPr="00475D66">
              <w:t>1</w:t>
            </w:r>
          </w:p>
        </w:tc>
        <w:tc>
          <w:tcPr>
            <w:tcW w:w="7826" w:type="dxa"/>
            <w:tcBorders>
              <w:top w:val="single" w:sz="4" w:space="0" w:color="auto"/>
              <w:left w:val="single" w:sz="4" w:space="0" w:color="auto"/>
              <w:bottom w:val="single" w:sz="4" w:space="0" w:color="auto"/>
              <w:right w:val="single" w:sz="4" w:space="0" w:color="auto"/>
            </w:tcBorders>
            <w:hideMark/>
          </w:tcPr>
          <w:p w14:paraId="4F408F4E" w14:textId="77777777" w:rsidR="00266592" w:rsidRPr="009959C1" w:rsidRDefault="00266592" w:rsidP="00266592">
            <w:pPr>
              <w:spacing w:before="60" w:after="60" w:line="360" w:lineRule="auto"/>
              <w:jc w:val="both"/>
              <w:rPr>
                <w:b/>
                <w:bCs/>
                <w:i/>
                <w:iCs/>
              </w:rPr>
            </w:pPr>
            <w:r w:rsidRPr="009959C1">
              <w:rPr>
                <w:b/>
              </w:rPr>
              <w:t xml:space="preserve">Formularz ofertowo – cenowy </w:t>
            </w:r>
            <w:r w:rsidRPr="009959C1">
              <w:rPr>
                <w:b/>
                <w:i/>
                <w:iCs/>
              </w:rPr>
              <w:t>wg Załącznika Nr 5 do SWZ</w:t>
            </w:r>
          </w:p>
          <w:p w14:paraId="7AC683EB" w14:textId="77777777" w:rsidR="00266592" w:rsidRPr="009959C1" w:rsidRDefault="00266592" w:rsidP="00266592">
            <w:pPr>
              <w:spacing w:before="60" w:after="60" w:line="276" w:lineRule="auto"/>
              <w:jc w:val="both"/>
              <w:rPr>
                <w:iCs/>
              </w:rPr>
            </w:pPr>
            <w:r w:rsidRPr="009959C1">
              <w:rPr>
                <w:iCs/>
              </w:rPr>
              <w:t>Rozumiany jako przedmiotowy środek dowodowy określony w art. 7 pkt 20 ustawy Pzp. Zamawiający działając w myśl art. 106 ust. 1 i 2 ustawy Pzp, żąda innych niż wskazane w art. 104 i art. 105 przedmiotowych środków dowodowych na potwierdzenie, że oferowane dostawy spełniają określone przez Zamawiającego wymagania, cechy lub kryteria, jeżeli są one niezbędne do przeprowadzenia postępowania. Formularz ofertowo – cenowy uwzględniający ceny jednostkowe na poszczególne pozycje asortymentowe, odpowiednie dla zamówienia, na którą Zamawiający zamierza składać ofertę. Ww. formularze stanowią integralną część Umowy.</w:t>
            </w:r>
          </w:p>
          <w:p w14:paraId="4C7C5D74" w14:textId="3C8BDB45" w:rsidR="00863F50" w:rsidRPr="00475D66" w:rsidRDefault="00266592" w:rsidP="00266592">
            <w:pPr>
              <w:spacing w:after="40" w:line="276" w:lineRule="auto"/>
              <w:jc w:val="both"/>
            </w:pPr>
            <w:r w:rsidRPr="009959C1">
              <w:rPr>
                <w:iCs/>
                <w:u w:val="single"/>
              </w:rPr>
              <w:t>Cenę oferty brutto oraz netto zamówienia należy przenieść do Formularza ofert</w:t>
            </w:r>
            <w:r w:rsidR="008E47DA">
              <w:rPr>
                <w:iCs/>
                <w:u w:val="single"/>
              </w:rPr>
              <w:t>owego</w:t>
            </w:r>
            <w:r w:rsidRPr="009959C1">
              <w:rPr>
                <w:iCs/>
                <w:u w:val="single"/>
              </w:rPr>
              <w:t xml:space="preserve"> </w:t>
            </w:r>
            <w:r w:rsidRPr="009959C1">
              <w:rPr>
                <w:i/>
                <w:u w:val="single"/>
              </w:rPr>
              <w:t>wg Załącznika Nr 1 do SWZ.</w:t>
            </w:r>
            <w:r w:rsidRPr="009959C1">
              <w:rPr>
                <w:b/>
              </w:rPr>
              <w:t xml:space="preserve"> </w:t>
            </w:r>
          </w:p>
        </w:tc>
      </w:tr>
    </w:tbl>
    <w:p w14:paraId="35884879" w14:textId="77777777" w:rsidR="00863F50" w:rsidRPr="00475D66" w:rsidRDefault="00863F50" w:rsidP="00266592">
      <w:pPr>
        <w:pStyle w:val="Nagwek2"/>
        <w:spacing w:line="276" w:lineRule="auto"/>
        <w:rPr>
          <w:lang w:val="pl-PL"/>
        </w:rPr>
      </w:pPr>
      <w:r w:rsidRPr="00475D66">
        <w:rPr>
          <w:lang w:val="pl-PL"/>
        </w:rPr>
        <w:t>Zamawiający zaakceptuje równoważne przedmiotowe środki dowodowe, jeśli potwierdzą, że oferowane dostawy, usługi lub roboty budowlane spełniają określone przez Zamawiającego wymagania, cechy lub kryteria.</w:t>
      </w:r>
    </w:p>
    <w:p w14:paraId="485126A5" w14:textId="3F5A4B3F" w:rsidR="00863F50" w:rsidRPr="00266592" w:rsidRDefault="00266592" w:rsidP="00266592">
      <w:pPr>
        <w:pStyle w:val="Nagwek2"/>
        <w:spacing w:line="276" w:lineRule="auto"/>
        <w:rPr>
          <w:sz w:val="16"/>
          <w:szCs w:val="16"/>
          <w:lang w:val="pl-PL"/>
        </w:rPr>
      </w:pPr>
      <w:r w:rsidRPr="00266592">
        <w:rPr>
          <w:lang w:val="pl-PL"/>
        </w:rPr>
        <w:t>W myśl art. 107 ust. 1, jeżeli Zamawiający żąda złożenia przedmiotowych środków dowodowych, Wykonawca składa je wraz z ofertą</w:t>
      </w:r>
      <w:r>
        <w:rPr>
          <w:lang w:val="pl-PL"/>
        </w:rPr>
        <w:t>.</w:t>
      </w:r>
    </w:p>
    <w:p w14:paraId="6C4455DD" w14:textId="0F7B8B81" w:rsidR="00863F50" w:rsidRPr="00266592" w:rsidRDefault="00266592" w:rsidP="00266592">
      <w:pPr>
        <w:pStyle w:val="Nagwek2"/>
        <w:spacing w:line="276" w:lineRule="auto"/>
        <w:rPr>
          <w:lang w:val="pl-PL"/>
        </w:rPr>
      </w:pPr>
      <w:r w:rsidRPr="00266592">
        <w:rPr>
          <w:lang w:val="pl-PL"/>
        </w:rPr>
        <w:t>W przypadku nie złożenia przez Wykonawcę wskazanych w dokumentach zamówienia przedmiotowych środków dowodowych, lub jeśli złożone przedmiotowe środki dowodowe są niekompletne Zamawiający wzywa do ich złożenia lub uzupełnienia w wyznaczonym terminie, zgodnie z art. 107 ust. 2 ustawy Pzp</w:t>
      </w:r>
      <w:r>
        <w:rPr>
          <w:lang w:val="pl-PL"/>
        </w:rPr>
        <w:t>.</w:t>
      </w:r>
    </w:p>
    <w:p w14:paraId="149EFBE5" w14:textId="77777777" w:rsidR="00863F50" w:rsidRPr="00475D66" w:rsidRDefault="00863F50" w:rsidP="00266592">
      <w:pPr>
        <w:pStyle w:val="Nagwek1"/>
        <w:spacing w:line="276" w:lineRule="auto"/>
      </w:pPr>
      <w:r w:rsidRPr="00475D66">
        <w:t>INFORMACJA DLA WYKONAWCÓW POLEGAJĄCYCH NA ZASOBACH</w:t>
      </w:r>
      <w:r w:rsidRPr="00475D66">
        <w:rPr>
          <w:lang w:val="pl-PL"/>
        </w:rPr>
        <w:t xml:space="preserve"> podmiotów trzecich</w:t>
      </w:r>
    </w:p>
    <w:p w14:paraId="3232365E" w14:textId="77777777" w:rsidR="00863F50" w:rsidRPr="00475D66" w:rsidRDefault="00863F50" w:rsidP="00266592">
      <w:pPr>
        <w:pStyle w:val="Nagwek2"/>
        <w:spacing w:line="276" w:lineRule="auto"/>
      </w:pPr>
      <w:r w:rsidRPr="00475D66">
        <w:t>Wykonawca</w:t>
      </w:r>
      <w:r w:rsidRPr="00475D66">
        <w:rPr>
          <w:lang w:val="pl-PL"/>
        </w:rPr>
        <w:t>,</w:t>
      </w:r>
      <w:r w:rsidRPr="00475D66">
        <w:t xml:space="preserve"> </w:t>
      </w:r>
      <w:r w:rsidRPr="00475D66">
        <w:rPr>
          <w:lang w:val="pl-PL"/>
        </w:rPr>
        <w:t>w celu potwierdzenia spełnienia warunków udziału w postępowaniu, może polegać na zdolnościach technicznych lub zawodowych lub sytuacji finansowej lub ekonomicznej podmiotów trzecich, na zasadach określonych w art. 118–123 ustawy Pzp</w:t>
      </w:r>
      <w:r w:rsidRPr="00475D66">
        <w:t>.</w:t>
      </w:r>
    </w:p>
    <w:p w14:paraId="4B5C7423" w14:textId="77777777" w:rsidR="00863F50" w:rsidRPr="00475D66" w:rsidRDefault="00863F50" w:rsidP="00266592">
      <w:pPr>
        <w:pStyle w:val="Nagwek2"/>
        <w:spacing w:line="276" w:lineRule="auto"/>
      </w:pPr>
      <w:r w:rsidRPr="00475D66">
        <w:t>Wykonawca, który polega na zdolnościach lub sytuacji podmiotów udostępniających zasoby, zobowiązany jest</w:t>
      </w:r>
      <w:r w:rsidRPr="00475D66">
        <w:rPr>
          <w:lang w:val="pl-PL"/>
        </w:rPr>
        <w:t>:</w:t>
      </w:r>
    </w:p>
    <w:p w14:paraId="34E04133" w14:textId="40ABCA39" w:rsidR="00863F50" w:rsidRPr="00475D66" w:rsidRDefault="00863F50" w:rsidP="00266592">
      <w:pPr>
        <w:pStyle w:val="Nagwek2"/>
        <w:numPr>
          <w:ilvl w:val="0"/>
          <w:numId w:val="13"/>
        </w:numPr>
        <w:spacing w:before="60" w:line="276" w:lineRule="auto"/>
        <w:ind w:left="1037" w:hanging="357"/>
      </w:pPr>
      <w:r w:rsidRPr="00475D66">
        <w:rPr>
          <w:lang w:val="pl-PL"/>
        </w:rPr>
        <w:lastRenderedPageBreak/>
        <w:t xml:space="preserve">złożyć wraz z ofertą, zobowiązanie podmiotu udostępniającego zasoby do oddania mu do dyspozycji niezbędnych zasobów </w:t>
      </w:r>
      <w:r w:rsidR="00266592" w:rsidRPr="001A31E7">
        <w:rPr>
          <w:i/>
          <w:lang w:val="pl-PL"/>
        </w:rPr>
        <w:t>(wg Załącznika Nr 3 do SWZ)</w:t>
      </w:r>
      <w:r w:rsidR="00266592" w:rsidRPr="001A31E7">
        <w:rPr>
          <w:lang w:val="pl-PL"/>
        </w:rPr>
        <w:t xml:space="preserve"> </w:t>
      </w:r>
      <w:r w:rsidRPr="00475D66">
        <w:rPr>
          <w:lang w:val="pl-PL"/>
        </w:rPr>
        <w:t>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1A321D3E" w14:textId="77777777" w:rsidR="00863F50" w:rsidRPr="00475D66" w:rsidRDefault="00863F50" w:rsidP="00863F50">
      <w:pPr>
        <w:pStyle w:val="Nagwek2"/>
        <w:numPr>
          <w:ilvl w:val="0"/>
          <w:numId w:val="14"/>
        </w:numPr>
        <w:spacing w:before="60" w:line="360" w:lineRule="auto"/>
        <w:ind w:left="1395" w:hanging="357"/>
      </w:pPr>
      <w:r w:rsidRPr="00475D66">
        <w:rPr>
          <w:lang w:val="pl-PL"/>
        </w:rPr>
        <w:t>zakres dostępnych Wykonawcy zasobów podmiotu udostępniającego zasoby;</w:t>
      </w:r>
    </w:p>
    <w:p w14:paraId="0F989397" w14:textId="77777777" w:rsidR="00863F50" w:rsidRPr="00475D66" w:rsidRDefault="00863F50" w:rsidP="00266592">
      <w:pPr>
        <w:pStyle w:val="Nagwek2"/>
        <w:numPr>
          <w:ilvl w:val="0"/>
          <w:numId w:val="14"/>
        </w:numPr>
        <w:spacing w:before="60" w:line="276" w:lineRule="auto"/>
        <w:ind w:left="1395" w:hanging="357"/>
      </w:pPr>
      <w:r w:rsidRPr="00475D66">
        <w:rPr>
          <w:lang w:val="pl-PL"/>
        </w:rPr>
        <w:t>sposób i okres udostępnienia Wykonawcy i wykorzystania przez niego zasobów podmiotu udostępniającego te zasoby przy wykonywaniu zamówienia;</w:t>
      </w:r>
    </w:p>
    <w:p w14:paraId="6B62C6F1" w14:textId="77777777" w:rsidR="00863F50" w:rsidRPr="00475D66" w:rsidRDefault="00863F50" w:rsidP="00266592">
      <w:pPr>
        <w:pStyle w:val="Nagwek2"/>
        <w:numPr>
          <w:ilvl w:val="0"/>
          <w:numId w:val="14"/>
        </w:numPr>
        <w:spacing w:before="60" w:line="276" w:lineRule="auto"/>
        <w:ind w:left="1395" w:hanging="357"/>
      </w:pPr>
      <w:r w:rsidRPr="00475D66">
        <w:rPr>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770981" w14:textId="465C241D" w:rsidR="00863F50" w:rsidRPr="00475D66" w:rsidRDefault="00863F50" w:rsidP="00266592">
      <w:pPr>
        <w:pStyle w:val="Nagwek2"/>
        <w:numPr>
          <w:ilvl w:val="0"/>
          <w:numId w:val="13"/>
        </w:numPr>
        <w:spacing w:before="60" w:line="276" w:lineRule="auto"/>
        <w:ind w:left="1037" w:hanging="357"/>
      </w:pPr>
      <w:r w:rsidRPr="00475D66">
        <w:rPr>
          <w:lang w:val="pl-PL"/>
        </w:rPr>
        <w:t>złożyć wraz z ofertą ”</w:t>
      </w:r>
      <w:r w:rsidR="00266592" w:rsidRPr="00266592">
        <w:rPr>
          <w:lang w:val="pl-PL"/>
        </w:rPr>
        <w:t xml:space="preserve"> </w:t>
      </w:r>
      <w:r w:rsidR="00266592" w:rsidRPr="001A31E7">
        <w:rPr>
          <w:lang w:val="pl-PL"/>
        </w:rPr>
        <w:t>Oświadczenie o niepodleganiu wykluczeniu oraz spełnianiu warunków podmiotu udostępniającego zasoby</w:t>
      </w:r>
      <w:r w:rsidRPr="00475D66">
        <w:rPr>
          <w:lang w:val="pl-PL"/>
        </w:rPr>
        <w:t>”</w:t>
      </w:r>
      <w:r w:rsidR="00266592" w:rsidRPr="00266592">
        <w:rPr>
          <w:i/>
          <w:lang w:val="pl-PL"/>
        </w:rPr>
        <w:t xml:space="preserve"> </w:t>
      </w:r>
      <w:r w:rsidR="00266592" w:rsidRPr="001A31E7">
        <w:rPr>
          <w:i/>
          <w:lang w:val="pl-PL"/>
        </w:rPr>
        <w:t>(wg Załącznika Nr 4 do SWZ)</w:t>
      </w:r>
      <w:r w:rsidRPr="00475D66">
        <w:rPr>
          <w:lang w:val="pl-PL"/>
        </w:rPr>
        <w:t xml:space="preserve">, potwierdzające brak podstaw wykluczenia tego podmiotu oraz odpowiednio spełnianie warunków udziału w postępowaniu, w zakresie, w jakim Wykonawca powołuje się na jego zasoby. </w:t>
      </w:r>
    </w:p>
    <w:p w14:paraId="73BBBB8F" w14:textId="35081B31" w:rsidR="00863F50" w:rsidRPr="00475D66" w:rsidRDefault="00863F50" w:rsidP="006038E1">
      <w:pPr>
        <w:pStyle w:val="Nagwek2"/>
        <w:numPr>
          <w:ilvl w:val="0"/>
          <w:numId w:val="13"/>
        </w:numPr>
        <w:spacing w:before="60" w:line="276" w:lineRule="auto"/>
        <w:ind w:left="1037" w:hanging="357"/>
      </w:pPr>
      <w:r w:rsidRPr="00475D66">
        <w:rPr>
          <w:lang w:val="pl-PL"/>
        </w:rPr>
        <w:t xml:space="preserve">przedstawić na żądanie Zamawiającego podmiotowe środki dowodowe, określone w </w:t>
      </w:r>
      <w:bookmarkStart w:id="8" w:name="_Hlk61201418"/>
      <w:r w:rsidRPr="006038E1">
        <w:rPr>
          <w:lang w:val="pl-PL"/>
        </w:rPr>
        <w:t>pkt 9.</w:t>
      </w:r>
      <w:r w:rsidR="006038E1" w:rsidRPr="006038E1">
        <w:rPr>
          <w:lang w:val="pl-PL"/>
        </w:rPr>
        <w:t>3</w:t>
      </w:r>
      <w:bookmarkEnd w:id="8"/>
      <w:r w:rsidRPr="00475D66">
        <w:rPr>
          <w:lang w:val="pl-PL"/>
        </w:rPr>
        <w:t xml:space="preserve"> SWZ, dotyczące tych podmiotów, na potwierdzenie, że nie zachodzą wobec nich podstawy wykluczenia z postępowania.</w:t>
      </w:r>
    </w:p>
    <w:p w14:paraId="0417422E" w14:textId="77777777" w:rsidR="00863F50" w:rsidRPr="00475D66" w:rsidRDefault="00863F50" w:rsidP="006038E1">
      <w:pPr>
        <w:pStyle w:val="Nagwek2"/>
        <w:spacing w:line="276" w:lineRule="auto"/>
      </w:pPr>
      <w:r w:rsidRPr="00475D66">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t>
      </w:r>
      <w:r w:rsidRPr="006038E1">
        <w:t>Wykonawcy w pkt. 8</w:t>
      </w:r>
      <w:r w:rsidRPr="00475D66">
        <w:t xml:space="preserve"> niniejszej SWZ.</w:t>
      </w:r>
    </w:p>
    <w:p w14:paraId="0B52A17A" w14:textId="77777777" w:rsidR="009E038F" w:rsidRPr="00475D66" w:rsidRDefault="00863F50" w:rsidP="006038E1">
      <w:pPr>
        <w:pStyle w:val="Nagwek2"/>
        <w:spacing w:line="276" w:lineRule="auto"/>
      </w:pPr>
      <w:r w:rsidRPr="00475D66">
        <w:rPr>
          <w:lang w:val="pl-PL"/>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C0972B9" w14:textId="77777777" w:rsidR="0090602E" w:rsidRPr="00475D66" w:rsidRDefault="00A86605" w:rsidP="006038E1">
      <w:pPr>
        <w:pStyle w:val="Nagwek1"/>
        <w:spacing w:line="276" w:lineRule="auto"/>
        <w:rPr>
          <w:lang w:val="pl-PL"/>
        </w:rPr>
      </w:pPr>
      <w:r w:rsidRPr="00475D66">
        <w:t>INFORMACJA DLA WYKONAWCÓW zamierzających powierzyć wykonanie części zamówienia podwykonawcom</w:t>
      </w:r>
    </w:p>
    <w:p w14:paraId="6F5F7FF9" w14:textId="3EE9C191" w:rsidR="00853CE4" w:rsidRPr="00475D66" w:rsidRDefault="001C5986" w:rsidP="006038E1">
      <w:pPr>
        <w:pStyle w:val="Nagwek2"/>
        <w:spacing w:line="360" w:lineRule="auto"/>
      </w:pPr>
      <w:r w:rsidRPr="00475D66">
        <w:t>Wykonawca może powierz</w:t>
      </w:r>
      <w:r w:rsidR="00E26EEE" w:rsidRPr="00475D66">
        <w:t>yć wykonanie części zamówienia P</w:t>
      </w:r>
      <w:r w:rsidRPr="00475D66">
        <w:t>odwykonawcom</w:t>
      </w:r>
      <w:r w:rsidR="00FA5E2B" w:rsidRPr="00475D66">
        <w:rPr>
          <w:lang w:val="pl-PL"/>
        </w:rPr>
        <w:t xml:space="preserve">. </w:t>
      </w:r>
    </w:p>
    <w:p w14:paraId="3DBD7708" w14:textId="77777777" w:rsidR="001C5986" w:rsidRPr="00475D66" w:rsidRDefault="001C5986" w:rsidP="006038E1">
      <w:pPr>
        <w:pStyle w:val="Nagwek2"/>
        <w:spacing w:line="276" w:lineRule="auto"/>
      </w:pPr>
      <w:r w:rsidRPr="00475D66">
        <w:lastRenderedPageBreak/>
        <w:t xml:space="preserve">Zamawiający </w:t>
      </w:r>
      <w:r w:rsidR="00BE6235" w:rsidRPr="00475D66">
        <w:t>żąda, aby przed przystąpieniem do wykonania zamówienia Wykonawca, podał nazwy, dane kontaktowe oraz przedstawicieli, Podwykonawców zaangażowanych w realizację zamówienia, jeżeli są już znani</w:t>
      </w:r>
      <w:r w:rsidRPr="00475D66">
        <w:t>.</w:t>
      </w:r>
    </w:p>
    <w:p w14:paraId="286FBEA6" w14:textId="28B3BB8F" w:rsidR="001C5986" w:rsidRPr="006038E1" w:rsidRDefault="001C5986" w:rsidP="006038E1">
      <w:pPr>
        <w:pStyle w:val="Nagwek2"/>
        <w:numPr>
          <w:ilvl w:val="0"/>
          <w:numId w:val="0"/>
        </w:numPr>
        <w:spacing w:line="276" w:lineRule="auto"/>
        <w:ind w:left="680"/>
        <w:rPr>
          <w:sz w:val="16"/>
          <w:szCs w:val="16"/>
        </w:rPr>
      </w:pPr>
      <w:r w:rsidRPr="00475D66">
        <w:t>Wykona</w:t>
      </w:r>
      <w:r w:rsidR="00AF1311" w:rsidRPr="00475D66">
        <w:t xml:space="preserve">wca </w:t>
      </w:r>
      <w:r w:rsidR="00BE6235" w:rsidRPr="00475D66">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475D66">
        <w:t>.</w:t>
      </w:r>
      <w:r w:rsidR="00BA1377" w:rsidRPr="00475D66">
        <w:rPr>
          <w:sz w:val="22"/>
          <w:szCs w:val="22"/>
          <w:lang w:val="pl-PL"/>
        </w:rPr>
        <w:t xml:space="preserve"> </w:t>
      </w:r>
    </w:p>
    <w:p w14:paraId="61F19F06" w14:textId="77777777" w:rsidR="00EE3618" w:rsidRPr="00475D66" w:rsidRDefault="00127036" w:rsidP="006038E1">
      <w:pPr>
        <w:pStyle w:val="Nagwek1"/>
        <w:spacing w:line="276" w:lineRule="auto"/>
      </w:pPr>
      <w:r w:rsidRPr="00475D66">
        <w:t>Informacja dla wykonawców wspólnie ubiegających się o udzielenie zamówienia</w:t>
      </w:r>
    </w:p>
    <w:p w14:paraId="0D6E9647" w14:textId="77777777" w:rsidR="00127036" w:rsidRPr="00475D66" w:rsidRDefault="00127036" w:rsidP="006038E1">
      <w:pPr>
        <w:pStyle w:val="Nagwek2"/>
        <w:spacing w:line="276" w:lineRule="auto"/>
      </w:pPr>
      <w:r w:rsidRPr="00475D66">
        <w:t xml:space="preserve">Wykonawcy </w:t>
      </w:r>
      <w:r w:rsidR="009F4797" w:rsidRPr="00475D66">
        <w:t>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r w:rsidRPr="00475D66">
        <w:t>.</w:t>
      </w:r>
    </w:p>
    <w:p w14:paraId="6687E740" w14:textId="77777777" w:rsidR="009F4797" w:rsidRPr="00475D66" w:rsidRDefault="009F4797" w:rsidP="006038E1">
      <w:pPr>
        <w:pStyle w:val="Nagwek2"/>
        <w:spacing w:line="276" w:lineRule="auto"/>
      </w:pPr>
      <w:r w:rsidRPr="00475D66">
        <w:rPr>
          <w:lang w:val="pl-PL"/>
        </w:rPr>
        <w:t>Pełnomocnictwo należy dołączyć do oferty i powinno ono zawierać w szczególności wskazanie:</w:t>
      </w:r>
    </w:p>
    <w:p w14:paraId="06BF6AB4" w14:textId="631E62B8" w:rsidR="009F4797" w:rsidRPr="00475D66" w:rsidRDefault="006038E1" w:rsidP="008E7850">
      <w:pPr>
        <w:pStyle w:val="Nagwek2"/>
        <w:numPr>
          <w:ilvl w:val="0"/>
          <w:numId w:val="15"/>
        </w:numPr>
        <w:spacing w:before="60" w:line="360" w:lineRule="auto"/>
        <w:ind w:left="1037" w:hanging="357"/>
      </w:pPr>
      <w:r>
        <w:rPr>
          <w:lang w:val="pl-PL"/>
        </w:rPr>
        <w:t xml:space="preserve">nazwę </w:t>
      </w:r>
      <w:r w:rsidR="009F4797" w:rsidRPr="00475D66">
        <w:rPr>
          <w:lang w:val="pl-PL"/>
        </w:rPr>
        <w:t>postępowania o udzielenie zamówienie publicznego, którego dotyczy;</w:t>
      </w:r>
    </w:p>
    <w:p w14:paraId="786D36CE" w14:textId="34EEBFA2" w:rsidR="009F4797" w:rsidRPr="00475D66" w:rsidRDefault="006038E1" w:rsidP="008E7850">
      <w:pPr>
        <w:pStyle w:val="Nagwek2"/>
        <w:numPr>
          <w:ilvl w:val="0"/>
          <w:numId w:val="15"/>
        </w:numPr>
        <w:spacing w:before="60" w:line="360" w:lineRule="auto"/>
        <w:ind w:left="1037" w:hanging="357"/>
      </w:pPr>
      <w:r>
        <w:rPr>
          <w:lang w:val="pl-PL"/>
        </w:rPr>
        <w:t xml:space="preserve">dane </w:t>
      </w:r>
      <w:r w:rsidR="009F4797" w:rsidRPr="00475D66">
        <w:rPr>
          <w:lang w:val="pl-PL"/>
        </w:rPr>
        <w:t>wszystkich Wykonawców ubiegających się wspólnie o udzielenie zamówienia;</w:t>
      </w:r>
    </w:p>
    <w:p w14:paraId="10DC7E9D" w14:textId="01A4A643" w:rsidR="009F4797" w:rsidRPr="00475D66" w:rsidRDefault="006038E1" w:rsidP="008E7850">
      <w:pPr>
        <w:pStyle w:val="Nagwek2"/>
        <w:numPr>
          <w:ilvl w:val="0"/>
          <w:numId w:val="15"/>
        </w:numPr>
        <w:spacing w:before="60" w:line="360" w:lineRule="auto"/>
        <w:ind w:left="1037" w:hanging="357"/>
      </w:pPr>
      <w:r>
        <w:rPr>
          <w:lang w:val="pl-PL"/>
        </w:rPr>
        <w:t xml:space="preserve">dane </w:t>
      </w:r>
      <w:r w:rsidR="009F4797" w:rsidRPr="00475D66">
        <w:rPr>
          <w:lang w:val="pl-PL"/>
        </w:rPr>
        <w:t>ustanowionego pełnomocnika oraz zakresu jego  umocowania.</w:t>
      </w:r>
    </w:p>
    <w:p w14:paraId="75F21796" w14:textId="50B97567" w:rsidR="00127036" w:rsidRPr="00475D66" w:rsidRDefault="00127036" w:rsidP="006038E1">
      <w:pPr>
        <w:pStyle w:val="Nagwek2"/>
        <w:spacing w:line="276" w:lineRule="auto"/>
      </w:pPr>
      <w:r w:rsidRPr="00475D66">
        <w:t xml:space="preserve">W przypadku </w:t>
      </w:r>
      <w:r w:rsidR="009F4797" w:rsidRPr="00475D66">
        <w:t>wspólnego ubiegania się o zamówienie przez Wykonawców</w:t>
      </w:r>
      <w:r w:rsidR="006038E1">
        <w:t xml:space="preserve"> </w:t>
      </w:r>
      <w:r w:rsidR="006038E1" w:rsidRPr="001A31E7">
        <w:rPr>
          <w:lang w:val="pl-PL"/>
        </w:rPr>
        <w:t>(rozumianych również jako wspólników spółki cywilnej)</w:t>
      </w:r>
      <w:r w:rsidR="009F4797" w:rsidRPr="00475D66">
        <w:t>, dokument ”Oświadczenia o niepodleganiu wykluczeniu oraz spełnianiu warunków udziału”, o którym mowa w p</w:t>
      </w:r>
      <w:r w:rsidR="009F4797" w:rsidRPr="006038E1">
        <w:t xml:space="preserve">kt. </w:t>
      </w:r>
      <w:r w:rsidR="009F4797" w:rsidRPr="006038E1">
        <w:rPr>
          <w:lang w:val="pl-PL"/>
        </w:rPr>
        <w:t>9</w:t>
      </w:r>
      <w:r w:rsidR="009F4797" w:rsidRPr="006038E1">
        <w:t>.1 SWZ, składa</w:t>
      </w:r>
      <w:r w:rsidR="009F4797" w:rsidRPr="00475D66">
        <w:t xml:space="preserve"> każdy z Wykonawców wspólnie ubiegających się o zamówienie. Oświadczenia te potwierdzają brak podstaw wykluczenia oraz spełnianie warunków udziału w postępowaniu w zakresie, w jakim każdy z Wykonawców wykazuje spełnianie warunków udziału w</w:t>
      </w:r>
      <w:r w:rsidRPr="00475D66">
        <w:t xml:space="preserve"> </w:t>
      </w:r>
      <w:r w:rsidR="009F4797" w:rsidRPr="00475D66">
        <w:rPr>
          <w:lang w:val="pl-PL"/>
        </w:rPr>
        <w:t>postępowaniu</w:t>
      </w:r>
      <w:r w:rsidRPr="00475D66">
        <w:t>.</w:t>
      </w:r>
    </w:p>
    <w:p w14:paraId="637FCB6D" w14:textId="77777777" w:rsidR="00BC04D7" w:rsidRPr="00475D66" w:rsidRDefault="00127036" w:rsidP="006038E1">
      <w:pPr>
        <w:pStyle w:val="Nagwek1"/>
        <w:spacing w:line="276" w:lineRule="auto"/>
      </w:pPr>
      <w:r w:rsidRPr="00475D66">
        <w:t>Informacje o sposobie porozumiewania się zamawiającego z Wykonawcami</w:t>
      </w:r>
      <w:bookmarkEnd w:id="7"/>
    </w:p>
    <w:p w14:paraId="38AC1134" w14:textId="7EE1AAA2" w:rsidR="000515DB" w:rsidRPr="00475D66" w:rsidRDefault="000515DB" w:rsidP="007B2614">
      <w:pPr>
        <w:pStyle w:val="Nagwek2"/>
        <w:spacing w:line="276" w:lineRule="auto"/>
      </w:pPr>
      <w:r w:rsidRPr="00475D66">
        <w:t xml:space="preserve">W niniejszym </w:t>
      </w:r>
      <w:r w:rsidR="00C73593" w:rsidRPr="00475D66">
        <w:t>postępowaniu komunikacja Zamawiającego z Wykonawcami odbywa się przy użyciu środków komunikacji elektronicznej, za pośrednictwem Platformy on-line działającej pod adresem</w:t>
      </w:r>
      <w:r w:rsidR="00C73593" w:rsidRPr="00475D66">
        <w:rPr>
          <w:lang w:val="pl-PL"/>
        </w:rPr>
        <w:t xml:space="preserve"> </w:t>
      </w:r>
      <w:hyperlink r:id="rId9" w:history="1">
        <w:r w:rsidR="007B2614" w:rsidRPr="00A8301B">
          <w:rPr>
            <w:rStyle w:val="Hipercze"/>
            <w:lang w:val="pl-PL"/>
          </w:rPr>
          <w:t>https://e-propublico.pl</w:t>
        </w:r>
      </w:hyperlink>
      <w:r w:rsidR="00C73593" w:rsidRPr="00475D66">
        <w:rPr>
          <w:color w:val="auto"/>
          <w:lang w:val="pl-PL"/>
        </w:rPr>
        <w:t>.</w:t>
      </w:r>
      <w:r w:rsidR="007B2614">
        <w:rPr>
          <w:color w:val="auto"/>
          <w:lang w:val="pl-PL"/>
        </w:rPr>
        <w:t xml:space="preserve"> </w:t>
      </w:r>
    </w:p>
    <w:p w14:paraId="3C1CD45A" w14:textId="77777777" w:rsidR="006F5BCD" w:rsidRPr="00475D66" w:rsidRDefault="000515DB" w:rsidP="008E7850">
      <w:pPr>
        <w:pStyle w:val="Nagwek2"/>
        <w:spacing w:line="360" w:lineRule="auto"/>
      </w:pPr>
      <w:bookmarkStart w:id="9" w:name="_Hlk37863747"/>
      <w:r w:rsidRPr="00475D66">
        <w:t>Korzystanie z Platformy przez Wykonawcę jest bezpłatne</w:t>
      </w:r>
      <w:bookmarkEnd w:id="9"/>
      <w:r w:rsidR="00E14BA2" w:rsidRPr="00475D66">
        <w:t>.</w:t>
      </w:r>
    </w:p>
    <w:p w14:paraId="390B6014" w14:textId="6FEBAFD7" w:rsidR="000515DB" w:rsidRPr="00475D66" w:rsidRDefault="000515DB" w:rsidP="00D348FA">
      <w:pPr>
        <w:pStyle w:val="Nagwek2"/>
        <w:spacing w:line="276" w:lineRule="auto"/>
      </w:pPr>
      <w:bookmarkStart w:id="10" w:name="_Hlk37863788"/>
      <w:r w:rsidRPr="00475D66">
        <w:t xml:space="preserve">Na Platformie postępowanie prowadzone jest pod nazwą: </w:t>
      </w:r>
      <w:r w:rsidR="00863F50" w:rsidRPr="00475D66">
        <w:rPr>
          <w:b/>
        </w:rPr>
        <w:t xml:space="preserve">Zakup i dostawa sprzętu rolniczego dla ZSPT CKU w Bojanowie w ramach projektu pt. "Nowe pracownie kształcenia zawodowego w szkołach Powiatu Rawickiego - dla rozwoju gospodarczego południowej Wielkopolski" w ramach Programu Fundusze </w:t>
      </w:r>
      <w:r w:rsidR="00863F50" w:rsidRPr="00475D66">
        <w:rPr>
          <w:b/>
        </w:rPr>
        <w:lastRenderedPageBreak/>
        <w:t>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w:t>
      </w:r>
      <w:r w:rsidRPr="00475D66">
        <w:t xml:space="preserve"> – znak sprawy: </w:t>
      </w:r>
      <w:bookmarkEnd w:id="10"/>
      <w:r w:rsidR="00863F50" w:rsidRPr="00475D66">
        <w:rPr>
          <w:b/>
        </w:rPr>
        <w:t>PCUW.261.2.12.2025</w:t>
      </w:r>
      <w:r w:rsidRPr="00475D66">
        <w:rPr>
          <w:lang w:val="pl-PL"/>
        </w:rPr>
        <w:t>.</w:t>
      </w:r>
    </w:p>
    <w:p w14:paraId="0471C1E0" w14:textId="2E4BEB03" w:rsidR="000515DB" w:rsidRPr="00475D66" w:rsidRDefault="000515DB" w:rsidP="00D348FA">
      <w:pPr>
        <w:pStyle w:val="Nagwek2"/>
        <w:spacing w:line="276" w:lineRule="auto"/>
      </w:pPr>
      <w:bookmarkStart w:id="11" w:name="_Hlk37863807"/>
      <w:r w:rsidRPr="00475D66">
        <w:t xml:space="preserve">Wykonawca przystępując do postępowania o udzielenie zamówienia publicznego, akceptuje warunki korzystania z Platformy określone w Regulaminie zamieszczonym na stronie internetowej </w:t>
      </w:r>
      <w:hyperlink r:id="rId10" w:history="1">
        <w:r w:rsidR="00D348FA" w:rsidRPr="00A8301B">
          <w:rPr>
            <w:rStyle w:val="Hipercze"/>
          </w:rPr>
          <w:t>https://e-propublico.pl</w:t>
        </w:r>
      </w:hyperlink>
      <w:r w:rsidR="00D348FA">
        <w:rPr>
          <w:color w:val="0000FF"/>
          <w:u w:val="single"/>
        </w:rPr>
        <w:t xml:space="preserve"> </w:t>
      </w:r>
      <w:r w:rsidRPr="00475D66">
        <w:t>oraz uznaje go za wiążący</w:t>
      </w:r>
      <w:bookmarkEnd w:id="11"/>
      <w:r w:rsidRPr="00475D66">
        <w:rPr>
          <w:lang w:val="pl-PL"/>
        </w:rPr>
        <w:t>.</w:t>
      </w:r>
    </w:p>
    <w:p w14:paraId="1B27635A" w14:textId="77777777" w:rsidR="000515DB" w:rsidRPr="00475D66" w:rsidRDefault="000515DB" w:rsidP="00D348FA">
      <w:pPr>
        <w:pStyle w:val="Nagwek2"/>
        <w:spacing w:line="276" w:lineRule="auto"/>
      </w:pPr>
      <w:bookmarkStart w:id="12" w:name="_Hlk37863841"/>
      <w:r w:rsidRPr="00475D66">
        <w:t>Wykonawca zamierzający wziąć udział w postępowaniu musi posiadać konto na Platformie</w:t>
      </w:r>
      <w:bookmarkEnd w:id="12"/>
      <w:r w:rsidRPr="00475D66">
        <w:rPr>
          <w:lang w:val="pl-PL"/>
        </w:rPr>
        <w:t>.</w:t>
      </w:r>
    </w:p>
    <w:p w14:paraId="511B3748" w14:textId="77777777" w:rsidR="000515DB" w:rsidRPr="00475D66" w:rsidRDefault="000515DB" w:rsidP="00D348FA">
      <w:pPr>
        <w:pStyle w:val="Nagwek2"/>
        <w:spacing w:line="276" w:lineRule="auto"/>
      </w:pPr>
      <w:bookmarkStart w:id="13" w:name="_Hlk37863867"/>
      <w:r w:rsidRPr="00475D66">
        <w:t>Do złożenia oferty konieczne jest posiadanie przez osobę upoważnioną do reprezentowania Wykonawcy ważnego kwalifikowanego podpisu elektronicznego</w:t>
      </w:r>
      <w:bookmarkEnd w:id="13"/>
      <w:r w:rsidR="00873948" w:rsidRPr="00475D66">
        <w:rPr>
          <w:lang w:val="pl-PL"/>
        </w:rPr>
        <w:t>, podpisu zaufanego lub podpisu osobistego</w:t>
      </w:r>
      <w:r w:rsidRPr="00475D66">
        <w:rPr>
          <w:lang w:val="pl-PL"/>
        </w:rPr>
        <w:t>.</w:t>
      </w:r>
    </w:p>
    <w:p w14:paraId="1C2498DB" w14:textId="77777777" w:rsidR="00873948" w:rsidRPr="00475D66" w:rsidRDefault="00873948" w:rsidP="008E7850">
      <w:pPr>
        <w:pStyle w:val="Nagwek2"/>
        <w:spacing w:line="360" w:lineRule="auto"/>
      </w:pPr>
      <w:r w:rsidRPr="00475D66">
        <w:rPr>
          <w:lang w:val="pl-PL"/>
        </w:rPr>
        <w:t>Ilekroć w niniejszej SWZ jest mowa o:</w:t>
      </w:r>
    </w:p>
    <w:p w14:paraId="4308B8EA" w14:textId="70AF2133" w:rsidR="00873948" w:rsidRPr="00475D66" w:rsidRDefault="00873948" w:rsidP="00D348FA">
      <w:pPr>
        <w:pStyle w:val="Nagwek2"/>
        <w:numPr>
          <w:ilvl w:val="0"/>
          <w:numId w:val="16"/>
        </w:numPr>
        <w:spacing w:before="60" w:line="276" w:lineRule="auto"/>
        <w:ind w:left="1037" w:hanging="357"/>
      </w:pPr>
      <w:r w:rsidRPr="00475D66">
        <w:rPr>
          <w:lang w:val="pl-PL"/>
        </w:rPr>
        <w:t>podpisie zaufanym – należy przez to rozumieć podpis, o którym mowa art. 3 pkt 14a ustawy z 17 lutego 2005 r. o informatyzacji działalności podmiotów realizujących zadania publiczne (</w:t>
      </w:r>
      <w:proofErr w:type="spellStart"/>
      <w:r w:rsidR="0047553B" w:rsidRPr="00475D66">
        <w:rPr>
          <w:lang w:val="pl-PL"/>
        </w:rPr>
        <w:t>t.j</w:t>
      </w:r>
      <w:proofErr w:type="spellEnd"/>
      <w:r w:rsidR="0047553B" w:rsidRPr="00475D66">
        <w:rPr>
          <w:lang w:val="pl-PL"/>
        </w:rPr>
        <w:t xml:space="preserve">. Dz.U. z </w:t>
      </w:r>
      <w:r w:rsidR="00D348FA" w:rsidRPr="0021333C">
        <w:t>202</w:t>
      </w:r>
      <w:r w:rsidR="00D348FA">
        <w:t xml:space="preserve">4 </w:t>
      </w:r>
      <w:r w:rsidR="00D348FA" w:rsidRPr="0021333C">
        <w:t xml:space="preserve">r. poz. </w:t>
      </w:r>
      <w:r w:rsidR="00D348FA" w:rsidRPr="001A31E7">
        <w:t>1717</w:t>
      </w:r>
      <w:r w:rsidRPr="00475D66">
        <w:rPr>
          <w:lang w:val="pl-PL"/>
        </w:rPr>
        <w:t>);</w:t>
      </w:r>
    </w:p>
    <w:p w14:paraId="40AABB0E" w14:textId="68BAB415" w:rsidR="00873948" w:rsidRPr="00475D66" w:rsidRDefault="00873948" w:rsidP="00D348FA">
      <w:pPr>
        <w:pStyle w:val="Nagwek2"/>
        <w:numPr>
          <w:ilvl w:val="0"/>
          <w:numId w:val="16"/>
        </w:numPr>
        <w:spacing w:before="60" w:line="276" w:lineRule="auto"/>
        <w:ind w:left="1037" w:hanging="357"/>
      </w:pPr>
      <w:r w:rsidRPr="00475D66">
        <w:rPr>
          <w:lang w:val="pl-PL"/>
        </w:rPr>
        <w:t>podpisie osobistym – należy przez to rozumieć podpis, o którym mowa w art. z art. 2 ust. 1 pkt 9 ustawy z 6 sierpnia 2010 r. o dowodach osobistych (</w:t>
      </w:r>
      <w:proofErr w:type="spellStart"/>
      <w:r w:rsidR="0047553B" w:rsidRPr="00475D66">
        <w:rPr>
          <w:lang w:val="pl-PL"/>
        </w:rPr>
        <w:t>t.j</w:t>
      </w:r>
      <w:proofErr w:type="spellEnd"/>
      <w:r w:rsidR="0047553B" w:rsidRPr="00475D66">
        <w:rPr>
          <w:lang w:val="pl-PL"/>
        </w:rPr>
        <w:t xml:space="preserve">. Dz.U. z </w:t>
      </w:r>
      <w:r w:rsidR="00D348FA">
        <w:rPr>
          <w:lang w:val="pl-PL"/>
        </w:rPr>
        <w:t>2</w:t>
      </w:r>
      <w:r w:rsidR="00D348FA" w:rsidRPr="0021333C">
        <w:t>02</w:t>
      </w:r>
      <w:r w:rsidR="00D348FA">
        <w:t xml:space="preserve">3 </w:t>
      </w:r>
      <w:r w:rsidR="00D348FA" w:rsidRPr="0021333C">
        <w:t xml:space="preserve">r. poz. </w:t>
      </w:r>
      <w:r w:rsidR="00D348FA" w:rsidRPr="001A31E7">
        <w:t>1941</w:t>
      </w:r>
      <w:r w:rsidRPr="00475D66">
        <w:rPr>
          <w:lang w:val="pl-PL"/>
        </w:rPr>
        <w:t>).</w:t>
      </w:r>
    </w:p>
    <w:p w14:paraId="70D6DDF3" w14:textId="77777777" w:rsidR="000515DB" w:rsidRPr="00475D66" w:rsidRDefault="000515DB" w:rsidP="008E7850">
      <w:pPr>
        <w:pStyle w:val="Nagwek2"/>
        <w:spacing w:line="360" w:lineRule="auto"/>
      </w:pPr>
      <w:bookmarkStart w:id="14" w:name="_Hlk37936911"/>
      <w:r w:rsidRPr="00475D66">
        <w:t>Zalecenia Zamawiającego odnośnie kwalifikowanego podpisu elektronicznego</w:t>
      </w:r>
      <w:bookmarkEnd w:id="14"/>
      <w:r w:rsidRPr="00475D66">
        <w:rPr>
          <w:lang w:val="pl-PL"/>
        </w:rPr>
        <w:t>:</w:t>
      </w:r>
    </w:p>
    <w:p w14:paraId="7E0DB99F" w14:textId="77777777" w:rsidR="000515DB" w:rsidRPr="00475D66" w:rsidRDefault="000515DB" w:rsidP="00D348FA">
      <w:pPr>
        <w:pStyle w:val="Nagwek2"/>
        <w:numPr>
          <w:ilvl w:val="0"/>
          <w:numId w:val="5"/>
        </w:numPr>
        <w:spacing w:before="60" w:line="276" w:lineRule="auto"/>
        <w:ind w:left="1037" w:hanging="357"/>
      </w:pPr>
      <w:bookmarkStart w:id="15" w:name="_Hlk37936930"/>
      <w:r w:rsidRPr="00475D66">
        <w:t>dokumenty sporządzone i przesyłane w formacie .pdf zaleca się podpisywać kwalifikowanym podpisem elektronicznym w formacie P</w:t>
      </w:r>
      <w:r w:rsidRPr="00475D66">
        <w:rPr>
          <w:lang w:val="pl-PL"/>
        </w:rPr>
        <w:t>A</w:t>
      </w:r>
      <w:proofErr w:type="spellStart"/>
      <w:r w:rsidRPr="00475D66">
        <w:t>dES</w:t>
      </w:r>
      <w:bookmarkEnd w:id="15"/>
      <w:proofErr w:type="spellEnd"/>
      <w:r w:rsidRPr="00475D66">
        <w:rPr>
          <w:lang w:val="pl-PL"/>
        </w:rPr>
        <w:t>;</w:t>
      </w:r>
    </w:p>
    <w:p w14:paraId="6F96FCD3" w14:textId="77777777" w:rsidR="000515DB" w:rsidRPr="00475D66" w:rsidRDefault="000515DB" w:rsidP="00D348FA">
      <w:pPr>
        <w:pStyle w:val="Nagwek2"/>
        <w:numPr>
          <w:ilvl w:val="0"/>
          <w:numId w:val="5"/>
        </w:numPr>
        <w:spacing w:before="60" w:line="276" w:lineRule="auto"/>
        <w:ind w:left="1037" w:hanging="357"/>
      </w:pPr>
      <w:r w:rsidRPr="00475D66">
        <w:t>dokumenty sporządzone i przesyłane w formacie innym niż .pdf (np.: .</w:t>
      </w:r>
      <w:proofErr w:type="spellStart"/>
      <w:r w:rsidRPr="00475D66">
        <w:t>doc</w:t>
      </w:r>
      <w:proofErr w:type="spellEnd"/>
      <w:r w:rsidRPr="00475D66">
        <w:t>, .</w:t>
      </w:r>
      <w:proofErr w:type="spellStart"/>
      <w:r w:rsidRPr="00475D66">
        <w:t>docx</w:t>
      </w:r>
      <w:proofErr w:type="spellEnd"/>
      <w:r w:rsidRPr="00475D66">
        <w:t>, .</w:t>
      </w:r>
      <w:proofErr w:type="spellStart"/>
      <w:r w:rsidRPr="00475D66">
        <w:t>xlsx</w:t>
      </w:r>
      <w:proofErr w:type="spellEnd"/>
      <w:r w:rsidRPr="00475D66">
        <w:t>, .</w:t>
      </w:r>
      <w:proofErr w:type="spellStart"/>
      <w:r w:rsidRPr="00475D66">
        <w:t>xml</w:t>
      </w:r>
      <w:proofErr w:type="spellEnd"/>
      <w:r w:rsidRPr="00475D66">
        <w:t xml:space="preserve">) zaleca się podpisywać kwalifikowanym podpisem elektronicznym w formacie </w:t>
      </w:r>
      <w:proofErr w:type="spellStart"/>
      <w:r w:rsidRPr="00475D66">
        <w:t>XAdES</w:t>
      </w:r>
      <w:proofErr w:type="spellEnd"/>
      <w:r w:rsidRPr="00475D66">
        <w:t>;</w:t>
      </w:r>
    </w:p>
    <w:p w14:paraId="0E6E126E" w14:textId="77777777" w:rsidR="000515DB" w:rsidRPr="00475D66" w:rsidRDefault="000515DB" w:rsidP="00D348FA">
      <w:pPr>
        <w:pStyle w:val="Nagwek2"/>
        <w:numPr>
          <w:ilvl w:val="0"/>
          <w:numId w:val="5"/>
        </w:numPr>
        <w:spacing w:before="60" w:line="276" w:lineRule="auto"/>
        <w:ind w:left="1037" w:hanging="357"/>
      </w:pPr>
      <w:r w:rsidRPr="00475D66">
        <w:t>do składania kwalifikowanego podpisu elektronicznego zaleca się stosowanie algorytmu SHA-2 (lub wyższego)</w:t>
      </w:r>
      <w:r w:rsidRPr="00475D66">
        <w:rPr>
          <w:lang w:val="pl-PL"/>
        </w:rPr>
        <w:t>.</w:t>
      </w:r>
    </w:p>
    <w:p w14:paraId="2FC5CF78" w14:textId="77777777" w:rsidR="000515DB" w:rsidRPr="00475D66" w:rsidRDefault="000515DB" w:rsidP="00D348FA">
      <w:pPr>
        <w:pStyle w:val="Nagwek2"/>
        <w:spacing w:line="276" w:lineRule="auto"/>
      </w:pPr>
      <w:bookmarkStart w:id="16" w:name="_Hlk37937004"/>
      <w:r w:rsidRPr="00475D66">
        <w:t>Zamawiający określa następujące wymagania sprzętowo – aplikacyjne pozwalające na korzystanie z Platformy</w:t>
      </w:r>
      <w:bookmarkEnd w:id="16"/>
      <w:r w:rsidRPr="00475D66">
        <w:rPr>
          <w:lang w:val="pl-PL"/>
        </w:rPr>
        <w:t>:</w:t>
      </w:r>
    </w:p>
    <w:p w14:paraId="52B4E956" w14:textId="77777777" w:rsidR="000515DB" w:rsidRPr="00475D66" w:rsidRDefault="000515DB" w:rsidP="008E7850">
      <w:pPr>
        <w:pStyle w:val="Nagwek2"/>
        <w:numPr>
          <w:ilvl w:val="0"/>
          <w:numId w:val="6"/>
        </w:numPr>
        <w:spacing w:before="60" w:line="360" w:lineRule="auto"/>
        <w:ind w:left="1037" w:hanging="357"/>
      </w:pPr>
      <w:bookmarkStart w:id="17" w:name="_Hlk37937034"/>
      <w:r w:rsidRPr="00475D66">
        <w:t>stały dostęp do sieci Internet</w:t>
      </w:r>
      <w:bookmarkEnd w:id="17"/>
      <w:r w:rsidRPr="00475D66">
        <w:rPr>
          <w:lang w:val="pl-PL"/>
        </w:rPr>
        <w:t>;</w:t>
      </w:r>
    </w:p>
    <w:p w14:paraId="016871AC" w14:textId="77777777" w:rsidR="000515DB" w:rsidRPr="00475D66" w:rsidRDefault="000515DB" w:rsidP="008E7850">
      <w:pPr>
        <w:numPr>
          <w:ilvl w:val="0"/>
          <w:numId w:val="6"/>
        </w:numPr>
        <w:spacing w:before="60" w:after="60" w:line="360" w:lineRule="auto"/>
        <w:jc w:val="both"/>
        <w:outlineLvl w:val="1"/>
        <w:rPr>
          <w:bCs/>
          <w:iCs/>
          <w:lang w:eastAsia="x-none"/>
        </w:rPr>
      </w:pPr>
      <w:bookmarkStart w:id="18" w:name="_Hlk37937050"/>
      <w:r w:rsidRPr="00475D66">
        <w:rPr>
          <w:bCs/>
          <w:iCs/>
          <w:lang w:eastAsia="x-none"/>
        </w:rPr>
        <w:t>posiadanie dowolnej i aktywnej skrzynki poczty elektronicznej (e-mail)</w:t>
      </w:r>
      <w:bookmarkEnd w:id="18"/>
      <w:r w:rsidRPr="00475D66">
        <w:rPr>
          <w:bCs/>
          <w:iCs/>
          <w:lang w:eastAsia="x-none"/>
        </w:rPr>
        <w:t>,</w:t>
      </w:r>
    </w:p>
    <w:p w14:paraId="1EDD7667" w14:textId="77777777" w:rsidR="000515DB" w:rsidRPr="00475D66" w:rsidRDefault="000515DB" w:rsidP="00D348FA">
      <w:pPr>
        <w:numPr>
          <w:ilvl w:val="0"/>
          <w:numId w:val="6"/>
        </w:numPr>
        <w:spacing w:before="60" w:line="276" w:lineRule="auto"/>
        <w:jc w:val="both"/>
        <w:outlineLvl w:val="1"/>
        <w:rPr>
          <w:bCs/>
          <w:iCs/>
          <w:lang w:eastAsia="x-none"/>
        </w:rPr>
      </w:pPr>
      <w:bookmarkStart w:id="19" w:name="_Hlk37937074"/>
      <w:r w:rsidRPr="00475D66">
        <w:t>komputer z zainstalowanym systemem operacyjnym Windows 7 (lub nowszym) albo Linux</w:t>
      </w:r>
      <w:bookmarkEnd w:id="19"/>
      <w:r w:rsidRPr="00475D66">
        <w:rPr>
          <w:bCs/>
          <w:iCs/>
          <w:lang w:eastAsia="x-none"/>
        </w:rPr>
        <w:t>,</w:t>
      </w:r>
    </w:p>
    <w:p w14:paraId="3114199F" w14:textId="77777777" w:rsidR="000515DB" w:rsidRPr="00475D66" w:rsidRDefault="000515DB" w:rsidP="00D348FA">
      <w:pPr>
        <w:numPr>
          <w:ilvl w:val="0"/>
          <w:numId w:val="6"/>
        </w:numPr>
        <w:spacing w:before="60" w:line="276" w:lineRule="auto"/>
        <w:jc w:val="both"/>
        <w:outlineLvl w:val="1"/>
        <w:rPr>
          <w:bCs/>
          <w:iCs/>
          <w:lang w:eastAsia="x-none"/>
        </w:rPr>
      </w:pPr>
      <w:bookmarkStart w:id="20" w:name="_Hlk37937092"/>
      <w:r w:rsidRPr="00475D66">
        <w:rPr>
          <w:bCs/>
          <w:iCs/>
          <w:lang w:eastAsia="x-none"/>
        </w:rPr>
        <w:t>zainstalowana dowolna przeglądarka internetowa</w:t>
      </w:r>
      <w:r w:rsidRPr="00475D66">
        <w:t xml:space="preserve"> - Platforma współpracuje                    z najnowszymi, stabilnymi wersjami wszystkich głównych przeglądarek </w:t>
      </w:r>
      <w:r w:rsidRPr="00475D66">
        <w:lastRenderedPageBreak/>
        <w:t xml:space="preserve">internetowych (Internet Explorer 10+, Microsoft Edge, Mozilla </w:t>
      </w:r>
      <w:proofErr w:type="spellStart"/>
      <w:r w:rsidRPr="00475D66">
        <w:t>Firefox</w:t>
      </w:r>
      <w:proofErr w:type="spellEnd"/>
      <w:r w:rsidRPr="00475D66">
        <w:t>, Google Chrome, Opera)</w:t>
      </w:r>
      <w:bookmarkEnd w:id="20"/>
      <w:r w:rsidRPr="00475D66">
        <w:rPr>
          <w:bCs/>
          <w:iCs/>
          <w:lang w:eastAsia="x-none"/>
        </w:rPr>
        <w:t>,</w:t>
      </w:r>
    </w:p>
    <w:p w14:paraId="6B27C3AF" w14:textId="77777777" w:rsidR="000515DB" w:rsidRPr="00475D66" w:rsidRDefault="000515DB" w:rsidP="00132584">
      <w:pPr>
        <w:pStyle w:val="Nagwek2"/>
        <w:numPr>
          <w:ilvl w:val="0"/>
          <w:numId w:val="6"/>
        </w:numPr>
        <w:spacing w:before="60" w:line="360" w:lineRule="auto"/>
        <w:ind w:left="1037" w:hanging="357"/>
      </w:pPr>
      <w:bookmarkStart w:id="21" w:name="_Hlk37937106"/>
      <w:r w:rsidRPr="00475D66">
        <w:t xml:space="preserve">włączona obsługa JavaScript oraz </w:t>
      </w:r>
      <w:proofErr w:type="spellStart"/>
      <w:r w:rsidRPr="00475D66">
        <w:t>Cookies</w:t>
      </w:r>
      <w:bookmarkEnd w:id="21"/>
      <w:proofErr w:type="spellEnd"/>
      <w:r w:rsidRPr="00475D66">
        <w:rPr>
          <w:lang w:val="pl-PL"/>
        </w:rPr>
        <w:t>.</w:t>
      </w:r>
    </w:p>
    <w:p w14:paraId="6F8B0DBD" w14:textId="77777777" w:rsidR="00E64658" w:rsidRPr="00475D66" w:rsidRDefault="00B86C3F" w:rsidP="008E7850">
      <w:pPr>
        <w:pStyle w:val="Nagwek2"/>
        <w:spacing w:line="360" w:lineRule="auto"/>
      </w:pPr>
      <w:r w:rsidRPr="00475D66">
        <w:t>Zamawiający dopuszcza następujący format przesyłanych danych:</w:t>
      </w:r>
    </w:p>
    <w:p w14:paraId="449B0951" w14:textId="77777777" w:rsidR="00E64658" w:rsidRPr="00475D66" w:rsidRDefault="00E64658" w:rsidP="00D348FA">
      <w:pPr>
        <w:pStyle w:val="Nagwek2"/>
        <w:numPr>
          <w:ilvl w:val="0"/>
          <w:numId w:val="26"/>
        </w:numPr>
        <w:spacing w:before="60" w:line="276" w:lineRule="auto"/>
        <w:ind w:left="1037" w:hanging="357"/>
      </w:pPr>
      <w:r w:rsidRPr="00475D66">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475D66">
        <w:rPr>
          <w:b/>
          <w:bCs w:val="0"/>
        </w:rPr>
        <w:t>.pdf</w:t>
      </w:r>
      <w:r w:rsidRPr="00475D66">
        <w:t xml:space="preserve">, </w:t>
      </w:r>
      <w:r w:rsidRPr="00475D66">
        <w:rPr>
          <w:b/>
          <w:bCs w:val="0"/>
        </w:rPr>
        <w:t>.</w:t>
      </w:r>
      <w:proofErr w:type="spellStart"/>
      <w:r w:rsidRPr="00475D66">
        <w:rPr>
          <w:b/>
          <w:bCs w:val="0"/>
        </w:rPr>
        <w:t>doc</w:t>
      </w:r>
      <w:proofErr w:type="spellEnd"/>
      <w:r w:rsidRPr="00475D66">
        <w:t xml:space="preserve">, </w:t>
      </w:r>
      <w:r w:rsidRPr="00475D66">
        <w:rPr>
          <w:b/>
          <w:bCs w:val="0"/>
        </w:rPr>
        <w:t>.</w:t>
      </w:r>
      <w:proofErr w:type="spellStart"/>
      <w:r w:rsidRPr="00475D66">
        <w:rPr>
          <w:b/>
          <w:bCs w:val="0"/>
        </w:rPr>
        <w:t>docx</w:t>
      </w:r>
      <w:proofErr w:type="spellEnd"/>
      <w:r w:rsidRPr="00475D66">
        <w:rPr>
          <w:b/>
          <w:bCs w:val="0"/>
        </w:rPr>
        <w:t>.</w:t>
      </w:r>
      <w:r w:rsidRPr="00475D66">
        <w:t xml:space="preserve">, </w:t>
      </w:r>
      <w:r w:rsidRPr="00475D66">
        <w:rPr>
          <w:b/>
          <w:bCs w:val="0"/>
        </w:rPr>
        <w:t>.xls</w:t>
      </w:r>
      <w:r w:rsidRPr="00475D66">
        <w:t xml:space="preserve">, </w:t>
      </w:r>
      <w:r w:rsidRPr="00475D66">
        <w:rPr>
          <w:b/>
          <w:bCs w:val="0"/>
        </w:rPr>
        <w:t>.</w:t>
      </w:r>
      <w:proofErr w:type="spellStart"/>
      <w:r w:rsidRPr="00475D66">
        <w:rPr>
          <w:b/>
          <w:bCs w:val="0"/>
        </w:rPr>
        <w:t>xlsx</w:t>
      </w:r>
      <w:proofErr w:type="spellEnd"/>
      <w:r w:rsidRPr="00475D66">
        <w:t xml:space="preserve">; </w:t>
      </w:r>
    </w:p>
    <w:p w14:paraId="0AC1336F" w14:textId="77777777" w:rsidR="00E64658" w:rsidRPr="00475D66" w:rsidRDefault="00E64658" w:rsidP="00D348FA">
      <w:pPr>
        <w:pStyle w:val="Nagwek2"/>
        <w:numPr>
          <w:ilvl w:val="0"/>
          <w:numId w:val="26"/>
        </w:numPr>
        <w:spacing w:before="60" w:line="276" w:lineRule="auto"/>
        <w:ind w:left="1037" w:hanging="357"/>
      </w:pPr>
      <w:r w:rsidRPr="00475D66">
        <w:t xml:space="preserve">w celu ewentualnej kompresji danych Zamawiający rekomenduje wykorzystanie jednego z rozszerzeń: </w:t>
      </w:r>
      <w:r w:rsidRPr="00475D66">
        <w:rPr>
          <w:b/>
          <w:bCs w:val="0"/>
        </w:rPr>
        <w:t>.zip</w:t>
      </w:r>
      <w:r w:rsidRPr="00475D66">
        <w:t xml:space="preserve"> lub </w:t>
      </w:r>
      <w:r w:rsidRPr="00475D66">
        <w:rPr>
          <w:b/>
          <w:bCs w:val="0"/>
        </w:rPr>
        <w:t>.7Z</w:t>
      </w:r>
      <w:r w:rsidRPr="00475D66">
        <w:t>;</w:t>
      </w:r>
    </w:p>
    <w:p w14:paraId="30DED5FC" w14:textId="77777777" w:rsidR="000515DB" w:rsidRPr="00475D66" w:rsidRDefault="00E64658" w:rsidP="00D348FA">
      <w:pPr>
        <w:pStyle w:val="Nagwek2"/>
        <w:numPr>
          <w:ilvl w:val="0"/>
          <w:numId w:val="26"/>
        </w:numPr>
        <w:spacing w:before="60" w:line="276" w:lineRule="auto"/>
        <w:ind w:left="1037" w:hanging="357"/>
      </w:pPr>
      <w:r w:rsidRPr="00475D66">
        <w:t xml:space="preserve">maksymalny rozmiar pojedynczego pliku to </w:t>
      </w:r>
      <w:r w:rsidR="0047553B" w:rsidRPr="00475D66">
        <w:rPr>
          <w:b/>
          <w:bCs w:val="0"/>
          <w:lang w:val="pl-PL"/>
        </w:rPr>
        <w:t>1</w:t>
      </w:r>
      <w:r w:rsidR="000630E3" w:rsidRPr="00475D66">
        <w:rPr>
          <w:b/>
          <w:bCs w:val="0"/>
          <w:lang w:val="pl-PL"/>
        </w:rPr>
        <w:t>5</w:t>
      </w:r>
      <w:r w:rsidR="0047553B" w:rsidRPr="00475D66">
        <w:rPr>
          <w:b/>
          <w:bCs w:val="0"/>
          <w:lang w:val="pl-PL"/>
        </w:rPr>
        <w:t>0</w:t>
      </w:r>
      <w:r w:rsidRPr="00475D66">
        <w:rPr>
          <w:b/>
          <w:bCs w:val="0"/>
        </w:rPr>
        <w:t xml:space="preserve"> MB</w:t>
      </w:r>
      <w:r w:rsidRPr="00475D66">
        <w:t>, przy czym nie określa się limitu liczby plików</w:t>
      </w:r>
      <w:r w:rsidR="00B86C3F" w:rsidRPr="00475D66">
        <w:t>.</w:t>
      </w:r>
    </w:p>
    <w:p w14:paraId="6FC3E1E9" w14:textId="77777777" w:rsidR="000515DB" w:rsidRPr="00475D66" w:rsidRDefault="000515DB" w:rsidP="00D348FA">
      <w:pPr>
        <w:pStyle w:val="Nagwek2"/>
        <w:spacing w:line="276" w:lineRule="auto"/>
      </w:pPr>
      <w:bookmarkStart w:id="22" w:name="_Hlk37937156"/>
      <w:r w:rsidRPr="00475D66">
        <w:t>Zamawiający określa następujące informacje na temat kodowania i czasu odbioru danych</w:t>
      </w:r>
      <w:bookmarkEnd w:id="22"/>
      <w:r w:rsidRPr="00475D66">
        <w:rPr>
          <w:lang w:val="pl-PL"/>
        </w:rPr>
        <w:t>:</w:t>
      </w:r>
    </w:p>
    <w:p w14:paraId="48BE9EC8" w14:textId="77777777" w:rsidR="000515DB" w:rsidRPr="00475D66" w:rsidRDefault="000515DB" w:rsidP="00D348FA">
      <w:pPr>
        <w:pStyle w:val="Nagwek2"/>
        <w:numPr>
          <w:ilvl w:val="0"/>
          <w:numId w:val="7"/>
        </w:numPr>
        <w:spacing w:before="60" w:line="276" w:lineRule="auto"/>
        <w:ind w:left="1037" w:hanging="357"/>
      </w:pPr>
      <w:bookmarkStart w:id="23" w:name="_Hlk37937178"/>
      <w:r w:rsidRPr="00475D66">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3"/>
      <w:r w:rsidRPr="00475D66">
        <w:t>;</w:t>
      </w:r>
    </w:p>
    <w:p w14:paraId="53DE314D" w14:textId="77777777" w:rsidR="000515DB" w:rsidRPr="00475D66" w:rsidRDefault="000515DB" w:rsidP="00D348FA">
      <w:pPr>
        <w:numPr>
          <w:ilvl w:val="0"/>
          <w:numId w:val="7"/>
        </w:numPr>
        <w:spacing w:before="60" w:after="60" w:line="276" w:lineRule="auto"/>
        <w:jc w:val="both"/>
        <w:outlineLvl w:val="1"/>
        <w:rPr>
          <w:bCs/>
          <w:iCs/>
          <w:lang w:eastAsia="x-none"/>
        </w:rPr>
      </w:pPr>
      <w:bookmarkStart w:id="24" w:name="_Hlk37937196"/>
      <w:r w:rsidRPr="00475D66">
        <w:rPr>
          <w:bCs/>
          <w:iCs/>
          <w:lang w:eastAsia="x-none"/>
        </w:rPr>
        <w:t>oznaczenie czasu odbioru danych przez Platformę stanowi przyporządkowaną do dokumentu elektronicznego datę oraz dokładny czas (</w:t>
      </w:r>
      <w:proofErr w:type="spellStart"/>
      <w:r w:rsidRPr="00475D66">
        <w:rPr>
          <w:bCs/>
          <w:iCs/>
          <w:lang w:eastAsia="x-none"/>
        </w:rPr>
        <w:t>hh:mm:ss</w:t>
      </w:r>
      <w:proofErr w:type="spellEnd"/>
      <w:r w:rsidRPr="00475D66">
        <w:rPr>
          <w:bCs/>
          <w:iCs/>
          <w:lang w:eastAsia="x-none"/>
        </w:rPr>
        <w:t>), widoczne przy  wysłanym dokumencie w kolumnie ”Data przesłania”</w:t>
      </w:r>
      <w:bookmarkEnd w:id="24"/>
      <w:r w:rsidRPr="00475D66">
        <w:rPr>
          <w:bCs/>
          <w:iCs/>
          <w:lang w:eastAsia="x-none"/>
        </w:rPr>
        <w:t>;</w:t>
      </w:r>
    </w:p>
    <w:p w14:paraId="0E163E3A" w14:textId="77777777" w:rsidR="000515DB" w:rsidRPr="00475D66" w:rsidRDefault="000515DB" w:rsidP="00D348FA">
      <w:pPr>
        <w:pStyle w:val="Nagwek2"/>
        <w:numPr>
          <w:ilvl w:val="0"/>
          <w:numId w:val="7"/>
        </w:numPr>
        <w:spacing w:before="60" w:line="276" w:lineRule="auto"/>
        <w:ind w:left="1037" w:hanging="357"/>
      </w:pPr>
      <w:bookmarkStart w:id="25" w:name="_Hlk37937220"/>
      <w:r w:rsidRPr="00475D66">
        <w:t>o terminie przesłania decyduje czas pełnego przeprocesowania transakcji pliku na Platformie</w:t>
      </w:r>
      <w:bookmarkEnd w:id="25"/>
      <w:r w:rsidRPr="00475D66">
        <w:rPr>
          <w:lang w:val="pl-PL"/>
        </w:rPr>
        <w:t>.</w:t>
      </w:r>
    </w:p>
    <w:p w14:paraId="065DF617" w14:textId="77777777" w:rsidR="00E0511E" w:rsidRPr="00475D66" w:rsidRDefault="009B6086" w:rsidP="00D348FA">
      <w:pPr>
        <w:pStyle w:val="Nagwek2"/>
        <w:spacing w:line="276" w:lineRule="auto"/>
      </w:pPr>
      <w:bookmarkStart w:id="26" w:name="_Hlk37864389"/>
      <w:r w:rsidRPr="00475D66">
        <w:t xml:space="preserve">W postępowaniu, </w:t>
      </w:r>
      <w:r w:rsidR="00B053B4" w:rsidRPr="00475D66">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sidRPr="00475D66">
        <w:rPr>
          <w:lang w:val="pl-PL"/>
        </w:rPr>
        <w:t>.</w:t>
      </w:r>
      <w:bookmarkEnd w:id="26"/>
    </w:p>
    <w:p w14:paraId="5DB67A9D" w14:textId="77777777" w:rsidR="009B6086" w:rsidRPr="00475D66" w:rsidRDefault="009B6086" w:rsidP="00D348FA">
      <w:pPr>
        <w:pStyle w:val="Nagwek2"/>
        <w:spacing w:line="276" w:lineRule="auto"/>
      </w:pPr>
      <w:bookmarkStart w:id="27" w:name="_Hlk37864921"/>
      <w:bookmarkStart w:id="28" w:name="_Hlk37865118"/>
      <w:r w:rsidRPr="00475D66">
        <w:t xml:space="preserve">Ofertę, </w:t>
      </w:r>
      <w:r w:rsidR="00B053B4" w:rsidRPr="00475D66">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475D66">
        <w:rPr>
          <w:lang w:val="pl-PL"/>
        </w:rPr>
        <w:t>.</w:t>
      </w:r>
      <w:bookmarkEnd w:id="27"/>
      <w:bookmarkEnd w:id="28"/>
    </w:p>
    <w:p w14:paraId="3C8AC3F5" w14:textId="77777777" w:rsidR="00BC04D7" w:rsidRPr="00475D66" w:rsidRDefault="009B6086" w:rsidP="00D348FA">
      <w:pPr>
        <w:pStyle w:val="Nagwek2"/>
        <w:spacing w:line="276" w:lineRule="auto"/>
      </w:pPr>
      <w:bookmarkStart w:id="29" w:name="_Hlk37938680"/>
      <w:r w:rsidRPr="00475D66">
        <w:t>Postępowanie o udzielenie zamówienia prowadzi się w języku polskim. Dokumenty sporządzone w języku obcym są składane wraz z tłumaczeniem na język polski</w:t>
      </w:r>
      <w:bookmarkEnd w:id="29"/>
      <w:r w:rsidRPr="00475D66">
        <w:rPr>
          <w:lang w:val="pl-PL"/>
        </w:rPr>
        <w:t>.</w:t>
      </w:r>
    </w:p>
    <w:p w14:paraId="328C6F90" w14:textId="77777777" w:rsidR="00DE5056" w:rsidRPr="00475D66" w:rsidRDefault="008A3895" w:rsidP="00D348FA">
      <w:pPr>
        <w:pStyle w:val="Nagwek2"/>
        <w:spacing w:line="276" w:lineRule="auto"/>
      </w:pPr>
      <w:r w:rsidRPr="00475D66">
        <w:t>Osob</w:t>
      </w:r>
      <w:r w:rsidR="00A12846" w:rsidRPr="00475D66">
        <w:rPr>
          <w:lang w:val="pl-PL"/>
        </w:rPr>
        <w:t>ami</w:t>
      </w:r>
      <w:r w:rsidRPr="00475D66">
        <w:t xml:space="preserve"> uprawnion</w:t>
      </w:r>
      <w:r w:rsidR="00A12846" w:rsidRPr="00475D66">
        <w:rPr>
          <w:lang w:val="pl-PL"/>
        </w:rPr>
        <w:t>ymi</w:t>
      </w:r>
      <w:r w:rsidRPr="00475D66">
        <w:t xml:space="preserve"> do kontaktu z W</w:t>
      </w:r>
      <w:r w:rsidR="00BC04D7" w:rsidRPr="00475D66">
        <w:t>ykonawcami</w:t>
      </w:r>
      <w:r w:rsidR="00A12846" w:rsidRPr="00475D66">
        <w:rPr>
          <w:lang w:val="pl-PL"/>
        </w:rPr>
        <w:t xml:space="preserve"> są</w:t>
      </w:r>
      <w:r w:rsidR="00BC04D7" w:rsidRPr="00475D66">
        <w:t>:</w:t>
      </w:r>
    </w:p>
    <w:p w14:paraId="50A0ADD2" w14:textId="77777777" w:rsidR="00D45566" w:rsidRPr="00475D66" w:rsidRDefault="00D45566" w:rsidP="00D348FA">
      <w:pPr>
        <w:pStyle w:val="Nagwek2"/>
        <w:numPr>
          <w:ilvl w:val="0"/>
          <w:numId w:val="0"/>
        </w:numPr>
        <w:spacing w:before="60" w:line="276" w:lineRule="auto"/>
        <w:ind w:left="680"/>
      </w:pPr>
      <w:bookmarkStart w:id="30" w:name="_Toc258314250"/>
      <w:r w:rsidRPr="00475D66">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863F50" w:rsidRPr="00475D66" w14:paraId="0EC847B5" w14:textId="77777777" w:rsidTr="006B3956">
        <w:tc>
          <w:tcPr>
            <w:tcW w:w="8636" w:type="dxa"/>
            <w:tcBorders>
              <w:top w:val="nil"/>
              <w:left w:val="nil"/>
              <w:bottom w:val="nil"/>
              <w:right w:val="nil"/>
            </w:tcBorders>
          </w:tcPr>
          <w:p w14:paraId="3F392835" w14:textId="694A3222" w:rsidR="00863F50" w:rsidRPr="00475D66" w:rsidRDefault="00863F50" w:rsidP="00D348FA">
            <w:pPr>
              <w:spacing w:line="276" w:lineRule="auto"/>
              <w:rPr>
                <w:lang w:val="pt-BR"/>
              </w:rPr>
            </w:pPr>
            <w:r w:rsidRPr="00475D66">
              <w:rPr>
                <w:lang w:val="pt-BR"/>
              </w:rPr>
              <w:lastRenderedPageBreak/>
              <w:t xml:space="preserve">Kamila Ciechańska-Wrąbel </w:t>
            </w:r>
            <w:r w:rsidR="00D348FA">
              <w:rPr>
                <w:lang w:val="pt-BR"/>
              </w:rPr>
              <w:t>– S</w:t>
            </w:r>
            <w:r w:rsidRPr="00475D66">
              <w:rPr>
                <w:lang w:val="pt-BR"/>
              </w:rPr>
              <w:t>pecjalista</w:t>
            </w:r>
            <w:r w:rsidR="00D348FA">
              <w:rPr>
                <w:lang w:val="pt-BR"/>
              </w:rPr>
              <w:t>,</w:t>
            </w:r>
            <w:r w:rsidRPr="00475D66">
              <w:rPr>
                <w:lang w:val="pt-BR"/>
              </w:rPr>
              <w:t xml:space="preserve"> tel.: 667</w:t>
            </w:r>
            <w:r w:rsidR="00D348FA">
              <w:rPr>
                <w:lang w:val="pt-BR"/>
              </w:rPr>
              <w:t> </w:t>
            </w:r>
            <w:r w:rsidRPr="00475D66">
              <w:rPr>
                <w:lang w:val="pt-BR"/>
              </w:rPr>
              <w:t>113</w:t>
            </w:r>
            <w:r w:rsidR="00D348FA">
              <w:rPr>
                <w:lang w:val="pt-BR"/>
              </w:rPr>
              <w:t xml:space="preserve"> </w:t>
            </w:r>
            <w:r w:rsidRPr="00475D66">
              <w:rPr>
                <w:lang w:val="pt-BR"/>
              </w:rPr>
              <w:t xml:space="preserve">117, </w:t>
            </w:r>
            <w:r w:rsidR="00D348FA">
              <w:rPr>
                <w:lang w:val="pt-BR"/>
              </w:rPr>
              <w:br/>
            </w:r>
            <w:r w:rsidRPr="00475D66">
              <w:rPr>
                <w:lang w:val="pt-BR"/>
              </w:rPr>
              <w:t xml:space="preserve">e-mail: </w:t>
            </w:r>
            <w:hyperlink r:id="rId11" w:history="1">
              <w:r w:rsidR="00D348FA" w:rsidRPr="00A8301B">
                <w:rPr>
                  <w:rStyle w:val="Hipercze"/>
                  <w:lang w:val="pt-BR"/>
                </w:rPr>
                <w:t>k.ciechanskawrabel@powiatrawicki.pl</w:t>
              </w:r>
            </w:hyperlink>
            <w:r w:rsidR="00D348FA">
              <w:rPr>
                <w:color w:val="0000FF"/>
                <w:u w:val="single"/>
                <w:lang w:val="pt-BR"/>
              </w:rPr>
              <w:t xml:space="preserve">, </w:t>
            </w:r>
          </w:p>
        </w:tc>
      </w:tr>
      <w:tr w:rsidR="00863F50" w:rsidRPr="00475D66" w14:paraId="538FA356" w14:textId="77777777" w:rsidTr="006B3956">
        <w:tc>
          <w:tcPr>
            <w:tcW w:w="8636" w:type="dxa"/>
            <w:tcBorders>
              <w:top w:val="nil"/>
              <w:left w:val="nil"/>
              <w:bottom w:val="nil"/>
              <w:right w:val="nil"/>
            </w:tcBorders>
          </w:tcPr>
          <w:p w14:paraId="3473A50D" w14:textId="3181C667" w:rsidR="00863F50" w:rsidRPr="00475D66" w:rsidRDefault="00863F50" w:rsidP="00D348FA">
            <w:pPr>
              <w:spacing w:line="276" w:lineRule="auto"/>
              <w:rPr>
                <w:lang w:val="pt-BR"/>
              </w:rPr>
            </w:pPr>
            <w:r w:rsidRPr="00475D66">
              <w:rPr>
                <w:lang w:val="pt-BR"/>
              </w:rPr>
              <w:t>Gabriela Kotlarczyk - Starszy Referent</w:t>
            </w:r>
            <w:r w:rsidR="00D348FA">
              <w:rPr>
                <w:lang w:val="pt-BR"/>
              </w:rPr>
              <w:t>,</w:t>
            </w:r>
            <w:r w:rsidRPr="00475D66">
              <w:rPr>
                <w:lang w:val="pt-BR"/>
              </w:rPr>
              <w:t xml:space="preserve"> tel.:  667 113 117, </w:t>
            </w:r>
            <w:r w:rsidR="00D348FA">
              <w:rPr>
                <w:lang w:val="pt-BR"/>
              </w:rPr>
              <w:br/>
            </w:r>
            <w:r w:rsidRPr="00475D66">
              <w:rPr>
                <w:lang w:val="pt-BR"/>
              </w:rPr>
              <w:t xml:space="preserve">e-mail: </w:t>
            </w:r>
            <w:hyperlink r:id="rId12" w:history="1">
              <w:r w:rsidR="00D348FA" w:rsidRPr="00A8301B">
                <w:rPr>
                  <w:rStyle w:val="Hipercze"/>
                  <w:lang w:val="pt-BR"/>
                </w:rPr>
                <w:t>g.kotlarczyk@powiatrawicki.pl</w:t>
              </w:r>
            </w:hyperlink>
            <w:r w:rsidR="00D348FA">
              <w:rPr>
                <w:color w:val="0000FF"/>
                <w:u w:val="single"/>
                <w:lang w:val="pt-BR"/>
              </w:rPr>
              <w:t xml:space="preserve">; </w:t>
            </w:r>
          </w:p>
        </w:tc>
      </w:tr>
    </w:tbl>
    <w:p w14:paraId="4879FC40" w14:textId="77777777" w:rsidR="00D45566" w:rsidRPr="00475D66" w:rsidRDefault="00D45566" w:rsidP="00132584">
      <w:pPr>
        <w:pStyle w:val="Nagwek2"/>
        <w:numPr>
          <w:ilvl w:val="0"/>
          <w:numId w:val="0"/>
        </w:numPr>
        <w:spacing w:before="60" w:line="360" w:lineRule="auto"/>
        <w:ind w:left="680"/>
      </w:pPr>
      <w:r w:rsidRPr="00475D66">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863F50" w:rsidRPr="00475D66" w14:paraId="3F6EC872" w14:textId="77777777" w:rsidTr="006B3956">
        <w:tc>
          <w:tcPr>
            <w:tcW w:w="8636" w:type="dxa"/>
            <w:tcBorders>
              <w:top w:val="nil"/>
              <w:left w:val="nil"/>
              <w:bottom w:val="nil"/>
              <w:right w:val="nil"/>
            </w:tcBorders>
          </w:tcPr>
          <w:p w14:paraId="0ACEED35" w14:textId="716582AB" w:rsidR="00863F50" w:rsidRPr="00475D66" w:rsidRDefault="00863F50" w:rsidP="00D348FA">
            <w:pPr>
              <w:spacing w:line="276" w:lineRule="auto"/>
              <w:rPr>
                <w:lang w:val="pt-BR"/>
              </w:rPr>
            </w:pPr>
            <w:r w:rsidRPr="00475D66">
              <w:rPr>
                <w:lang w:val="pt-BR"/>
              </w:rPr>
              <w:t xml:space="preserve">Lucyna Kotlarczyk-Zioło -  </w:t>
            </w:r>
            <w:r w:rsidR="00D348FA">
              <w:rPr>
                <w:lang w:val="pt-BR"/>
              </w:rPr>
              <w:t>p.o. Dyrektor ZSPT CKU w Bojanowie,</w:t>
            </w:r>
            <w:r w:rsidRPr="00475D66">
              <w:rPr>
                <w:lang w:val="pt-BR"/>
              </w:rPr>
              <w:t xml:space="preserve"> </w:t>
            </w:r>
            <w:r w:rsidR="00D348FA">
              <w:rPr>
                <w:lang w:val="pt-BR"/>
              </w:rPr>
              <w:br/>
            </w:r>
            <w:r w:rsidRPr="00475D66">
              <w:rPr>
                <w:lang w:val="pt-BR"/>
              </w:rPr>
              <w:t>tel.: (65) 545 62 31, e-mail:</w:t>
            </w:r>
            <w:r w:rsidRPr="00475D66">
              <w:rPr>
                <w:color w:val="1F4E79"/>
                <w:u w:val="single"/>
                <w:lang w:val="pt-BR"/>
              </w:rPr>
              <w:t xml:space="preserve"> </w:t>
            </w:r>
            <w:hyperlink r:id="rId13" w:history="1">
              <w:r w:rsidR="00D348FA" w:rsidRPr="00A8301B">
                <w:rPr>
                  <w:rStyle w:val="Hipercze"/>
                  <w:lang w:val="pt-BR"/>
                </w:rPr>
                <w:t>l.kotlarczyk@zsptbojanowo.pl</w:t>
              </w:r>
            </w:hyperlink>
            <w:r w:rsidR="00D348FA">
              <w:rPr>
                <w:color w:val="0000FF"/>
                <w:u w:val="single"/>
                <w:lang w:val="pt-BR"/>
              </w:rPr>
              <w:t xml:space="preserve">, </w:t>
            </w:r>
          </w:p>
        </w:tc>
      </w:tr>
      <w:tr w:rsidR="00863F50" w:rsidRPr="00475D66" w14:paraId="34B4BA10" w14:textId="77777777" w:rsidTr="006B3956">
        <w:tc>
          <w:tcPr>
            <w:tcW w:w="8636" w:type="dxa"/>
            <w:tcBorders>
              <w:top w:val="nil"/>
              <w:left w:val="nil"/>
              <w:bottom w:val="nil"/>
              <w:right w:val="nil"/>
            </w:tcBorders>
          </w:tcPr>
          <w:p w14:paraId="180C8E1D" w14:textId="69D5039F" w:rsidR="00863F50" w:rsidRPr="00475D66" w:rsidRDefault="00863F50" w:rsidP="00D348FA">
            <w:pPr>
              <w:spacing w:line="276" w:lineRule="auto"/>
              <w:rPr>
                <w:lang w:val="pt-BR"/>
              </w:rPr>
            </w:pPr>
            <w:r w:rsidRPr="00475D66">
              <w:rPr>
                <w:lang w:val="pt-BR"/>
              </w:rPr>
              <w:t>Beata Klupś -</w:t>
            </w:r>
            <w:r w:rsidR="00D348FA">
              <w:rPr>
                <w:lang w:val="pt-BR"/>
              </w:rPr>
              <w:t xml:space="preserve"> Nauczyciel </w:t>
            </w:r>
            <w:r w:rsidR="00D348FA">
              <w:t>p</w:t>
            </w:r>
            <w:r w:rsidR="00D348FA" w:rsidRPr="00753308">
              <w:t>rzedmiot</w:t>
            </w:r>
            <w:r w:rsidR="00D348FA">
              <w:t>ów</w:t>
            </w:r>
            <w:r w:rsidR="00D348FA" w:rsidRPr="00753308">
              <w:t xml:space="preserve"> zawodow</w:t>
            </w:r>
            <w:r w:rsidR="00D348FA">
              <w:t>ych</w:t>
            </w:r>
            <w:r w:rsidR="00D348FA" w:rsidRPr="00753308">
              <w:t xml:space="preserve"> rolnicz</w:t>
            </w:r>
            <w:r w:rsidR="00D348FA">
              <w:t>ych</w:t>
            </w:r>
            <w:r w:rsidR="00D348FA">
              <w:rPr>
                <w:lang w:val="pt-BR"/>
              </w:rPr>
              <w:t xml:space="preserve"> w ZSPT CKU w Bojanowie, </w:t>
            </w:r>
            <w:r w:rsidRPr="00475D66">
              <w:rPr>
                <w:lang w:val="pt-BR"/>
              </w:rPr>
              <w:t>tel.: (65) 545 62 31, e-mail:</w:t>
            </w:r>
            <w:r w:rsidRPr="00475D66">
              <w:rPr>
                <w:color w:val="1F4E79"/>
                <w:u w:val="single"/>
                <w:lang w:val="pt-BR"/>
              </w:rPr>
              <w:t xml:space="preserve"> </w:t>
            </w:r>
            <w:hyperlink r:id="rId14" w:history="1">
              <w:r w:rsidR="00D348FA" w:rsidRPr="00A8301B">
                <w:rPr>
                  <w:rStyle w:val="Hipercze"/>
                  <w:lang w:val="pt-BR"/>
                </w:rPr>
                <w:t>b.klups@zsptbojanowo.pl</w:t>
              </w:r>
            </w:hyperlink>
            <w:r w:rsidR="00D348FA">
              <w:rPr>
                <w:color w:val="0000FF"/>
                <w:u w:val="single"/>
                <w:lang w:val="pt-BR"/>
              </w:rPr>
              <w:t xml:space="preserve">. </w:t>
            </w:r>
          </w:p>
        </w:tc>
      </w:tr>
    </w:tbl>
    <w:p w14:paraId="1452D540" w14:textId="77777777" w:rsidR="009B6086" w:rsidRPr="00475D66" w:rsidRDefault="009B6086" w:rsidP="008E7850">
      <w:pPr>
        <w:pStyle w:val="Nagwek1"/>
        <w:spacing w:line="360" w:lineRule="auto"/>
        <w:rPr>
          <w:bCs w:val="0"/>
        </w:rPr>
      </w:pPr>
      <w:r w:rsidRPr="00475D66">
        <w:rPr>
          <w:bCs w:val="0"/>
        </w:rPr>
        <w:t>OPIS SPO</w:t>
      </w:r>
      <w:bookmarkStart w:id="31" w:name="_Hlk37938975"/>
      <w:r w:rsidRPr="00475D66">
        <w:rPr>
          <w:bCs w:val="0"/>
        </w:rPr>
        <w:t>SOBU UDZIELANIA WYJAŚNIEŃ TREŚCI SWZ</w:t>
      </w:r>
      <w:bookmarkEnd w:id="31"/>
    </w:p>
    <w:p w14:paraId="48CBBF22" w14:textId="77777777" w:rsidR="009B6086" w:rsidRPr="00475D66" w:rsidRDefault="009B6086" w:rsidP="00D348FA">
      <w:pPr>
        <w:pStyle w:val="Nagwek2"/>
        <w:spacing w:line="276" w:lineRule="auto"/>
      </w:pPr>
      <w:bookmarkStart w:id="32" w:name="_Hlk37783375"/>
      <w:bookmarkStart w:id="33" w:name="_Hlk37938993"/>
      <w:r w:rsidRPr="00475D66">
        <w:t xml:space="preserve">Wykonawca </w:t>
      </w:r>
      <w:r w:rsidR="00B80937" w:rsidRPr="00475D66">
        <w:t>może zwrócić się do Zamawiającego z wnioskiem o wyjaśnienie treści SWZ, przekazanym za pośrednictwem Platformy (karta ”Zapytania/Wyjaśnienia)</w:t>
      </w:r>
      <w:r w:rsidRPr="00475D66">
        <w:rPr>
          <w:color w:val="auto"/>
        </w:rPr>
        <w:t>.</w:t>
      </w:r>
      <w:bookmarkStart w:id="34" w:name="_Hlk37783409"/>
      <w:bookmarkEnd w:id="32"/>
    </w:p>
    <w:p w14:paraId="4B704EBF" w14:textId="77777777" w:rsidR="009B6086" w:rsidRPr="00475D66" w:rsidRDefault="009B6086" w:rsidP="00D348FA">
      <w:pPr>
        <w:pStyle w:val="Nagwek2"/>
        <w:spacing w:line="276" w:lineRule="auto"/>
      </w:pPr>
      <w:r w:rsidRPr="00475D66">
        <w:t xml:space="preserve">Zamawiający </w:t>
      </w:r>
      <w:r w:rsidR="00B80937" w:rsidRPr="00475D66">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475D66">
        <w:t>.</w:t>
      </w:r>
      <w:bookmarkEnd w:id="34"/>
    </w:p>
    <w:p w14:paraId="2E89D599" w14:textId="77777777" w:rsidR="009B6086" w:rsidRPr="00475D66" w:rsidRDefault="009B6086" w:rsidP="00D348FA">
      <w:pPr>
        <w:pStyle w:val="Nagwek2"/>
        <w:spacing w:line="276" w:lineRule="auto"/>
      </w:pPr>
      <w:r w:rsidRPr="00475D66">
        <w:t xml:space="preserve">Jeżeli </w:t>
      </w:r>
      <w:r w:rsidR="00B80937" w:rsidRPr="00475D66">
        <w:t>wniosek o wyjaśnienie treści SWZ nie wpłynie w terminie, o którym mowa w</w:t>
      </w:r>
      <w:r w:rsidR="00B80937" w:rsidRPr="00475D66">
        <w:rPr>
          <w:lang w:val="pl-PL"/>
        </w:rPr>
        <w:t xml:space="preserve"> punkcie powyżej, </w:t>
      </w:r>
      <w:r w:rsidR="00B80937" w:rsidRPr="00475D66">
        <w:t>Zamawiający nie ma obowiązku udzielania wyjaśnień SWZ</w:t>
      </w:r>
      <w:r w:rsidRPr="00475D66">
        <w:t>.</w:t>
      </w:r>
    </w:p>
    <w:p w14:paraId="78D40ABF" w14:textId="77777777" w:rsidR="009B6086" w:rsidRPr="00475D66" w:rsidRDefault="009B6086" w:rsidP="00D348FA">
      <w:pPr>
        <w:pStyle w:val="Nagwek2"/>
        <w:spacing w:line="276" w:lineRule="auto"/>
      </w:pPr>
      <w:r w:rsidRPr="00475D66">
        <w:t xml:space="preserve">Przedłużenie </w:t>
      </w:r>
      <w:r w:rsidR="00B80937" w:rsidRPr="00475D66">
        <w:t>terminu składania ofert, nie wpływa na bieg terminu składania wniosku o wyjaśnienie treści SWZ</w:t>
      </w:r>
      <w:r w:rsidRPr="00475D66">
        <w:t>.</w:t>
      </w:r>
    </w:p>
    <w:p w14:paraId="79AD3C1E" w14:textId="77777777" w:rsidR="009B6086" w:rsidRPr="00475D66" w:rsidRDefault="009B6086" w:rsidP="00D348FA">
      <w:pPr>
        <w:pStyle w:val="Nagwek2"/>
        <w:spacing w:line="276" w:lineRule="auto"/>
      </w:pPr>
      <w:r w:rsidRPr="00475D66">
        <w:t xml:space="preserve">Treść </w:t>
      </w:r>
      <w:r w:rsidR="00B80937" w:rsidRPr="00475D66">
        <w:t>zapytań wraz z wyjaśnieniami Zamawiający udostępni na stronie internetowej prowadzonego postępowania, bez ujawniania źródła zapytania</w:t>
      </w:r>
      <w:r w:rsidRPr="00475D66">
        <w:t>.</w:t>
      </w:r>
    </w:p>
    <w:p w14:paraId="05E8391F" w14:textId="77777777" w:rsidR="009B6086" w:rsidRPr="00475D66" w:rsidRDefault="009B6086" w:rsidP="00D348FA">
      <w:pPr>
        <w:pStyle w:val="Nagwek2"/>
        <w:spacing w:line="276" w:lineRule="auto"/>
      </w:pPr>
      <w:r w:rsidRPr="00475D66">
        <w:t xml:space="preserve">W </w:t>
      </w:r>
      <w:bookmarkEnd w:id="33"/>
      <w:r w:rsidR="00B80937" w:rsidRPr="00475D66">
        <w:t>uzasadnionych przypadkach Zamawiający może przed upływem terminu składania ofert zmienić treść SWZ. Dokonaną zmianę treści SWZ Zamawiający udostępni na stronie internetowej prowadzonego postępowania</w:t>
      </w:r>
      <w:r w:rsidRPr="00475D66">
        <w:rPr>
          <w:lang w:val="pl-PL"/>
        </w:rPr>
        <w:t>.</w:t>
      </w:r>
    </w:p>
    <w:p w14:paraId="38E4153B" w14:textId="77777777" w:rsidR="00EB7871" w:rsidRPr="00475D66" w:rsidRDefault="002B22BF" w:rsidP="008E7850">
      <w:pPr>
        <w:pStyle w:val="Nagwek1"/>
        <w:spacing w:line="360" w:lineRule="auto"/>
      </w:pPr>
      <w:r w:rsidRPr="00475D66">
        <w:t>Wymagania dotycz</w:t>
      </w:r>
      <w:r w:rsidRPr="00475D66">
        <w:rPr>
          <w:rFonts w:eastAsia="TimesNewRoman"/>
        </w:rPr>
        <w:t>ą</w:t>
      </w:r>
      <w:r w:rsidRPr="00475D66">
        <w:t>ce wadium</w:t>
      </w:r>
      <w:bookmarkEnd w:id="30"/>
    </w:p>
    <w:p w14:paraId="210F5067" w14:textId="77777777" w:rsidR="008F1B65" w:rsidRPr="00475D66" w:rsidRDefault="00863F50" w:rsidP="00D348FA">
      <w:pPr>
        <w:pStyle w:val="Nagwek2"/>
        <w:numPr>
          <w:ilvl w:val="0"/>
          <w:numId w:val="0"/>
        </w:numPr>
        <w:spacing w:line="360" w:lineRule="auto"/>
        <w:ind w:left="426"/>
      </w:pPr>
      <w:r w:rsidRPr="00475D66">
        <w:t>W postępowaniu nie jest przewidziane składanie wadium.</w:t>
      </w:r>
    </w:p>
    <w:p w14:paraId="638C3C55" w14:textId="77777777" w:rsidR="008D48A7" w:rsidRPr="00475D66" w:rsidRDefault="008D48A7" w:rsidP="008E7850">
      <w:pPr>
        <w:pStyle w:val="Nagwek1"/>
        <w:spacing w:line="360" w:lineRule="auto"/>
      </w:pPr>
      <w:bookmarkStart w:id="35" w:name="_Toc258314251"/>
      <w:r w:rsidRPr="00475D66">
        <w:t>Termin zwi</w:t>
      </w:r>
      <w:r w:rsidRPr="00475D66">
        <w:rPr>
          <w:rFonts w:eastAsia="TimesNewRoman"/>
        </w:rPr>
        <w:t>ą</w:t>
      </w:r>
      <w:r w:rsidRPr="00475D66">
        <w:t>zania ofert</w:t>
      </w:r>
      <w:r w:rsidRPr="00475D66">
        <w:rPr>
          <w:rFonts w:eastAsia="TimesNewRoman"/>
        </w:rPr>
        <w:t>ą</w:t>
      </w:r>
      <w:bookmarkEnd w:id="35"/>
    </w:p>
    <w:p w14:paraId="15F37C92" w14:textId="28A4CF81" w:rsidR="008D48A7" w:rsidRPr="00475D66" w:rsidRDefault="008D48A7" w:rsidP="008E7850">
      <w:pPr>
        <w:pStyle w:val="Nagwek2"/>
        <w:spacing w:line="360" w:lineRule="auto"/>
      </w:pPr>
      <w:r w:rsidRPr="00475D66">
        <w:t xml:space="preserve">Wykonawca pozostaje związany ofertą </w:t>
      </w:r>
      <w:r w:rsidR="00247C72" w:rsidRPr="00EC601E">
        <w:t xml:space="preserve">do dnia </w:t>
      </w:r>
      <w:r w:rsidR="00D348FA" w:rsidRPr="00EC601E">
        <w:rPr>
          <w:b/>
          <w:bCs w:val="0"/>
        </w:rPr>
        <w:t>22 kwietnia</w:t>
      </w:r>
      <w:r w:rsidR="00D348FA" w:rsidRPr="00EC601E">
        <w:t xml:space="preserve"> </w:t>
      </w:r>
      <w:r w:rsidR="00863F50" w:rsidRPr="00EC601E">
        <w:rPr>
          <w:b/>
        </w:rPr>
        <w:t>2025</w:t>
      </w:r>
      <w:r w:rsidR="00D348FA" w:rsidRPr="00EC601E">
        <w:rPr>
          <w:b/>
        </w:rPr>
        <w:t xml:space="preserve"> r.</w:t>
      </w:r>
    </w:p>
    <w:p w14:paraId="38FEB1E6" w14:textId="77777777" w:rsidR="008D48A7" w:rsidRPr="00475D66" w:rsidRDefault="008D48A7" w:rsidP="008E7850">
      <w:pPr>
        <w:pStyle w:val="Nagwek2"/>
        <w:spacing w:line="360" w:lineRule="auto"/>
      </w:pPr>
      <w:r w:rsidRPr="00475D66">
        <w:t>Bieg terminu związania ofertą rozpoczyna się wraz z upływem terminu składania ofert.</w:t>
      </w:r>
    </w:p>
    <w:p w14:paraId="588DFF26" w14:textId="0CEA597A" w:rsidR="00BF579F" w:rsidRPr="00475D66" w:rsidRDefault="00BF579F" w:rsidP="00D348FA">
      <w:pPr>
        <w:pStyle w:val="Nagwek2"/>
        <w:spacing w:line="276" w:lineRule="auto"/>
      </w:pPr>
      <w:r w:rsidRPr="00475D66">
        <w:t>W przypadku</w:t>
      </w:r>
      <w:r w:rsidR="00247C72" w:rsidRPr="00475D66">
        <w:rPr>
          <w:lang w:val="pl-PL"/>
        </w:rPr>
        <w:t xml:space="preserve">, gdy wybór najkorzystniejszej oferty nie nastąpi przed upływem terminu związania ofertą, Zamawiający przed upływem tego terminu zwróci się jednokrotnie do </w:t>
      </w:r>
      <w:r w:rsidR="00247C72" w:rsidRPr="00475D66">
        <w:rPr>
          <w:lang w:val="pl-PL"/>
        </w:rPr>
        <w:lastRenderedPageBreak/>
        <w:t>Wykonawców o wyrażenie zgody na przedłużenie terminu związania ofertą o wskazywany przez niego okres, nie dłuższy niż</w:t>
      </w:r>
      <w:r w:rsidRPr="00475D66">
        <w:t xml:space="preserve"> </w:t>
      </w:r>
      <w:r w:rsidR="00247C72" w:rsidRPr="00475D66">
        <w:rPr>
          <w:lang w:val="pl-PL"/>
        </w:rPr>
        <w:t xml:space="preserve">30 dni. </w:t>
      </w:r>
    </w:p>
    <w:p w14:paraId="5A822D38" w14:textId="77777777" w:rsidR="008D48A7" w:rsidRPr="00475D66" w:rsidRDefault="008D48A7" w:rsidP="008E7850">
      <w:pPr>
        <w:pStyle w:val="Nagwek1"/>
        <w:spacing w:line="360" w:lineRule="auto"/>
      </w:pPr>
      <w:bookmarkStart w:id="36" w:name="_Toc258314252"/>
      <w:r w:rsidRPr="00475D66">
        <w:t>Opis sposobu przygotowywania ofert</w:t>
      </w:r>
      <w:bookmarkEnd w:id="36"/>
    </w:p>
    <w:p w14:paraId="4F0DA412" w14:textId="616C96A7" w:rsidR="008D48A7" w:rsidRPr="00475D66" w:rsidRDefault="008D48A7" w:rsidP="008E7850">
      <w:pPr>
        <w:pStyle w:val="Nagwek2"/>
        <w:spacing w:line="360" w:lineRule="auto"/>
      </w:pPr>
      <w:r w:rsidRPr="00475D66">
        <w:t>Wykonawca może złożyć tylko jedną ofertę</w:t>
      </w:r>
      <w:r w:rsidR="00D348FA">
        <w:t xml:space="preserve"> </w:t>
      </w:r>
      <w:r w:rsidR="00D348FA" w:rsidRPr="00C966D4">
        <w:rPr>
          <w:i/>
          <w:lang w:val="pl-PL"/>
        </w:rPr>
        <w:t>wg Załącznika Nr 1 do SWZ</w:t>
      </w:r>
      <w:r w:rsidRPr="00475D66">
        <w:t>.</w:t>
      </w:r>
    </w:p>
    <w:p w14:paraId="595C2180" w14:textId="77777777" w:rsidR="008D48A7" w:rsidRDefault="008D48A7" w:rsidP="00D348FA">
      <w:pPr>
        <w:pStyle w:val="Nagwek2"/>
        <w:spacing w:line="276" w:lineRule="auto"/>
      </w:pPr>
      <w:r w:rsidRPr="00475D66">
        <w:t>Tre</w:t>
      </w:r>
      <w:r w:rsidRPr="00475D66">
        <w:rPr>
          <w:rFonts w:eastAsia="TimesNewRoman"/>
        </w:rPr>
        <w:t xml:space="preserve">ść </w:t>
      </w:r>
      <w:r w:rsidR="000E737C" w:rsidRPr="00475D66">
        <w:t>oferty musi być zgodna z wymaganiami Zamawiającego określonymi w niniejszej</w:t>
      </w:r>
      <w:r w:rsidRPr="00475D66">
        <w:t xml:space="preserve"> </w:t>
      </w:r>
      <w:r w:rsidR="00713E16" w:rsidRPr="00475D66">
        <w:rPr>
          <w:lang w:val="pl-PL"/>
        </w:rPr>
        <w:t>SWZ</w:t>
      </w:r>
      <w:r w:rsidRPr="00475D66">
        <w:t>.</w:t>
      </w:r>
    </w:p>
    <w:p w14:paraId="0A5BAC33" w14:textId="77777777" w:rsidR="00D348FA" w:rsidRPr="00D348FA" w:rsidRDefault="00D348FA" w:rsidP="00D348FA">
      <w:pPr>
        <w:pStyle w:val="Nagwek2"/>
      </w:pPr>
      <w:r w:rsidRPr="00D348FA">
        <w:t xml:space="preserve">Do oferty Wykonawca </w:t>
      </w:r>
      <w:r w:rsidRPr="00D348FA">
        <w:rPr>
          <w:u w:val="single"/>
        </w:rPr>
        <w:t>zobowiązany jest dołączyć</w:t>
      </w:r>
      <w:r w:rsidRPr="00D348FA">
        <w:t>:</w:t>
      </w:r>
    </w:p>
    <w:p w14:paraId="310A9013" w14:textId="77777777" w:rsidR="00D348FA" w:rsidRDefault="00D348FA" w:rsidP="00D348FA">
      <w:pPr>
        <w:pStyle w:val="Nagwek2"/>
        <w:numPr>
          <w:ilvl w:val="0"/>
          <w:numId w:val="36"/>
        </w:numPr>
        <w:spacing w:line="276" w:lineRule="auto"/>
        <w:ind w:left="1134"/>
      </w:pPr>
      <w:r>
        <w:t xml:space="preserve">Oświadczenie o niepodleganiu wykluczeniu oraz spełnianiu warunków udziału w postępowaniu </w:t>
      </w:r>
      <w:r w:rsidRPr="00D348FA">
        <w:rPr>
          <w:i/>
          <w:iCs w:val="0"/>
        </w:rPr>
        <w:t>wg Załącznika Nr 2 do SWZ</w:t>
      </w:r>
      <w:r>
        <w:t>,</w:t>
      </w:r>
    </w:p>
    <w:p w14:paraId="2F684210" w14:textId="77777777" w:rsidR="00D348FA" w:rsidRDefault="00D348FA" w:rsidP="00D348FA">
      <w:pPr>
        <w:pStyle w:val="Nagwek2"/>
        <w:numPr>
          <w:ilvl w:val="0"/>
          <w:numId w:val="36"/>
        </w:numPr>
        <w:ind w:left="1134"/>
      </w:pPr>
      <w:r>
        <w:t xml:space="preserve">Formularz ofertowo-cenowy </w:t>
      </w:r>
      <w:r w:rsidRPr="00D348FA">
        <w:rPr>
          <w:i/>
          <w:iCs w:val="0"/>
        </w:rPr>
        <w:t>wg Załącznika Nr 5 do SWZ</w:t>
      </w:r>
      <w:r>
        <w:t xml:space="preserve">, </w:t>
      </w:r>
    </w:p>
    <w:p w14:paraId="2B2E9DE8" w14:textId="77777777" w:rsidR="00D348FA" w:rsidRDefault="00D348FA" w:rsidP="00D348FA">
      <w:pPr>
        <w:pStyle w:val="Nagwek2"/>
        <w:numPr>
          <w:ilvl w:val="0"/>
          <w:numId w:val="36"/>
        </w:numPr>
        <w:spacing w:line="276" w:lineRule="auto"/>
        <w:ind w:left="1134"/>
      </w:pPr>
      <w:r>
        <w:t xml:space="preserve">Zobowiązanie podmiotu udostępniającego zasoby </w:t>
      </w:r>
      <w:r w:rsidRPr="00D348FA">
        <w:rPr>
          <w:i/>
          <w:iCs w:val="0"/>
        </w:rPr>
        <w:t>wg Załącznika Nr 3 do SWZ</w:t>
      </w:r>
      <w:r>
        <w:t xml:space="preserve">  (jeżeli dotyczy),</w:t>
      </w:r>
    </w:p>
    <w:p w14:paraId="6C31B86F" w14:textId="77777777" w:rsidR="00D348FA" w:rsidRDefault="00D348FA" w:rsidP="00D348FA">
      <w:pPr>
        <w:pStyle w:val="Nagwek2"/>
        <w:numPr>
          <w:ilvl w:val="0"/>
          <w:numId w:val="36"/>
        </w:numPr>
        <w:spacing w:line="276" w:lineRule="auto"/>
        <w:ind w:left="1134"/>
      </w:pPr>
      <w:r>
        <w:t xml:space="preserve">Oświadczenie podmiotu udostępniającego zasoby </w:t>
      </w:r>
      <w:r w:rsidRPr="00D348FA">
        <w:rPr>
          <w:i/>
          <w:iCs w:val="0"/>
        </w:rPr>
        <w:t xml:space="preserve">wg Załącznika Nr 4 do SWZ  </w:t>
      </w:r>
      <w:r>
        <w:t>(jeżeli dotyczy),</w:t>
      </w:r>
    </w:p>
    <w:p w14:paraId="529B7951" w14:textId="77777777" w:rsidR="00244B5F" w:rsidRDefault="00D348FA" w:rsidP="00244B5F">
      <w:pPr>
        <w:pStyle w:val="Nagwek2"/>
        <w:numPr>
          <w:ilvl w:val="0"/>
          <w:numId w:val="36"/>
        </w:numPr>
        <w:spacing w:line="276" w:lineRule="auto"/>
        <w:ind w:left="1134"/>
      </w:pPr>
      <w:r>
        <w:t>w przypadku Wykonawców ubiegających się wspólnie o udzielenie zamówienia publicznego:</w:t>
      </w:r>
    </w:p>
    <w:p w14:paraId="7B32DA19" w14:textId="04D9E75A" w:rsidR="00244B5F" w:rsidRDefault="00D348FA" w:rsidP="00244B5F">
      <w:pPr>
        <w:pStyle w:val="Nagwek2"/>
        <w:numPr>
          <w:ilvl w:val="1"/>
          <w:numId w:val="37"/>
        </w:numPr>
        <w:spacing w:line="276" w:lineRule="auto"/>
      </w:pPr>
      <w:r>
        <w:t>pełnomocnictwo do reprezentowania ich w niniejszym postępowaniu – wg</w:t>
      </w:r>
      <w:r w:rsidR="00244B5F">
        <w:t xml:space="preserve"> </w:t>
      </w:r>
      <w:r>
        <w:t>zasad  określonych w pkt 13.1. i 12.2.,</w:t>
      </w:r>
    </w:p>
    <w:p w14:paraId="64406885" w14:textId="77777777" w:rsidR="00244B5F" w:rsidRDefault="00D348FA" w:rsidP="00244B5F">
      <w:pPr>
        <w:pStyle w:val="Nagwek2"/>
        <w:numPr>
          <w:ilvl w:val="1"/>
          <w:numId w:val="37"/>
        </w:numPr>
        <w:spacing w:line="276" w:lineRule="auto"/>
      </w:pPr>
      <w:r>
        <w:t>dokumenty określone w pkt 13.3.,</w:t>
      </w:r>
    </w:p>
    <w:p w14:paraId="0A5FE0BF" w14:textId="0B4B5674" w:rsidR="00D348FA" w:rsidRPr="00475D66" w:rsidRDefault="00D348FA" w:rsidP="00244B5F">
      <w:pPr>
        <w:pStyle w:val="Nagwek2"/>
        <w:numPr>
          <w:ilvl w:val="0"/>
          <w:numId w:val="36"/>
        </w:numPr>
        <w:spacing w:line="276" w:lineRule="auto"/>
        <w:ind w:left="1134"/>
      </w:pPr>
      <w:r>
        <w:t>pełnomocnictwo do podpisywania oferty, dokumentów, oświadczeń woli jeśli umocowanie dla osób podpisujących ofertę nie wynika z dokumentów rejestrowych – wg zasad określonych w pkt 18.7 lit. d,</w:t>
      </w:r>
    </w:p>
    <w:p w14:paraId="3E7E18F8" w14:textId="77777777" w:rsidR="009B6086" w:rsidRPr="00475D66" w:rsidRDefault="009B6086" w:rsidP="00D348FA">
      <w:pPr>
        <w:pStyle w:val="Nagwek2"/>
        <w:spacing w:line="276" w:lineRule="auto"/>
      </w:pPr>
      <w:bookmarkStart w:id="37" w:name="_Hlk37866068"/>
      <w:r w:rsidRPr="00475D66">
        <w:t xml:space="preserve">Oferta </w:t>
      </w:r>
      <w:r w:rsidR="000E737C" w:rsidRPr="00475D66">
        <w:t>oraz pozostałe oświadczenia i dokumenty, dla których Zamawiający określił wzory w formie formularzy, powinny być sporządzone zgodnie z tymi</w:t>
      </w:r>
      <w:r w:rsidRPr="00475D66">
        <w:t xml:space="preserve"> wzorami</w:t>
      </w:r>
      <w:bookmarkEnd w:id="37"/>
      <w:r w:rsidRPr="00475D66">
        <w:rPr>
          <w:lang w:val="pl-PL"/>
        </w:rPr>
        <w:t>.</w:t>
      </w:r>
    </w:p>
    <w:p w14:paraId="0690CA66" w14:textId="77777777" w:rsidR="009B6086" w:rsidRPr="00475D66" w:rsidRDefault="009B6086" w:rsidP="00D348FA">
      <w:pPr>
        <w:pStyle w:val="Nagwek2"/>
        <w:spacing w:line="276" w:lineRule="auto"/>
      </w:pPr>
      <w:bookmarkStart w:id="38" w:name="_Hlk37839542"/>
      <w:bookmarkStart w:id="39" w:name="_Hlk37866106"/>
      <w:r w:rsidRPr="00475D66">
        <w:t>Ofert</w:t>
      </w:r>
      <w:r w:rsidR="000E737C" w:rsidRPr="00475D66">
        <w:rPr>
          <w:lang w:val="pl-PL"/>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475D66">
        <w:t>.</w:t>
      </w:r>
      <w:bookmarkEnd w:id="38"/>
      <w:bookmarkEnd w:id="39"/>
    </w:p>
    <w:p w14:paraId="7BB15888" w14:textId="030381EA" w:rsidR="009B6086" w:rsidRPr="00475D66" w:rsidRDefault="009B6086" w:rsidP="00244B5F">
      <w:pPr>
        <w:pStyle w:val="Nagwek2"/>
        <w:spacing w:line="276" w:lineRule="auto"/>
      </w:pPr>
      <w:bookmarkStart w:id="40" w:name="_Hlk37939197"/>
      <w:r w:rsidRPr="00475D66">
        <w:t xml:space="preserve">Zamawiający </w:t>
      </w:r>
      <w:r w:rsidR="000E737C" w:rsidRPr="00475D66">
        <w:t>informuje, iż zgodnie z art. 18 ust. 3 ustawy Pzp, nie ujawnia się informacji stanowiących tajemnicę przedsiębiorstwa, w rozumieniu przepisów ustawy z dnia 16 kwietnia 1993 r. o zwalczaniu nieuczciwej konkurencji (</w:t>
      </w:r>
      <w:proofErr w:type="spellStart"/>
      <w:r w:rsidR="0047553B" w:rsidRPr="00475D66">
        <w:t>t.j</w:t>
      </w:r>
      <w:proofErr w:type="spellEnd"/>
      <w:r w:rsidR="0047553B" w:rsidRPr="00475D66">
        <w:t>. Dz.U. z 2022</w:t>
      </w:r>
      <w:r w:rsidR="00244B5F">
        <w:t xml:space="preserve"> </w:t>
      </w:r>
      <w:r w:rsidR="0047553B" w:rsidRPr="00475D66">
        <w:t>r. poz. 1233</w:t>
      </w:r>
      <w:r w:rsidR="000E737C" w:rsidRPr="00475D66">
        <w:t>), zwanej dalej „ustawą o zwalczaniu nieuczciwej konkurencji” jeżeli</w:t>
      </w:r>
      <w:r w:rsidRPr="00475D66">
        <w:t xml:space="preserve"> Wykonawca</w:t>
      </w:r>
      <w:bookmarkEnd w:id="40"/>
      <w:r w:rsidRPr="00475D66">
        <w:rPr>
          <w:lang w:val="pl-PL"/>
        </w:rPr>
        <w:t>:</w:t>
      </w:r>
    </w:p>
    <w:p w14:paraId="5D9E636C" w14:textId="77777777" w:rsidR="009B6086" w:rsidRPr="00475D66" w:rsidRDefault="000E737C" w:rsidP="00244B5F">
      <w:pPr>
        <w:pStyle w:val="Nagwek2"/>
        <w:numPr>
          <w:ilvl w:val="0"/>
          <w:numId w:val="8"/>
        </w:numPr>
        <w:spacing w:before="60" w:line="276" w:lineRule="auto"/>
        <w:ind w:left="1037" w:hanging="357"/>
      </w:pPr>
      <w:r w:rsidRPr="00475D66">
        <w:rPr>
          <w:lang w:val="pl-PL"/>
        </w:rPr>
        <w:t xml:space="preserve">wraz </w:t>
      </w:r>
      <w:r w:rsidRPr="00475D66">
        <w:t>z przekazaniem takich informacji, zastrzegł, że nie mogą być one</w:t>
      </w:r>
      <w:r w:rsidR="009B6086" w:rsidRPr="00475D66">
        <w:t xml:space="preserve"> udostępniane</w:t>
      </w:r>
      <w:r w:rsidR="009B6086" w:rsidRPr="00475D66">
        <w:rPr>
          <w:lang w:val="pl-PL"/>
        </w:rPr>
        <w:t>;</w:t>
      </w:r>
    </w:p>
    <w:p w14:paraId="2059168E" w14:textId="77777777" w:rsidR="009B6086" w:rsidRPr="00475D66" w:rsidRDefault="009B6086" w:rsidP="00244B5F">
      <w:pPr>
        <w:pStyle w:val="Nagwek2"/>
        <w:numPr>
          <w:ilvl w:val="0"/>
          <w:numId w:val="8"/>
        </w:numPr>
        <w:spacing w:before="60" w:line="276" w:lineRule="auto"/>
        <w:ind w:left="1037" w:hanging="357"/>
      </w:pPr>
      <w:r w:rsidRPr="00475D66">
        <w:t>wykazał</w:t>
      </w:r>
      <w:r w:rsidR="000E737C" w:rsidRPr="00475D66">
        <w:rPr>
          <w:lang w:val="pl-PL"/>
        </w:rPr>
        <w:t>,</w:t>
      </w:r>
      <w:r w:rsidRPr="00475D66">
        <w:t xml:space="preserve"> </w:t>
      </w:r>
      <w:r w:rsidR="000E737C" w:rsidRPr="00475D66">
        <w:t xml:space="preserve">załączając stosowne </w:t>
      </w:r>
      <w:r w:rsidR="000E737C" w:rsidRPr="00475D66">
        <w:rPr>
          <w:lang w:val="pl-PL"/>
        </w:rPr>
        <w:t>uzasadnienie</w:t>
      </w:r>
      <w:r w:rsidR="000E737C" w:rsidRPr="00475D66">
        <w:t>, iż zastrzeżone informacje stanowią tajemnicę</w:t>
      </w:r>
      <w:r w:rsidRPr="00475D66">
        <w:t xml:space="preserve"> przedsiębiorstwa</w:t>
      </w:r>
      <w:r w:rsidRPr="00475D66">
        <w:rPr>
          <w:lang w:val="pl-PL"/>
        </w:rPr>
        <w:t>.</w:t>
      </w:r>
      <w:bookmarkStart w:id="41" w:name="_Hlk37939296"/>
    </w:p>
    <w:p w14:paraId="14C303C8" w14:textId="77777777" w:rsidR="009B6086" w:rsidRPr="00475D66" w:rsidRDefault="009B6086" w:rsidP="00244B5F">
      <w:pPr>
        <w:pStyle w:val="Nagwek2"/>
        <w:numPr>
          <w:ilvl w:val="0"/>
          <w:numId w:val="0"/>
        </w:numPr>
        <w:spacing w:line="276" w:lineRule="auto"/>
        <w:ind w:left="680"/>
      </w:pPr>
      <w:r w:rsidRPr="00475D66">
        <w:lastRenderedPageBreak/>
        <w:t>Zaleca się, aby uzasadnienie o którym mowa powyżej było sformułowane w sposób umożliwiający jego udostępnienie pozostałym uczestnikom postępowania.</w:t>
      </w:r>
    </w:p>
    <w:p w14:paraId="1874B9FE" w14:textId="77777777" w:rsidR="009B6086" w:rsidRPr="00475D66" w:rsidRDefault="009B6086" w:rsidP="00244B5F">
      <w:pPr>
        <w:pStyle w:val="Nagwek2"/>
        <w:numPr>
          <w:ilvl w:val="0"/>
          <w:numId w:val="0"/>
        </w:numPr>
        <w:spacing w:line="276" w:lineRule="auto"/>
        <w:ind w:left="680"/>
      </w:pPr>
      <w:bookmarkStart w:id="42" w:name="_Hlk38143710"/>
      <w:r w:rsidRPr="00475D66">
        <w:t xml:space="preserve">Wykonawca nie może zastrzec informacji, o których mowa w art. </w:t>
      </w:r>
      <w:r w:rsidR="000E737C" w:rsidRPr="00475D66">
        <w:t>222 ust. 5</w:t>
      </w:r>
      <w:r w:rsidRPr="00475D66">
        <w:t xml:space="preserve"> ustawy Pzp</w:t>
      </w:r>
      <w:bookmarkEnd w:id="41"/>
      <w:bookmarkEnd w:id="42"/>
      <w:r w:rsidRPr="00475D66">
        <w:t>.</w:t>
      </w:r>
    </w:p>
    <w:p w14:paraId="511010CD" w14:textId="77777777" w:rsidR="008D48A7" w:rsidRPr="00475D66" w:rsidRDefault="006E2613" w:rsidP="00244B5F">
      <w:pPr>
        <w:pStyle w:val="Nagwek2"/>
        <w:spacing w:line="276" w:lineRule="auto"/>
      </w:pPr>
      <w:bookmarkStart w:id="43" w:name="_Hlk37928068"/>
      <w:r w:rsidRPr="00475D66">
        <w:t xml:space="preserve">Opis </w:t>
      </w:r>
      <w:r w:rsidR="00793568" w:rsidRPr="00475D66">
        <w:t>sposobu przygotowania oferty składanej w formie elektronicznej lub w postaci</w:t>
      </w:r>
      <w:r w:rsidRPr="00475D66">
        <w:t xml:space="preserve"> elektronicznej</w:t>
      </w:r>
      <w:bookmarkEnd w:id="43"/>
      <w:r w:rsidRPr="00475D66">
        <w:rPr>
          <w:lang w:val="pl-PL"/>
        </w:rPr>
        <w:t>:</w:t>
      </w:r>
    </w:p>
    <w:p w14:paraId="706165E8" w14:textId="77777777" w:rsidR="006E2613" w:rsidRPr="00475D66" w:rsidRDefault="006E2613" w:rsidP="00244B5F">
      <w:pPr>
        <w:pStyle w:val="Nagwek2"/>
        <w:numPr>
          <w:ilvl w:val="0"/>
          <w:numId w:val="9"/>
        </w:numPr>
        <w:spacing w:before="60" w:line="276" w:lineRule="auto"/>
        <w:ind w:left="1037" w:hanging="357"/>
      </w:pPr>
      <w:bookmarkStart w:id="44" w:name="_Hlk37866429"/>
      <w:r w:rsidRPr="00475D66">
        <w:t>Wykonawca, chcąc przystąpić do udziału w postępowaniu, loguje się na Platformie, w menu ”Ogłoszenia” wyszukuje niniejsze postępowanie, otwiera je klikając w jego temat, a następnie korzysta z funkcji ”</w:t>
      </w:r>
      <w:r w:rsidRPr="00475D66">
        <w:rPr>
          <w:b/>
          <w:bCs w:val="0"/>
          <w:i/>
          <w:iCs w:val="0"/>
        </w:rPr>
        <w:t>Zgłoś udział w postępowaniu</w:t>
      </w:r>
      <w:r w:rsidRPr="00475D66">
        <w:t>”</w:t>
      </w:r>
      <w:bookmarkEnd w:id="44"/>
      <w:r w:rsidR="00793568" w:rsidRPr="00475D66">
        <w:rPr>
          <w:lang w:val="pl-PL"/>
        </w:rPr>
        <w:t xml:space="preserve"> na karcie Informacje ogólne”</w:t>
      </w:r>
      <w:r w:rsidRPr="00475D66">
        <w:rPr>
          <w:lang w:val="pl-PL"/>
        </w:rPr>
        <w:t>;</w:t>
      </w:r>
      <w:bookmarkStart w:id="45" w:name="_Hlk37866441"/>
    </w:p>
    <w:p w14:paraId="638F6286"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t xml:space="preserve">w przypadku, </w:t>
      </w:r>
      <w:bookmarkStart w:id="46" w:name="_Hlk37939646"/>
      <w:bookmarkStart w:id="47" w:name="_Hlk37866474"/>
      <w:bookmarkEnd w:id="45"/>
      <w:r w:rsidR="001B12DB" w:rsidRPr="00475D66">
        <w:rPr>
          <w:rFonts w:eastAsia="Calibri"/>
        </w:rPr>
        <w:t>gdy Wykonawca nie posiada konta na Platformie, należy skorzystać z funkcji ”</w:t>
      </w:r>
      <w:r w:rsidR="001B12DB" w:rsidRPr="00475D66">
        <w:rPr>
          <w:rFonts w:eastAsia="Calibri"/>
          <w:b/>
          <w:bCs w:val="0"/>
          <w:i/>
          <w:iCs w:val="0"/>
        </w:rPr>
        <w:t>Zarejestruj</w:t>
      </w:r>
      <w:r w:rsidR="001B12DB" w:rsidRPr="00475D66">
        <w:rPr>
          <w:rFonts w:eastAsia="Calibri"/>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475D66">
        <w:rPr>
          <w:rFonts w:eastAsia="Calibri"/>
          <w:lang w:val="pl-PL"/>
        </w:rPr>
        <w:t>;</w:t>
      </w:r>
    </w:p>
    <w:p w14:paraId="0EC3A897"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t xml:space="preserve">oferta </w:t>
      </w:r>
      <w:bookmarkEnd w:id="46"/>
      <w:r w:rsidR="001B12DB" w:rsidRPr="00475D66">
        <w:rPr>
          <w:rFonts w:eastAsia="Calibri"/>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001B12DB" w:rsidRPr="00475D66">
        <w:rPr>
          <w:rFonts w:eastAsia="Calibri"/>
          <w:b/>
          <w:bCs w:val="0"/>
          <w:i/>
          <w:iCs w:val="0"/>
        </w:rPr>
        <w:t>Załącz plik</w:t>
      </w:r>
      <w:r w:rsidR="001B12DB" w:rsidRPr="00475D66">
        <w:rPr>
          <w:rFonts w:eastAsia="Calibri"/>
        </w:rPr>
        <w:t>” i użycie przycisku ”</w:t>
      </w:r>
      <w:r w:rsidR="001B12DB" w:rsidRPr="00475D66">
        <w:rPr>
          <w:rFonts w:eastAsia="Calibri"/>
          <w:b/>
          <w:bCs w:val="0"/>
          <w:i/>
          <w:iCs w:val="0"/>
        </w:rPr>
        <w:t>Załącz</w:t>
      </w:r>
      <w:r w:rsidR="001B12DB" w:rsidRPr="00475D66">
        <w:rPr>
          <w:rFonts w:eastAsia="Calibri"/>
        </w:rPr>
        <w:t>”</w:t>
      </w:r>
      <w:r w:rsidRPr="00475D66">
        <w:rPr>
          <w:rFonts w:eastAsia="Calibri"/>
        </w:rPr>
        <w:t>;</w:t>
      </w:r>
      <w:bookmarkStart w:id="48" w:name="_Hlk37939678"/>
    </w:p>
    <w:p w14:paraId="032770A4" w14:textId="77777777" w:rsidR="006E2613" w:rsidRPr="00475D66" w:rsidRDefault="006E2613" w:rsidP="00244B5F">
      <w:pPr>
        <w:pStyle w:val="Nagwek2"/>
        <w:numPr>
          <w:ilvl w:val="0"/>
          <w:numId w:val="9"/>
        </w:numPr>
        <w:spacing w:before="60" w:line="276" w:lineRule="auto"/>
        <w:ind w:left="1037" w:hanging="357"/>
      </w:pPr>
      <w:r w:rsidRPr="00475D66">
        <w:rPr>
          <w:rFonts w:eastAsia="Calibri"/>
        </w:rPr>
        <w:t xml:space="preserve">jeżeli </w:t>
      </w:r>
      <w:bookmarkEnd w:id="47"/>
      <w:bookmarkEnd w:id="48"/>
      <w:r w:rsidR="001B12DB" w:rsidRPr="00475D66">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475D66">
        <w:rPr>
          <w:rFonts w:eastAsia="Calibri"/>
        </w:rPr>
        <w:t>;</w:t>
      </w:r>
      <w:bookmarkStart w:id="49" w:name="_Hlk37866559"/>
    </w:p>
    <w:p w14:paraId="1B18F782" w14:textId="77777777" w:rsidR="006E2613" w:rsidRPr="00475D66" w:rsidRDefault="006E2613" w:rsidP="00244B5F">
      <w:pPr>
        <w:numPr>
          <w:ilvl w:val="0"/>
          <w:numId w:val="9"/>
        </w:numPr>
        <w:spacing w:before="60" w:after="60" w:line="276" w:lineRule="auto"/>
        <w:ind w:left="1037" w:hanging="357"/>
        <w:jc w:val="both"/>
        <w:outlineLvl w:val="1"/>
        <w:rPr>
          <w:rFonts w:eastAsia="Calibri"/>
          <w:bCs/>
          <w:iCs/>
          <w:lang w:eastAsia="x-none"/>
        </w:rPr>
      </w:pPr>
      <w:bookmarkStart w:id="50" w:name="_Hlk37940020"/>
      <w:bookmarkStart w:id="51" w:name="_Hlk37866628"/>
      <w:bookmarkEnd w:id="49"/>
      <w:r w:rsidRPr="00475D66">
        <w:rPr>
          <w:rFonts w:eastAsia="Calibri"/>
          <w:bCs/>
          <w:iCs/>
          <w:lang w:eastAsia="x-none"/>
        </w:rPr>
        <w:t xml:space="preserve">wszelkie </w:t>
      </w:r>
      <w:bookmarkEnd w:id="50"/>
      <w:r w:rsidR="001B12DB" w:rsidRPr="00475D66">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001B12DB" w:rsidRPr="00475D66">
        <w:rPr>
          <w:rFonts w:eastAsia="Calibri"/>
          <w:b/>
          <w:i/>
          <w:lang w:eastAsia="x-none"/>
        </w:rPr>
        <w:t>Załącz plik</w:t>
      </w:r>
      <w:r w:rsidR="001B12DB" w:rsidRPr="00475D66">
        <w:rPr>
          <w:rFonts w:eastAsia="Calibri"/>
          <w:bCs/>
          <w:iCs/>
          <w:lang w:eastAsia="x-none"/>
        </w:rPr>
        <w:t>” i użycie przycisku ”</w:t>
      </w:r>
      <w:r w:rsidR="001B12DB" w:rsidRPr="00475D66">
        <w:rPr>
          <w:rFonts w:eastAsia="Calibri"/>
          <w:b/>
          <w:i/>
          <w:lang w:eastAsia="x-none"/>
        </w:rPr>
        <w:t>Załącz</w:t>
      </w:r>
      <w:r w:rsidR="001B12DB" w:rsidRPr="00475D66">
        <w:rPr>
          <w:rFonts w:eastAsia="Calibri"/>
          <w:bCs/>
          <w:iCs/>
          <w:lang w:eastAsia="x-none"/>
        </w:rPr>
        <w:t>”</w:t>
      </w:r>
      <w:r w:rsidRPr="00475D66">
        <w:rPr>
          <w:rFonts w:eastAsia="Calibri"/>
          <w:bCs/>
          <w:iCs/>
          <w:lang w:eastAsia="x-none"/>
        </w:rPr>
        <w:t>;</w:t>
      </w:r>
      <w:bookmarkStart w:id="52" w:name="_Hlk37940112"/>
      <w:bookmarkEnd w:id="51"/>
    </w:p>
    <w:p w14:paraId="27DBE4FC" w14:textId="77777777" w:rsidR="001B12DB"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lang w:eastAsia="x-none"/>
        </w:rPr>
        <w:t>potwierdzeniem prawidłowo załączonego pliku jest automatyczne wygenerowanie przez Platformę komunikatu systemowego o treści ”Plik został poprawnie przesłany na platformę;</w:t>
      </w:r>
    </w:p>
    <w:p w14:paraId="39EC6F37" w14:textId="77777777" w:rsidR="001B12DB"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u w:val="single"/>
          <w:lang w:eastAsia="x-none"/>
        </w:rPr>
        <w:lastRenderedPageBreak/>
        <w:t>ostateczne złożenie oferty wraz z załącznikami Wykonawca musi potwierdzić klikając w przycisk ”</w:t>
      </w:r>
      <w:r w:rsidRPr="00475D66">
        <w:rPr>
          <w:rFonts w:eastAsia="Calibri"/>
          <w:b/>
          <w:i/>
          <w:u w:val="single"/>
          <w:lang w:eastAsia="x-none"/>
        </w:rPr>
        <w:t>Złóż ofertę</w:t>
      </w:r>
      <w:r w:rsidRPr="00475D66">
        <w:rPr>
          <w:rFonts w:eastAsia="Calibri"/>
          <w:bCs/>
          <w:iCs/>
          <w:u w:val="single"/>
          <w:lang w:eastAsia="x-none"/>
        </w:rPr>
        <w:t>”</w:t>
      </w:r>
      <w:r w:rsidRPr="00475D66">
        <w:rPr>
          <w:rFonts w:eastAsia="Calibri"/>
          <w:bCs/>
          <w:iCs/>
          <w:lang w:eastAsia="x-none"/>
        </w:rPr>
        <w:t>;</w:t>
      </w:r>
    </w:p>
    <w:p w14:paraId="3E735863" w14:textId="77777777" w:rsidR="006E2613" w:rsidRPr="00475D66" w:rsidRDefault="001B12DB" w:rsidP="00244B5F">
      <w:pPr>
        <w:numPr>
          <w:ilvl w:val="0"/>
          <w:numId w:val="9"/>
        </w:numPr>
        <w:spacing w:before="60" w:after="60" w:line="276" w:lineRule="auto"/>
        <w:ind w:left="1037" w:hanging="357"/>
        <w:jc w:val="both"/>
        <w:outlineLvl w:val="1"/>
        <w:rPr>
          <w:rFonts w:eastAsia="Calibri"/>
          <w:bCs/>
          <w:iCs/>
          <w:lang w:eastAsia="x-none"/>
        </w:rPr>
      </w:pPr>
      <w:r w:rsidRPr="00475D66">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2"/>
    </w:p>
    <w:p w14:paraId="6A12ABC6" w14:textId="77777777" w:rsidR="00D50D88" w:rsidRPr="00475D66" w:rsidRDefault="00D50D88" w:rsidP="00244B5F">
      <w:pPr>
        <w:pStyle w:val="Nagwek2"/>
        <w:spacing w:line="276" w:lineRule="auto"/>
      </w:pPr>
      <w:bookmarkStart w:id="53" w:name="_Hlk37866756"/>
      <w:r w:rsidRPr="00475D66">
        <w:rPr>
          <w:lang w:val="pl-PL"/>
        </w:rPr>
        <w:t>Do upływu terminu składania ofert, Wykonawca, za pośrednictwem Platformy, może wycofać złożoną ofertę, używając opcji ”</w:t>
      </w:r>
      <w:r w:rsidRPr="00475D66">
        <w:rPr>
          <w:b/>
          <w:bCs w:val="0"/>
          <w:i/>
          <w:iCs w:val="0"/>
          <w:lang w:val="pl-PL"/>
        </w:rPr>
        <w:t>Wycofaj ofertę</w:t>
      </w:r>
      <w:r w:rsidRPr="00475D66">
        <w:rPr>
          <w:lang w:val="pl-PL"/>
        </w:rPr>
        <w:t>” (karta Oferta/Załączniki). Po wycofaniu oferty Wykonawca może usunąć załączone pliki, zaznaczając pozycje do usunięcia i klikając w przycisk ”</w:t>
      </w:r>
      <w:r w:rsidRPr="00475D66">
        <w:rPr>
          <w:b/>
          <w:bCs w:val="0"/>
          <w:i/>
          <w:iCs w:val="0"/>
          <w:lang w:val="pl-PL"/>
        </w:rPr>
        <w:t>Usuń zaznaczone</w:t>
      </w:r>
      <w:r w:rsidRPr="00475D66">
        <w:rPr>
          <w:lang w:val="pl-PL"/>
        </w:rPr>
        <w:t>”.</w:t>
      </w:r>
    </w:p>
    <w:p w14:paraId="6954B4A7" w14:textId="77777777" w:rsidR="00D50D88" w:rsidRPr="00475D66" w:rsidRDefault="00D50D88" w:rsidP="00244B5F">
      <w:pPr>
        <w:pStyle w:val="Nagwek2"/>
        <w:spacing w:line="276" w:lineRule="auto"/>
      </w:pPr>
      <w:r w:rsidRPr="00475D66">
        <w:rPr>
          <w:lang w:val="pl-PL"/>
        </w:rPr>
        <w:t xml:space="preserve">Szczegółowa instrukcja korzystania z Platformy znajduje się na stronie internetowej </w:t>
      </w:r>
      <w:hyperlink r:id="rId15" w:history="1">
        <w:r w:rsidRPr="00475D66">
          <w:rPr>
            <w:rFonts w:eastAsia="Calibri"/>
            <w:color w:val="0070C0"/>
            <w:u w:val="single"/>
            <w:lang w:eastAsia="en-US"/>
          </w:rPr>
          <w:t>https://e-ProPublico.pl/</w:t>
        </w:r>
      </w:hyperlink>
      <w:r w:rsidRPr="00475D66">
        <w:rPr>
          <w:lang w:val="pl-PL"/>
        </w:rPr>
        <w:t>, przycisk ”</w:t>
      </w:r>
      <w:r w:rsidRPr="00475D66">
        <w:rPr>
          <w:b/>
          <w:bCs w:val="0"/>
          <w:i/>
          <w:iCs w:val="0"/>
          <w:lang w:val="pl-PL"/>
        </w:rPr>
        <w:t>Instrukcja Wykonawcy</w:t>
      </w:r>
      <w:r w:rsidRPr="00475D66">
        <w:rPr>
          <w:lang w:val="pl-PL"/>
        </w:rPr>
        <w:t>”.</w:t>
      </w:r>
    </w:p>
    <w:bookmarkEnd w:id="53"/>
    <w:p w14:paraId="71A34FD2" w14:textId="77777777" w:rsidR="008C47F9" w:rsidRPr="00475D66" w:rsidRDefault="00D50D88" w:rsidP="00244B5F">
      <w:pPr>
        <w:pStyle w:val="Nagwek2"/>
        <w:spacing w:line="276" w:lineRule="auto"/>
      </w:pPr>
      <w:r w:rsidRPr="00475D66">
        <w:t>Zamawiający nie przewiduje zwrotu kosztów udziału w postępowaniu</w:t>
      </w:r>
      <w:r w:rsidRPr="00475D66">
        <w:rPr>
          <w:lang w:val="pl-PL"/>
        </w:rPr>
        <w:t>.</w:t>
      </w:r>
      <w:r w:rsidRPr="00475D66">
        <w:t xml:space="preserve"> Wykonawca ponosi wszelkie koszty związane z przygotowaniem i złożeniem oferty</w:t>
      </w:r>
      <w:r w:rsidR="003D0409" w:rsidRPr="00475D66">
        <w:rPr>
          <w:lang w:val="pl-PL"/>
        </w:rPr>
        <w:t>.</w:t>
      </w:r>
    </w:p>
    <w:p w14:paraId="213A0D5F" w14:textId="38E1FA54" w:rsidR="008D48A7" w:rsidRPr="00475D66" w:rsidRDefault="008D48A7" w:rsidP="008E7850">
      <w:pPr>
        <w:pStyle w:val="Nagwek1"/>
        <w:spacing w:line="360" w:lineRule="auto"/>
      </w:pPr>
      <w:bookmarkStart w:id="54" w:name="_Toc258314253"/>
      <w:r w:rsidRPr="00475D66">
        <w:t>Miejsce oraz termin składania ofert</w:t>
      </w:r>
      <w:bookmarkEnd w:id="54"/>
    </w:p>
    <w:p w14:paraId="4B1FC682" w14:textId="2B88C45D" w:rsidR="00B51D96" w:rsidRPr="00475D66" w:rsidRDefault="006E2613" w:rsidP="00244B5F">
      <w:pPr>
        <w:pStyle w:val="Nagwek2"/>
        <w:numPr>
          <w:ilvl w:val="0"/>
          <w:numId w:val="0"/>
        </w:numPr>
        <w:spacing w:line="276" w:lineRule="auto"/>
        <w:ind w:left="431"/>
      </w:pPr>
      <w:bookmarkStart w:id="55" w:name="_Hlk37940485"/>
      <w:bookmarkStart w:id="56" w:name="_Hlk37857777"/>
      <w:r w:rsidRPr="00EC601E">
        <w:t>Ofertę</w:t>
      </w:r>
      <w:r w:rsidR="00BE5528" w:rsidRPr="00EC601E">
        <w:rPr>
          <w:lang w:val="pl-PL"/>
        </w:rPr>
        <w:t>, wraz z załącznikami, należy złożyć za pośrednictwem Platformy w terminie do dnia</w:t>
      </w:r>
      <w:r w:rsidRPr="00EC601E">
        <w:t xml:space="preserve"> </w:t>
      </w:r>
      <w:r w:rsidR="00244B5F" w:rsidRPr="00EC601E">
        <w:rPr>
          <w:b/>
          <w:bCs w:val="0"/>
        </w:rPr>
        <w:t>24 marca</w:t>
      </w:r>
      <w:r w:rsidR="00244B5F" w:rsidRPr="00EC601E">
        <w:t xml:space="preserve"> </w:t>
      </w:r>
      <w:r w:rsidR="00863F50" w:rsidRPr="00EC601E">
        <w:rPr>
          <w:b/>
        </w:rPr>
        <w:t>2025</w:t>
      </w:r>
      <w:r w:rsidR="00244B5F" w:rsidRPr="00EC601E">
        <w:rPr>
          <w:b/>
        </w:rPr>
        <w:t xml:space="preserve"> r.</w:t>
      </w:r>
      <w:r w:rsidRPr="00EC601E">
        <w:t xml:space="preserve"> do godz. </w:t>
      </w:r>
      <w:bookmarkEnd w:id="55"/>
      <w:bookmarkEnd w:id="56"/>
      <w:r w:rsidR="00863F50" w:rsidRPr="00EC601E">
        <w:rPr>
          <w:b/>
        </w:rPr>
        <w:t>09:00</w:t>
      </w:r>
      <w:r w:rsidR="008D48A7" w:rsidRPr="00EC601E">
        <w:t>.</w:t>
      </w:r>
    </w:p>
    <w:p w14:paraId="1D0F50A1" w14:textId="39530CCE" w:rsidR="00BE5528" w:rsidRPr="00475D66" w:rsidRDefault="00244B5F" w:rsidP="008E7850">
      <w:pPr>
        <w:pStyle w:val="Nagwek1"/>
        <w:spacing w:line="360" w:lineRule="auto"/>
        <w:rPr>
          <w:lang w:val="pl-PL"/>
        </w:rPr>
      </w:pPr>
      <w:bookmarkStart w:id="57" w:name="_Toc258314254"/>
      <w:r w:rsidRPr="00475D66">
        <w:t xml:space="preserve">Miejsce oraz </w:t>
      </w:r>
      <w:r>
        <w:t>T</w:t>
      </w:r>
      <w:r w:rsidR="00BE5528" w:rsidRPr="00475D66">
        <w:rPr>
          <w:lang w:val="pl-PL"/>
        </w:rPr>
        <w:t>ermin otwarcia ofert</w:t>
      </w:r>
    </w:p>
    <w:p w14:paraId="6F94FD70" w14:textId="25D673AF" w:rsidR="00BE5528" w:rsidRPr="00475D66" w:rsidRDefault="00BE5528" w:rsidP="00244B5F">
      <w:pPr>
        <w:pStyle w:val="Nagwek2"/>
        <w:spacing w:line="276" w:lineRule="auto"/>
        <w:rPr>
          <w:lang w:val="pl-PL"/>
        </w:rPr>
      </w:pPr>
      <w:r w:rsidRPr="00475D66">
        <w:rPr>
          <w:lang w:val="pl-PL"/>
        </w:rPr>
        <w:t xml:space="preserve">Otwarcie </w:t>
      </w:r>
      <w:r w:rsidRPr="00475D66">
        <w:t xml:space="preserve">ofert nastąpi w </w:t>
      </w:r>
      <w:r w:rsidRPr="00EC601E">
        <w:t xml:space="preserve">dniu: </w:t>
      </w:r>
      <w:r w:rsidR="00244B5F" w:rsidRPr="00EC601E">
        <w:rPr>
          <w:b/>
          <w:bCs w:val="0"/>
        </w:rPr>
        <w:t>24 marca</w:t>
      </w:r>
      <w:r w:rsidR="00244B5F" w:rsidRPr="00EC601E">
        <w:t xml:space="preserve"> </w:t>
      </w:r>
      <w:r w:rsidR="00863F50" w:rsidRPr="00EC601E">
        <w:rPr>
          <w:b/>
        </w:rPr>
        <w:t>2025</w:t>
      </w:r>
      <w:r w:rsidR="00244B5F" w:rsidRPr="00EC601E">
        <w:rPr>
          <w:b/>
        </w:rPr>
        <w:t xml:space="preserve"> r.</w:t>
      </w:r>
      <w:r w:rsidRPr="00EC601E">
        <w:t xml:space="preserve"> o godz. </w:t>
      </w:r>
      <w:r w:rsidR="00863F50" w:rsidRPr="00EC601E">
        <w:rPr>
          <w:b/>
        </w:rPr>
        <w:t>09:10</w:t>
      </w:r>
      <w:r w:rsidRPr="00EC601E">
        <w:t>, za pośrednictwem Platformy, na karcie ”Oferta/Załączniki”, poprzez ich odszyfrowanie, które jest jednoznaczne</w:t>
      </w:r>
      <w:r w:rsidRPr="00EC601E">
        <w:rPr>
          <w:lang w:val="pl-PL"/>
        </w:rPr>
        <w:t xml:space="preserve"> z ich upublicznieniem.</w:t>
      </w:r>
    </w:p>
    <w:p w14:paraId="41CBA06F" w14:textId="77777777" w:rsidR="00BE5528" w:rsidRPr="00475D66" w:rsidRDefault="00C8093D" w:rsidP="00244B5F">
      <w:pPr>
        <w:pStyle w:val="Nagwek2"/>
        <w:spacing w:line="276" w:lineRule="auto"/>
        <w:rPr>
          <w:lang w:val="pl-PL"/>
        </w:rPr>
      </w:pPr>
      <w:r w:rsidRPr="00475D66">
        <w:rPr>
          <w:lang w:val="pl-PL"/>
        </w:rPr>
        <w:t>Zamawiający, najpóźniej przed otwarciem ofert, udostępni na stronie prowadzonego postępowania informację o kwocie, jaką zamierza przeznaczyć na sfinansowanie zamówienia.</w:t>
      </w:r>
    </w:p>
    <w:p w14:paraId="3BD687C9" w14:textId="77777777" w:rsidR="00C8093D" w:rsidRPr="00475D66" w:rsidRDefault="00C8093D" w:rsidP="00244B5F">
      <w:pPr>
        <w:pStyle w:val="Nagwek2"/>
        <w:spacing w:line="276" w:lineRule="auto"/>
        <w:rPr>
          <w:lang w:val="pl-PL"/>
        </w:rPr>
      </w:pPr>
      <w:r w:rsidRPr="00475D66">
        <w:rPr>
          <w:lang w:val="pl-PL"/>
        </w:rPr>
        <w:t>Niezwłocznie po otwarciu ofert, Zamawiający zamieści na stronie internetowej prowadzonego postępowania informacje o:</w:t>
      </w:r>
    </w:p>
    <w:p w14:paraId="3023EC1C" w14:textId="77777777" w:rsidR="00C8093D" w:rsidRPr="00475D66" w:rsidRDefault="00C8093D" w:rsidP="00244B5F">
      <w:pPr>
        <w:pStyle w:val="Nagwek2"/>
        <w:numPr>
          <w:ilvl w:val="0"/>
          <w:numId w:val="19"/>
        </w:numPr>
        <w:spacing w:before="60" w:line="276" w:lineRule="auto"/>
        <w:ind w:left="1037" w:hanging="357"/>
        <w:rPr>
          <w:lang w:val="pl-PL"/>
        </w:rPr>
      </w:pPr>
      <w:r w:rsidRPr="00475D66">
        <w:rPr>
          <w:lang w:val="pl-PL"/>
        </w:rPr>
        <w:t>nazwach albo imionach i nazwiskach oraz siedzibach lub miejscach prowadzonej działalności gospodarczej bądź miejscach zamieszkania Wykonawców, których oferty zostały otwarte;</w:t>
      </w:r>
    </w:p>
    <w:p w14:paraId="6D25A996" w14:textId="77777777" w:rsidR="00C8093D" w:rsidRPr="00475D66" w:rsidRDefault="00C8093D" w:rsidP="00132584">
      <w:pPr>
        <w:pStyle w:val="Nagwek2"/>
        <w:numPr>
          <w:ilvl w:val="0"/>
          <w:numId w:val="19"/>
        </w:numPr>
        <w:spacing w:before="60" w:line="360" w:lineRule="auto"/>
        <w:ind w:left="1037" w:hanging="357"/>
        <w:rPr>
          <w:lang w:val="pl-PL"/>
        </w:rPr>
      </w:pPr>
      <w:r w:rsidRPr="00475D66">
        <w:rPr>
          <w:lang w:val="pl-PL"/>
        </w:rPr>
        <w:t>cenach lub kosztach zawartych w ofertach.</w:t>
      </w:r>
    </w:p>
    <w:p w14:paraId="58E7E144" w14:textId="77777777" w:rsidR="008D48A7" w:rsidRPr="00475D66" w:rsidRDefault="008D48A7" w:rsidP="008E7850">
      <w:pPr>
        <w:pStyle w:val="Nagwek1"/>
        <w:spacing w:line="360" w:lineRule="auto"/>
      </w:pPr>
      <w:r w:rsidRPr="00475D66">
        <w:t>Opis sposobu obliczenia ceny</w:t>
      </w:r>
      <w:bookmarkEnd w:id="57"/>
    </w:p>
    <w:p w14:paraId="52B9DE9F" w14:textId="77777777" w:rsidR="008D48A7" w:rsidRPr="00244B5F" w:rsidRDefault="008A3895" w:rsidP="00244B5F">
      <w:pPr>
        <w:pStyle w:val="Nagwek2"/>
        <w:spacing w:line="276" w:lineRule="auto"/>
        <w:rPr>
          <w:color w:val="auto"/>
        </w:rPr>
      </w:pPr>
      <w:r w:rsidRPr="00475D66">
        <w:lastRenderedPageBreak/>
        <w:t xml:space="preserve">W </w:t>
      </w:r>
      <w:r w:rsidR="00C8093D" w:rsidRPr="00475D66">
        <w:t>ofercie Wykonawca zobowiązany jest podać cenę za wykonanie całego przedmiotu zamówienia w złotych polskich (PLN), z dokładnością do 1 grosza, tj. do dwóch miejsc po przecinku</w:t>
      </w:r>
      <w:r w:rsidR="008D48A7" w:rsidRPr="00475D66">
        <w:t>.</w:t>
      </w:r>
    </w:p>
    <w:p w14:paraId="19843E3D" w14:textId="0B3E1864" w:rsidR="00244B5F" w:rsidRPr="00475D66" w:rsidRDefault="00244B5F" w:rsidP="00244B5F">
      <w:pPr>
        <w:pStyle w:val="Nagwek2"/>
        <w:spacing w:line="276" w:lineRule="auto"/>
        <w:rPr>
          <w:color w:val="auto"/>
        </w:rPr>
      </w:pPr>
      <w:r w:rsidRPr="00C91A28">
        <w:rPr>
          <w:color w:val="auto"/>
          <w:lang w:val="pl-PL"/>
        </w:rPr>
        <w:t xml:space="preserve">W formularzu ofertowo-cenowym Wykonawca jest zobowiązany o podanie cen poszczególnych produktów z uwzględnieniem ilości, jaka została zawarta w tabeli w </w:t>
      </w:r>
      <w:r w:rsidRPr="00C91A28">
        <w:rPr>
          <w:i/>
          <w:color w:val="auto"/>
          <w:lang w:val="pl-PL"/>
        </w:rPr>
        <w:t>Załączniku nr 5 do SWZ</w:t>
      </w:r>
      <w:r>
        <w:rPr>
          <w:i/>
          <w:color w:val="auto"/>
          <w:lang w:val="pl-PL"/>
        </w:rPr>
        <w:t>.</w:t>
      </w:r>
    </w:p>
    <w:p w14:paraId="3F9E4956" w14:textId="77777777" w:rsidR="008D48A7" w:rsidRPr="00475D66" w:rsidRDefault="00B51D96" w:rsidP="00244B5F">
      <w:pPr>
        <w:pStyle w:val="Nagwek2"/>
        <w:spacing w:line="276" w:lineRule="auto"/>
        <w:rPr>
          <w:color w:val="auto"/>
        </w:rPr>
      </w:pPr>
      <w:r w:rsidRPr="00475D66">
        <w:t xml:space="preserve">W </w:t>
      </w:r>
      <w:r w:rsidR="00C8093D" w:rsidRPr="00475D66">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475D66">
        <w:t>.</w:t>
      </w:r>
    </w:p>
    <w:p w14:paraId="36703E56" w14:textId="77777777" w:rsidR="00226999" w:rsidRPr="00475D66" w:rsidRDefault="00226999" w:rsidP="00244B5F">
      <w:pPr>
        <w:pStyle w:val="Nagwek2"/>
        <w:spacing w:line="276" w:lineRule="auto"/>
      </w:pPr>
      <w:r w:rsidRPr="00475D66">
        <w:t xml:space="preserve">Rozliczenia </w:t>
      </w:r>
      <w:r w:rsidR="00C8093D" w:rsidRPr="00475D66">
        <w:t>między Zamawiającym a Wykonawcą prowadzone będą w złotych polskich z dokładnością do dwóch miejsc po przecinku</w:t>
      </w:r>
      <w:r w:rsidRPr="00475D66">
        <w:t>.</w:t>
      </w:r>
    </w:p>
    <w:p w14:paraId="0B1437C5" w14:textId="7DAA3538" w:rsidR="00C8093D" w:rsidRPr="00475D66" w:rsidRDefault="00C8093D" w:rsidP="00244B5F">
      <w:pPr>
        <w:pStyle w:val="Nagwek2"/>
        <w:spacing w:line="276" w:lineRule="auto"/>
      </w:pPr>
      <w:r w:rsidRPr="00475D66">
        <w:rPr>
          <w:lang w:val="pl-PL"/>
        </w:rPr>
        <w:t>Wykonawca zobowiązany jest zastosować stawkę VAT zgodnie z obowiązującymi przepisami ustawy z 11 marca 2004 r. o podatku od towarów i usług</w:t>
      </w:r>
      <w:r w:rsidR="0047553B" w:rsidRPr="00475D66">
        <w:rPr>
          <w:lang w:val="pl-PL"/>
        </w:rPr>
        <w:t xml:space="preserve"> </w:t>
      </w:r>
      <w:r w:rsidR="0047553B" w:rsidRPr="00475D66">
        <w:rPr>
          <w:color w:val="auto"/>
          <w:lang w:eastAsia="pl-PL"/>
        </w:rPr>
        <w:t>(</w:t>
      </w:r>
      <w:proofErr w:type="spellStart"/>
      <w:r w:rsidR="0047553B" w:rsidRPr="00475D66">
        <w:rPr>
          <w:color w:val="auto"/>
          <w:lang w:eastAsia="pl-PL"/>
        </w:rPr>
        <w:t>t.j</w:t>
      </w:r>
      <w:proofErr w:type="spellEnd"/>
      <w:r w:rsidR="0047553B" w:rsidRPr="00475D66">
        <w:rPr>
          <w:color w:val="auto"/>
          <w:lang w:eastAsia="pl-PL"/>
        </w:rPr>
        <w:t xml:space="preserve">. Dz.U. z </w:t>
      </w:r>
      <w:r w:rsidR="00244B5F" w:rsidRPr="0021333C">
        <w:rPr>
          <w:color w:val="auto"/>
          <w:lang w:eastAsia="pl-PL"/>
        </w:rPr>
        <w:t>202</w:t>
      </w:r>
      <w:r w:rsidR="00244B5F">
        <w:rPr>
          <w:color w:val="auto"/>
          <w:lang w:eastAsia="pl-PL"/>
        </w:rPr>
        <w:t xml:space="preserve">5 </w:t>
      </w:r>
      <w:r w:rsidR="00244B5F" w:rsidRPr="0021333C">
        <w:rPr>
          <w:color w:val="auto"/>
          <w:lang w:eastAsia="pl-PL"/>
        </w:rPr>
        <w:t xml:space="preserve">r. poz. </w:t>
      </w:r>
      <w:r w:rsidR="00244B5F" w:rsidRPr="00C91A28">
        <w:rPr>
          <w:color w:val="auto"/>
          <w:lang w:eastAsia="pl-PL"/>
        </w:rPr>
        <w:t>222</w:t>
      </w:r>
      <w:r w:rsidR="0047553B" w:rsidRPr="00475D66">
        <w:rPr>
          <w:color w:val="auto"/>
          <w:lang w:eastAsia="pl-PL"/>
        </w:rPr>
        <w:t>)</w:t>
      </w:r>
      <w:r w:rsidRPr="00475D66">
        <w:rPr>
          <w:lang w:val="pl-PL"/>
        </w:rPr>
        <w:t>.</w:t>
      </w:r>
    </w:p>
    <w:p w14:paraId="21AC41D5" w14:textId="6FEDD2E8" w:rsidR="00B51D96" w:rsidRPr="00475D66" w:rsidRDefault="00B51D96" w:rsidP="00244B5F">
      <w:pPr>
        <w:pStyle w:val="Nagwek2"/>
        <w:spacing w:line="276" w:lineRule="auto"/>
      </w:pPr>
      <w:r w:rsidRPr="00475D66">
        <w:t xml:space="preserve">Jeżeli </w:t>
      </w:r>
      <w:r w:rsidR="00C8093D" w:rsidRPr="00475D66">
        <w:t>złożona zostanie oferta, której wybór prowadziłby do powstania u Zamawiającego obowiązku podatkowego zgodnie z ustawą z 11 marca 2004 r. o podatku od towarów i usług</w:t>
      </w:r>
      <w:r w:rsidR="0047553B" w:rsidRPr="00475D66">
        <w:rPr>
          <w:lang w:val="pl-PL"/>
        </w:rPr>
        <w:t xml:space="preserve"> </w:t>
      </w:r>
      <w:r w:rsidR="0047553B" w:rsidRPr="00475D66">
        <w:rPr>
          <w:color w:val="auto"/>
          <w:lang w:eastAsia="pl-PL"/>
        </w:rPr>
        <w:t>(</w:t>
      </w:r>
      <w:proofErr w:type="spellStart"/>
      <w:r w:rsidR="0047553B" w:rsidRPr="00475D66">
        <w:rPr>
          <w:color w:val="auto"/>
          <w:lang w:eastAsia="pl-PL"/>
        </w:rPr>
        <w:t>t.j</w:t>
      </w:r>
      <w:proofErr w:type="spellEnd"/>
      <w:r w:rsidR="0047553B" w:rsidRPr="00475D66">
        <w:rPr>
          <w:color w:val="auto"/>
          <w:lang w:eastAsia="pl-PL"/>
        </w:rPr>
        <w:t xml:space="preserve">. Dz.U. z </w:t>
      </w:r>
      <w:r w:rsidR="00244B5F" w:rsidRPr="0021333C">
        <w:rPr>
          <w:color w:val="auto"/>
          <w:lang w:eastAsia="pl-PL"/>
        </w:rPr>
        <w:t>202</w:t>
      </w:r>
      <w:r w:rsidR="00244B5F">
        <w:rPr>
          <w:color w:val="auto"/>
          <w:lang w:eastAsia="pl-PL"/>
        </w:rPr>
        <w:t xml:space="preserve">5 </w:t>
      </w:r>
      <w:r w:rsidR="00244B5F" w:rsidRPr="0021333C">
        <w:rPr>
          <w:color w:val="auto"/>
          <w:lang w:eastAsia="pl-PL"/>
        </w:rPr>
        <w:t xml:space="preserve">r. poz. </w:t>
      </w:r>
      <w:r w:rsidR="00244B5F" w:rsidRPr="00C91A28">
        <w:rPr>
          <w:color w:val="auto"/>
          <w:lang w:eastAsia="pl-PL"/>
        </w:rPr>
        <w:t>222</w:t>
      </w:r>
      <w:r w:rsidR="0047553B" w:rsidRPr="00475D66">
        <w:rPr>
          <w:color w:val="auto"/>
          <w:lang w:eastAsia="pl-PL"/>
        </w:rPr>
        <w:t>)</w:t>
      </w:r>
      <w:r w:rsidR="00C8093D" w:rsidRPr="00475D66">
        <w:t>, dla celów zastosowania kryterium ceny Zamawiający doliczy do przedstawionej w tej ofercie ceny kwotę podatku od towarów i usług, którą miałby obowiązek rozliczyć</w:t>
      </w:r>
      <w:r w:rsidRPr="00475D66">
        <w:t>.</w:t>
      </w:r>
    </w:p>
    <w:p w14:paraId="3889D570" w14:textId="77777777" w:rsidR="00C02A8A" w:rsidRPr="00475D66" w:rsidRDefault="00C02A8A" w:rsidP="00C02A8A">
      <w:pPr>
        <w:pStyle w:val="Nagwek2"/>
        <w:spacing w:line="360" w:lineRule="auto"/>
      </w:pPr>
      <w:bookmarkStart w:id="58" w:name="_Hlk61113033"/>
      <w:r w:rsidRPr="00475D66">
        <w:rPr>
          <w:lang w:val="pl-PL"/>
        </w:rPr>
        <w:t>Wykonawca składając ofertę zobowiązany jest:</w:t>
      </w:r>
    </w:p>
    <w:p w14:paraId="1ACDF2D2" w14:textId="77777777" w:rsidR="00C02A8A" w:rsidRPr="00475D66" w:rsidRDefault="00C02A8A" w:rsidP="00C02A8A">
      <w:pPr>
        <w:pStyle w:val="Nagwek2"/>
        <w:numPr>
          <w:ilvl w:val="0"/>
          <w:numId w:val="20"/>
        </w:numPr>
        <w:spacing w:before="60" w:line="276" w:lineRule="auto"/>
        <w:ind w:left="1037" w:hanging="357"/>
      </w:pPr>
      <w:r w:rsidRPr="00475D66">
        <w:rPr>
          <w:lang w:val="pl-PL"/>
        </w:rPr>
        <w:t>poinformować Zamawiającego, że wybór jego oferty będzie prowadził do powstania u Zamawiającego obowiązku podatkowego;</w:t>
      </w:r>
    </w:p>
    <w:p w14:paraId="69E9208D"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nazwę (rodzaj) towaru lub usługi, których dostawa lub świadczenie będą prowadziły do powstania obowiązku podatkowego;</w:t>
      </w:r>
    </w:p>
    <w:p w14:paraId="2F92BF41"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wartości towaru lub usługi objętego obowiązkiem podatkowym Zamawiającego, bez kwoty podatku;</w:t>
      </w:r>
    </w:p>
    <w:p w14:paraId="2BBFE806" w14:textId="77777777" w:rsidR="00C02A8A" w:rsidRPr="00475D66" w:rsidRDefault="00C02A8A" w:rsidP="00C02A8A">
      <w:pPr>
        <w:pStyle w:val="Nagwek2"/>
        <w:numPr>
          <w:ilvl w:val="0"/>
          <w:numId w:val="20"/>
        </w:numPr>
        <w:spacing w:before="60" w:line="276" w:lineRule="auto"/>
        <w:ind w:left="1037" w:hanging="357"/>
      </w:pPr>
      <w:r w:rsidRPr="00475D66">
        <w:rPr>
          <w:lang w:val="pl-PL"/>
        </w:rPr>
        <w:t>wskazać stawkę podatku od towarów i usług, która zgodnie z wiedzą Wykonawcy, będzie miała zastosowanie.</w:t>
      </w:r>
    </w:p>
    <w:p w14:paraId="668CE48E" w14:textId="7B6AC284" w:rsidR="00C02A8A" w:rsidRPr="00C02A8A" w:rsidRDefault="00C02A8A" w:rsidP="00C02A8A">
      <w:pPr>
        <w:pStyle w:val="Nagwek2"/>
        <w:spacing w:line="276" w:lineRule="auto"/>
      </w:pPr>
      <w:r w:rsidRPr="00C02A8A">
        <w:t>W przypadku różnic w podaniu ceny (cena podana liczbowa, cena podana słownie) Zamawiający przyjmie za prawidłową cenę podaną liczbowo, chyba, że z treści pozostałych dokumentów będzie wynikać prawidłowość ceny.</w:t>
      </w:r>
    </w:p>
    <w:p w14:paraId="248E29BE" w14:textId="77777777" w:rsidR="008D48A7" w:rsidRPr="00475D66" w:rsidRDefault="008D48A7" w:rsidP="00244B5F">
      <w:pPr>
        <w:pStyle w:val="Nagwek1"/>
        <w:spacing w:line="276" w:lineRule="auto"/>
      </w:pPr>
      <w:bookmarkStart w:id="59" w:name="_Toc258314255"/>
      <w:bookmarkEnd w:id="58"/>
      <w:r w:rsidRPr="00475D66">
        <w:t>Opis kryteriów</w:t>
      </w:r>
      <w:r w:rsidR="00DC227A" w:rsidRPr="00475D66">
        <w:rPr>
          <w:lang w:val="pl-PL"/>
        </w:rPr>
        <w:t xml:space="preserve"> oceny ofert,</w:t>
      </w:r>
      <w:r w:rsidRPr="00475D66">
        <w:t xml:space="preserve"> wraz z podaniem </w:t>
      </w:r>
      <w:r w:rsidR="00DC227A" w:rsidRPr="00475D66">
        <w:rPr>
          <w:lang w:val="pl-PL"/>
        </w:rPr>
        <w:t>wag</w:t>
      </w:r>
      <w:r w:rsidRPr="00475D66">
        <w:t xml:space="preserve"> tych kryteriów i sposobu oceny ofert</w:t>
      </w:r>
      <w:bookmarkEnd w:id="59"/>
    </w:p>
    <w:p w14:paraId="7CE42128" w14:textId="77777777" w:rsidR="008D48A7" w:rsidRPr="00475D66" w:rsidRDefault="00DC227A" w:rsidP="008E7850">
      <w:pPr>
        <w:pStyle w:val="Nagwek2"/>
        <w:spacing w:after="60" w:line="360" w:lineRule="auto"/>
      </w:pPr>
      <w:r w:rsidRPr="00475D66">
        <w:lastRenderedPageBreak/>
        <w:t>Przy dokonywaniu wyboru najkorzystniejszej oferty Zamawiający stosować będzie niżej podane kryteria</w:t>
      </w:r>
      <w:r w:rsidR="008D48A7" w:rsidRPr="00475D66">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8D48A7" w:rsidRPr="00475D66" w14:paraId="21275636" w14:textId="77777777" w:rsidTr="00244B5F">
        <w:trPr>
          <w:trHeight w:val="454"/>
        </w:trPr>
        <w:tc>
          <w:tcPr>
            <w:tcW w:w="851" w:type="dxa"/>
            <w:shd w:val="clear" w:color="auto" w:fill="F2F2F2"/>
            <w:vAlign w:val="center"/>
          </w:tcPr>
          <w:p w14:paraId="56D8F224" w14:textId="77777777" w:rsidR="008D48A7" w:rsidRPr="00244B5F" w:rsidRDefault="008D48A7" w:rsidP="00244B5F">
            <w:pPr>
              <w:jc w:val="center"/>
              <w:rPr>
                <w:b/>
                <w:sz w:val="22"/>
                <w:szCs w:val="22"/>
              </w:rPr>
            </w:pPr>
            <w:r w:rsidRPr="00244B5F">
              <w:rPr>
                <w:b/>
                <w:sz w:val="22"/>
                <w:szCs w:val="22"/>
              </w:rPr>
              <w:t>Nr</w:t>
            </w:r>
          </w:p>
        </w:tc>
        <w:tc>
          <w:tcPr>
            <w:tcW w:w="4961" w:type="dxa"/>
            <w:shd w:val="clear" w:color="auto" w:fill="F2F2F2"/>
            <w:vAlign w:val="center"/>
          </w:tcPr>
          <w:p w14:paraId="5BCE3D99" w14:textId="2AF1CCCC" w:rsidR="008D48A7" w:rsidRPr="00244B5F" w:rsidRDefault="008D48A7" w:rsidP="00244B5F">
            <w:pPr>
              <w:jc w:val="center"/>
              <w:rPr>
                <w:b/>
                <w:sz w:val="22"/>
                <w:szCs w:val="22"/>
              </w:rPr>
            </w:pPr>
            <w:r w:rsidRPr="00244B5F">
              <w:rPr>
                <w:b/>
                <w:sz w:val="22"/>
                <w:szCs w:val="22"/>
              </w:rPr>
              <w:t>Nazwa kryterium</w:t>
            </w:r>
          </w:p>
        </w:tc>
        <w:tc>
          <w:tcPr>
            <w:tcW w:w="2693" w:type="dxa"/>
            <w:shd w:val="clear" w:color="auto" w:fill="F2F2F2"/>
            <w:vAlign w:val="center"/>
          </w:tcPr>
          <w:p w14:paraId="121DED5A" w14:textId="77777777" w:rsidR="008D48A7" w:rsidRPr="00244B5F" w:rsidRDefault="008D48A7" w:rsidP="00244B5F">
            <w:pPr>
              <w:jc w:val="center"/>
              <w:rPr>
                <w:b/>
                <w:sz w:val="22"/>
                <w:szCs w:val="22"/>
              </w:rPr>
            </w:pPr>
            <w:r w:rsidRPr="00244B5F">
              <w:rPr>
                <w:b/>
                <w:sz w:val="22"/>
                <w:szCs w:val="22"/>
              </w:rPr>
              <w:t>Waga</w:t>
            </w:r>
          </w:p>
        </w:tc>
      </w:tr>
      <w:tr w:rsidR="00863F50" w:rsidRPr="00475D66" w14:paraId="5CAD01B2" w14:textId="77777777" w:rsidTr="00244B5F">
        <w:trPr>
          <w:trHeight w:val="454"/>
        </w:trPr>
        <w:tc>
          <w:tcPr>
            <w:tcW w:w="851" w:type="dxa"/>
            <w:vAlign w:val="center"/>
          </w:tcPr>
          <w:p w14:paraId="7D231826" w14:textId="77777777" w:rsidR="00863F50" w:rsidRPr="00475D66" w:rsidRDefault="00863F50" w:rsidP="00244B5F">
            <w:pPr>
              <w:jc w:val="center"/>
            </w:pPr>
            <w:r w:rsidRPr="00475D66">
              <w:t>1</w:t>
            </w:r>
          </w:p>
        </w:tc>
        <w:tc>
          <w:tcPr>
            <w:tcW w:w="4961" w:type="dxa"/>
            <w:vAlign w:val="center"/>
          </w:tcPr>
          <w:p w14:paraId="46627565" w14:textId="77777777" w:rsidR="00863F50" w:rsidRPr="00475D66" w:rsidRDefault="00863F50" w:rsidP="00244B5F">
            <w:pPr>
              <w:jc w:val="center"/>
            </w:pPr>
            <w:r w:rsidRPr="00475D66">
              <w:t>Cena</w:t>
            </w:r>
          </w:p>
        </w:tc>
        <w:tc>
          <w:tcPr>
            <w:tcW w:w="2693" w:type="dxa"/>
            <w:vAlign w:val="center"/>
          </w:tcPr>
          <w:p w14:paraId="4A3E8CD1" w14:textId="77777777" w:rsidR="00863F50" w:rsidRPr="00475D66" w:rsidRDefault="00863F50" w:rsidP="00244B5F">
            <w:pPr>
              <w:jc w:val="center"/>
            </w:pPr>
            <w:r w:rsidRPr="00475D66">
              <w:t>60 %</w:t>
            </w:r>
          </w:p>
        </w:tc>
      </w:tr>
      <w:tr w:rsidR="00863F50" w:rsidRPr="00475D66" w14:paraId="09535CD4" w14:textId="77777777" w:rsidTr="00244B5F">
        <w:trPr>
          <w:trHeight w:val="454"/>
        </w:trPr>
        <w:tc>
          <w:tcPr>
            <w:tcW w:w="851" w:type="dxa"/>
            <w:vAlign w:val="center"/>
          </w:tcPr>
          <w:p w14:paraId="7426E659" w14:textId="77777777" w:rsidR="00863F50" w:rsidRPr="00475D66" w:rsidRDefault="00863F50" w:rsidP="00244B5F">
            <w:pPr>
              <w:jc w:val="center"/>
            </w:pPr>
            <w:r w:rsidRPr="00475D66">
              <w:t>2</w:t>
            </w:r>
          </w:p>
        </w:tc>
        <w:tc>
          <w:tcPr>
            <w:tcW w:w="4961" w:type="dxa"/>
            <w:vAlign w:val="center"/>
          </w:tcPr>
          <w:p w14:paraId="135FD8A0" w14:textId="77777777" w:rsidR="00863F50" w:rsidRPr="00475D66" w:rsidRDefault="00863F50" w:rsidP="00244B5F">
            <w:pPr>
              <w:jc w:val="center"/>
            </w:pPr>
            <w:r w:rsidRPr="00475D66">
              <w:t>Okres gwarancji</w:t>
            </w:r>
          </w:p>
        </w:tc>
        <w:tc>
          <w:tcPr>
            <w:tcW w:w="2693" w:type="dxa"/>
            <w:vAlign w:val="center"/>
          </w:tcPr>
          <w:p w14:paraId="5F062201" w14:textId="77777777" w:rsidR="00863F50" w:rsidRPr="00475D66" w:rsidRDefault="00863F50" w:rsidP="00244B5F">
            <w:pPr>
              <w:jc w:val="center"/>
            </w:pPr>
            <w:r w:rsidRPr="00475D66">
              <w:t>30 %</w:t>
            </w:r>
          </w:p>
        </w:tc>
      </w:tr>
      <w:tr w:rsidR="00863F50" w:rsidRPr="00475D66" w14:paraId="6F295110" w14:textId="77777777" w:rsidTr="00244B5F">
        <w:trPr>
          <w:trHeight w:val="454"/>
        </w:trPr>
        <w:tc>
          <w:tcPr>
            <w:tcW w:w="851" w:type="dxa"/>
            <w:vAlign w:val="center"/>
          </w:tcPr>
          <w:p w14:paraId="5E1CEA09" w14:textId="77777777" w:rsidR="00863F50" w:rsidRPr="00475D66" w:rsidRDefault="00863F50" w:rsidP="00244B5F">
            <w:pPr>
              <w:jc w:val="center"/>
            </w:pPr>
            <w:r w:rsidRPr="00475D66">
              <w:t>3</w:t>
            </w:r>
          </w:p>
        </w:tc>
        <w:tc>
          <w:tcPr>
            <w:tcW w:w="4961" w:type="dxa"/>
            <w:vAlign w:val="center"/>
          </w:tcPr>
          <w:p w14:paraId="164B3DE1" w14:textId="77777777" w:rsidR="00863F50" w:rsidRPr="00475D66" w:rsidRDefault="00863F50" w:rsidP="00244B5F">
            <w:pPr>
              <w:jc w:val="center"/>
            </w:pPr>
            <w:r w:rsidRPr="00475D66">
              <w:t>Aspekty społeczne</w:t>
            </w:r>
          </w:p>
        </w:tc>
        <w:tc>
          <w:tcPr>
            <w:tcW w:w="2693" w:type="dxa"/>
            <w:vAlign w:val="center"/>
          </w:tcPr>
          <w:p w14:paraId="5F9195B6" w14:textId="77777777" w:rsidR="00863F50" w:rsidRPr="00475D66" w:rsidRDefault="00863F50" w:rsidP="00244B5F">
            <w:pPr>
              <w:jc w:val="center"/>
            </w:pPr>
            <w:r w:rsidRPr="00475D66">
              <w:t>10 %</w:t>
            </w:r>
          </w:p>
        </w:tc>
      </w:tr>
    </w:tbl>
    <w:p w14:paraId="1F17CCDF" w14:textId="77777777" w:rsidR="008D48A7" w:rsidRPr="00475D66" w:rsidRDefault="008D48A7" w:rsidP="008E7850">
      <w:pPr>
        <w:pStyle w:val="Nagwek2"/>
        <w:spacing w:after="60" w:line="360" w:lineRule="auto"/>
      </w:pPr>
      <w:r w:rsidRPr="00475D66">
        <w:t xml:space="preserve">Punkty </w:t>
      </w:r>
      <w:r w:rsidR="00DC227A" w:rsidRPr="00475D66">
        <w:t>przyznawane za podane kryteria będą liczone według następujących wzorów</w:t>
      </w:r>
      <w:r w:rsidRPr="00475D66">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6704"/>
      </w:tblGrid>
      <w:tr w:rsidR="008D48A7" w:rsidRPr="00475D66" w14:paraId="0AA033F2" w14:textId="77777777" w:rsidTr="00244B5F">
        <w:trPr>
          <w:trHeight w:val="454"/>
        </w:trPr>
        <w:tc>
          <w:tcPr>
            <w:tcW w:w="1559" w:type="dxa"/>
            <w:shd w:val="clear" w:color="auto" w:fill="F2F2F2"/>
            <w:vAlign w:val="center"/>
          </w:tcPr>
          <w:p w14:paraId="6F1B5CCD" w14:textId="77777777" w:rsidR="008D48A7" w:rsidRPr="00244B5F" w:rsidRDefault="008D48A7" w:rsidP="00244B5F">
            <w:pPr>
              <w:jc w:val="center"/>
              <w:rPr>
                <w:b/>
                <w:sz w:val="22"/>
                <w:szCs w:val="22"/>
              </w:rPr>
            </w:pPr>
            <w:r w:rsidRPr="00244B5F">
              <w:rPr>
                <w:b/>
                <w:sz w:val="22"/>
                <w:szCs w:val="22"/>
              </w:rPr>
              <w:t>Nr kryterium</w:t>
            </w:r>
          </w:p>
        </w:tc>
        <w:tc>
          <w:tcPr>
            <w:tcW w:w="6912" w:type="dxa"/>
            <w:shd w:val="clear" w:color="auto" w:fill="F2F2F2"/>
            <w:vAlign w:val="center"/>
          </w:tcPr>
          <w:p w14:paraId="07C423DB" w14:textId="77777777" w:rsidR="008D48A7" w:rsidRPr="00244B5F" w:rsidRDefault="008D48A7" w:rsidP="00244B5F">
            <w:pPr>
              <w:jc w:val="center"/>
              <w:rPr>
                <w:b/>
                <w:sz w:val="22"/>
                <w:szCs w:val="22"/>
              </w:rPr>
            </w:pPr>
            <w:r w:rsidRPr="00244B5F">
              <w:rPr>
                <w:b/>
                <w:sz w:val="22"/>
                <w:szCs w:val="22"/>
              </w:rPr>
              <w:t>Wzór</w:t>
            </w:r>
          </w:p>
        </w:tc>
      </w:tr>
      <w:tr w:rsidR="00863F50" w:rsidRPr="00475D66" w14:paraId="767EED85" w14:textId="77777777" w:rsidTr="00244B5F">
        <w:tc>
          <w:tcPr>
            <w:tcW w:w="1559" w:type="dxa"/>
            <w:vAlign w:val="center"/>
          </w:tcPr>
          <w:p w14:paraId="3EF584E9" w14:textId="77777777" w:rsidR="00863F50" w:rsidRPr="00475D66" w:rsidRDefault="00863F50" w:rsidP="006B3956">
            <w:pPr>
              <w:spacing w:before="60" w:after="120" w:line="360" w:lineRule="auto"/>
              <w:jc w:val="center"/>
              <w:rPr>
                <w:b/>
              </w:rPr>
            </w:pPr>
            <w:r w:rsidRPr="00475D66">
              <w:t>1</w:t>
            </w:r>
          </w:p>
        </w:tc>
        <w:tc>
          <w:tcPr>
            <w:tcW w:w="6912" w:type="dxa"/>
          </w:tcPr>
          <w:p w14:paraId="6BF8A8BF" w14:textId="77777777" w:rsidR="00863F50" w:rsidRPr="00475D66" w:rsidRDefault="00863F50" w:rsidP="006B3956">
            <w:pPr>
              <w:pStyle w:val="Tekstpodstawowy"/>
              <w:spacing w:before="60" w:line="360" w:lineRule="auto"/>
              <w:rPr>
                <w:b/>
                <w:bCs/>
              </w:rPr>
            </w:pPr>
            <w:r w:rsidRPr="00475D66">
              <w:rPr>
                <w:b/>
                <w:bCs/>
              </w:rPr>
              <w:t>Cena</w:t>
            </w:r>
          </w:p>
          <w:p w14:paraId="3D6E99E1" w14:textId="77777777" w:rsidR="00863F50" w:rsidRPr="00475D66" w:rsidRDefault="00863F50" w:rsidP="00244B5F">
            <w:pPr>
              <w:spacing w:before="60" w:after="120" w:line="276" w:lineRule="auto"/>
              <w:jc w:val="both"/>
            </w:pPr>
            <w:r w:rsidRPr="00475D66">
              <w:t xml:space="preserve">Liczba punktów = ( </w:t>
            </w:r>
            <w:proofErr w:type="spellStart"/>
            <w:r w:rsidRPr="00475D66">
              <w:t>Cmin</w:t>
            </w:r>
            <w:proofErr w:type="spellEnd"/>
            <w:r w:rsidRPr="00475D66">
              <w:t>/</w:t>
            </w:r>
            <w:proofErr w:type="spellStart"/>
            <w:r w:rsidRPr="00475D66">
              <w:t>Cof</w:t>
            </w:r>
            <w:proofErr w:type="spellEnd"/>
            <w:r w:rsidRPr="00475D66">
              <w:t xml:space="preserve"> ) * 100 * waga</w:t>
            </w:r>
          </w:p>
          <w:p w14:paraId="57121531" w14:textId="77777777" w:rsidR="00863F50" w:rsidRPr="00475D66" w:rsidRDefault="00863F50" w:rsidP="00244B5F">
            <w:pPr>
              <w:spacing w:before="60" w:after="120" w:line="276" w:lineRule="auto"/>
              <w:jc w:val="both"/>
            </w:pPr>
            <w:r w:rsidRPr="00475D66">
              <w:t>gdzie:</w:t>
            </w:r>
          </w:p>
          <w:p w14:paraId="6BC3EB70" w14:textId="77777777" w:rsidR="00863F50" w:rsidRPr="00475D66" w:rsidRDefault="00863F50" w:rsidP="00244B5F">
            <w:pPr>
              <w:spacing w:before="60" w:after="120" w:line="276" w:lineRule="auto"/>
              <w:jc w:val="both"/>
            </w:pPr>
            <w:r w:rsidRPr="00475D66">
              <w:t xml:space="preserve">- </w:t>
            </w:r>
            <w:proofErr w:type="spellStart"/>
            <w:r w:rsidRPr="00475D66">
              <w:t>Cmin</w:t>
            </w:r>
            <w:proofErr w:type="spellEnd"/>
            <w:r w:rsidRPr="00475D66">
              <w:t xml:space="preserve"> - najniższa cena spośród wszystkich ofert</w:t>
            </w:r>
          </w:p>
          <w:p w14:paraId="562C2471" w14:textId="77777777" w:rsidR="00863F50" w:rsidRPr="00475D66" w:rsidRDefault="00863F50" w:rsidP="00244B5F">
            <w:pPr>
              <w:spacing w:before="60" w:after="120" w:line="276" w:lineRule="auto"/>
              <w:jc w:val="both"/>
              <w:rPr>
                <w:b/>
              </w:rPr>
            </w:pPr>
            <w:r w:rsidRPr="00475D66">
              <w:t xml:space="preserve">- </w:t>
            </w:r>
            <w:proofErr w:type="spellStart"/>
            <w:r w:rsidRPr="00475D66">
              <w:t>Cof</w:t>
            </w:r>
            <w:proofErr w:type="spellEnd"/>
            <w:r w:rsidRPr="00475D66">
              <w:t xml:space="preserve"> -  cena podana w ofercie</w:t>
            </w:r>
          </w:p>
        </w:tc>
      </w:tr>
      <w:tr w:rsidR="00244B5F" w:rsidRPr="00475D66" w14:paraId="78153B2F" w14:textId="77777777" w:rsidTr="00244B5F">
        <w:tc>
          <w:tcPr>
            <w:tcW w:w="1559" w:type="dxa"/>
            <w:vAlign w:val="center"/>
          </w:tcPr>
          <w:p w14:paraId="7E6B0BC9" w14:textId="77777777" w:rsidR="00244B5F" w:rsidRPr="00475D66" w:rsidRDefault="00244B5F" w:rsidP="00244B5F">
            <w:pPr>
              <w:spacing w:before="60" w:after="120" w:line="360" w:lineRule="auto"/>
              <w:jc w:val="center"/>
              <w:rPr>
                <w:b/>
              </w:rPr>
            </w:pPr>
            <w:r w:rsidRPr="00475D66">
              <w:t>2</w:t>
            </w:r>
          </w:p>
        </w:tc>
        <w:tc>
          <w:tcPr>
            <w:tcW w:w="6912" w:type="dxa"/>
          </w:tcPr>
          <w:p w14:paraId="5618BFD8" w14:textId="77777777" w:rsidR="00244B5F" w:rsidRPr="0021333C" w:rsidRDefault="00244B5F" w:rsidP="00244B5F">
            <w:pPr>
              <w:pStyle w:val="Tekstpodstawowy"/>
              <w:spacing w:before="60" w:line="360" w:lineRule="auto"/>
              <w:ind w:right="169"/>
              <w:rPr>
                <w:b/>
                <w:bCs/>
              </w:rPr>
            </w:pPr>
            <w:r w:rsidRPr="0021333C">
              <w:rPr>
                <w:b/>
                <w:bCs/>
              </w:rPr>
              <w:t>Okres gwarancji</w:t>
            </w:r>
          </w:p>
          <w:p w14:paraId="0E849431" w14:textId="77777777" w:rsidR="00244B5F" w:rsidRPr="0021333C" w:rsidRDefault="00244B5F" w:rsidP="00244B5F">
            <w:pPr>
              <w:spacing w:before="60" w:after="120" w:line="360" w:lineRule="auto"/>
              <w:ind w:right="169"/>
              <w:jc w:val="both"/>
            </w:pPr>
            <w:r w:rsidRPr="0021333C">
              <w:t xml:space="preserve">Liczba punktów = ( </w:t>
            </w:r>
            <w:proofErr w:type="spellStart"/>
            <w:r w:rsidRPr="0021333C">
              <w:t>Ozn</w:t>
            </w:r>
            <w:proofErr w:type="spellEnd"/>
            <w:r w:rsidRPr="0021333C">
              <w:t xml:space="preserve"> war2/</w:t>
            </w:r>
            <w:proofErr w:type="spellStart"/>
            <w:r w:rsidRPr="0021333C">
              <w:t>Ozn</w:t>
            </w:r>
            <w:proofErr w:type="spellEnd"/>
            <w:r w:rsidRPr="0021333C">
              <w:t xml:space="preserve"> max2 ) * 100 * waga</w:t>
            </w:r>
          </w:p>
          <w:p w14:paraId="0F35E3A9" w14:textId="77777777" w:rsidR="00244B5F" w:rsidRPr="0021333C" w:rsidRDefault="00244B5F" w:rsidP="00244B5F">
            <w:pPr>
              <w:spacing w:before="60" w:after="120" w:line="360" w:lineRule="auto"/>
              <w:ind w:right="169"/>
              <w:jc w:val="both"/>
            </w:pPr>
            <w:r w:rsidRPr="0021333C">
              <w:t>gdzie:</w:t>
            </w:r>
          </w:p>
          <w:p w14:paraId="216B854A" w14:textId="77777777" w:rsidR="00244B5F" w:rsidRPr="0021333C" w:rsidRDefault="00244B5F" w:rsidP="00244B5F">
            <w:pPr>
              <w:spacing w:before="60" w:after="120" w:line="360" w:lineRule="auto"/>
              <w:ind w:right="169"/>
              <w:jc w:val="both"/>
            </w:pPr>
            <w:r w:rsidRPr="0021333C">
              <w:t xml:space="preserve"> - </w:t>
            </w:r>
            <w:proofErr w:type="spellStart"/>
            <w:r w:rsidRPr="0021333C">
              <w:t>Ozn</w:t>
            </w:r>
            <w:proofErr w:type="spellEnd"/>
            <w:r w:rsidRPr="0021333C">
              <w:t xml:space="preserve"> war2 - okres udzielnej gwarancji na sprzęt rolniczy</w:t>
            </w:r>
            <w:r>
              <w:t>,</w:t>
            </w:r>
          </w:p>
          <w:p w14:paraId="34E538E2" w14:textId="77777777" w:rsidR="00244B5F" w:rsidRPr="0021333C" w:rsidRDefault="00244B5F" w:rsidP="00244B5F">
            <w:pPr>
              <w:spacing w:before="60" w:after="120" w:line="360" w:lineRule="auto"/>
              <w:ind w:right="169"/>
              <w:jc w:val="both"/>
            </w:pPr>
            <w:r w:rsidRPr="0021333C">
              <w:t xml:space="preserve"> - </w:t>
            </w:r>
            <w:proofErr w:type="spellStart"/>
            <w:r w:rsidRPr="0021333C">
              <w:t>Ozn</w:t>
            </w:r>
            <w:proofErr w:type="spellEnd"/>
            <w:r w:rsidRPr="0021333C">
              <w:t xml:space="preserve"> max2 - najwyższy spośród wszystkich złożonych ofert okres udzielnej gwarancji na sprzęt rolniczy</w:t>
            </w:r>
            <w:r>
              <w:t>.</w:t>
            </w:r>
          </w:p>
          <w:p w14:paraId="58C3F723" w14:textId="77777777" w:rsidR="00244B5F" w:rsidRPr="0021333C" w:rsidRDefault="00244B5F" w:rsidP="00244B5F">
            <w:pPr>
              <w:spacing w:before="60" w:after="120" w:line="276" w:lineRule="auto"/>
              <w:ind w:right="169"/>
              <w:jc w:val="both"/>
            </w:pPr>
            <w:r w:rsidRPr="0021333C">
              <w:t>Kryterium "</w:t>
            </w:r>
            <w:r w:rsidRPr="00C91A28">
              <w:rPr>
                <w:b/>
                <w:bCs/>
              </w:rPr>
              <w:t>Okres gwarancji</w:t>
            </w:r>
            <w:r w:rsidRPr="0021333C">
              <w:t xml:space="preserve">" będzie rozpatrywane na podstawie informacji podanej przez Wykonawcę w </w:t>
            </w:r>
            <w:r w:rsidRPr="00C91A28">
              <w:rPr>
                <w:i/>
                <w:iCs/>
              </w:rPr>
              <w:t>Formularzu ofertowym</w:t>
            </w:r>
            <w:r w:rsidRPr="0021333C">
              <w:t xml:space="preserve">. </w:t>
            </w:r>
          </w:p>
          <w:p w14:paraId="70ECED07" w14:textId="77777777" w:rsidR="00244B5F" w:rsidRPr="0021333C" w:rsidRDefault="00244B5F" w:rsidP="00244B5F">
            <w:pPr>
              <w:spacing w:before="60" w:after="120" w:line="276" w:lineRule="auto"/>
              <w:ind w:right="169"/>
              <w:jc w:val="both"/>
            </w:pPr>
            <w:r w:rsidRPr="0021333C">
              <w:t xml:space="preserve">W tym kryterium można uzyskać maksymalnie 30 punktów. Przyznane punkty zostaną zaokrąglone do dwóch miejsc po przecinku. Liczba punktów w kryterium zostanie obliczona według wyżej podanego wzoru. </w:t>
            </w:r>
          </w:p>
          <w:p w14:paraId="4C4E1449" w14:textId="77777777" w:rsidR="00244B5F" w:rsidRPr="0021333C" w:rsidRDefault="00244B5F" w:rsidP="00244B5F">
            <w:pPr>
              <w:spacing w:before="60" w:after="120" w:line="276" w:lineRule="auto"/>
              <w:ind w:right="169"/>
              <w:jc w:val="both"/>
            </w:pPr>
            <w:r w:rsidRPr="0021333C">
              <w:t xml:space="preserve">Minimalny okres udzielonej gwarancji, wymagany przez Zamawiającego wynosi 24 miesiące. </w:t>
            </w:r>
          </w:p>
          <w:p w14:paraId="6A6D2057" w14:textId="77777777" w:rsidR="00244B5F" w:rsidRPr="0021333C" w:rsidRDefault="00244B5F" w:rsidP="00244B5F">
            <w:pPr>
              <w:spacing w:before="60" w:after="120" w:line="276" w:lineRule="auto"/>
              <w:ind w:right="169"/>
              <w:jc w:val="both"/>
            </w:pPr>
            <w:r w:rsidRPr="0021333C">
              <w:t>Maksymalny okres udzielonej gwarancji wynosi 48 miesięcy.</w:t>
            </w:r>
          </w:p>
          <w:p w14:paraId="777E920D" w14:textId="77777777" w:rsidR="00244B5F" w:rsidRPr="00C91A28" w:rsidRDefault="00244B5F" w:rsidP="00244B5F">
            <w:pPr>
              <w:spacing w:before="60" w:after="120" w:line="276" w:lineRule="auto"/>
              <w:ind w:right="169"/>
              <w:jc w:val="both"/>
              <w:rPr>
                <w:sz w:val="22"/>
                <w:szCs w:val="22"/>
              </w:rPr>
            </w:pPr>
            <w:r w:rsidRPr="0021333C">
              <w:lastRenderedPageBreak/>
              <w:t xml:space="preserve">Gwarancję można przedłużyć o każde dodatkowe 6 miesięcy, powyżej minimalnego okresu gwarancji, </w:t>
            </w:r>
            <w:r w:rsidRPr="00C91A28">
              <w:rPr>
                <w:sz w:val="22"/>
                <w:szCs w:val="22"/>
              </w:rPr>
              <w:t>np. 24 + 6 miesięcy, 24 + 12 miesięcy itd.</w:t>
            </w:r>
          </w:p>
          <w:p w14:paraId="4DB604DE" w14:textId="77777777" w:rsidR="00244B5F" w:rsidRPr="0021333C" w:rsidRDefault="00244B5F" w:rsidP="00244B5F">
            <w:pPr>
              <w:spacing w:before="60" w:after="120" w:line="276" w:lineRule="auto"/>
              <w:ind w:right="169"/>
              <w:jc w:val="both"/>
            </w:pPr>
            <w:r w:rsidRPr="0021333C">
              <w:t>Zamawiający zastrzega, iż w przypadku, gdy Wykonawca nie poda okresu udzielonej gwarancji, do oceny oferty przyjmie się minimalny, wymagany przez Zamawiającego okres  24 miesięcy. Natomiast jeżeli Wykonawca poda w złożonej ofercie okres udzielonej gwarancji dłuższy niż 48 miesięcy, Zamawiający na potrzeby oceny oferty przyjmie wartość punktacji jak za maksymalny okres udzielenia gwarancji 48 miesięcy, przy czym do umowy zostanie wpisany okres gwarancji wskazany w ofercie Wykonawcy.</w:t>
            </w:r>
          </w:p>
          <w:p w14:paraId="1724C138" w14:textId="5AE59422" w:rsidR="00244B5F" w:rsidRPr="00475D66" w:rsidRDefault="00244B5F" w:rsidP="00244B5F">
            <w:pPr>
              <w:spacing w:before="60" w:after="120" w:line="360" w:lineRule="auto"/>
              <w:jc w:val="both"/>
              <w:rPr>
                <w:b/>
              </w:rPr>
            </w:pPr>
            <w:r w:rsidRPr="00C91A28">
              <w:rPr>
                <w:sz w:val="22"/>
                <w:szCs w:val="22"/>
              </w:rPr>
              <w:t>W przypadku wpisania w ofercie okresu przedłużenia gwarancji w latach, tygodniach bądź daniach, zostanie on przeliczony na miesiące.</w:t>
            </w:r>
          </w:p>
        </w:tc>
      </w:tr>
      <w:tr w:rsidR="00863F50" w:rsidRPr="00475D66" w14:paraId="547FCBF9" w14:textId="77777777" w:rsidTr="00244B5F">
        <w:tc>
          <w:tcPr>
            <w:tcW w:w="1559" w:type="dxa"/>
            <w:vAlign w:val="center"/>
          </w:tcPr>
          <w:p w14:paraId="618C82F7" w14:textId="77777777" w:rsidR="00863F50" w:rsidRPr="00475D66" w:rsidRDefault="00863F50" w:rsidP="006B3956">
            <w:pPr>
              <w:spacing w:before="60" w:after="120" w:line="360" w:lineRule="auto"/>
              <w:jc w:val="center"/>
              <w:rPr>
                <w:b/>
              </w:rPr>
            </w:pPr>
            <w:r w:rsidRPr="00475D66">
              <w:lastRenderedPageBreak/>
              <w:t>3</w:t>
            </w:r>
          </w:p>
        </w:tc>
        <w:tc>
          <w:tcPr>
            <w:tcW w:w="6912" w:type="dxa"/>
          </w:tcPr>
          <w:p w14:paraId="03297F67" w14:textId="77777777" w:rsidR="00244B5F" w:rsidRPr="0021333C" w:rsidRDefault="00244B5F" w:rsidP="00244B5F">
            <w:pPr>
              <w:pStyle w:val="Tekstpodstawowy"/>
              <w:spacing w:before="60" w:line="360" w:lineRule="auto"/>
              <w:ind w:right="169"/>
              <w:rPr>
                <w:b/>
                <w:bCs/>
              </w:rPr>
            </w:pPr>
            <w:r w:rsidRPr="0021333C">
              <w:rPr>
                <w:b/>
                <w:bCs/>
              </w:rPr>
              <w:t>Aspekty społeczne</w:t>
            </w:r>
          </w:p>
          <w:p w14:paraId="6A09339C" w14:textId="77777777" w:rsidR="00244B5F" w:rsidRPr="0021333C" w:rsidRDefault="00244B5F" w:rsidP="00244B5F">
            <w:pPr>
              <w:spacing w:before="60" w:after="120" w:line="276" w:lineRule="auto"/>
              <w:ind w:right="169"/>
              <w:jc w:val="both"/>
            </w:pPr>
            <w:r w:rsidRPr="0021333C">
              <w:t xml:space="preserve">Punkty zostaną przyznane w skali od 0 do 10, według poniższych zasad: </w:t>
            </w:r>
          </w:p>
          <w:p w14:paraId="7E0DD36B" w14:textId="13A18BFA" w:rsidR="00244B5F" w:rsidRDefault="00244B5F" w:rsidP="00244B5F">
            <w:pPr>
              <w:numPr>
                <w:ilvl w:val="0"/>
                <w:numId w:val="38"/>
              </w:numPr>
              <w:spacing w:before="60" w:after="120" w:line="276" w:lineRule="auto"/>
              <w:ind w:left="458" w:right="169"/>
              <w:jc w:val="both"/>
            </w:pPr>
            <w:r w:rsidRPr="0021333C">
              <w:t xml:space="preserve">0 punktów - jeżeli Wykonawca oświadczy, że przez cały okres wykonywania zamówienia (umowy) nie zatrudnia i/lub </w:t>
            </w:r>
            <w:r w:rsidR="00925644">
              <w:t xml:space="preserve">nie </w:t>
            </w:r>
            <w:r w:rsidRPr="0021333C">
              <w:t xml:space="preserve">zatrudni </w:t>
            </w:r>
            <w:bookmarkStart w:id="60" w:name="_Hlk192766923"/>
            <w:r w:rsidRPr="0021333C">
              <w:t>co najmniej jedną osobę niepełnosprawną i/lub bezrobotną,</w:t>
            </w:r>
          </w:p>
          <w:bookmarkEnd w:id="60"/>
          <w:p w14:paraId="7374A85A" w14:textId="77777777" w:rsidR="00244B5F" w:rsidRPr="0021333C" w:rsidRDefault="00244B5F" w:rsidP="00244B5F">
            <w:pPr>
              <w:numPr>
                <w:ilvl w:val="0"/>
                <w:numId w:val="38"/>
              </w:numPr>
              <w:spacing w:before="60" w:after="120" w:line="276" w:lineRule="auto"/>
              <w:ind w:left="458" w:right="169"/>
              <w:jc w:val="both"/>
            </w:pPr>
            <w:r w:rsidRPr="0021333C">
              <w:t>10 punktów - jeżeli Wykonawca oświadczy, że przez cały okres wykonywania zamówienia (umowy) zatrudnia i/lub zatrudni co najmniej jedną osobę niepełnosprawną i/lub bezrobotną.</w:t>
            </w:r>
          </w:p>
          <w:p w14:paraId="5D6B87E5" w14:textId="77777777" w:rsidR="00244B5F" w:rsidRPr="00CA1256" w:rsidRDefault="00244B5F" w:rsidP="00244B5F">
            <w:pPr>
              <w:spacing w:before="60" w:after="120" w:line="276" w:lineRule="auto"/>
              <w:ind w:right="169"/>
              <w:jc w:val="both"/>
              <w:rPr>
                <w:u w:val="single"/>
              </w:rPr>
            </w:pPr>
            <w:r w:rsidRPr="00C91A28">
              <w:rPr>
                <w:b/>
                <w:bCs/>
                <w:i/>
                <w:iCs/>
              </w:rPr>
              <w:t>Zatrudnienie</w:t>
            </w:r>
            <w:r w:rsidRPr="0021333C">
              <w:t xml:space="preserve"> do realizacji zamówienia co najmniej jednej osoby niepełnosprawnej i/lub bezrobotnej </w:t>
            </w:r>
            <w:r w:rsidRPr="00CA1256">
              <w:rPr>
                <w:u w:val="single"/>
              </w:rPr>
              <w:t xml:space="preserve">będzie spełnione, jeżeli Wykonawca </w:t>
            </w:r>
            <w:bookmarkStart w:id="61" w:name="_Hlk192766842"/>
            <w:r w:rsidRPr="00CA1256">
              <w:rPr>
                <w:u w:val="single"/>
              </w:rPr>
              <w:t xml:space="preserve">na dzień zawarcia umowy </w:t>
            </w:r>
            <w:bookmarkEnd w:id="61"/>
            <w:r w:rsidRPr="00CA1256">
              <w:rPr>
                <w:u w:val="single"/>
              </w:rPr>
              <w:t>przedłoży oświadczenie</w:t>
            </w:r>
            <w:r>
              <w:rPr>
                <w:u w:val="single"/>
              </w:rPr>
              <w:t xml:space="preserve"> wg </w:t>
            </w:r>
            <w:r w:rsidRPr="00CA1256">
              <w:rPr>
                <w:i/>
                <w:iCs/>
                <w:u w:val="single"/>
              </w:rPr>
              <w:t>Załącznika Nr 9 do SWZ</w:t>
            </w:r>
            <w:r w:rsidRPr="00CA1256">
              <w:rPr>
                <w:u w:val="single"/>
              </w:rPr>
              <w:t>, że zatrudnia taka osobę.</w:t>
            </w:r>
          </w:p>
          <w:p w14:paraId="01493822" w14:textId="77777777" w:rsidR="00244B5F" w:rsidRPr="0021333C" w:rsidRDefault="00244B5F" w:rsidP="00244B5F">
            <w:pPr>
              <w:spacing w:before="60" w:after="120" w:line="276" w:lineRule="auto"/>
              <w:ind w:right="169"/>
              <w:jc w:val="both"/>
            </w:pPr>
            <w:r w:rsidRPr="0021333C">
              <w:t xml:space="preserve">Przez </w:t>
            </w:r>
            <w:r w:rsidRPr="00C91A28">
              <w:rPr>
                <w:b/>
                <w:bCs/>
                <w:i/>
                <w:iCs/>
              </w:rPr>
              <w:t>zatrudnienie</w:t>
            </w:r>
            <w:r w:rsidRPr="0021333C">
              <w:t xml:space="preserve"> Zamawiający rozumie zatrudnienie przez Wykonawcę na podstawie umowy o pracę co najmniej jednej osoby wykonującej czynności w zakresie realizacji zamówienia, których wykonanie polega na wykonywaniu pracy w sposób określony w art. 22 § 1 ustawy z dnia 26 czerwca 1974 r. - Kodeks pracy (Dz.U. z 2019 r. poz..1040 </w:t>
            </w:r>
            <w:proofErr w:type="spellStart"/>
            <w:r w:rsidRPr="0021333C">
              <w:t>t.j</w:t>
            </w:r>
            <w:proofErr w:type="spellEnd"/>
            <w:r w:rsidRPr="0021333C">
              <w:t xml:space="preserve">.), tj. przez nawiązanie stosunku pracy pracownik zobowiązuje się do wykonywania pracy określonego rodzaju na rzecz pracodawcy i pod jego </w:t>
            </w:r>
            <w:r w:rsidRPr="0021333C">
              <w:lastRenderedPageBreak/>
              <w:t xml:space="preserve">kierownictwem oraz w miejscu i czasie wyznaczonym przez pracodawcę, a pracodawca - do zatrudniania pracownika za wynagrodzeniem. </w:t>
            </w:r>
          </w:p>
          <w:p w14:paraId="70FB1EF4" w14:textId="77777777" w:rsidR="00244B5F" w:rsidRPr="0021333C" w:rsidRDefault="00244B5F" w:rsidP="00244B5F">
            <w:pPr>
              <w:spacing w:before="60" w:after="120" w:line="276" w:lineRule="auto"/>
              <w:ind w:right="169"/>
              <w:jc w:val="both"/>
            </w:pPr>
            <w:r w:rsidRPr="00C91A28">
              <w:rPr>
                <w:b/>
                <w:bCs/>
                <w:i/>
                <w:iCs/>
              </w:rPr>
              <w:t>Osobą niepełnosprawną</w:t>
            </w:r>
            <w:r w:rsidRPr="0021333C">
              <w:t xml:space="preserve"> jest osoba w rozumieniu ustawy z dnia 27 sierpnia 1997 r. o rehabilitacji zawodowej i społecznej oraz zatrudnieniu osób niepełnosprawnych (Dz. U. z 2014 r. poz. 1961) lub zgodnie z właściwymi przepisami państw członkowskich Unii Europejskiej lub Europejskiego Obszaru Gospodarczego - jeżeli Wykonawca ma siedzibę lub miejsce zamieszkania w tych państwach. </w:t>
            </w:r>
          </w:p>
          <w:p w14:paraId="6CDF7618" w14:textId="77777777" w:rsidR="00244B5F" w:rsidRPr="0021333C" w:rsidRDefault="00244B5F" w:rsidP="00244B5F">
            <w:pPr>
              <w:spacing w:before="60" w:after="120" w:line="276" w:lineRule="auto"/>
              <w:ind w:right="169"/>
              <w:jc w:val="both"/>
            </w:pPr>
            <w:r w:rsidRPr="00C91A28">
              <w:rPr>
                <w:b/>
                <w:bCs/>
                <w:i/>
                <w:iCs/>
              </w:rPr>
              <w:t>Osobą  bezrobotną</w:t>
            </w:r>
            <w:r w:rsidRPr="0021333C">
              <w:t xml:space="preserve"> jest osoba w rozumieniu ustawy z dnia z dnia 20 kwietnia 2004 r. o promocji zatrudnienia i instytucjach rynku pracy (Dz. U. z 2025 r. poz. 214) lub zgodnie z właściwymi przepisami państw członkowskich Unii Europejskiej lub Europejskiego Obszaru Gospodarczego - jeżeli Wykonawca ma siedzibę lub miejsce zamieszkania w tych państwach.</w:t>
            </w:r>
          </w:p>
          <w:p w14:paraId="1F888C6C" w14:textId="53C25B0C" w:rsidR="00863F50" w:rsidRPr="00475D66" w:rsidRDefault="00244B5F" w:rsidP="00244B5F">
            <w:pPr>
              <w:spacing w:before="60" w:after="120" w:line="276" w:lineRule="auto"/>
              <w:jc w:val="both"/>
              <w:rPr>
                <w:b/>
              </w:rPr>
            </w:pPr>
            <w:r w:rsidRPr="00C91A28">
              <w:rPr>
                <w:sz w:val="22"/>
                <w:szCs w:val="22"/>
              </w:rPr>
              <w:t>Wykonawca "Formularzu ofertowym" musi oświadczyć, że przez cały okres wykonywania zamówienia (umowy) zatrudnia i/lub zatrudni co najmniej jedną osobę niepełnosprawną</w:t>
            </w:r>
            <w:r>
              <w:rPr>
                <w:sz w:val="22"/>
                <w:szCs w:val="22"/>
              </w:rPr>
              <w:t xml:space="preserve"> </w:t>
            </w:r>
            <w:r w:rsidRPr="00CA1256">
              <w:rPr>
                <w:sz w:val="22"/>
                <w:szCs w:val="22"/>
              </w:rPr>
              <w:t>i/lub bezrobotną</w:t>
            </w:r>
            <w:r w:rsidRPr="00C91A28">
              <w:rPr>
                <w:sz w:val="22"/>
                <w:szCs w:val="22"/>
              </w:rPr>
              <w:t xml:space="preserve">. Jeżeli Wykonawca nie oświadczy w sposób jednoznaczny i niebudzący wątpliwości kwestii dot. aspektu społecznego, Zamawiający przyjmie, że Wykonawca nie zatrudnia i/lub zatrudni co najmniej jednej osoby niepełnosprawnej </w:t>
            </w:r>
            <w:r w:rsidRPr="00CA1256">
              <w:rPr>
                <w:sz w:val="22"/>
                <w:szCs w:val="22"/>
              </w:rPr>
              <w:t xml:space="preserve">i/lub bezrobotną </w:t>
            </w:r>
            <w:r w:rsidRPr="00C91A28">
              <w:rPr>
                <w:sz w:val="22"/>
                <w:szCs w:val="22"/>
              </w:rPr>
              <w:t>przez cały okres wykonywania zamówienia (umowy) i tym samym otrzyma w tym kryterium 0 punktów.</w:t>
            </w:r>
          </w:p>
        </w:tc>
      </w:tr>
    </w:tbl>
    <w:p w14:paraId="45C0E6E6" w14:textId="77777777" w:rsidR="008D48A7" w:rsidRPr="00475D66" w:rsidRDefault="008D48A7" w:rsidP="00244B5F">
      <w:pPr>
        <w:pStyle w:val="Nagwek2"/>
        <w:spacing w:line="276" w:lineRule="auto"/>
      </w:pPr>
      <w:r w:rsidRPr="00475D66">
        <w:lastRenderedPageBreak/>
        <w:t xml:space="preserve">Po </w:t>
      </w:r>
      <w:r w:rsidR="00663317" w:rsidRPr="00475D66">
        <w:t>dokonaniu oceny punkty przyznane przez każdego z członków Komisji przetargowej zostaną zsumowane dla każdego z kryteriów oddzielnie. Suma punktów uzyskanych za wszystkie kryteria oceny stanowić będzie końcową ocenę danej oferty</w:t>
      </w:r>
      <w:r w:rsidRPr="00475D66">
        <w:t>.</w:t>
      </w:r>
    </w:p>
    <w:p w14:paraId="1466DE6C" w14:textId="77777777" w:rsidR="008D48A7" w:rsidRPr="00475D66" w:rsidRDefault="008D48A7" w:rsidP="008E7850">
      <w:pPr>
        <w:pStyle w:val="Nagwek2"/>
        <w:spacing w:line="360" w:lineRule="auto"/>
      </w:pPr>
      <w:r w:rsidRPr="00475D66">
        <w:t>Zamawiaj</w:t>
      </w:r>
      <w:r w:rsidRPr="00475D66">
        <w:rPr>
          <w:rFonts w:eastAsia="TimesNewRoman"/>
        </w:rPr>
        <w:t>ą</w:t>
      </w:r>
      <w:r w:rsidRPr="00475D66">
        <w:t>cy poprawi w ofercie:</w:t>
      </w:r>
    </w:p>
    <w:p w14:paraId="496F990B" w14:textId="77777777" w:rsidR="00D95619" w:rsidRPr="00475D66" w:rsidRDefault="00872FB2" w:rsidP="00132584">
      <w:pPr>
        <w:pStyle w:val="Nagwek2"/>
        <w:numPr>
          <w:ilvl w:val="0"/>
          <w:numId w:val="3"/>
        </w:numPr>
        <w:spacing w:before="60" w:line="360" w:lineRule="auto"/>
        <w:ind w:left="1037" w:hanging="357"/>
      </w:pPr>
      <w:r w:rsidRPr="00475D66">
        <w:t>oczywiste omyłki pisarskie,</w:t>
      </w:r>
    </w:p>
    <w:p w14:paraId="594F2398" w14:textId="77777777" w:rsidR="00D95619" w:rsidRPr="00475D66" w:rsidRDefault="00872FB2" w:rsidP="00244B5F">
      <w:pPr>
        <w:pStyle w:val="Nagwek2"/>
        <w:numPr>
          <w:ilvl w:val="0"/>
          <w:numId w:val="3"/>
        </w:numPr>
        <w:spacing w:before="60" w:line="276" w:lineRule="auto"/>
        <w:ind w:left="1037" w:hanging="357"/>
      </w:pPr>
      <w:r w:rsidRPr="00475D66">
        <w:t>oczywiste omyłki rachunkowe, z uwzgl</w:t>
      </w:r>
      <w:r w:rsidRPr="00475D66">
        <w:rPr>
          <w:rFonts w:eastAsia="TimesNewRoman"/>
        </w:rPr>
        <w:t>ę</w:t>
      </w:r>
      <w:r w:rsidRPr="00475D66">
        <w:t>dnieniem konsekwencji rachunkowych dokonanych poprawek,</w:t>
      </w:r>
    </w:p>
    <w:p w14:paraId="4C156DF0" w14:textId="77777777" w:rsidR="009554B6" w:rsidRPr="00475D66" w:rsidRDefault="00872FB2" w:rsidP="00244B5F">
      <w:pPr>
        <w:pStyle w:val="Nagwek2"/>
        <w:numPr>
          <w:ilvl w:val="0"/>
          <w:numId w:val="3"/>
        </w:numPr>
        <w:spacing w:before="60" w:line="276" w:lineRule="auto"/>
        <w:ind w:left="1037" w:hanging="357"/>
      </w:pPr>
      <w:r w:rsidRPr="00475D66">
        <w:t xml:space="preserve">inne omyłki </w:t>
      </w:r>
      <w:r w:rsidR="00663317" w:rsidRPr="00475D66">
        <w:t>polegające na niezgodności oferty z dokumentami zamówienia, niepowodujące istotnych zmian w treści</w:t>
      </w:r>
      <w:r w:rsidR="009554B6" w:rsidRPr="00475D66">
        <w:t xml:space="preserve"> oferty </w:t>
      </w:r>
    </w:p>
    <w:p w14:paraId="6D27635B" w14:textId="77777777" w:rsidR="008D48A7" w:rsidRPr="00475D66" w:rsidRDefault="00872FB2" w:rsidP="00132584">
      <w:pPr>
        <w:pStyle w:val="Nagwek2"/>
        <w:numPr>
          <w:ilvl w:val="0"/>
          <w:numId w:val="0"/>
        </w:numPr>
        <w:spacing w:before="60" w:line="360" w:lineRule="auto"/>
        <w:ind w:left="680"/>
      </w:pPr>
      <w:r w:rsidRPr="00475D66">
        <w:t>- niezwłocznie zawiadamiaj</w:t>
      </w:r>
      <w:r w:rsidRPr="00475D66">
        <w:rPr>
          <w:rFonts w:eastAsia="TimesNewRoman"/>
        </w:rPr>
        <w:t>ą</w:t>
      </w:r>
      <w:r w:rsidRPr="00475D66">
        <w:t>c o ty</w:t>
      </w:r>
      <w:r w:rsidR="005B4881" w:rsidRPr="00475D66">
        <w:t>m W</w:t>
      </w:r>
      <w:r w:rsidRPr="00475D66">
        <w:t>ykonawc</w:t>
      </w:r>
      <w:r w:rsidRPr="00475D66">
        <w:rPr>
          <w:rFonts w:eastAsia="TimesNewRoman"/>
        </w:rPr>
        <w:t>ę</w:t>
      </w:r>
      <w:r w:rsidRPr="00475D66">
        <w:t>, którego oferta została poprawiona.</w:t>
      </w:r>
    </w:p>
    <w:p w14:paraId="1B1B8BBA" w14:textId="77777777" w:rsidR="00D95619" w:rsidRPr="00475D66" w:rsidRDefault="009554B6" w:rsidP="00244B5F">
      <w:pPr>
        <w:pStyle w:val="Nagwek2"/>
        <w:spacing w:line="276" w:lineRule="auto"/>
      </w:pPr>
      <w:r w:rsidRPr="00475D66">
        <w:rPr>
          <w:lang w:val="pl-PL"/>
        </w:rPr>
        <w:t>J</w:t>
      </w:r>
      <w:r w:rsidR="00D95619" w:rsidRPr="00475D66">
        <w:t xml:space="preserve">eżeli </w:t>
      </w:r>
      <w:r w:rsidR="00663317" w:rsidRPr="00475D66">
        <w:t xml:space="preserve">zaoferowana cena, lub jej istotne części składowe, wydają się rażąco niskie w stosunku do przedmiotu zamówienia lub budzą wątpliwości Zamawiającego co do możliwości wykonania przedmiotu zamówienia zgodnie z wymaganiami określonymi </w:t>
      </w:r>
      <w:r w:rsidR="00663317" w:rsidRPr="00475D66">
        <w:lastRenderedPageBreak/>
        <w:t>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00663317" w:rsidRPr="00475D66">
        <w:rPr>
          <w:lang w:val="pl-PL"/>
        </w:rPr>
        <w:t>.</w:t>
      </w:r>
    </w:p>
    <w:p w14:paraId="0ACC272E" w14:textId="77777777" w:rsidR="008D48A7" w:rsidRPr="00475D66" w:rsidRDefault="001C30E8" w:rsidP="00244B5F">
      <w:pPr>
        <w:pStyle w:val="Nagwek2"/>
        <w:spacing w:line="276" w:lineRule="auto"/>
      </w:pPr>
      <w:r w:rsidRPr="00475D66">
        <w:t xml:space="preserve">Obowiązek </w:t>
      </w:r>
      <w:r w:rsidR="00663317" w:rsidRPr="00475D66">
        <w:t>wykazania, że oferta nie zawiera rażąco niskiej ceny spoczywa na Wykonawcy</w:t>
      </w:r>
      <w:r w:rsidRPr="00475D66">
        <w:t>.</w:t>
      </w:r>
    </w:p>
    <w:p w14:paraId="5507C38F" w14:textId="77777777" w:rsidR="008D48A7" w:rsidRPr="00475D66" w:rsidRDefault="008A3895" w:rsidP="00244B5F">
      <w:pPr>
        <w:pStyle w:val="Nagwek2"/>
        <w:spacing w:line="276" w:lineRule="auto"/>
      </w:pPr>
      <w:r w:rsidRPr="00475D66">
        <w:t>Zamawiający odrzuci ofertę W</w:t>
      </w:r>
      <w:r w:rsidR="008D48A7" w:rsidRPr="00475D66">
        <w:t>ykonawcy, który nie złożył wyjaśnień lub jeżeli dokonana ocena wyjaśnień wraz z dostarczonymi dowodami potwierdzi, że oferta zawiera rażąco niską cenę w stosunku do przedmiotu zamówienia.</w:t>
      </w:r>
    </w:p>
    <w:p w14:paraId="25E63977" w14:textId="77777777" w:rsidR="008D48A7" w:rsidRPr="00475D66" w:rsidRDefault="00D95619" w:rsidP="00244B5F">
      <w:pPr>
        <w:pStyle w:val="Nagwek2"/>
        <w:spacing w:line="276" w:lineRule="auto"/>
      </w:pPr>
      <w:r w:rsidRPr="00475D66">
        <w:t xml:space="preserve">Zamawiający </w:t>
      </w:r>
      <w:r w:rsidR="00663317" w:rsidRPr="00475D66">
        <w:t>odrzuci ofertę Wykonawcy, który nie udzielił wyjaśnień w wyznaczonym terminie, lub jeżeli złożone wyjaśnienia wraz z dowodami nie uzasadniają rażąco niskiej ceny tej oferty</w:t>
      </w:r>
      <w:r w:rsidRPr="00475D66">
        <w:rPr>
          <w:lang w:val="pl-PL"/>
        </w:rPr>
        <w:t>.</w:t>
      </w:r>
    </w:p>
    <w:p w14:paraId="0C374F05" w14:textId="77777777" w:rsidR="008D48A7" w:rsidRPr="00475D66" w:rsidRDefault="008D48A7" w:rsidP="008E7850">
      <w:pPr>
        <w:pStyle w:val="Nagwek1"/>
        <w:spacing w:line="360" w:lineRule="auto"/>
      </w:pPr>
      <w:bookmarkStart w:id="62" w:name="_Toc258314256"/>
      <w:r w:rsidRPr="00475D66">
        <w:t>UDZIELENIE ZAMÓWIENIA</w:t>
      </w:r>
      <w:bookmarkEnd w:id="62"/>
    </w:p>
    <w:p w14:paraId="40DF1C8D" w14:textId="77777777" w:rsidR="008D48A7" w:rsidRPr="00475D66" w:rsidRDefault="00335C23" w:rsidP="00244B5F">
      <w:pPr>
        <w:pStyle w:val="Nagwek2"/>
        <w:spacing w:line="276" w:lineRule="auto"/>
      </w:pPr>
      <w:r w:rsidRPr="00475D66">
        <w:t xml:space="preserve">Zamawiający </w:t>
      </w:r>
      <w:r w:rsidR="00663317" w:rsidRPr="00475D66">
        <w:t>udzieli zamówienia Wykonawcy, którego oferta odpowiada wszystkim wymaganiom określonym w niniejszej SWZ i została oceniona jako najkorzystniejsza w oparciu o podane w niej kryteria oceny ofert</w:t>
      </w:r>
      <w:r w:rsidR="008D48A7" w:rsidRPr="00475D66">
        <w:t>.</w:t>
      </w:r>
    </w:p>
    <w:p w14:paraId="4A572DBB" w14:textId="11B74123" w:rsidR="008D48A7" w:rsidRPr="00475D66" w:rsidRDefault="00335C23" w:rsidP="00244B5F">
      <w:pPr>
        <w:pStyle w:val="Nagwek2"/>
        <w:spacing w:line="276" w:lineRule="auto"/>
        <w:rPr>
          <w:b/>
        </w:rPr>
      </w:pPr>
      <w:r w:rsidRPr="00475D66">
        <w:tab/>
        <w:t xml:space="preserve">Niezwłocznie </w:t>
      </w:r>
      <w:r w:rsidR="00663317" w:rsidRPr="00475D66">
        <w:t>po wyborze najkorzystniejszej oferty Zamawiający poinformuje równocześnie Wykonawców, którzy złożyli oferty, przekazując im informacje, o których mowa w art. 253 ust. 1 ustawy Pzp oraz udostępni je na stronie internetowej prowadzonego postępowania</w:t>
      </w:r>
      <w:r w:rsidR="005F0D3B" w:rsidRPr="00475D66">
        <w:rPr>
          <w:lang w:val="pl-PL"/>
        </w:rPr>
        <w:t xml:space="preserve"> </w:t>
      </w:r>
      <w:hyperlink r:id="rId16" w:history="1">
        <w:r w:rsidR="00244B5F" w:rsidRPr="00CA1256">
          <w:rPr>
            <w:rStyle w:val="Hipercze"/>
            <w:lang w:val="pl-PL"/>
          </w:rPr>
          <w:t>https://e-propublico.pl</w:t>
        </w:r>
      </w:hyperlink>
      <w:r w:rsidR="00244B5F" w:rsidRPr="00CA1256">
        <w:rPr>
          <w:color w:val="0000FF"/>
          <w:u w:val="single"/>
          <w:lang w:val="pl-PL"/>
        </w:rPr>
        <w:t>.</w:t>
      </w:r>
      <w:r w:rsidR="00244B5F">
        <w:rPr>
          <w:color w:val="0000FF"/>
          <w:u w:val="single"/>
          <w:lang w:val="pl-PL"/>
        </w:rPr>
        <w:t xml:space="preserve"> </w:t>
      </w:r>
    </w:p>
    <w:p w14:paraId="0D8236FA" w14:textId="77777777" w:rsidR="00EB7871" w:rsidRPr="00475D66" w:rsidRDefault="008D48A7" w:rsidP="00244B5F">
      <w:pPr>
        <w:pStyle w:val="Nagwek2"/>
        <w:spacing w:line="276" w:lineRule="auto"/>
        <w:rPr>
          <w:color w:val="auto"/>
        </w:rPr>
      </w:pPr>
      <w:r w:rsidRPr="00475D66">
        <w:t xml:space="preserve">Jeżeli </w:t>
      </w:r>
      <w:r w:rsidR="005F0D3B" w:rsidRPr="00475D66">
        <w:t>Wykonawca, którego oferta została wybrana jako najkorzystniejsza, uchyla się od zawarcia umowy w sprawie zamówienia publicznego</w:t>
      </w:r>
      <w:r w:rsidRPr="00475D66">
        <w:t xml:space="preserve">, Zamawiający </w:t>
      </w:r>
      <w:r w:rsidR="005F0D3B" w:rsidRPr="00475D66">
        <w:t>może dokonać ponownego badania i oceny ofert</w:t>
      </w:r>
      <w:r w:rsidR="005F0D3B" w:rsidRPr="00475D66">
        <w:rPr>
          <w:lang w:val="pl-PL"/>
        </w:rPr>
        <w:t>,</w:t>
      </w:r>
      <w:r w:rsidR="005F0D3B" w:rsidRPr="00475D66">
        <w:t xml:space="preserve"> spośród ofert pozostałych w postępowaniu Wykonawców albo unieważnić postępowanie</w:t>
      </w:r>
      <w:r w:rsidRPr="00475D66">
        <w:t>.</w:t>
      </w:r>
    </w:p>
    <w:p w14:paraId="5783D8B4" w14:textId="77777777" w:rsidR="008D48A7" w:rsidRPr="00475D66" w:rsidRDefault="008D48A7" w:rsidP="00244B5F">
      <w:pPr>
        <w:pStyle w:val="Nagwek1"/>
        <w:spacing w:line="276" w:lineRule="auto"/>
      </w:pPr>
      <w:bookmarkStart w:id="63" w:name="_Toc258314257"/>
      <w:r w:rsidRPr="00475D66">
        <w:t>Informacje o formalno</w:t>
      </w:r>
      <w:r w:rsidRPr="00475D66">
        <w:rPr>
          <w:rFonts w:eastAsia="TimesNewRoman"/>
        </w:rPr>
        <w:t>ś</w:t>
      </w:r>
      <w:r w:rsidRPr="00475D66">
        <w:t>ciach, jakie</w:t>
      </w:r>
      <w:r w:rsidR="005F0D3B" w:rsidRPr="00475D66">
        <w:rPr>
          <w:lang w:val="pl-PL"/>
        </w:rPr>
        <w:t xml:space="preserve"> muszą zostać dopełnione </w:t>
      </w:r>
      <w:r w:rsidRPr="00475D66">
        <w:t>po wyborze oferty w celu zawarcia umowy w sprawie zamówienia publicznego</w:t>
      </w:r>
      <w:bookmarkEnd w:id="63"/>
    </w:p>
    <w:p w14:paraId="781D60F5" w14:textId="77777777" w:rsidR="00603291" w:rsidRPr="00475D66" w:rsidRDefault="00335C23" w:rsidP="00244B5F">
      <w:pPr>
        <w:pStyle w:val="Nagwek2"/>
        <w:spacing w:line="276" w:lineRule="auto"/>
      </w:pPr>
      <w:r w:rsidRPr="00475D66">
        <w:t xml:space="preserve">Zamawiający </w:t>
      </w:r>
      <w:r w:rsidR="005F0D3B" w:rsidRPr="00475D66">
        <w:t>zawrze umowę w sprawie zamówienia publicznego, w terminie i na zasadach określonych w art. 308 ust. 2 i 3 ustawy Pzp</w:t>
      </w:r>
      <w:r w:rsidR="00603291" w:rsidRPr="00475D66">
        <w:t>.</w:t>
      </w:r>
    </w:p>
    <w:p w14:paraId="1A1D829B" w14:textId="77777777" w:rsidR="00603291" w:rsidRPr="00475D66" w:rsidRDefault="005F0D3B" w:rsidP="00244B5F">
      <w:pPr>
        <w:pStyle w:val="Nagwek2"/>
        <w:spacing w:line="276" w:lineRule="auto"/>
      </w:pPr>
      <w:r w:rsidRPr="00475D66">
        <w:rPr>
          <w:lang w:val="pl-PL"/>
        </w:rPr>
        <w:t>Zamawiający poinformuje Wykonawcę, któremu zostanie udzielone zamówienie, o miejscu i terminie zawarcia umowy</w:t>
      </w:r>
      <w:r w:rsidR="00603291" w:rsidRPr="00475D66">
        <w:t>.</w:t>
      </w:r>
    </w:p>
    <w:p w14:paraId="7928217D" w14:textId="77777777" w:rsidR="005F0D3B" w:rsidRPr="00475D66" w:rsidRDefault="005F0D3B" w:rsidP="00244B5F">
      <w:pPr>
        <w:pStyle w:val="Nagwek2"/>
        <w:spacing w:line="276" w:lineRule="auto"/>
      </w:pPr>
      <w:r w:rsidRPr="00475D66">
        <w:rPr>
          <w:lang w:val="pl-PL"/>
        </w:rPr>
        <w:t>Przed zawarciem umowy Wykonawca, na wezwanie Zamawiającego, zobowiązany jest do podania wszelkich informacji niezbędnych do wypełnienia treści umowy.</w:t>
      </w:r>
    </w:p>
    <w:p w14:paraId="1399A68F" w14:textId="77777777" w:rsidR="008D48A7" w:rsidRPr="00475D66" w:rsidRDefault="00603291" w:rsidP="00244B5F">
      <w:pPr>
        <w:pStyle w:val="Nagwek2"/>
        <w:spacing w:line="276" w:lineRule="auto"/>
      </w:pPr>
      <w:r w:rsidRPr="00475D66">
        <w:t xml:space="preserve">W </w:t>
      </w:r>
      <w:r w:rsidR="005F0D3B" w:rsidRPr="00475D66">
        <w:t xml:space="preserve">przypadku wyboru oferty Wykonawców wspólnie ubiegających się o udzielenie zamówienia, Wykonawcy ci, na wezwanie Zamawiającego, zobowiązani będą przed </w:t>
      </w:r>
      <w:r w:rsidR="005F0D3B" w:rsidRPr="00475D66">
        <w:lastRenderedPageBreak/>
        <w:t>zawarciem umowy w sprawie zamówienia publicznego przedłożyć kopię umowy regulującej współpracę tych Wykonawców</w:t>
      </w:r>
      <w:r w:rsidRPr="00475D66">
        <w:t>.</w:t>
      </w:r>
    </w:p>
    <w:p w14:paraId="08977007" w14:textId="77777777" w:rsidR="00335C23" w:rsidRPr="00475D66" w:rsidRDefault="00A832BE" w:rsidP="00244B5F">
      <w:pPr>
        <w:pStyle w:val="Nagwek2"/>
        <w:spacing w:line="276" w:lineRule="auto"/>
      </w:pPr>
      <w:r w:rsidRPr="00475D66">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r w:rsidR="00335C23" w:rsidRPr="00475D66">
        <w:rPr>
          <w:lang w:val="pl-PL"/>
        </w:rPr>
        <w:t>.</w:t>
      </w:r>
    </w:p>
    <w:p w14:paraId="34B1793C" w14:textId="77777777" w:rsidR="00EB7871" w:rsidRPr="00475D66" w:rsidRDefault="00603291" w:rsidP="00244B5F">
      <w:pPr>
        <w:pStyle w:val="Nagwek1"/>
        <w:spacing w:line="276" w:lineRule="auto"/>
      </w:pPr>
      <w:bookmarkStart w:id="64" w:name="_Toc258314258"/>
      <w:r w:rsidRPr="00475D66">
        <w:t>Wymagania dotycz</w:t>
      </w:r>
      <w:r w:rsidRPr="00475D66">
        <w:rPr>
          <w:rFonts w:eastAsia="TimesNewRoman"/>
        </w:rPr>
        <w:t>ą</w:t>
      </w:r>
      <w:r w:rsidRPr="00475D66">
        <w:t>ce zabezpieczenia nale</w:t>
      </w:r>
      <w:r w:rsidRPr="00475D66">
        <w:rPr>
          <w:rFonts w:eastAsia="TimesNewRoman"/>
        </w:rPr>
        <w:t>ż</w:t>
      </w:r>
      <w:r w:rsidRPr="00475D66">
        <w:t>ytego wykonania umowy</w:t>
      </w:r>
      <w:bookmarkEnd w:id="64"/>
    </w:p>
    <w:p w14:paraId="1784D195" w14:textId="77777777" w:rsidR="00EB7871" w:rsidRPr="00475D66" w:rsidRDefault="00863F50" w:rsidP="00244B5F">
      <w:pPr>
        <w:pStyle w:val="Nagwek2"/>
        <w:numPr>
          <w:ilvl w:val="0"/>
          <w:numId w:val="0"/>
        </w:numPr>
        <w:spacing w:line="276" w:lineRule="auto"/>
        <w:ind w:left="426"/>
      </w:pPr>
      <w:r w:rsidRPr="00475D66">
        <w:t>W danym postępowaniu wniesienie zabezpieczenie należytego wykonania umowy nie jest wymagane.</w:t>
      </w:r>
    </w:p>
    <w:p w14:paraId="5D69125A" w14:textId="77777777" w:rsidR="00EB7871" w:rsidRPr="00475D66" w:rsidRDefault="00514B68" w:rsidP="00244B5F">
      <w:pPr>
        <w:pStyle w:val="Nagwek1"/>
        <w:spacing w:line="276" w:lineRule="auto"/>
      </w:pPr>
      <w:bookmarkStart w:id="65" w:name="_Toc258314259"/>
      <w:r w:rsidRPr="00475D66">
        <w:rPr>
          <w:lang w:val="pl-PL"/>
        </w:rPr>
        <w:t xml:space="preserve">projektowane postanowienia </w:t>
      </w:r>
      <w:r w:rsidR="00603291" w:rsidRPr="00475D66">
        <w:t xml:space="preserve">umowy w sprawie zamówienia publicznego, </w:t>
      </w:r>
      <w:r w:rsidRPr="00475D66">
        <w:rPr>
          <w:lang w:val="pl-PL"/>
        </w:rPr>
        <w:t xml:space="preserve">które zostaną wprowadzone do umowy w </w:t>
      </w:r>
      <w:r w:rsidR="00603291" w:rsidRPr="00475D66">
        <w:t>sprawie zamówienia publicznego</w:t>
      </w:r>
      <w:bookmarkEnd w:id="65"/>
    </w:p>
    <w:p w14:paraId="22F1DCA4" w14:textId="7D719FCE" w:rsidR="00603291" w:rsidRDefault="00603291" w:rsidP="008E7850">
      <w:pPr>
        <w:pStyle w:val="Nagwek2"/>
        <w:spacing w:line="360" w:lineRule="auto"/>
      </w:pPr>
      <w:r w:rsidRPr="00475D66">
        <w:t xml:space="preserve">Wzór umowy stanowi </w:t>
      </w:r>
      <w:r w:rsidR="00244B5F" w:rsidRPr="00F777AB">
        <w:rPr>
          <w:i/>
          <w:iCs w:val="0"/>
        </w:rPr>
        <w:t xml:space="preserve">Załącznik Nr 8  </w:t>
      </w:r>
      <w:r w:rsidR="00244B5F" w:rsidRPr="00F777AB">
        <w:rPr>
          <w:i/>
          <w:iCs w:val="0"/>
          <w:lang w:val="pl-PL"/>
        </w:rPr>
        <w:t>SWZ</w:t>
      </w:r>
      <w:r w:rsidRPr="00475D66">
        <w:t>.</w:t>
      </w:r>
      <w:r w:rsidR="009E7B6E" w:rsidRPr="00475D66">
        <w:t xml:space="preserve"> </w:t>
      </w:r>
    </w:p>
    <w:p w14:paraId="0CA34733" w14:textId="72128BC6" w:rsidR="00244B5F" w:rsidRPr="00475D66" w:rsidRDefault="00244B5F" w:rsidP="00244B5F">
      <w:pPr>
        <w:pStyle w:val="Nagwek2"/>
      </w:pPr>
      <w:r>
        <w:t xml:space="preserve">Zamawiający dopuszcza możliwość zmian umowy w zakresie wskazanym w projektowych postanowieniach umowy określonych w </w:t>
      </w:r>
      <w:r w:rsidRPr="00F777AB">
        <w:rPr>
          <w:i/>
          <w:iCs w:val="0"/>
        </w:rPr>
        <w:t>Załączniku Nr 8 do SWZ</w:t>
      </w:r>
      <w:r>
        <w:t>.</w:t>
      </w:r>
    </w:p>
    <w:p w14:paraId="256C7B21" w14:textId="77777777" w:rsidR="00603291" w:rsidRPr="00475D66" w:rsidRDefault="00603291" w:rsidP="00244B5F">
      <w:pPr>
        <w:pStyle w:val="Nagwek1"/>
        <w:spacing w:line="276" w:lineRule="auto"/>
      </w:pPr>
      <w:bookmarkStart w:id="66" w:name="_Toc258314260"/>
      <w:r w:rsidRPr="00475D66">
        <w:t xml:space="preserve">Pouczenie o </w:t>
      </w:r>
      <w:r w:rsidRPr="00475D66">
        <w:rPr>
          <w:rFonts w:eastAsia="TimesNewRoman"/>
        </w:rPr>
        <w:t>ś</w:t>
      </w:r>
      <w:r w:rsidRPr="00475D66">
        <w:t>rodkach ochrony prawnej przysługuj</w:t>
      </w:r>
      <w:r w:rsidRPr="00475D66">
        <w:rPr>
          <w:rFonts w:eastAsia="TimesNewRoman"/>
        </w:rPr>
        <w:t>ą</w:t>
      </w:r>
      <w:r w:rsidRPr="00475D66">
        <w:t>cych Wykonawcy</w:t>
      </w:r>
      <w:bookmarkEnd w:id="66"/>
    </w:p>
    <w:p w14:paraId="4DBC5BBB" w14:textId="77777777" w:rsidR="00A56852" w:rsidRPr="00475D66" w:rsidRDefault="00514B68" w:rsidP="00244B5F">
      <w:pPr>
        <w:pStyle w:val="Nagwek2"/>
        <w:numPr>
          <w:ilvl w:val="0"/>
          <w:numId w:val="0"/>
        </w:numPr>
        <w:spacing w:line="276" w:lineRule="auto"/>
        <w:ind w:left="431"/>
      </w:pPr>
      <w:r w:rsidRPr="00475D66">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r w:rsidR="00D30384" w:rsidRPr="00475D66">
        <w:t>.</w:t>
      </w:r>
    </w:p>
    <w:p w14:paraId="4E17FE5B" w14:textId="77777777" w:rsidR="00603291" w:rsidRPr="00475D66" w:rsidRDefault="00603291" w:rsidP="008E7850">
      <w:pPr>
        <w:pStyle w:val="Nagwek1"/>
        <w:spacing w:line="360" w:lineRule="auto"/>
      </w:pPr>
      <w:r w:rsidRPr="00475D66">
        <w:t>Aukcja elektroniczna</w:t>
      </w:r>
    </w:p>
    <w:p w14:paraId="0985D8B5" w14:textId="77777777" w:rsidR="00603291" w:rsidRPr="00475D66" w:rsidRDefault="00514B68" w:rsidP="00723521">
      <w:pPr>
        <w:pStyle w:val="Nagwek2"/>
        <w:numPr>
          <w:ilvl w:val="0"/>
          <w:numId w:val="0"/>
        </w:numPr>
        <w:spacing w:line="276" w:lineRule="auto"/>
        <w:ind w:left="426"/>
      </w:pPr>
      <w:r w:rsidRPr="00723521">
        <w:rPr>
          <w:lang w:val="pl-PL"/>
        </w:rPr>
        <w:t xml:space="preserve">Zamawiający </w:t>
      </w:r>
      <w:r w:rsidRPr="00723521">
        <w:t>nie przewiduje przeprowadzenia aukcji elektronicznej, o której mowa w art. 308 ust. 1 ustawy Pzp</w:t>
      </w:r>
      <w:r w:rsidR="00603291" w:rsidRPr="00723521">
        <w:t>.</w:t>
      </w:r>
    </w:p>
    <w:p w14:paraId="6ED73D97" w14:textId="77777777" w:rsidR="00603291" w:rsidRPr="00475D66" w:rsidRDefault="007911FF" w:rsidP="008E7850">
      <w:pPr>
        <w:pStyle w:val="Nagwek1"/>
        <w:spacing w:line="360" w:lineRule="auto"/>
      </w:pPr>
      <w:r w:rsidRPr="00475D66">
        <w:rPr>
          <w:lang w:val="pl-PL"/>
        </w:rPr>
        <w:t>Ochrona danych osobowych</w:t>
      </w:r>
    </w:p>
    <w:p w14:paraId="4F304B92" w14:textId="77777777" w:rsidR="00723521" w:rsidRDefault="00723521" w:rsidP="00723521">
      <w:pPr>
        <w:pStyle w:val="Nagwek2"/>
        <w:numPr>
          <w:ilvl w:val="0"/>
          <w:numId w:val="0"/>
        </w:numPr>
        <w:ind w:left="426"/>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CE29A1A" w14:textId="77777777" w:rsidR="00723521" w:rsidRDefault="00723521" w:rsidP="00723521">
      <w:pPr>
        <w:pStyle w:val="Nagwek2"/>
        <w:numPr>
          <w:ilvl w:val="2"/>
          <w:numId w:val="39"/>
        </w:numPr>
        <w:ind w:left="993"/>
      </w:pPr>
      <w:r>
        <w:t xml:space="preserve">Administratorem Państwa danych osobowych jest Powiatowe Centrum Usług Wspólnych w Rawiczu, reprezentowane przez dyrektora (adres: ul. Kopernika 4,                   63-900 Rawicz, e-mail: </w:t>
      </w:r>
      <w:hyperlink r:id="rId17" w:history="1">
        <w:r w:rsidRPr="00584AB4">
          <w:rPr>
            <w:rStyle w:val="Hipercze"/>
          </w:rPr>
          <w:t>pcuw@powiatrawicki.pl</w:t>
        </w:r>
      </w:hyperlink>
      <w:r>
        <w:t>, tel. 725 337 339).</w:t>
      </w:r>
    </w:p>
    <w:p w14:paraId="1C1F4E33" w14:textId="77777777" w:rsidR="00723521" w:rsidRDefault="00723521" w:rsidP="00723521">
      <w:pPr>
        <w:pStyle w:val="Nagwek2"/>
        <w:numPr>
          <w:ilvl w:val="2"/>
          <w:numId w:val="39"/>
        </w:numPr>
        <w:ind w:left="993"/>
      </w:pPr>
      <w:r>
        <w:lastRenderedPageBreak/>
        <w:t xml:space="preserve">Administrator wyznaczył inspektora ochrony danych, z którym może się Pani/Pan kontaktować we wszystkich sprawach dotyczących przetwarzania danych osobowych za pośrednictwem adresu email: </w:t>
      </w:r>
      <w:hyperlink r:id="rId18" w:history="1">
        <w:r w:rsidRPr="00584AB4">
          <w:rPr>
            <w:rStyle w:val="Hipercze"/>
          </w:rPr>
          <w:t>iod@powiatrawicki.pl</w:t>
        </w:r>
      </w:hyperlink>
      <w:r>
        <w:t xml:space="preserve"> lub pisemnie, kierując korespondencję na ww. adres administratora.</w:t>
      </w:r>
    </w:p>
    <w:p w14:paraId="24A8DC0C" w14:textId="77777777" w:rsidR="00723521" w:rsidRDefault="00723521" w:rsidP="00723521">
      <w:pPr>
        <w:pStyle w:val="Nagwek2"/>
        <w:numPr>
          <w:ilvl w:val="2"/>
          <w:numId w:val="39"/>
        </w:numPr>
        <w:ind w:left="993"/>
      </w:pPr>
      <w:r>
        <w:t xml:space="preserve">Dane osobowe będą przetwarzane w celu związanym z postępowaniem o udzielenie </w:t>
      </w:r>
      <w:r w:rsidRPr="00723521">
        <w:t>zamówienia publicznego pn.: Zakup i dostawa sprzętu rolniczego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 - znak sprawy: PCUW.261.2.12.2025 oraz w celu archiwizacji dokumentacji dotyczącej tego postępowania.</w:t>
      </w:r>
    </w:p>
    <w:p w14:paraId="0B1A7B9A" w14:textId="77777777" w:rsidR="00723521" w:rsidRDefault="00723521" w:rsidP="00723521">
      <w:pPr>
        <w:pStyle w:val="Nagwek2"/>
        <w:numPr>
          <w:ilvl w:val="2"/>
          <w:numId w:val="39"/>
        </w:numPr>
        <w:ind w:left="993"/>
      </w:pPr>
      <w:r>
        <w:t>Dane osobowe będą przetwarzane zgodnie z art. 78 ust. 1 i 4 ustawy z dnia z dnia                         11 września 2019 r. Prawo zamówień publicznych (Dz. U. z 2024 poz. 1320), zwanej dalej Pzp., przez okres 4 lat od dnia zakończenia postępowania o udzielenie zamówienia, a jeżeli czas trwania umowy przekracza 4 lata, okres przechowywania obejmuje cały czas obowiązywania umowy.</w:t>
      </w:r>
    </w:p>
    <w:p w14:paraId="0C6BC704" w14:textId="77777777" w:rsidR="00723521" w:rsidRDefault="00723521" w:rsidP="00723521">
      <w:pPr>
        <w:pStyle w:val="Nagwek2"/>
        <w:numPr>
          <w:ilvl w:val="2"/>
          <w:numId w:val="39"/>
        </w:numPr>
        <w:ind w:left="993"/>
      </w:pPr>
      <w:r>
        <w:t>Podstawą prawną przetwarzania danych jest art. 6 ust. 1 lit. c RODO, w związku                       z przepisami Pzp.</w:t>
      </w:r>
    </w:p>
    <w:p w14:paraId="3236AA0B" w14:textId="77777777" w:rsidR="00723521" w:rsidRDefault="00723521" w:rsidP="00723521">
      <w:pPr>
        <w:pStyle w:val="Nagwek2"/>
        <w:numPr>
          <w:ilvl w:val="2"/>
          <w:numId w:val="39"/>
        </w:numPr>
        <w:ind w:left="993"/>
      </w:pPr>
      <w:r>
        <w:t>Odbiorcami Pani/Pana danych będą osoby lub podmioty, którym udostępniona zostanie dokumentacja postępowania w oparciu o art. 18 oraz art. 74 ust. 4 Pzp.</w:t>
      </w:r>
    </w:p>
    <w:p w14:paraId="34C13605" w14:textId="77777777" w:rsidR="00E94357" w:rsidRDefault="00723521" w:rsidP="00E94357">
      <w:pPr>
        <w:pStyle w:val="Nagwek2"/>
        <w:numPr>
          <w:ilvl w:val="2"/>
          <w:numId w:val="39"/>
        </w:numPr>
        <w:ind w:left="993"/>
      </w:pPr>
      <w: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05AC46F3" w14:textId="64914998" w:rsidR="00723521" w:rsidRDefault="00723521" w:rsidP="00E94357">
      <w:pPr>
        <w:pStyle w:val="Nagwek2"/>
        <w:numPr>
          <w:ilvl w:val="2"/>
          <w:numId w:val="39"/>
        </w:numPr>
        <w:ind w:left="993"/>
      </w:pPr>
      <w:r>
        <w:t>Osoba, której dane dotyczą ma prawo do:</w:t>
      </w:r>
    </w:p>
    <w:p w14:paraId="1B8D1D1C" w14:textId="77777777" w:rsidR="003F3553" w:rsidRDefault="00723521" w:rsidP="003F3553">
      <w:pPr>
        <w:pStyle w:val="Nagwek2"/>
        <w:numPr>
          <w:ilvl w:val="0"/>
          <w:numId w:val="42"/>
        </w:numPr>
        <w:ind w:left="1418"/>
      </w:pPr>
      <w:r>
        <w:t>dostępu do treści swoich danych oraz możliwości ich poprawiania, sprostowania, ograniczenia przetwarzania;</w:t>
      </w:r>
    </w:p>
    <w:p w14:paraId="25AA6C7E" w14:textId="3AF9C87C" w:rsidR="00723521" w:rsidRDefault="00723521" w:rsidP="003F3553">
      <w:pPr>
        <w:pStyle w:val="Nagwek2"/>
        <w:numPr>
          <w:ilvl w:val="0"/>
          <w:numId w:val="42"/>
        </w:numPr>
        <w:ind w:left="1418"/>
      </w:pPr>
      <w:r>
        <w:t>wniesienia skargi do organu nadzorczego tj. Prezesa Urzędu Ochrony Danych Osobowych, ul. Stawki 2, 00-193 Warszawa - w przypadku gdy przetwarzanie danych odbywa się z naruszeniem przepisów RODO.</w:t>
      </w:r>
    </w:p>
    <w:p w14:paraId="1610E2A3" w14:textId="638FAD99" w:rsidR="00723521" w:rsidRDefault="00723521" w:rsidP="003F3553">
      <w:pPr>
        <w:pStyle w:val="Nagwek2"/>
        <w:numPr>
          <w:ilvl w:val="2"/>
          <w:numId w:val="39"/>
        </w:numPr>
        <w:ind w:left="993"/>
      </w:pPr>
      <w:r>
        <w:t>Osobie, której dane dotyczą nie przysługuje:</w:t>
      </w:r>
    </w:p>
    <w:p w14:paraId="20D337EC" w14:textId="77777777" w:rsidR="00723521" w:rsidRDefault="00723521" w:rsidP="00723521">
      <w:pPr>
        <w:pStyle w:val="Nagwek2"/>
        <w:numPr>
          <w:ilvl w:val="0"/>
          <w:numId w:val="41"/>
        </w:numPr>
        <w:tabs>
          <w:tab w:val="num" w:pos="360"/>
        </w:tabs>
        <w:ind w:left="1418" w:hanging="432"/>
      </w:pPr>
      <w:r>
        <w:t>prawo do usunięcia danych osobowych w związku z art. 17 ust. 3 lit. b, d lub e RODO;</w:t>
      </w:r>
    </w:p>
    <w:p w14:paraId="62150EC2" w14:textId="77777777" w:rsidR="00723521" w:rsidRDefault="00723521" w:rsidP="00723521">
      <w:pPr>
        <w:pStyle w:val="Nagwek2"/>
        <w:numPr>
          <w:ilvl w:val="0"/>
          <w:numId w:val="41"/>
        </w:numPr>
        <w:tabs>
          <w:tab w:val="num" w:pos="360"/>
        </w:tabs>
        <w:ind w:left="1418" w:hanging="432"/>
      </w:pPr>
      <w:r>
        <w:t>prawo do przenoszenia danych osobowych;</w:t>
      </w:r>
    </w:p>
    <w:p w14:paraId="5CE400E4" w14:textId="77777777" w:rsidR="00723521" w:rsidRDefault="00723521" w:rsidP="00723521">
      <w:pPr>
        <w:pStyle w:val="Nagwek2"/>
        <w:numPr>
          <w:ilvl w:val="0"/>
          <w:numId w:val="41"/>
        </w:numPr>
        <w:tabs>
          <w:tab w:val="num" w:pos="360"/>
        </w:tabs>
        <w:ind w:left="1418" w:hanging="432"/>
      </w:pPr>
      <w:r>
        <w:t xml:space="preserve">prawo sprzeciwu wobec przetwarzania danych osobowych. </w:t>
      </w:r>
    </w:p>
    <w:p w14:paraId="3203118E" w14:textId="77777777" w:rsidR="00723521" w:rsidRDefault="00723521" w:rsidP="00723521">
      <w:pPr>
        <w:pStyle w:val="Nagwek2"/>
        <w:numPr>
          <w:ilvl w:val="0"/>
          <w:numId w:val="40"/>
        </w:numPr>
        <w:tabs>
          <w:tab w:val="num" w:pos="360"/>
        </w:tabs>
        <w:ind w:left="993" w:hanging="432"/>
      </w:pPr>
      <w:r>
        <w:t xml:space="preserve">W przypadku, gdy wykonanie obowiązków, o których mowa w art. 15 ust. 1 - 3 RODO, wymagałoby niewspółmiernie dużego wysiłku, administrator może żądać od osoby, której dane dotyczą, wskazania dodatkowych informacji mających na celu </w:t>
      </w:r>
      <w:r>
        <w:lastRenderedPageBreak/>
        <w:t>sprecyzowanie żądania, w szczególności podania nazwy lub daty postępowania o udzielenie zamówienia publicznego.</w:t>
      </w:r>
    </w:p>
    <w:p w14:paraId="3AC54F8D" w14:textId="77777777" w:rsidR="00723521" w:rsidRDefault="00723521" w:rsidP="00723521">
      <w:pPr>
        <w:pStyle w:val="Nagwek2"/>
        <w:numPr>
          <w:ilvl w:val="0"/>
          <w:numId w:val="40"/>
        </w:numPr>
        <w:tabs>
          <w:tab w:val="num" w:pos="360"/>
        </w:tabs>
        <w:ind w:left="993" w:hanging="432"/>
      </w:pPr>
      <w: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3E899B54" w14:textId="77777777" w:rsidR="00723521" w:rsidRDefault="00723521" w:rsidP="00723521">
      <w:pPr>
        <w:pStyle w:val="Nagwek2"/>
        <w:numPr>
          <w:ilvl w:val="0"/>
          <w:numId w:val="40"/>
        </w:numPr>
        <w:tabs>
          <w:tab w:val="num" w:pos="360"/>
        </w:tabs>
        <w:ind w:left="993" w:hanging="432"/>
      </w:pPr>
      <w:r>
        <w:t>Wystąpienie z żądaniem, o którym mowa w art. 18 ust. 1 RODO, nie ogranicza przetwarzania danych osobowych do czasu zakończenia postępowania o udzielenie zamówienia publicznego.</w:t>
      </w:r>
    </w:p>
    <w:p w14:paraId="4018CDD1" w14:textId="77777777" w:rsidR="00723521" w:rsidRDefault="00723521" w:rsidP="00723521">
      <w:pPr>
        <w:pStyle w:val="Nagwek2"/>
        <w:numPr>
          <w:ilvl w:val="0"/>
          <w:numId w:val="40"/>
        </w:numPr>
        <w:tabs>
          <w:tab w:val="num" w:pos="360"/>
        </w:tabs>
        <w:ind w:left="993" w:hanging="432"/>
      </w:pPr>
      <w:r>
        <w:t>W przypadku danych osobowych zamieszczonych przez administratora w Biuletynie Zamówień Publicznych, prawa, o których mowa w art. 15 i art. 16 RODO, są wykonywane w drodze żądania skierowanego do administratora.</w:t>
      </w:r>
    </w:p>
    <w:p w14:paraId="129C9EC6" w14:textId="77777777" w:rsidR="00723521" w:rsidRDefault="00723521" w:rsidP="00723521">
      <w:pPr>
        <w:pStyle w:val="Nagwek2"/>
        <w:numPr>
          <w:ilvl w:val="0"/>
          <w:numId w:val="40"/>
        </w:numPr>
        <w:tabs>
          <w:tab w:val="num" w:pos="360"/>
        </w:tabs>
        <w:ind w:left="993" w:hanging="432"/>
      </w:pPr>
      <w: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1D83CF39" w14:textId="77777777" w:rsidR="00723521" w:rsidRDefault="00723521" w:rsidP="00723521">
      <w:pPr>
        <w:pStyle w:val="Nagwek2"/>
        <w:numPr>
          <w:ilvl w:val="0"/>
          <w:numId w:val="40"/>
        </w:numPr>
        <w:tabs>
          <w:tab w:val="num" w:pos="360"/>
        </w:tabs>
        <w:ind w:left="993" w:hanging="432"/>
      </w:pPr>
      <w:r>
        <w:t>Skorzystanie przez osobę, której dane dotyczą, z uprawnienia do sprostowania                      lub uzupełnienia, o którym mowa w art. 16 RODO, nie może naruszać integralności protokołu oraz jego załączników.</w:t>
      </w:r>
    </w:p>
    <w:p w14:paraId="64B18782" w14:textId="77777777" w:rsidR="00723521" w:rsidRPr="0021333C" w:rsidRDefault="00723521" w:rsidP="00723521">
      <w:pPr>
        <w:pStyle w:val="Nagwek2"/>
        <w:numPr>
          <w:ilvl w:val="0"/>
          <w:numId w:val="40"/>
        </w:numPr>
        <w:tabs>
          <w:tab w:val="num" w:pos="360"/>
        </w:tabs>
        <w:ind w:left="993" w:hanging="432"/>
      </w:pPr>
      <w:r>
        <w:t>Ponadto informujemy, iż w związku z przetwarzaniem Pani/Pana danych osobowych nie podlega Pan/Pani decyzjom, które się opierają wyłącznie na zautomatyzowanym przetwarzaniu, w tym profilowaniu, o czym stanowi art. 22 RODO.</w:t>
      </w:r>
    </w:p>
    <w:p w14:paraId="6AC60A62" w14:textId="77777777" w:rsidR="00F2749C" w:rsidRPr="00475D66" w:rsidRDefault="00F2749C" w:rsidP="008E7850">
      <w:pPr>
        <w:pStyle w:val="Nagwek2"/>
        <w:numPr>
          <w:ilvl w:val="0"/>
          <w:numId w:val="0"/>
        </w:numPr>
        <w:spacing w:line="360" w:lineRule="auto"/>
        <w:ind w:left="1040"/>
      </w:pPr>
    </w:p>
    <w:p w14:paraId="4657B91C" w14:textId="6F78C216" w:rsidR="00EB7871" w:rsidRDefault="00603291" w:rsidP="00723521">
      <w:pPr>
        <w:spacing w:before="60" w:after="120" w:line="360" w:lineRule="auto"/>
        <w:jc w:val="both"/>
        <w:rPr>
          <w:sz w:val="20"/>
          <w:szCs w:val="20"/>
        </w:rPr>
      </w:pPr>
      <w:r w:rsidRPr="00723521">
        <w:rPr>
          <w:b/>
          <w:sz w:val="20"/>
          <w:szCs w:val="20"/>
        </w:rPr>
        <w:t>Załącznik</w:t>
      </w:r>
      <w:r w:rsidR="00930133" w:rsidRPr="00723521">
        <w:rPr>
          <w:b/>
          <w:sz w:val="20"/>
          <w:szCs w:val="20"/>
        </w:rPr>
        <w:t>i do SWZ</w:t>
      </w:r>
      <w:r w:rsidR="00930133" w:rsidRPr="00723521">
        <w:rPr>
          <w:sz w:val="20"/>
          <w:szCs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tblGrid>
      <w:tr w:rsidR="00723521" w:rsidRPr="0021333C" w14:paraId="3E30B171" w14:textId="77777777" w:rsidTr="00723521">
        <w:trPr>
          <w:trHeight w:val="454"/>
        </w:trPr>
        <w:tc>
          <w:tcPr>
            <w:tcW w:w="675" w:type="dxa"/>
            <w:shd w:val="clear" w:color="auto" w:fill="F2F2F2"/>
            <w:vAlign w:val="center"/>
          </w:tcPr>
          <w:p w14:paraId="3EC43885" w14:textId="77777777" w:rsidR="00723521" w:rsidRPr="00BC7100" w:rsidRDefault="00723521" w:rsidP="009121E9">
            <w:pPr>
              <w:jc w:val="center"/>
              <w:rPr>
                <w:b/>
                <w:sz w:val="20"/>
                <w:szCs w:val="20"/>
              </w:rPr>
            </w:pPr>
            <w:r w:rsidRPr="00BC7100">
              <w:rPr>
                <w:b/>
                <w:sz w:val="20"/>
                <w:szCs w:val="20"/>
              </w:rPr>
              <w:t>Nr</w:t>
            </w:r>
          </w:p>
        </w:tc>
        <w:tc>
          <w:tcPr>
            <w:tcW w:w="8789" w:type="dxa"/>
            <w:shd w:val="clear" w:color="auto" w:fill="F2F2F2"/>
            <w:vAlign w:val="center"/>
          </w:tcPr>
          <w:p w14:paraId="08B90CE7" w14:textId="77777777" w:rsidR="00723521" w:rsidRPr="00BC7100" w:rsidRDefault="00723521" w:rsidP="009121E9">
            <w:pPr>
              <w:rPr>
                <w:b/>
                <w:sz w:val="20"/>
                <w:szCs w:val="20"/>
              </w:rPr>
            </w:pPr>
            <w:r w:rsidRPr="00BC7100">
              <w:rPr>
                <w:b/>
                <w:sz w:val="20"/>
                <w:szCs w:val="20"/>
              </w:rPr>
              <w:t>Nazwa załącznika</w:t>
            </w:r>
          </w:p>
        </w:tc>
      </w:tr>
      <w:tr w:rsidR="00723521" w:rsidRPr="0021333C" w14:paraId="6CEF7198" w14:textId="77777777" w:rsidTr="00723521">
        <w:trPr>
          <w:trHeight w:val="397"/>
        </w:trPr>
        <w:tc>
          <w:tcPr>
            <w:tcW w:w="675" w:type="dxa"/>
            <w:shd w:val="clear" w:color="auto" w:fill="F2F2F2"/>
            <w:vAlign w:val="center"/>
          </w:tcPr>
          <w:p w14:paraId="6D140661" w14:textId="77777777" w:rsidR="00723521" w:rsidRPr="00BC7100" w:rsidRDefault="00723521" w:rsidP="009121E9">
            <w:pPr>
              <w:jc w:val="center"/>
              <w:rPr>
                <w:b/>
                <w:sz w:val="20"/>
                <w:szCs w:val="20"/>
              </w:rPr>
            </w:pPr>
            <w:r w:rsidRPr="00BC7100">
              <w:rPr>
                <w:sz w:val="20"/>
                <w:szCs w:val="20"/>
              </w:rPr>
              <w:t>1</w:t>
            </w:r>
          </w:p>
        </w:tc>
        <w:tc>
          <w:tcPr>
            <w:tcW w:w="8789" w:type="dxa"/>
            <w:vAlign w:val="center"/>
          </w:tcPr>
          <w:p w14:paraId="34459845" w14:textId="77777777" w:rsidR="00723521" w:rsidRPr="00BC7100" w:rsidRDefault="00723521" w:rsidP="009121E9">
            <w:pPr>
              <w:rPr>
                <w:b/>
                <w:sz w:val="20"/>
                <w:szCs w:val="20"/>
              </w:rPr>
            </w:pPr>
            <w:r w:rsidRPr="00BC7100">
              <w:rPr>
                <w:sz w:val="20"/>
                <w:szCs w:val="20"/>
              </w:rPr>
              <w:t>Formularz ofertowy</w:t>
            </w:r>
          </w:p>
        </w:tc>
      </w:tr>
      <w:tr w:rsidR="00723521" w:rsidRPr="0021333C" w14:paraId="56A19F65" w14:textId="77777777" w:rsidTr="00723521">
        <w:trPr>
          <w:trHeight w:val="397"/>
        </w:trPr>
        <w:tc>
          <w:tcPr>
            <w:tcW w:w="675" w:type="dxa"/>
            <w:shd w:val="clear" w:color="auto" w:fill="F2F2F2"/>
            <w:vAlign w:val="center"/>
          </w:tcPr>
          <w:p w14:paraId="38E5CEF4" w14:textId="77777777" w:rsidR="00723521" w:rsidRPr="00BC7100" w:rsidRDefault="00723521" w:rsidP="009121E9">
            <w:pPr>
              <w:jc w:val="center"/>
              <w:rPr>
                <w:b/>
                <w:sz w:val="20"/>
                <w:szCs w:val="20"/>
              </w:rPr>
            </w:pPr>
            <w:r w:rsidRPr="00BC7100">
              <w:rPr>
                <w:sz w:val="20"/>
                <w:szCs w:val="20"/>
              </w:rPr>
              <w:t>2</w:t>
            </w:r>
          </w:p>
        </w:tc>
        <w:tc>
          <w:tcPr>
            <w:tcW w:w="8789" w:type="dxa"/>
            <w:vAlign w:val="center"/>
          </w:tcPr>
          <w:p w14:paraId="63412E7F" w14:textId="77777777" w:rsidR="00723521" w:rsidRPr="00BC7100" w:rsidRDefault="00723521" w:rsidP="009121E9">
            <w:pPr>
              <w:rPr>
                <w:b/>
                <w:sz w:val="20"/>
                <w:szCs w:val="20"/>
              </w:rPr>
            </w:pPr>
            <w:r w:rsidRPr="00BC7100">
              <w:rPr>
                <w:sz w:val="20"/>
                <w:szCs w:val="20"/>
              </w:rPr>
              <w:t>Oświadczenie o niepodleganiu wykluczeniu oraz spełnianiu warunków udziału</w:t>
            </w:r>
          </w:p>
        </w:tc>
      </w:tr>
      <w:tr w:rsidR="00723521" w:rsidRPr="0021333C" w14:paraId="07A18790" w14:textId="77777777" w:rsidTr="00723521">
        <w:trPr>
          <w:trHeight w:val="397"/>
        </w:trPr>
        <w:tc>
          <w:tcPr>
            <w:tcW w:w="675" w:type="dxa"/>
            <w:shd w:val="clear" w:color="auto" w:fill="F2F2F2"/>
            <w:vAlign w:val="center"/>
          </w:tcPr>
          <w:p w14:paraId="116CB6B1" w14:textId="77777777" w:rsidR="00723521" w:rsidRPr="00BC7100" w:rsidRDefault="00723521" w:rsidP="009121E9">
            <w:pPr>
              <w:jc w:val="center"/>
              <w:rPr>
                <w:b/>
                <w:sz w:val="20"/>
                <w:szCs w:val="20"/>
              </w:rPr>
            </w:pPr>
            <w:r w:rsidRPr="00BC7100">
              <w:rPr>
                <w:sz w:val="20"/>
                <w:szCs w:val="20"/>
              </w:rPr>
              <w:t>3</w:t>
            </w:r>
          </w:p>
        </w:tc>
        <w:tc>
          <w:tcPr>
            <w:tcW w:w="8789" w:type="dxa"/>
            <w:vAlign w:val="center"/>
          </w:tcPr>
          <w:p w14:paraId="12A96557" w14:textId="77777777" w:rsidR="00723521" w:rsidRPr="00BC7100" w:rsidRDefault="00723521" w:rsidP="009121E9">
            <w:pPr>
              <w:rPr>
                <w:b/>
                <w:sz w:val="20"/>
                <w:szCs w:val="20"/>
              </w:rPr>
            </w:pPr>
            <w:r w:rsidRPr="00BC7100">
              <w:rPr>
                <w:sz w:val="20"/>
                <w:szCs w:val="20"/>
              </w:rPr>
              <w:t>Zobowiązanie podmiotu udostępniającego zasoby</w:t>
            </w:r>
          </w:p>
        </w:tc>
      </w:tr>
      <w:tr w:rsidR="00723521" w:rsidRPr="0021333C" w14:paraId="32FE4EF4" w14:textId="77777777" w:rsidTr="00723521">
        <w:trPr>
          <w:trHeight w:val="397"/>
        </w:trPr>
        <w:tc>
          <w:tcPr>
            <w:tcW w:w="675" w:type="dxa"/>
            <w:shd w:val="clear" w:color="auto" w:fill="F2F2F2"/>
            <w:vAlign w:val="center"/>
          </w:tcPr>
          <w:p w14:paraId="5ADA4154" w14:textId="77777777" w:rsidR="00723521" w:rsidRPr="00BC7100" w:rsidRDefault="00723521" w:rsidP="009121E9">
            <w:pPr>
              <w:jc w:val="center"/>
              <w:rPr>
                <w:b/>
                <w:sz w:val="20"/>
                <w:szCs w:val="20"/>
              </w:rPr>
            </w:pPr>
            <w:r w:rsidRPr="00BC7100">
              <w:rPr>
                <w:sz w:val="20"/>
                <w:szCs w:val="20"/>
              </w:rPr>
              <w:t>4</w:t>
            </w:r>
          </w:p>
        </w:tc>
        <w:tc>
          <w:tcPr>
            <w:tcW w:w="8789" w:type="dxa"/>
            <w:vAlign w:val="center"/>
          </w:tcPr>
          <w:p w14:paraId="02091F31" w14:textId="77777777" w:rsidR="00723521" w:rsidRPr="00BC7100" w:rsidRDefault="00723521" w:rsidP="009121E9">
            <w:pPr>
              <w:rPr>
                <w:b/>
                <w:sz w:val="20"/>
                <w:szCs w:val="20"/>
              </w:rPr>
            </w:pPr>
            <w:r w:rsidRPr="00BC7100">
              <w:rPr>
                <w:sz w:val="20"/>
                <w:szCs w:val="20"/>
              </w:rPr>
              <w:t>Oświadczenie podmiotu udostępniającego zasoby</w:t>
            </w:r>
          </w:p>
        </w:tc>
      </w:tr>
      <w:tr w:rsidR="00723521" w:rsidRPr="0021333C" w14:paraId="7BF2851B" w14:textId="77777777" w:rsidTr="00723521">
        <w:trPr>
          <w:trHeight w:val="397"/>
        </w:trPr>
        <w:tc>
          <w:tcPr>
            <w:tcW w:w="675" w:type="dxa"/>
            <w:shd w:val="clear" w:color="auto" w:fill="F2F2F2"/>
            <w:vAlign w:val="center"/>
          </w:tcPr>
          <w:p w14:paraId="6127AA4D" w14:textId="77777777" w:rsidR="00723521" w:rsidRPr="00BC7100" w:rsidRDefault="00723521" w:rsidP="009121E9">
            <w:pPr>
              <w:jc w:val="center"/>
              <w:rPr>
                <w:b/>
                <w:sz w:val="20"/>
                <w:szCs w:val="20"/>
              </w:rPr>
            </w:pPr>
            <w:r w:rsidRPr="00BC7100">
              <w:rPr>
                <w:sz w:val="20"/>
                <w:szCs w:val="20"/>
              </w:rPr>
              <w:t>5</w:t>
            </w:r>
          </w:p>
        </w:tc>
        <w:tc>
          <w:tcPr>
            <w:tcW w:w="8789" w:type="dxa"/>
            <w:vAlign w:val="center"/>
          </w:tcPr>
          <w:p w14:paraId="49BD3DA3" w14:textId="77777777" w:rsidR="00723521" w:rsidRPr="00BC7100" w:rsidRDefault="00723521" w:rsidP="009121E9">
            <w:pPr>
              <w:rPr>
                <w:b/>
                <w:sz w:val="20"/>
                <w:szCs w:val="20"/>
              </w:rPr>
            </w:pPr>
            <w:r w:rsidRPr="00BC7100">
              <w:rPr>
                <w:sz w:val="20"/>
                <w:szCs w:val="20"/>
              </w:rPr>
              <w:t>Formularz ofertowo-cenowy</w:t>
            </w:r>
          </w:p>
        </w:tc>
      </w:tr>
      <w:tr w:rsidR="00723521" w:rsidRPr="0021333C" w14:paraId="4BC544B9" w14:textId="77777777" w:rsidTr="00723521">
        <w:trPr>
          <w:trHeight w:val="397"/>
        </w:trPr>
        <w:tc>
          <w:tcPr>
            <w:tcW w:w="675" w:type="dxa"/>
            <w:shd w:val="clear" w:color="auto" w:fill="F2F2F2"/>
            <w:vAlign w:val="center"/>
          </w:tcPr>
          <w:p w14:paraId="21E9566B" w14:textId="77777777" w:rsidR="00723521" w:rsidRPr="00BC7100" w:rsidRDefault="00723521" w:rsidP="009121E9">
            <w:pPr>
              <w:jc w:val="center"/>
              <w:rPr>
                <w:b/>
                <w:sz w:val="20"/>
                <w:szCs w:val="20"/>
              </w:rPr>
            </w:pPr>
            <w:r w:rsidRPr="00BC7100">
              <w:rPr>
                <w:sz w:val="20"/>
                <w:szCs w:val="20"/>
              </w:rPr>
              <w:t>6</w:t>
            </w:r>
          </w:p>
        </w:tc>
        <w:tc>
          <w:tcPr>
            <w:tcW w:w="8789" w:type="dxa"/>
            <w:vAlign w:val="center"/>
          </w:tcPr>
          <w:p w14:paraId="0FA51938" w14:textId="77777777" w:rsidR="00723521" w:rsidRPr="00BC7100" w:rsidRDefault="00723521" w:rsidP="009121E9">
            <w:pPr>
              <w:rPr>
                <w:b/>
                <w:sz w:val="20"/>
                <w:szCs w:val="20"/>
              </w:rPr>
            </w:pPr>
            <w:r w:rsidRPr="00BC7100">
              <w:rPr>
                <w:sz w:val="20"/>
                <w:szCs w:val="20"/>
              </w:rPr>
              <w:t>Wykaz dostaw</w:t>
            </w:r>
          </w:p>
        </w:tc>
      </w:tr>
      <w:tr w:rsidR="00723521" w:rsidRPr="0021333C" w14:paraId="41391C62" w14:textId="77777777" w:rsidTr="00723521">
        <w:trPr>
          <w:trHeight w:val="397"/>
        </w:trPr>
        <w:tc>
          <w:tcPr>
            <w:tcW w:w="675" w:type="dxa"/>
            <w:shd w:val="clear" w:color="auto" w:fill="F2F2F2"/>
            <w:vAlign w:val="center"/>
          </w:tcPr>
          <w:p w14:paraId="69EA3CB4" w14:textId="77777777" w:rsidR="00723521" w:rsidRPr="00BC7100" w:rsidRDefault="00723521" w:rsidP="009121E9">
            <w:pPr>
              <w:jc w:val="center"/>
              <w:rPr>
                <w:b/>
                <w:sz w:val="20"/>
                <w:szCs w:val="20"/>
              </w:rPr>
            </w:pPr>
            <w:r w:rsidRPr="00BC7100">
              <w:rPr>
                <w:sz w:val="20"/>
                <w:szCs w:val="20"/>
              </w:rPr>
              <w:t>7</w:t>
            </w:r>
          </w:p>
        </w:tc>
        <w:tc>
          <w:tcPr>
            <w:tcW w:w="8789" w:type="dxa"/>
            <w:vAlign w:val="center"/>
          </w:tcPr>
          <w:p w14:paraId="5A27BAE0" w14:textId="77777777" w:rsidR="00723521" w:rsidRPr="00BC7100" w:rsidRDefault="00723521" w:rsidP="009121E9">
            <w:pPr>
              <w:rPr>
                <w:b/>
                <w:sz w:val="20"/>
                <w:szCs w:val="20"/>
              </w:rPr>
            </w:pPr>
            <w:r w:rsidRPr="006F45C2">
              <w:rPr>
                <w:sz w:val="20"/>
                <w:szCs w:val="20"/>
              </w:rPr>
              <w:t>Opis przedmiotu zamówienia</w:t>
            </w:r>
          </w:p>
        </w:tc>
      </w:tr>
      <w:tr w:rsidR="00723521" w:rsidRPr="0021333C" w14:paraId="46747A06" w14:textId="77777777" w:rsidTr="00723521">
        <w:trPr>
          <w:trHeight w:val="397"/>
        </w:trPr>
        <w:tc>
          <w:tcPr>
            <w:tcW w:w="675" w:type="dxa"/>
            <w:shd w:val="clear" w:color="auto" w:fill="F2F2F2"/>
            <w:vAlign w:val="center"/>
          </w:tcPr>
          <w:p w14:paraId="4702C2DA" w14:textId="77777777" w:rsidR="00723521" w:rsidRPr="00BC7100" w:rsidRDefault="00723521" w:rsidP="009121E9">
            <w:pPr>
              <w:jc w:val="center"/>
              <w:rPr>
                <w:sz w:val="20"/>
                <w:szCs w:val="20"/>
              </w:rPr>
            </w:pPr>
            <w:r>
              <w:rPr>
                <w:sz w:val="20"/>
                <w:szCs w:val="20"/>
              </w:rPr>
              <w:t>8</w:t>
            </w:r>
          </w:p>
        </w:tc>
        <w:tc>
          <w:tcPr>
            <w:tcW w:w="8789" w:type="dxa"/>
            <w:vAlign w:val="center"/>
          </w:tcPr>
          <w:p w14:paraId="4FFA0A93" w14:textId="77777777" w:rsidR="00723521" w:rsidRPr="006F45C2" w:rsidRDefault="00723521" w:rsidP="009121E9">
            <w:pPr>
              <w:rPr>
                <w:sz w:val="20"/>
                <w:szCs w:val="20"/>
              </w:rPr>
            </w:pPr>
            <w:r>
              <w:rPr>
                <w:sz w:val="20"/>
                <w:szCs w:val="20"/>
              </w:rPr>
              <w:t>Projekt umowy</w:t>
            </w:r>
          </w:p>
        </w:tc>
      </w:tr>
      <w:tr w:rsidR="00723521" w:rsidRPr="0021333C" w14:paraId="3B6BB305" w14:textId="77777777" w:rsidTr="00723521">
        <w:trPr>
          <w:trHeight w:val="397"/>
        </w:trPr>
        <w:tc>
          <w:tcPr>
            <w:tcW w:w="675" w:type="dxa"/>
            <w:shd w:val="clear" w:color="auto" w:fill="F2F2F2"/>
            <w:vAlign w:val="center"/>
          </w:tcPr>
          <w:p w14:paraId="7D7A2319" w14:textId="77777777" w:rsidR="00723521" w:rsidRPr="00BC7100" w:rsidRDefault="00723521" w:rsidP="009121E9">
            <w:pPr>
              <w:jc w:val="center"/>
              <w:rPr>
                <w:sz w:val="20"/>
                <w:szCs w:val="20"/>
              </w:rPr>
            </w:pPr>
            <w:r>
              <w:rPr>
                <w:sz w:val="20"/>
                <w:szCs w:val="20"/>
              </w:rPr>
              <w:t>9</w:t>
            </w:r>
          </w:p>
        </w:tc>
        <w:tc>
          <w:tcPr>
            <w:tcW w:w="8789" w:type="dxa"/>
            <w:vAlign w:val="center"/>
          </w:tcPr>
          <w:p w14:paraId="51A17E00" w14:textId="77777777" w:rsidR="00723521" w:rsidRPr="006F45C2" w:rsidRDefault="00723521" w:rsidP="009121E9">
            <w:pPr>
              <w:rPr>
                <w:sz w:val="20"/>
                <w:szCs w:val="20"/>
              </w:rPr>
            </w:pPr>
            <w:r>
              <w:rPr>
                <w:sz w:val="20"/>
                <w:szCs w:val="20"/>
              </w:rPr>
              <w:t>Oświadczenie aspekty społeczne</w:t>
            </w:r>
          </w:p>
        </w:tc>
      </w:tr>
    </w:tbl>
    <w:p w14:paraId="1AED70D5" w14:textId="77777777" w:rsidR="00723521" w:rsidRPr="00723521" w:rsidRDefault="00723521" w:rsidP="00723521">
      <w:pPr>
        <w:spacing w:before="60" w:after="120" w:line="360" w:lineRule="auto"/>
        <w:jc w:val="both"/>
        <w:rPr>
          <w:sz w:val="20"/>
          <w:szCs w:val="20"/>
        </w:rPr>
      </w:pPr>
    </w:p>
    <w:sectPr w:rsidR="00723521" w:rsidRPr="00723521" w:rsidSect="00475D66">
      <w:headerReference w:type="even" r:id="rId19"/>
      <w:headerReference w:type="default" r:id="rId20"/>
      <w:footerReference w:type="even" r:id="rId21"/>
      <w:footerReference w:type="default" r:id="rId22"/>
      <w:headerReference w:type="first" r:id="rId23"/>
      <w:footerReference w:type="first" r:id="rId2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8D50" w14:textId="77777777" w:rsidR="001D5510" w:rsidRDefault="001D5510">
      <w:r>
        <w:separator/>
      </w:r>
    </w:p>
  </w:endnote>
  <w:endnote w:type="continuationSeparator" w:id="0">
    <w:p w14:paraId="44F06204" w14:textId="77777777" w:rsidR="001D5510" w:rsidRDefault="001D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28F1" w14:textId="77777777" w:rsidR="00863F50" w:rsidRDefault="00863F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E4A4" w14:textId="3734DBF9" w:rsidR="00D35830" w:rsidRPr="00132584" w:rsidRDefault="00BA645E">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32D77B3" wp14:editId="0D66AE2E">
              <wp:simplePos x="0" y="0"/>
              <wp:positionH relativeFrom="column">
                <wp:posOffset>0</wp:posOffset>
              </wp:positionH>
              <wp:positionV relativeFrom="paragraph">
                <wp:posOffset>64135</wp:posOffset>
              </wp:positionV>
              <wp:extent cx="5829300" cy="0"/>
              <wp:effectExtent l="9525" t="6985" r="9525" b="12065"/>
              <wp:wrapNone/>
              <wp:docPr id="9761289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04B1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97146E2" w14:textId="77777777" w:rsidR="00D35830" w:rsidRPr="00132584" w:rsidRDefault="00D35830">
    <w:pPr>
      <w:pStyle w:val="Stopka"/>
      <w:tabs>
        <w:tab w:val="clear" w:pos="4536"/>
        <w:tab w:val="right" w:pos="9000"/>
      </w:tabs>
      <w:rPr>
        <w:rFonts w:ascii="Arial" w:hAnsi="Arial" w:cs="Arial"/>
        <w:sz w:val="18"/>
        <w:szCs w:val="18"/>
      </w:rPr>
    </w:pPr>
    <w:r w:rsidRPr="00132584">
      <w:rPr>
        <w:rFonts w:ascii="Arial" w:hAnsi="Arial" w:cs="Arial"/>
        <w:sz w:val="18"/>
        <w:szCs w:val="18"/>
      </w:rPr>
      <w:t xml:space="preserve">System ProPublico © </w:t>
    </w:r>
    <w:proofErr w:type="spellStart"/>
    <w:r w:rsidRPr="00132584">
      <w:rPr>
        <w:rFonts w:ascii="Arial" w:hAnsi="Arial" w:cs="Arial"/>
        <w:sz w:val="18"/>
        <w:szCs w:val="18"/>
      </w:rPr>
      <w:t>Datacomp</w:t>
    </w:r>
    <w:proofErr w:type="spellEnd"/>
    <w:r w:rsidR="00FD05BF" w:rsidRPr="00132584">
      <w:rPr>
        <w:rFonts w:ascii="Arial" w:hAnsi="Arial" w:cs="Arial"/>
        <w:sz w:val="18"/>
        <w:szCs w:val="18"/>
      </w:rPr>
      <w:t xml:space="preserve"> IT</w:t>
    </w:r>
    <w:r w:rsidRPr="00132584">
      <w:rPr>
        <w:rFonts w:ascii="Arial" w:hAnsi="Arial" w:cs="Arial"/>
        <w:sz w:val="18"/>
        <w:szCs w:val="18"/>
      </w:rPr>
      <w:tab/>
      <w:t xml:space="preserve">Strona: </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PAGE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4</w:t>
    </w:r>
    <w:r w:rsidRPr="00132584">
      <w:rPr>
        <w:rStyle w:val="Numerstrony"/>
        <w:rFonts w:ascii="Arial" w:hAnsi="Arial" w:cs="Arial"/>
        <w:sz w:val="18"/>
        <w:szCs w:val="18"/>
      </w:rPr>
      <w:fldChar w:fldCharType="end"/>
    </w:r>
    <w:r w:rsidRPr="00132584">
      <w:rPr>
        <w:rStyle w:val="Numerstrony"/>
        <w:rFonts w:ascii="Arial" w:hAnsi="Arial" w:cs="Arial"/>
        <w:sz w:val="18"/>
        <w:szCs w:val="18"/>
      </w:rPr>
      <w:t>/</w:t>
    </w:r>
    <w:r w:rsidRPr="00132584">
      <w:rPr>
        <w:rStyle w:val="Numerstrony"/>
        <w:rFonts w:ascii="Arial" w:hAnsi="Arial" w:cs="Arial"/>
        <w:sz w:val="18"/>
        <w:szCs w:val="18"/>
      </w:rPr>
      <w:fldChar w:fldCharType="begin"/>
    </w:r>
    <w:r w:rsidRPr="00132584">
      <w:rPr>
        <w:rStyle w:val="Numerstrony"/>
        <w:rFonts w:ascii="Arial" w:hAnsi="Arial" w:cs="Arial"/>
        <w:sz w:val="18"/>
        <w:szCs w:val="18"/>
      </w:rPr>
      <w:instrText xml:space="preserve"> NUMPAGES </w:instrText>
    </w:r>
    <w:r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21</w:t>
    </w:r>
    <w:r w:rsidRPr="00132584">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2DFE" w14:textId="77777777" w:rsidR="00863F50" w:rsidRDefault="00863F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A18B" w14:textId="77777777" w:rsidR="001D5510" w:rsidRDefault="001D5510">
      <w:r>
        <w:separator/>
      </w:r>
    </w:p>
  </w:footnote>
  <w:footnote w:type="continuationSeparator" w:id="0">
    <w:p w14:paraId="3F53D577" w14:textId="77777777" w:rsidR="001D5510" w:rsidRDefault="001D5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1D7" w14:textId="77777777" w:rsidR="00863F50" w:rsidRDefault="00863F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CF98" w14:textId="77777777" w:rsidR="00D35830" w:rsidRDefault="00D35830">
    <w:pPr>
      <w:pStyle w:val="Nagwek"/>
      <w:jc w:val="center"/>
      <w:rPr>
        <w:sz w:val="18"/>
        <w:szCs w:val="18"/>
      </w:rPr>
    </w:pPr>
    <w:r>
      <w:rPr>
        <w:sz w:val="18"/>
        <w:szCs w:val="18"/>
      </w:rPr>
      <w:t>S</w:t>
    </w:r>
    <w:r w:rsidR="00277E7E">
      <w:rPr>
        <w:sz w:val="18"/>
        <w:szCs w:val="18"/>
      </w:rPr>
      <w:t>WZ</w:t>
    </w:r>
  </w:p>
  <w:p w14:paraId="649CE045" w14:textId="77777777" w:rsidR="00D35830" w:rsidRDefault="00863F50">
    <w:pPr>
      <w:pStyle w:val="Nagwek"/>
      <w:jc w:val="center"/>
      <w:rPr>
        <w:sz w:val="18"/>
        <w:szCs w:val="18"/>
      </w:rPr>
    </w:pPr>
    <w:r>
      <w:rPr>
        <w:sz w:val="18"/>
        <w:szCs w:val="18"/>
      </w:rPr>
      <w:t>Zakup i dostawa sprzętu rolniczego dla ZSPT CKU w Bojanowie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w:t>
    </w:r>
  </w:p>
  <w:p w14:paraId="7154A00A" w14:textId="223CA687" w:rsidR="00D35830" w:rsidRDefault="00BA645E">
    <w:pPr>
      <w:pStyle w:val="Nagwek"/>
    </w:pPr>
    <w:r>
      <w:rPr>
        <w:noProof/>
      </w:rPr>
      <mc:AlternateContent>
        <mc:Choice Requires="wps">
          <w:drawing>
            <wp:anchor distT="0" distB="0" distL="114300" distR="114300" simplePos="0" relativeHeight="251658240" behindDoc="0" locked="0" layoutInCell="1" allowOverlap="1" wp14:anchorId="3362DFB8" wp14:editId="1300D6C9">
              <wp:simplePos x="0" y="0"/>
              <wp:positionH relativeFrom="column">
                <wp:posOffset>0</wp:posOffset>
              </wp:positionH>
              <wp:positionV relativeFrom="paragraph">
                <wp:posOffset>46355</wp:posOffset>
              </wp:positionV>
              <wp:extent cx="5943600" cy="0"/>
              <wp:effectExtent l="9525" t="8255" r="9525" b="10795"/>
              <wp:wrapNone/>
              <wp:docPr id="19125543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AD1E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1AE8" w14:textId="76AA51B7" w:rsidR="00863F50" w:rsidRDefault="00BA645E">
    <w:pPr>
      <w:pStyle w:val="Nagwek"/>
    </w:pPr>
    <w:r>
      <w:rPr>
        <w:noProof/>
      </w:rPr>
      <w:drawing>
        <wp:anchor distT="0" distB="0" distL="114300" distR="114300" simplePos="0" relativeHeight="251660288" behindDoc="0" locked="0" layoutInCell="1" allowOverlap="1" wp14:anchorId="0A4CFA12" wp14:editId="25FD04B5">
          <wp:simplePos x="0" y="0"/>
          <wp:positionH relativeFrom="column">
            <wp:posOffset>-4445</wp:posOffset>
          </wp:positionH>
          <wp:positionV relativeFrom="paragraph">
            <wp:posOffset>-220980</wp:posOffset>
          </wp:positionV>
          <wp:extent cx="5753100" cy="561975"/>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9D3667"/>
    <w:multiLevelType w:val="hybridMultilevel"/>
    <w:tmpl w:val="7D1CFF4C"/>
    <w:lvl w:ilvl="0" w:tplc="A2F8AB4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7B418F1"/>
    <w:multiLevelType w:val="hybridMultilevel"/>
    <w:tmpl w:val="BA8C04D2"/>
    <w:lvl w:ilvl="0" w:tplc="B9326A5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E3197E"/>
    <w:multiLevelType w:val="multilevel"/>
    <w:tmpl w:val="5BE03398"/>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 w15:restartNumberingAfterBreak="0">
    <w:nsid w:val="21697EB4"/>
    <w:multiLevelType w:val="hybridMultilevel"/>
    <w:tmpl w:val="ACEE9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166C30"/>
    <w:multiLevelType w:val="hybridMultilevel"/>
    <w:tmpl w:val="72522C16"/>
    <w:lvl w:ilvl="0" w:tplc="BC162CD6">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22316079"/>
    <w:multiLevelType w:val="hybridMultilevel"/>
    <w:tmpl w:val="B79EB6CE"/>
    <w:lvl w:ilvl="0" w:tplc="2048E49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661D4D"/>
    <w:multiLevelType w:val="hybridMultilevel"/>
    <w:tmpl w:val="A6BAD9E0"/>
    <w:lvl w:ilvl="0" w:tplc="EE2C8E2C">
      <w:start w:val="1"/>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C47485B"/>
    <w:multiLevelType w:val="hybridMultilevel"/>
    <w:tmpl w:val="86748422"/>
    <w:lvl w:ilvl="0" w:tplc="8A6612F4">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1" w15:restartNumberingAfterBreak="0">
    <w:nsid w:val="2D2F0D68"/>
    <w:multiLevelType w:val="hybridMultilevel"/>
    <w:tmpl w:val="A582EA2C"/>
    <w:lvl w:ilvl="0" w:tplc="1652CCE6">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2D891DE1"/>
    <w:multiLevelType w:val="hybridMultilevel"/>
    <w:tmpl w:val="35E4F79E"/>
    <w:lvl w:ilvl="0" w:tplc="2FAE9640">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2F326085"/>
    <w:multiLevelType w:val="hybridMultilevel"/>
    <w:tmpl w:val="1B281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2883E75"/>
    <w:multiLevelType w:val="hybridMultilevel"/>
    <w:tmpl w:val="65642812"/>
    <w:lvl w:ilvl="0" w:tplc="87B80FE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48D400F"/>
    <w:multiLevelType w:val="hybridMultilevel"/>
    <w:tmpl w:val="D4D8F59C"/>
    <w:lvl w:ilvl="0" w:tplc="245AFC4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79803E2"/>
    <w:multiLevelType w:val="hybridMultilevel"/>
    <w:tmpl w:val="48CC0DBC"/>
    <w:lvl w:ilvl="0" w:tplc="5F58397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39C27686"/>
    <w:multiLevelType w:val="hybridMultilevel"/>
    <w:tmpl w:val="D19E2274"/>
    <w:lvl w:ilvl="0" w:tplc="CF381DF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3D036A6F"/>
    <w:multiLevelType w:val="hybridMultilevel"/>
    <w:tmpl w:val="FF1694FA"/>
    <w:lvl w:ilvl="0" w:tplc="87BA53D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3E185DF1"/>
    <w:multiLevelType w:val="hybridMultilevel"/>
    <w:tmpl w:val="FDE25588"/>
    <w:lvl w:ilvl="0" w:tplc="C19AA976">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3E836DD9"/>
    <w:multiLevelType w:val="hybridMultilevel"/>
    <w:tmpl w:val="E6DE718E"/>
    <w:lvl w:ilvl="0" w:tplc="0415000F">
      <w:start w:val="1"/>
      <w:numFmt w:val="decimal"/>
      <w:lvlText w:val="%1."/>
      <w:lvlJc w:val="left"/>
      <w:pPr>
        <w:ind w:left="720" w:hanging="360"/>
      </w:pPr>
      <w:rPr>
        <w:rFonts w:hint="default"/>
      </w:rPr>
    </w:lvl>
    <w:lvl w:ilvl="1" w:tplc="B95A4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6A5192"/>
    <w:multiLevelType w:val="hybridMultilevel"/>
    <w:tmpl w:val="2F9E0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1C42E2"/>
    <w:multiLevelType w:val="hybridMultilevel"/>
    <w:tmpl w:val="65F268E6"/>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8"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668428DC"/>
    <w:multiLevelType w:val="hybridMultilevel"/>
    <w:tmpl w:val="F6CA3D92"/>
    <w:lvl w:ilvl="0" w:tplc="69C2C9B4">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668600D4"/>
    <w:multiLevelType w:val="hybridMultilevel"/>
    <w:tmpl w:val="D896A9C8"/>
    <w:lvl w:ilvl="0" w:tplc="D1E4CD08">
      <w:start w:val="1"/>
      <w:numFmt w:val="decimal"/>
      <w:lvlText w:val="%1)"/>
      <w:lvlJc w:val="left"/>
      <w:pPr>
        <w:ind w:left="1040" w:hanging="360"/>
      </w:pPr>
      <w:rPr>
        <w:rFonts w:ascii="Times New Roman" w:eastAsia="Times New Roman" w:hAnsi="Times New Roman" w:cs="Times New Roman"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6D2F7801"/>
    <w:multiLevelType w:val="hybridMultilevel"/>
    <w:tmpl w:val="57CC99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5E7E6C"/>
    <w:multiLevelType w:val="hybridMultilevel"/>
    <w:tmpl w:val="390CEB0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E64CB2"/>
    <w:multiLevelType w:val="hybridMultilevel"/>
    <w:tmpl w:val="3B408C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012052"/>
    <w:multiLevelType w:val="hybridMultilevel"/>
    <w:tmpl w:val="C722E57A"/>
    <w:lvl w:ilvl="0" w:tplc="A9BE775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6"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7"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8"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9" w15:restartNumberingAfterBreak="0">
    <w:nsid w:val="7C5804C4"/>
    <w:multiLevelType w:val="hybridMultilevel"/>
    <w:tmpl w:val="22FA1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1" w15:restartNumberingAfterBreak="0">
    <w:nsid w:val="7EC50DF7"/>
    <w:multiLevelType w:val="hybridMultilevel"/>
    <w:tmpl w:val="5686E69A"/>
    <w:lvl w:ilvl="0" w:tplc="338E4418">
      <w:start w:val="1"/>
      <w:numFmt w:val="decimal"/>
      <w:lvlText w:val="%1)"/>
      <w:lvlJc w:val="left"/>
      <w:pPr>
        <w:ind w:left="1040" w:hanging="360"/>
      </w:pPr>
      <w:rPr>
        <w:rFonts w:ascii="Times New Roman" w:eastAsia="Times New Roman" w:hAnsi="Times New Roman" w:cs="Times New Roman"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2034453943">
    <w:abstractNumId w:val="4"/>
  </w:num>
  <w:num w:numId="2" w16cid:durableId="466749941">
    <w:abstractNumId w:val="12"/>
  </w:num>
  <w:num w:numId="3" w16cid:durableId="1047728981">
    <w:abstractNumId w:val="17"/>
  </w:num>
  <w:num w:numId="4" w16cid:durableId="1215309928">
    <w:abstractNumId w:val="11"/>
  </w:num>
  <w:num w:numId="5" w16cid:durableId="1436366688">
    <w:abstractNumId w:val="13"/>
  </w:num>
  <w:num w:numId="6" w16cid:durableId="767312985">
    <w:abstractNumId w:val="29"/>
  </w:num>
  <w:num w:numId="7" w16cid:durableId="1439566907">
    <w:abstractNumId w:val="23"/>
  </w:num>
  <w:num w:numId="8" w16cid:durableId="1770345644">
    <w:abstractNumId w:val="30"/>
  </w:num>
  <w:num w:numId="9" w16cid:durableId="55320764">
    <w:abstractNumId w:val="1"/>
  </w:num>
  <w:num w:numId="10" w16cid:durableId="233975100">
    <w:abstractNumId w:val="21"/>
  </w:num>
  <w:num w:numId="11" w16cid:durableId="525796673">
    <w:abstractNumId w:val="27"/>
  </w:num>
  <w:num w:numId="12" w16cid:durableId="837162081">
    <w:abstractNumId w:val="31"/>
  </w:num>
  <w:num w:numId="13" w16cid:durableId="2049138700">
    <w:abstractNumId w:val="2"/>
  </w:num>
  <w:num w:numId="14" w16cid:durableId="56441977">
    <w:abstractNumId w:val="37"/>
  </w:num>
  <w:num w:numId="15" w16cid:durableId="690574359">
    <w:abstractNumId w:val="38"/>
  </w:num>
  <w:num w:numId="16" w16cid:durableId="1305086145">
    <w:abstractNumId w:val="41"/>
  </w:num>
  <w:num w:numId="17" w16cid:durableId="70389875">
    <w:abstractNumId w:val="6"/>
  </w:num>
  <w:num w:numId="18" w16cid:durableId="1268268156">
    <w:abstractNumId w:val="19"/>
  </w:num>
  <w:num w:numId="19" w16cid:durableId="784274654">
    <w:abstractNumId w:val="36"/>
  </w:num>
  <w:num w:numId="20" w16cid:durableId="900478851">
    <w:abstractNumId w:val="9"/>
  </w:num>
  <w:num w:numId="21" w16cid:durableId="1489832666">
    <w:abstractNumId w:val="28"/>
  </w:num>
  <w:num w:numId="22" w16cid:durableId="270361727">
    <w:abstractNumId w:val="15"/>
  </w:num>
  <w:num w:numId="23" w16cid:durableId="897206232">
    <w:abstractNumId w:val="18"/>
  </w:num>
  <w:num w:numId="24" w16cid:durableId="1822384456">
    <w:abstractNumId w:val="40"/>
  </w:num>
  <w:num w:numId="25" w16cid:durableId="1599799973">
    <w:abstractNumId w:val="35"/>
  </w:num>
  <w:num w:numId="26" w16cid:durableId="852376325">
    <w:abstractNumId w:val="20"/>
  </w:num>
  <w:num w:numId="27" w16cid:durableId="2138254480">
    <w:abstractNumId w:val="16"/>
  </w:num>
  <w:num w:numId="28" w16cid:durableId="1356538116">
    <w:abstractNumId w:val="22"/>
  </w:num>
  <w:num w:numId="29" w16cid:durableId="1230723992">
    <w:abstractNumId w:val="10"/>
  </w:num>
  <w:num w:numId="30" w16cid:durableId="2085955020">
    <w:abstractNumId w:val="14"/>
  </w:num>
  <w:num w:numId="31" w16cid:durableId="2050491872">
    <w:abstractNumId w:val="24"/>
  </w:num>
  <w:num w:numId="32" w16cid:durableId="782923144">
    <w:abstractNumId w:val="25"/>
  </w:num>
  <w:num w:numId="33" w16cid:durableId="177231729">
    <w:abstractNumId w:val="5"/>
  </w:num>
  <w:num w:numId="34" w16cid:durableId="1518740275">
    <w:abstractNumId w:val="34"/>
  </w:num>
  <w:num w:numId="35" w16cid:durableId="1415320047">
    <w:abstractNumId w:val="8"/>
  </w:num>
  <w:num w:numId="36" w16cid:durableId="475680382">
    <w:abstractNumId w:val="7"/>
  </w:num>
  <w:num w:numId="37" w16cid:durableId="199560964">
    <w:abstractNumId w:val="26"/>
  </w:num>
  <w:num w:numId="38" w16cid:durableId="351690948">
    <w:abstractNumId w:val="39"/>
  </w:num>
  <w:num w:numId="39" w16cid:durableId="1557737861">
    <w:abstractNumId w:val="33"/>
  </w:num>
  <w:num w:numId="40" w16cid:durableId="251009594">
    <w:abstractNumId w:val="3"/>
  </w:num>
  <w:num w:numId="41" w16cid:durableId="70860386">
    <w:abstractNumId w:val="0"/>
  </w:num>
  <w:num w:numId="42" w16cid:durableId="374279029">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10"/>
    <w:rsid w:val="00004D89"/>
    <w:rsid w:val="000067E5"/>
    <w:rsid w:val="00007BF6"/>
    <w:rsid w:val="00012833"/>
    <w:rsid w:val="00013EC7"/>
    <w:rsid w:val="00017AF7"/>
    <w:rsid w:val="00020FF3"/>
    <w:rsid w:val="00024DB1"/>
    <w:rsid w:val="00025A39"/>
    <w:rsid w:val="00026453"/>
    <w:rsid w:val="00026C9A"/>
    <w:rsid w:val="000306D2"/>
    <w:rsid w:val="00031855"/>
    <w:rsid w:val="00032558"/>
    <w:rsid w:val="00034D1A"/>
    <w:rsid w:val="00036DB5"/>
    <w:rsid w:val="0004094C"/>
    <w:rsid w:val="0004113A"/>
    <w:rsid w:val="00041A23"/>
    <w:rsid w:val="00046CEF"/>
    <w:rsid w:val="000471B4"/>
    <w:rsid w:val="00050901"/>
    <w:rsid w:val="000515DB"/>
    <w:rsid w:val="000540C7"/>
    <w:rsid w:val="00054160"/>
    <w:rsid w:val="00056B6A"/>
    <w:rsid w:val="0005779B"/>
    <w:rsid w:val="000630E3"/>
    <w:rsid w:val="000666AF"/>
    <w:rsid w:val="0007005A"/>
    <w:rsid w:val="00080783"/>
    <w:rsid w:val="00080D02"/>
    <w:rsid w:val="00082134"/>
    <w:rsid w:val="00082C68"/>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56E1"/>
    <w:rsid w:val="000F6BF2"/>
    <w:rsid w:val="00103072"/>
    <w:rsid w:val="00105A7A"/>
    <w:rsid w:val="00115734"/>
    <w:rsid w:val="00121BF1"/>
    <w:rsid w:val="00125A9A"/>
    <w:rsid w:val="00126357"/>
    <w:rsid w:val="00127036"/>
    <w:rsid w:val="00130E6E"/>
    <w:rsid w:val="00131790"/>
    <w:rsid w:val="00132584"/>
    <w:rsid w:val="0013434C"/>
    <w:rsid w:val="00141A13"/>
    <w:rsid w:val="0014454A"/>
    <w:rsid w:val="00147155"/>
    <w:rsid w:val="00150032"/>
    <w:rsid w:val="001542F3"/>
    <w:rsid w:val="001644FA"/>
    <w:rsid w:val="00166D9D"/>
    <w:rsid w:val="00176CA1"/>
    <w:rsid w:val="00180BDE"/>
    <w:rsid w:val="00181791"/>
    <w:rsid w:val="0018407C"/>
    <w:rsid w:val="00191475"/>
    <w:rsid w:val="00192F39"/>
    <w:rsid w:val="00194EF2"/>
    <w:rsid w:val="0019588C"/>
    <w:rsid w:val="001B12DB"/>
    <w:rsid w:val="001B3F5E"/>
    <w:rsid w:val="001B6A19"/>
    <w:rsid w:val="001C27D3"/>
    <w:rsid w:val="001C2FAD"/>
    <w:rsid w:val="001C30E8"/>
    <w:rsid w:val="001C5986"/>
    <w:rsid w:val="001C6769"/>
    <w:rsid w:val="001D5510"/>
    <w:rsid w:val="001E0E3F"/>
    <w:rsid w:val="001E4CE2"/>
    <w:rsid w:val="001E66C0"/>
    <w:rsid w:val="001F1894"/>
    <w:rsid w:val="001F7B41"/>
    <w:rsid w:val="00201D7C"/>
    <w:rsid w:val="00204058"/>
    <w:rsid w:val="00213DD8"/>
    <w:rsid w:val="00217828"/>
    <w:rsid w:val="002239C2"/>
    <w:rsid w:val="00223EF2"/>
    <w:rsid w:val="00226999"/>
    <w:rsid w:val="002306BE"/>
    <w:rsid w:val="00232EF6"/>
    <w:rsid w:val="0023697B"/>
    <w:rsid w:val="00243000"/>
    <w:rsid w:val="00243FB4"/>
    <w:rsid w:val="00244B5F"/>
    <w:rsid w:val="002457DC"/>
    <w:rsid w:val="0024673F"/>
    <w:rsid w:val="002478E6"/>
    <w:rsid w:val="00247C72"/>
    <w:rsid w:val="00263EFE"/>
    <w:rsid w:val="00264019"/>
    <w:rsid w:val="00266592"/>
    <w:rsid w:val="00266A28"/>
    <w:rsid w:val="002746F7"/>
    <w:rsid w:val="00277E7E"/>
    <w:rsid w:val="002962E0"/>
    <w:rsid w:val="002963F2"/>
    <w:rsid w:val="002A2915"/>
    <w:rsid w:val="002A2D4A"/>
    <w:rsid w:val="002A4ED7"/>
    <w:rsid w:val="002B22BF"/>
    <w:rsid w:val="002B2657"/>
    <w:rsid w:val="002D031A"/>
    <w:rsid w:val="002D4E51"/>
    <w:rsid w:val="002D76FF"/>
    <w:rsid w:val="002D7A25"/>
    <w:rsid w:val="002E0CCC"/>
    <w:rsid w:val="002E5E36"/>
    <w:rsid w:val="002E666C"/>
    <w:rsid w:val="002E7C8B"/>
    <w:rsid w:val="002F07D4"/>
    <w:rsid w:val="002F4360"/>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440B4"/>
    <w:rsid w:val="0034463B"/>
    <w:rsid w:val="003520AB"/>
    <w:rsid w:val="00370A37"/>
    <w:rsid w:val="00374986"/>
    <w:rsid w:val="00381410"/>
    <w:rsid w:val="0038188C"/>
    <w:rsid w:val="00381D45"/>
    <w:rsid w:val="00383BC8"/>
    <w:rsid w:val="00384056"/>
    <w:rsid w:val="00387CD0"/>
    <w:rsid w:val="00395ED5"/>
    <w:rsid w:val="0039694C"/>
    <w:rsid w:val="00396C33"/>
    <w:rsid w:val="003B6B7C"/>
    <w:rsid w:val="003C478A"/>
    <w:rsid w:val="003C4BDA"/>
    <w:rsid w:val="003D0168"/>
    <w:rsid w:val="003D02DA"/>
    <w:rsid w:val="003D0409"/>
    <w:rsid w:val="003D5462"/>
    <w:rsid w:val="003D58D6"/>
    <w:rsid w:val="003D736C"/>
    <w:rsid w:val="003E0A15"/>
    <w:rsid w:val="003E4C9E"/>
    <w:rsid w:val="003F1E29"/>
    <w:rsid w:val="003F3553"/>
    <w:rsid w:val="003F5A2C"/>
    <w:rsid w:val="00403B18"/>
    <w:rsid w:val="0040419B"/>
    <w:rsid w:val="00413199"/>
    <w:rsid w:val="0041437D"/>
    <w:rsid w:val="004201F8"/>
    <w:rsid w:val="00422842"/>
    <w:rsid w:val="00423EDC"/>
    <w:rsid w:val="00424045"/>
    <w:rsid w:val="004248CE"/>
    <w:rsid w:val="00424D45"/>
    <w:rsid w:val="004327AD"/>
    <w:rsid w:val="004350D7"/>
    <w:rsid w:val="004460EE"/>
    <w:rsid w:val="004463FB"/>
    <w:rsid w:val="00466174"/>
    <w:rsid w:val="00466719"/>
    <w:rsid w:val="00466D96"/>
    <w:rsid w:val="00472F68"/>
    <w:rsid w:val="0047553B"/>
    <w:rsid w:val="00475D05"/>
    <w:rsid w:val="00475D66"/>
    <w:rsid w:val="0047646F"/>
    <w:rsid w:val="004820E5"/>
    <w:rsid w:val="00483F80"/>
    <w:rsid w:val="00484B56"/>
    <w:rsid w:val="00485968"/>
    <w:rsid w:val="00493DCE"/>
    <w:rsid w:val="004A3DED"/>
    <w:rsid w:val="004A3EC1"/>
    <w:rsid w:val="004A5CA5"/>
    <w:rsid w:val="004B524E"/>
    <w:rsid w:val="004B680C"/>
    <w:rsid w:val="004C1FD0"/>
    <w:rsid w:val="004C3C3B"/>
    <w:rsid w:val="004C3FCD"/>
    <w:rsid w:val="004C525B"/>
    <w:rsid w:val="004D10CC"/>
    <w:rsid w:val="004D2D60"/>
    <w:rsid w:val="004D67F9"/>
    <w:rsid w:val="004D7A7C"/>
    <w:rsid w:val="004E3326"/>
    <w:rsid w:val="004E3A7E"/>
    <w:rsid w:val="004E7BF9"/>
    <w:rsid w:val="004F50A8"/>
    <w:rsid w:val="005060B9"/>
    <w:rsid w:val="005075FB"/>
    <w:rsid w:val="00510831"/>
    <w:rsid w:val="00511A5D"/>
    <w:rsid w:val="00514B68"/>
    <w:rsid w:val="00514D20"/>
    <w:rsid w:val="00515530"/>
    <w:rsid w:val="0052404F"/>
    <w:rsid w:val="005241B2"/>
    <w:rsid w:val="00533BE4"/>
    <w:rsid w:val="00536FAD"/>
    <w:rsid w:val="0054473A"/>
    <w:rsid w:val="0054586C"/>
    <w:rsid w:val="00562E86"/>
    <w:rsid w:val="005631F3"/>
    <w:rsid w:val="00563243"/>
    <w:rsid w:val="00563A41"/>
    <w:rsid w:val="005645F4"/>
    <w:rsid w:val="00571EFD"/>
    <w:rsid w:val="005725E8"/>
    <w:rsid w:val="005737B0"/>
    <w:rsid w:val="005741F3"/>
    <w:rsid w:val="0057697F"/>
    <w:rsid w:val="005828F4"/>
    <w:rsid w:val="005868C7"/>
    <w:rsid w:val="005905D6"/>
    <w:rsid w:val="005916E8"/>
    <w:rsid w:val="00596506"/>
    <w:rsid w:val="005A490D"/>
    <w:rsid w:val="005B4881"/>
    <w:rsid w:val="005B6FB0"/>
    <w:rsid w:val="005C29EF"/>
    <w:rsid w:val="005C46D9"/>
    <w:rsid w:val="005D0A27"/>
    <w:rsid w:val="005D211F"/>
    <w:rsid w:val="005D2148"/>
    <w:rsid w:val="005D2679"/>
    <w:rsid w:val="005E544C"/>
    <w:rsid w:val="005E601C"/>
    <w:rsid w:val="005E73AC"/>
    <w:rsid w:val="005F0D3B"/>
    <w:rsid w:val="005F5697"/>
    <w:rsid w:val="00603291"/>
    <w:rsid w:val="00603892"/>
    <w:rsid w:val="006038E1"/>
    <w:rsid w:val="006047E6"/>
    <w:rsid w:val="006066FD"/>
    <w:rsid w:val="00610D3A"/>
    <w:rsid w:val="00614581"/>
    <w:rsid w:val="006260AC"/>
    <w:rsid w:val="00627ED2"/>
    <w:rsid w:val="006318DF"/>
    <w:rsid w:val="0063322D"/>
    <w:rsid w:val="00634AFB"/>
    <w:rsid w:val="006369CE"/>
    <w:rsid w:val="0063732B"/>
    <w:rsid w:val="00640111"/>
    <w:rsid w:val="00650268"/>
    <w:rsid w:val="00656498"/>
    <w:rsid w:val="00656996"/>
    <w:rsid w:val="0066198A"/>
    <w:rsid w:val="00663317"/>
    <w:rsid w:val="0066381A"/>
    <w:rsid w:val="00666C20"/>
    <w:rsid w:val="006672A6"/>
    <w:rsid w:val="00670A26"/>
    <w:rsid w:val="006737D4"/>
    <w:rsid w:val="006810A7"/>
    <w:rsid w:val="00681A7D"/>
    <w:rsid w:val="00681AF7"/>
    <w:rsid w:val="00686DA2"/>
    <w:rsid w:val="00691812"/>
    <w:rsid w:val="006939EC"/>
    <w:rsid w:val="006B1DAA"/>
    <w:rsid w:val="006B281B"/>
    <w:rsid w:val="006B2D67"/>
    <w:rsid w:val="006C1585"/>
    <w:rsid w:val="006C1F3A"/>
    <w:rsid w:val="006C7328"/>
    <w:rsid w:val="006D2D9F"/>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3508"/>
    <w:rsid w:val="00713C69"/>
    <w:rsid w:val="00713E16"/>
    <w:rsid w:val="00717726"/>
    <w:rsid w:val="00722A08"/>
    <w:rsid w:val="007232EE"/>
    <w:rsid w:val="00723521"/>
    <w:rsid w:val="00730E7F"/>
    <w:rsid w:val="0073111D"/>
    <w:rsid w:val="00732B5E"/>
    <w:rsid w:val="00734784"/>
    <w:rsid w:val="00740B94"/>
    <w:rsid w:val="00740EFA"/>
    <w:rsid w:val="00740F53"/>
    <w:rsid w:val="00741CCD"/>
    <w:rsid w:val="007553D5"/>
    <w:rsid w:val="00757FE2"/>
    <w:rsid w:val="00760959"/>
    <w:rsid w:val="00770037"/>
    <w:rsid w:val="00770E75"/>
    <w:rsid w:val="00774374"/>
    <w:rsid w:val="00774A7C"/>
    <w:rsid w:val="007873D0"/>
    <w:rsid w:val="007911FF"/>
    <w:rsid w:val="00793568"/>
    <w:rsid w:val="007941DD"/>
    <w:rsid w:val="007A004A"/>
    <w:rsid w:val="007A5710"/>
    <w:rsid w:val="007A6299"/>
    <w:rsid w:val="007B174A"/>
    <w:rsid w:val="007B2614"/>
    <w:rsid w:val="007B4C2A"/>
    <w:rsid w:val="007B6AE3"/>
    <w:rsid w:val="007C00B8"/>
    <w:rsid w:val="007F35F3"/>
    <w:rsid w:val="007F3A2E"/>
    <w:rsid w:val="007F507E"/>
    <w:rsid w:val="007F7BF7"/>
    <w:rsid w:val="008056A9"/>
    <w:rsid w:val="00807E15"/>
    <w:rsid w:val="00811693"/>
    <w:rsid w:val="00811E8A"/>
    <w:rsid w:val="008121FA"/>
    <w:rsid w:val="00820382"/>
    <w:rsid w:val="0082230A"/>
    <w:rsid w:val="00823C81"/>
    <w:rsid w:val="0082612A"/>
    <w:rsid w:val="008278C6"/>
    <w:rsid w:val="00836183"/>
    <w:rsid w:val="008431B7"/>
    <w:rsid w:val="00844250"/>
    <w:rsid w:val="0084633A"/>
    <w:rsid w:val="00853CE4"/>
    <w:rsid w:val="00855B32"/>
    <w:rsid w:val="00861B28"/>
    <w:rsid w:val="00862609"/>
    <w:rsid w:val="0086293D"/>
    <w:rsid w:val="008634CF"/>
    <w:rsid w:val="00863F50"/>
    <w:rsid w:val="00872FB2"/>
    <w:rsid w:val="008730FD"/>
    <w:rsid w:val="00873948"/>
    <w:rsid w:val="00874101"/>
    <w:rsid w:val="00881157"/>
    <w:rsid w:val="00883670"/>
    <w:rsid w:val="0088377C"/>
    <w:rsid w:val="00892EAD"/>
    <w:rsid w:val="00895AC8"/>
    <w:rsid w:val="00895D14"/>
    <w:rsid w:val="008A3895"/>
    <w:rsid w:val="008A5091"/>
    <w:rsid w:val="008B13A8"/>
    <w:rsid w:val="008B60B4"/>
    <w:rsid w:val="008C47F9"/>
    <w:rsid w:val="008C57F0"/>
    <w:rsid w:val="008D33FF"/>
    <w:rsid w:val="008D48A7"/>
    <w:rsid w:val="008E2C1B"/>
    <w:rsid w:val="008E38E4"/>
    <w:rsid w:val="008E3C1A"/>
    <w:rsid w:val="008E47DA"/>
    <w:rsid w:val="008E6748"/>
    <w:rsid w:val="008E693A"/>
    <w:rsid w:val="008E7850"/>
    <w:rsid w:val="008F1B65"/>
    <w:rsid w:val="008F317B"/>
    <w:rsid w:val="008F3D75"/>
    <w:rsid w:val="008F6989"/>
    <w:rsid w:val="008F7292"/>
    <w:rsid w:val="00903BB2"/>
    <w:rsid w:val="0090498D"/>
    <w:rsid w:val="0090602E"/>
    <w:rsid w:val="00907308"/>
    <w:rsid w:val="00910126"/>
    <w:rsid w:val="00911334"/>
    <w:rsid w:val="00916008"/>
    <w:rsid w:val="00917B1E"/>
    <w:rsid w:val="0092294D"/>
    <w:rsid w:val="00922FC7"/>
    <w:rsid w:val="00925644"/>
    <w:rsid w:val="00925F62"/>
    <w:rsid w:val="00930133"/>
    <w:rsid w:val="009319B5"/>
    <w:rsid w:val="0093445C"/>
    <w:rsid w:val="0094101D"/>
    <w:rsid w:val="0094461F"/>
    <w:rsid w:val="00944DA3"/>
    <w:rsid w:val="00945B58"/>
    <w:rsid w:val="009501C2"/>
    <w:rsid w:val="00950CB2"/>
    <w:rsid w:val="009526DC"/>
    <w:rsid w:val="00954BD4"/>
    <w:rsid w:val="009554B6"/>
    <w:rsid w:val="00961A57"/>
    <w:rsid w:val="00962DE7"/>
    <w:rsid w:val="00966186"/>
    <w:rsid w:val="00977128"/>
    <w:rsid w:val="00983549"/>
    <w:rsid w:val="009838C7"/>
    <w:rsid w:val="009863E7"/>
    <w:rsid w:val="00990A89"/>
    <w:rsid w:val="009A1CBD"/>
    <w:rsid w:val="009A4657"/>
    <w:rsid w:val="009A4CC1"/>
    <w:rsid w:val="009B239D"/>
    <w:rsid w:val="009B523D"/>
    <w:rsid w:val="009B5EF9"/>
    <w:rsid w:val="009B6086"/>
    <w:rsid w:val="009B75C1"/>
    <w:rsid w:val="009C3F06"/>
    <w:rsid w:val="009C6B9B"/>
    <w:rsid w:val="009D2316"/>
    <w:rsid w:val="009D760C"/>
    <w:rsid w:val="009E038F"/>
    <w:rsid w:val="009E4053"/>
    <w:rsid w:val="009E7B6E"/>
    <w:rsid w:val="009F0A8E"/>
    <w:rsid w:val="009F1CA7"/>
    <w:rsid w:val="009F4797"/>
    <w:rsid w:val="009F663D"/>
    <w:rsid w:val="00A021C0"/>
    <w:rsid w:val="00A02B83"/>
    <w:rsid w:val="00A0381A"/>
    <w:rsid w:val="00A05221"/>
    <w:rsid w:val="00A12846"/>
    <w:rsid w:val="00A13671"/>
    <w:rsid w:val="00A13AE0"/>
    <w:rsid w:val="00A2106F"/>
    <w:rsid w:val="00A2215E"/>
    <w:rsid w:val="00A2369F"/>
    <w:rsid w:val="00A2716E"/>
    <w:rsid w:val="00A300F2"/>
    <w:rsid w:val="00A34A55"/>
    <w:rsid w:val="00A34E0E"/>
    <w:rsid w:val="00A40A2C"/>
    <w:rsid w:val="00A43AEE"/>
    <w:rsid w:val="00A45562"/>
    <w:rsid w:val="00A46681"/>
    <w:rsid w:val="00A50B70"/>
    <w:rsid w:val="00A54376"/>
    <w:rsid w:val="00A56785"/>
    <w:rsid w:val="00A56852"/>
    <w:rsid w:val="00A57653"/>
    <w:rsid w:val="00A70B48"/>
    <w:rsid w:val="00A722BA"/>
    <w:rsid w:val="00A72F5B"/>
    <w:rsid w:val="00A74219"/>
    <w:rsid w:val="00A81069"/>
    <w:rsid w:val="00A832BE"/>
    <w:rsid w:val="00A84EC8"/>
    <w:rsid w:val="00A86605"/>
    <w:rsid w:val="00A90128"/>
    <w:rsid w:val="00A90C31"/>
    <w:rsid w:val="00A93016"/>
    <w:rsid w:val="00A94884"/>
    <w:rsid w:val="00A9512C"/>
    <w:rsid w:val="00A966A6"/>
    <w:rsid w:val="00A96E95"/>
    <w:rsid w:val="00AA1892"/>
    <w:rsid w:val="00AA4C5F"/>
    <w:rsid w:val="00AA5FCE"/>
    <w:rsid w:val="00AA661F"/>
    <w:rsid w:val="00AB2A54"/>
    <w:rsid w:val="00AB7036"/>
    <w:rsid w:val="00AC3CE1"/>
    <w:rsid w:val="00AD3120"/>
    <w:rsid w:val="00AD3539"/>
    <w:rsid w:val="00AE4E38"/>
    <w:rsid w:val="00AF1311"/>
    <w:rsid w:val="00AF5C90"/>
    <w:rsid w:val="00AF616D"/>
    <w:rsid w:val="00B053B4"/>
    <w:rsid w:val="00B05777"/>
    <w:rsid w:val="00B06553"/>
    <w:rsid w:val="00B0712C"/>
    <w:rsid w:val="00B11855"/>
    <w:rsid w:val="00B31453"/>
    <w:rsid w:val="00B34A16"/>
    <w:rsid w:val="00B36CE0"/>
    <w:rsid w:val="00B40837"/>
    <w:rsid w:val="00B51D96"/>
    <w:rsid w:val="00B556D6"/>
    <w:rsid w:val="00B579BB"/>
    <w:rsid w:val="00B73B96"/>
    <w:rsid w:val="00B80937"/>
    <w:rsid w:val="00B80EF1"/>
    <w:rsid w:val="00B8343A"/>
    <w:rsid w:val="00B86C3F"/>
    <w:rsid w:val="00B90CFE"/>
    <w:rsid w:val="00B91FEB"/>
    <w:rsid w:val="00B93669"/>
    <w:rsid w:val="00BA1377"/>
    <w:rsid w:val="00BA1AB5"/>
    <w:rsid w:val="00BA21A6"/>
    <w:rsid w:val="00BA645E"/>
    <w:rsid w:val="00BB295E"/>
    <w:rsid w:val="00BC04D7"/>
    <w:rsid w:val="00BC11B6"/>
    <w:rsid w:val="00BD2261"/>
    <w:rsid w:val="00BD7307"/>
    <w:rsid w:val="00BE2396"/>
    <w:rsid w:val="00BE4F80"/>
    <w:rsid w:val="00BE5528"/>
    <w:rsid w:val="00BE6235"/>
    <w:rsid w:val="00BF579F"/>
    <w:rsid w:val="00BF6DEC"/>
    <w:rsid w:val="00C00534"/>
    <w:rsid w:val="00C02A8A"/>
    <w:rsid w:val="00C02AD6"/>
    <w:rsid w:val="00C03499"/>
    <w:rsid w:val="00C06D30"/>
    <w:rsid w:val="00C138BD"/>
    <w:rsid w:val="00C143DF"/>
    <w:rsid w:val="00C20DA9"/>
    <w:rsid w:val="00C22526"/>
    <w:rsid w:val="00C270BA"/>
    <w:rsid w:val="00C2712C"/>
    <w:rsid w:val="00C33165"/>
    <w:rsid w:val="00C33D5D"/>
    <w:rsid w:val="00C42E83"/>
    <w:rsid w:val="00C530BF"/>
    <w:rsid w:val="00C556C6"/>
    <w:rsid w:val="00C61AA2"/>
    <w:rsid w:val="00C637E0"/>
    <w:rsid w:val="00C70735"/>
    <w:rsid w:val="00C73593"/>
    <w:rsid w:val="00C8093D"/>
    <w:rsid w:val="00C85325"/>
    <w:rsid w:val="00C9211D"/>
    <w:rsid w:val="00CA3D6E"/>
    <w:rsid w:val="00CB2E04"/>
    <w:rsid w:val="00CB3594"/>
    <w:rsid w:val="00CB4701"/>
    <w:rsid w:val="00CB6608"/>
    <w:rsid w:val="00CC4ADC"/>
    <w:rsid w:val="00CD1C53"/>
    <w:rsid w:val="00CD2A67"/>
    <w:rsid w:val="00CE1482"/>
    <w:rsid w:val="00CE1F43"/>
    <w:rsid w:val="00CF3703"/>
    <w:rsid w:val="00CF5F43"/>
    <w:rsid w:val="00D06196"/>
    <w:rsid w:val="00D06289"/>
    <w:rsid w:val="00D07762"/>
    <w:rsid w:val="00D14E18"/>
    <w:rsid w:val="00D23093"/>
    <w:rsid w:val="00D24B8A"/>
    <w:rsid w:val="00D30384"/>
    <w:rsid w:val="00D30E5D"/>
    <w:rsid w:val="00D348FA"/>
    <w:rsid w:val="00D35830"/>
    <w:rsid w:val="00D35FCB"/>
    <w:rsid w:val="00D45566"/>
    <w:rsid w:val="00D50D88"/>
    <w:rsid w:val="00D5117C"/>
    <w:rsid w:val="00D565E7"/>
    <w:rsid w:val="00D62D55"/>
    <w:rsid w:val="00D65942"/>
    <w:rsid w:val="00D67BC1"/>
    <w:rsid w:val="00D74026"/>
    <w:rsid w:val="00D87A88"/>
    <w:rsid w:val="00D94CD8"/>
    <w:rsid w:val="00D95619"/>
    <w:rsid w:val="00D956E8"/>
    <w:rsid w:val="00DA094A"/>
    <w:rsid w:val="00DA6B35"/>
    <w:rsid w:val="00DA7015"/>
    <w:rsid w:val="00DB2DC5"/>
    <w:rsid w:val="00DB3A54"/>
    <w:rsid w:val="00DC108C"/>
    <w:rsid w:val="00DC227A"/>
    <w:rsid w:val="00DC2DA0"/>
    <w:rsid w:val="00DC3E3B"/>
    <w:rsid w:val="00DD29C1"/>
    <w:rsid w:val="00DD574A"/>
    <w:rsid w:val="00DE5056"/>
    <w:rsid w:val="00DE6DA3"/>
    <w:rsid w:val="00DF4EB3"/>
    <w:rsid w:val="00DF5C49"/>
    <w:rsid w:val="00E00A53"/>
    <w:rsid w:val="00E01840"/>
    <w:rsid w:val="00E0511E"/>
    <w:rsid w:val="00E0552F"/>
    <w:rsid w:val="00E10E4F"/>
    <w:rsid w:val="00E11924"/>
    <w:rsid w:val="00E14BA2"/>
    <w:rsid w:val="00E15834"/>
    <w:rsid w:val="00E17734"/>
    <w:rsid w:val="00E20949"/>
    <w:rsid w:val="00E234D8"/>
    <w:rsid w:val="00E26EEE"/>
    <w:rsid w:val="00E30EB9"/>
    <w:rsid w:val="00E40611"/>
    <w:rsid w:val="00E528CA"/>
    <w:rsid w:val="00E547CA"/>
    <w:rsid w:val="00E64658"/>
    <w:rsid w:val="00E6598A"/>
    <w:rsid w:val="00E65F99"/>
    <w:rsid w:val="00E724BD"/>
    <w:rsid w:val="00E7448C"/>
    <w:rsid w:val="00E761B8"/>
    <w:rsid w:val="00E85EB9"/>
    <w:rsid w:val="00E866CB"/>
    <w:rsid w:val="00E879CD"/>
    <w:rsid w:val="00E93D6B"/>
    <w:rsid w:val="00E94357"/>
    <w:rsid w:val="00EA00A8"/>
    <w:rsid w:val="00EA554E"/>
    <w:rsid w:val="00EB00B6"/>
    <w:rsid w:val="00EB24E5"/>
    <w:rsid w:val="00EB6566"/>
    <w:rsid w:val="00EB7261"/>
    <w:rsid w:val="00EB7871"/>
    <w:rsid w:val="00EC3DF7"/>
    <w:rsid w:val="00EC4CDA"/>
    <w:rsid w:val="00EC601E"/>
    <w:rsid w:val="00EC7D06"/>
    <w:rsid w:val="00ED0999"/>
    <w:rsid w:val="00ED3B04"/>
    <w:rsid w:val="00EE1213"/>
    <w:rsid w:val="00EE3618"/>
    <w:rsid w:val="00EE4B27"/>
    <w:rsid w:val="00EF0A3B"/>
    <w:rsid w:val="00EF5211"/>
    <w:rsid w:val="00F01987"/>
    <w:rsid w:val="00F026B8"/>
    <w:rsid w:val="00F100E6"/>
    <w:rsid w:val="00F12AF3"/>
    <w:rsid w:val="00F131CB"/>
    <w:rsid w:val="00F13967"/>
    <w:rsid w:val="00F1608B"/>
    <w:rsid w:val="00F234AD"/>
    <w:rsid w:val="00F23594"/>
    <w:rsid w:val="00F241C5"/>
    <w:rsid w:val="00F2442E"/>
    <w:rsid w:val="00F2749C"/>
    <w:rsid w:val="00F278EE"/>
    <w:rsid w:val="00F30C64"/>
    <w:rsid w:val="00F525A3"/>
    <w:rsid w:val="00F55F9B"/>
    <w:rsid w:val="00F6210A"/>
    <w:rsid w:val="00F65ACD"/>
    <w:rsid w:val="00F7086B"/>
    <w:rsid w:val="00F7301C"/>
    <w:rsid w:val="00F76122"/>
    <w:rsid w:val="00F83A08"/>
    <w:rsid w:val="00F83D72"/>
    <w:rsid w:val="00F8458B"/>
    <w:rsid w:val="00F91A4D"/>
    <w:rsid w:val="00F94BF7"/>
    <w:rsid w:val="00FA0742"/>
    <w:rsid w:val="00FA108D"/>
    <w:rsid w:val="00FA2BDE"/>
    <w:rsid w:val="00FA3E16"/>
    <w:rsid w:val="00FA5E2B"/>
    <w:rsid w:val="00FB5143"/>
    <w:rsid w:val="00FB5418"/>
    <w:rsid w:val="00FC1DBD"/>
    <w:rsid w:val="00FD05BF"/>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68796"/>
  <w15:chartTrackingRefBased/>
  <w15:docId w15:val="{7F860AA9-2A97-465A-9456-FE1B0B6B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DC2DA0"/>
    <w:pPr>
      <w:numPr>
        <w:ilvl w:val="1"/>
        <w:numId w:val="1"/>
      </w:numPr>
      <w:spacing w:before="12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C2DA0"/>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3E4C9E"/>
    <w:rPr>
      <w:color w:val="605E5C"/>
      <w:shd w:val="clear" w:color="auto" w:fill="E1DFDD"/>
    </w:rPr>
  </w:style>
  <w:style w:type="character" w:customStyle="1" w:styleId="TekstpodstawowyZnak">
    <w:name w:val="Tekst podstawowy Znak"/>
    <w:link w:val="Tekstpodstawowy"/>
    <w:rsid w:val="00244B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mailto:l.kotlarczyk@zsptbojanowo.pl" TargetMode="External"/><Relationship Id="rId18" Type="http://schemas.openxmlformats.org/officeDocument/2006/relationships/hyperlink" Target="mailto:iod@powiatrawicki.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cuw@powiatrawicki.pl" TargetMode="External"/><Relationship Id="rId12" Type="http://schemas.openxmlformats.org/officeDocument/2006/relationships/hyperlink" Target="mailto:g.kotlarczyk@powiatrawicki.pl" TargetMode="External"/><Relationship Id="rId17" Type="http://schemas.openxmlformats.org/officeDocument/2006/relationships/hyperlink" Target="mailto:pcuw@powiatrawicki.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ropublico.p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iechanskawrabel@powiatrawicki.p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ProPublico.pl/" TargetMode="External"/><Relationship Id="rId23" Type="http://schemas.openxmlformats.org/officeDocument/2006/relationships/header" Target="header3.xml"/><Relationship Id="rId10" Type="http://schemas.openxmlformats.org/officeDocument/2006/relationships/hyperlink" Target="https://e-propublico.p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propublico.pl" TargetMode="External"/><Relationship Id="rId14" Type="http://schemas.openxmlformats.org/officeDocument/2006/relationships/hyperlink" Target="mailto:b.klups@zsptbojanowo.pl"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TotalTime>
  <Pages>30</Pages>
  <Words>8520</Words>
  <Characters>54794</Characters>
  <Application>Microsoft Office Word</Application>
  <DocSecurity>0</DocSecurity>
  <Lines>456</Lines>
  <Paragraphs>126</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63188</CharactersWithSpaces>
  <SharedDoc>false</SharedDoc>
  <HLinks>
    <vt:vector size="6" baseType="variant">
      <vt:variant>
        <vt:i4>327682</vt:i4>
      </vt:variant>
      <vt:variant>
        <vt:i4>267</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Kamila Cichańska-Wrąbel</cp:lastModifiedBy>
  <cp:revision>2</cp:revision>
  <cp:lastPrinted>2025-03-14T11:25:00Z</cp:lastPrinted>
  <dcterms:created xsi:type="dcterms:W3CDTF">2025-03-14T11:27:00Z</dcterms:created>
  <dcterms:modified xsi:type="dcterms:W3CDTF">2025-03-14T11:27:00Z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