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F063C" w14:textId="48BB07E4" w:rsidR="00EB7871" w:rsidRPr="005025D5" w:rsidRDefault="00FF2B9C" w:rsidP="00754848">
      <w:pPr>
        <w:pStyle w:val="pkt"/>
        <w:spacing w:after="0" w:line="276" w:lineRule="auto"/>
        <w:ind w:left="0" w:firstLine="0"/>
        <w:jc w:val="center"/>
        <w:rPr>
          <w:b/>
          <w:szCs w:val="24"/>
        </w:rPr>
      </w:pPr>
      <w:r w:rsidRPr="005025D5">
        <w:rPr>
          <w:b/>
        </w:rPr>
        <w:t>Powiatowe Centrum Usług Wspólnych w Rawiczu</w:t>
      </w:r>
      <w:r w:rsidR="005025D5">
        <w:rPr>
          <w:b/>
        </w:rPr>
        <w:br/>
      </w:r>
      <w:r w:rsidRPr="005025D5">
        <w:rPr>
          <w:bCs/>
        </w:rPr>
        <w:t>ul. Mikołaja Kopernika</w:t>
      </w:r>
      <w:r w:rsidR="00EB7871" w:rsidRPr="005025D5">
        <w:rPr>
          <w:bCs/>
        </w:rPr>
        <w:t xml:space="preserve"> </w:t>
      </w:r>
      <w:r w:rsidRPr="005025D5">
        <w:rPr>
          <w:bCs/>
        </w:rPr>
        <w:t>4</w:t>
      </w:r>
      <w:r w:rsidR="00EB7871" w:rsidRPr="005025D5">
        <w:rPr>
          <w:bCs/>
        </w:rPr>
        <w:t xml:space="preserve"> </w:t>
      </w:r>
      <w:r w:rsidR="005025D5">
        <w:rPr>
          <w:b/>
        </w:rPr>
        <w:br/>
      </w:r>
      <w:r w:rsidRPr="005025D5">
        <w:rPr>
          <w:bCs/>
        </w:rPr>
        <w:t>63-900</w:t>
      </w:r>
      <w:r w:rsidR="00EB7871" w:rsidRPr="005025D5">
        <w:rPr>
          <w:bCs/>
        </w:rPr>
        <w:t xml:space="preserve"> </w:t>
      </w:r>
      <w:r w:rsidRPr="005025D5">
        <w:rPr>
          <w:bCs/>
        </w:rPr>
        <w:t>Rawicz</w:t>
      </w:r>
      <w:r w:rsidR="005025D5">
        <w:rPr>
          <w:bCs/>
        </w:rPr>
        <w:br/>
      </w:r>
      <w:r w:rsidR="005025D5">
        <w:rPr>
          <w:bCs/>
          <w:sz w:val="20"/>
        </w:rPr>
        <w:t>działające w imieniu i na rzecz</w:t>
      </w:r>
      <w:r w:rsidR="005025D5">
        <w:rPr>
          <w:bCs/>
          <w:sz w:val="20"/>
        </w:rPr>
        <w:br/>
      </w:r>
      <w:r w:rsidR="005025D5" w:rsidRPr="005025D5">
        <w:rPr>
          <w:b/>
          <w:szCs w:val="24"/>
        </w:rPr>
        <w:t>I Liceum Ogólnokształcącego im. Jarosława Dąbrowskiego w Rawiczu</w:t>
      </w:r>
      <w:r w:rsidR="005025D5">
        <w:rPr>
          <w:bCs/>
          <w:szCs w:val="24"/>
        </w:rPr>
        <w:br/>
        <w:t>ul. W. J. Dąbrowskiego 29</w:t>
      </w:r>
      <w:r w:rsidR="005025D5">
        <w:rPr>
          <w:bCs/>
          <w:szCs w:val="24"/>
        </w:rPr>
        <w:br/>
        <w:t>63-900 Rawicz</w:t>
      </w:r>
    </w:p>
    <w:p w14:paraId="7AE4CE97" w14:textId="77777777" w:rsidR="00EB7871" w:rsidRPr="005025D5" w:rsidRDefault="00EB7871" w:rsidP="00754848">
      <w:pPr>
        <w:pStyle w:val="pkt"/>
        <w:spacing w:line="276" w:lineRule="auto"/>
      </w:pPr>
    </w:p>
    <w:p w14:paraId="36D673C3" w14:textId="77777777" w:rsidR="00EB7871" w:rsidRPr="005025D5" w:rsidRDefault="00EB7871" w:rsidP="00754848">
      <w:pPr>
        <w:pStyle w:val="pkt"/>
        <w:spacing w:line="276" w:lineRule="auto"/>
      </w:pPr>
    </w:p>
    <w:p w14:paraId="5C23D1E3" w14:textId="7FD9114A" w:rsidR="00EB7871" w:rsidRPr="005025D5" w:rsidRDefault="0047553B" w:rsidP="00754848">
      <w:pPr>
        <w:pStyle w:val="pkt"/>
        <w:tabs>
          <w:tab w:val="right" w:pos="9214"/>
        </w:tabs>
        <w:spacing w:after="840" w:line="276" w:lineRule="auto"/>
        <w:ind w:left="0" w:firstLine="0"/>
      </w:pPr>
      <w:r w:rsidRPr="005025D5">
        <w:rPr>
          <w:bCs/>
        </w:rPr>
        <w:t>Numer referencyjny</w:t>
      </w:r>
      <w:r w:rsidR="00EB7871" w:rsidRPr="005025D5">
        <w:rPr>
          <w:bCs/>
        </w:rPr>
        <w:t>:</w:t>
      </w:r>
      <w:r w:rsidR="00EB7871" w:rsidRPr="005025D5">
        <w:rPr>
          <w:b/>
        </w:rPr>
        <w:t xml:space="preserve"> </w:t>
      </w:r>
      <w:r w:rsidR="00FF2B9C" w:rsidRPr="005025D5">
        <w:rPr>
          <w:b/>
        </w:rPr>
        <w:t>PCUW.261.2.15.2025</w:t>
      </w:r>
      <w:r w:rsidR="00EB7871" w:rsidRPr="005025D5">
        <w:tab/>
      </w:r>
      <w:r w:rsidR="00FF2B9C" w:rsidRPr="005025D5">
        <w:t>Rawicz</w:t>
      </w:r>
      <w:r w:rsidR="00EB7871" w:rsidRPr="005025D5">
        <w:t xml:space="preserve">, </w:t>
      </w:r>
      <w:r w:rsidR="005025D5" w:rsidRPr="0071684C">
        <w:t>dnia 0</w:t>
      </w:r>
      <w:r w:rsidR="0071684C" w:rsidRPr="0071684C">
        <w:t>4</w:t>
      </w:r>
      <w:r w:rsidR="005025D5" w:rsidRPr="0071684C">
        <w:t>.04.2025 r.</w:t>
      </w:r>
      <w:r w:rsidR="005025D5">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77E7E" w:rsidRPr="005025D5" w14:paraId="6059D6E9" w14:textId="77777777" w:rsidTr="00E11924">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6537C755" w14:textId="77777777" w:rsidR="00277E7E" w:rsidRPr="005025D5" w:rsidRDefault="00277E7E" w:rsidP="00754848">
            <w:pPr>
              <w:pStyle w:val="Tytu"/>
              <w:spacing w:before="60" w:line="276" w:lineRule="auto"/>
              <w:rPr>
                <w:rFonts w:cs="Times New Roman"/>
              </w:rPr>
            </w:pPr>
            <w:r w:rsidRPr="005025D5">
              <w:rPr>
                <w:rFonts w:cs="Times New Roman"/>
              </w:rPr>
              <w:t>SPECYFIKACJA WARUNKÓW ZAMÓWIENIA</w:t>
            </w:r>
          </w:p>
          <w:p w14:paraId="27E6E7DD" w14:textId="77777777" w:rsidR="00277E7E" w:rsidRPr="005025D5" w:rsidRDefault="00277E7E" w:rsidP="00754848">
            <w:pPr>
              <w:keepNext/>
              <w:suppressAutoHyphens/>
              <w:spacing w:before="60" w:after="120" w:line="276" w:lineRule="auto"/>
              <w:jc w:val="center"/>
              <w:outlineLvl w:val="1"/>
              <w:rPr>
                <w:b/>
                <w:lang w:eastAsia="ar-SA"/>
              </w:rPr>
            </w:pPr>
            <w:r w:rsidRPr="005025D5">
              <w:rPr>
                <w:lang w:eastAsia="ar-SA"/>
              </w:rPr>
              <w:t>zwana dalej</w:t>
            </w:r>
            <w:r w:rsidRPr="005025D5">
              <w:rPr>
                <w:b/>
                <w:lang w:eastAsia="ar-SA"/>
              </w:rPr>
              <w:t xml:space="preserve"> (SWZ)</w:t>
            </w:r>
          </w:p>
        </w:tc>
      </w:tr>
    </w:tbl>
    <w:p w14:paraId="3F309BC1" w14:textId="77777777" w:rsidR="00754848" w:rsidRDefault="00754848" w:rsidP="00754848">
      <w:pPr>
        <w:spacing w:before="60" w:line="276" w:lineRule="auto"/>
        <w:jc w:val="center"/>
        <w:rPr>
          <w:b/>
          <w:sz w:val="28"/>
          <w:szCs w:val="28"/>
        </w:rPr>
      </w:pPr>
    </w:p>
    <w:p w14:paraId="51A4C145" w14:textId="77777777" w:rsidR="00754848" w:rsidRDefault="00754848" w:rsidP="00754848">
      <w:pPr>
        <w:spacing w:before="60" w:line="276" w:lineRule="auto"/>
        <w:jc w:val="center"/>
        <w:rPr>
          <w:b/>
          <w:sz w:val="28"/>
          <w:szCs w:val="28"/>
        </w:rPr>
      </w:pPr>
    </w:p>
    <w:p w14:paraId="71968960" w14:textId="46D417E0" w:rsidR="00EB7871" w:rsidRPr="005025D5" w:rsidRDefault="00FF2B9C" w:rsidP="00754848">
      <w:pPr>
        <w:spacing w:before="60" w:line="276" w:lineRule="auto"/>
        <w:jc w:val="center"/>
        <w:rPr>
          <w:b/>
          <w:sz w:val="28"/>
          <w:szCs w:val="28"/>
        </w:rPr>
      </w:pPr>
      <w:r w:rsidRPr="005025D5">
        <w:rPr>
          <w:b/>
          <w:sz w:val="28"/>
          <w:szCs w:val="28"/>
        </w:rPr>
        <w:t xml:space="preserve">Warsztaty dla uczniów w ramach projektu </w:t>
      </w:r>
      <w:r w:rsidR="005025D5">
        <w:rPr>
          <w:b/>
          <w:sz w:val="28"/>
          <w:szCs w:val="28"/>
        </w:rPr>
        <w:t>„</w:t>
      </w:r>
      <w:r w:rsidRPr="005025D5">
        <w:rPr>
          <w:b/>
          <w:sz w:val="28"/>
          <w:szCs w:val="28"/>
        </w:rPr>
        <w:t>Poprawa dostępności architektonicznej i edukacyjno-społecznej w I Liceum Ogólnokształcącym im. Jarosława Dąbrowskiego w Rawiczu</w:t>
      </w:r>
      <w:r w:rsidR="005025D5">
        <w:rPr>
          <w:b/>
          <w:sz w:val="28"/>
          <w:szCs w:val="28"/>
        </w:rPr>
        <w:t>"</w:t>
      </w:r>
      <w:r w:rsidRPr="005025D5">
        <w:rPr>
          <w:b/>
          <w:sz w:val="28"/>
          <w:szCs w:val="28"/>
        </w:rPr>
        <w:t>.</w:t>
      </w:r>
    </w:p>
    <w:p w14:paraId="0B289A54" w14:textId="77777777" w:rsidR="00EB7871" w:rsidRPr="005025D5" w:rsidRDefault="00EB7871" w:rsidP="00754848">
      <w:pPr>
        <w:spacing w:before="60" w:line="276" w:lineRule="auto"/>
        <w:jc w:val="center"/>
        <w:rPr>
          <w:b/>
          <w:sz w:val="32"/>
          <w:szCs w:val="32"/>
        </w:rPr>
      </w:pPr>
    </w:p>
    <w:p w14:paraId="2FB53A6B" w14:textId="22BFC6AE" w:rsidR="00020FF3" w:rsidRPr="005025D5" w:rsidRDefault="00277E7E" w:rsidP="00754848">
      <w:pPr>
        <w:spacing w:before="60" w:line="276" w:lineRule="auto"/>
        <w:jc w:val="both"/>
      </w:pPr>
      <w:r w:rsidRPr="005025D5">
        <w:t xml:space="preserve">Postępowanie o udzielenie zamówienia prowadzone jest na podstawie ustawy z dnia </w:t>
      </w:r>
      <w:r w:rsidR="005025D5">
        <w:br/>
      </w:r>
      <w:r w:rsidRPr="005025D5">
        <w:t xml:space="preserve">11 września 2019 r. Prawo zamówień publicznych </w:t>
      </w:r>
      <w:r w:rsidR="00FF2B9C" w:rsidRPr="005025D5">
        <w:t>(t.j. Dz. U. z 2024 poz. 1320)</w:t>
      </w:r>
      <w:r w:rsidRPr="005025D5">
        <w:t xml:space="preserve">, zwanej dalej ”ustawą Pzp”. Wartość szacunkowa zamówienia </w:t>
      </w:r>
      <w:r w:rsidR="00192F39" w:rsidRPr="005025D5">
        <w:t>jest niższa od</w:t>
      </w:r>
      <w:r w:rsidRPr="005025D5">
        <w:t xml:space="preserve"> progów unijnych określonych na podstawie art. 3 ustawy Pzp</w:t>
      </w:r>
      <w:r w:rsidR="00627ED2" w:rsidRPr="005025D5">
        <w:t>.</w:t>
      </w:r>
    </w:p>
    <w:p w14:paraId="568EF3A9" w14:textId="77777777" w:rsidR="00EB7871" w:rsidRPr="005025D5" w:rsidRDefault="00EB7871" w:rsidP="00754848">
      <w:pPr>
        <w:spacing w:before="60" w:line="276" w:lineRule="auto"/>
        <w:jc w:val="both"/>
      </w:pPr>
    </w:p>
    <w:p w14:paraId="3D2CD660" w14:textId="77777777" w:rsidR="005025D5" w:rsidRPr="008C2266" w:rsidRDefault="005025D5" w:rsidP="00754848">
      <w:pPr>
        <w:spacing w:before="60"/>
        <w:ind w:left="4248"/>
        <w:jc w:val="center"/>
        <w:rPr>
          <w:sz w:val="18"/>
          <w:szCs w:val="18"/>
        </w:rPr>
      </w:pPr>
      <w:r w:rsidRPr="008C2266">
        <w:rPr>
          <w:sz w:val="18"/>
          <w:szCs w:val="18"/>
        </w:rPr>
        <w:t>Dyrektor</w:t>
      </w:r>
      <w:r w:rsidRPr="008C2266">
        <w:rPr>
          <w:sz w:val="18"/>
          <w:szCs w:val="18"/>
        </w:rPr>
        <w:br/>
        <w:t>Powiatowego Centrum Usług</w:t>
      </w:r>
      <w:r w:rsidRPr="008C2266">
        <w:rPr>
          <w:sz w:val="18"/>
          <w:szCs w:val="18"/>
        </w:rPr>
        <w:br/>
        <w:t>Wspólnych w Rawiczu</w:t>
      </w:r>
    </w:p>
    <w:p w14:paraId="7C28F9BD" w14:textId="77777777" w:rsidR="005025D5" w:rsidRPr="008C2266" w:rsidRDefault="005025D5" w:rsidP="00754848">
      <w:pPr>
        <w:spacing w:before="60"/>
        <w:ind w:left="4248"/>
        <w:jc w:val="center"/>
        <w:rPr>
          <w:sz w:val="18"/>
          <w:szCs w:val="18"/>
        </w:rPr>
      </w:pPr>
    </w:p>
    <w:p w14:paraId="4B01B1D5" w14:textId="77777777" w:rsidR="005025D5" w:rsidRPr="008C2266" w:rsidRDefault="005025D5" w:rsidP="00754848">
      <w:pPr>
        <w:spacing w:before="60"/>
        <w:ind w:left="4248"/>
        <w:jc w:val="center"/>
        <w:rPr>
          <w:sz w:val="18"/>
          <w:szCs w:val="18"/>
        </w:rPr>
      </w:pPr>
      <w:r w:rsidRPr="008C2266">
        <w:rPr>
          <w:sz w:val="18"/>
          <w:szCs w:val="18"/>
        </w:rPr>
        <w:t>(-) Urszula Stefaniak</w:t>
      </w:r>
    </w:p>
    <w:p w14:paraId="1B10210E" w14:textId="77777777" w:rsidR="005025D5" w:rsidRPr="008C2266" w:rsidRDefault="005025D5" w:rsidP="00754848">
      <w:pPr>
        <w:spacing w:before="60"/>
        <w:jc w:val="both"/>
      </w:pPr>
    </w:p>
    <w:p w14:paraId="54D0E668" w14:textId="77777777" w:rsidR="005025D5" w:rsidRPr="008C2266" w:rsidRDefault="005025D5" w:rsidP="00754848">
      <w:pPr>
        <w:spacing w:before="60"/>
        <w:jc w:val="both"/>
      </w:pPr>
    </w:p>
    <w:p w14:paraId="6D241931" w14:textId="77777777" w:rsidR="005025D5" w:rsidRPr="008C2266" w:rsidRDefault="005025D5" w:rsidP="00754848">
      <w:pPr>
        <w:spacing w:before="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5025D5" w:rsidRPr="008C2266" w14:paraId="732E49A0" w14:textId="77777777" w:rsidTr="008D0A5B">
        <w:tc>
          <w:tcPr>
            <w:tcW w:w="9438" w:type="dxa"/>
            <w:tcBorders>
              <w:top w:val="single" w:sz="4" w:space="0" w:color="auto"/>
              <w:left w:val="single" w:sz="4" w:space="0" w:color="auto"/>
              <w:bottom w:val="single" w:sz="4" w:space="0" w:color="auto"/>
              <w:right w:val="single" w:sz="4" w:space="0" w:color="auto"/>
            </w:tcBorders>
            <w:shd w:val="clear" w:color="auto" w:fill="D9D9D9"/>
            <w:hideMark/>
          </w:tcPr>
          <w:p w14:paraId="1CE75ED8" w14:textId="77777777" w:rsidR="005025D5" w:rsidRPr="00D43D12" w:rsidRDefault="005025D5" w:rsidP="00754848">
            <w:pPr>
              <w:spacing w:before="60"/>
              <w:jc w:val="both"/>
              <w:rPr>
                <w:b/>
                <w:bCs/>
                <w:sz w:val="20"/>
                <w:szCs w:val="20"/>
              </w:rPr>
            </w:pPr>
            <w:r w:rsidRPr="00F619AA">
              <w:rPr>
                <w:sz w:val="20"/>
                <w:szCs w:val="20"/>
              </w:rPr>
              <w:t>Zadanie realizowane jest w ramach inwestycji  pn.:</w:t>
            </w:r>
            <w:r w:rsidRPr="00F619AA">
              <w:rPr>
                <w:b/>
                <w:bCs/>
                <w:sz w:val="20"/>
                <w:szCs w:val="20"/>
              </w:rPr>
              <w:t xml:space="preserve"> </w:t>
            </w:r>
            <w:r w:rsidRPr="00F619AA">
              <w:rPr>
                <w:b/>
                <w:bCs/>
                <w:i/>
                <w:iCs/>
                <w:sz w:val="20"/>
                <w:szCs w:val="20"/>
              </w:rPr>
              <w:t>„Poprawa dostępności architektonicznej i edukacyjno-społecznej w I Liceum Ogólnokształcącym im. Jarosława Dąbrowskiego w Rawiczu” nr FEWP.06.07-IZ.00-0004/24.</w:t>
            </w:r>
            <w:r w:rsidRPr="00D43D12">
              <w:rPr>
                <w:b/>
                <w:bCs/>
                <w:i/>
                <w:iCs/>
                <w:sz w:val="20"/>
                <w:szCs w:val="20"/>
              </w:rPr>
              <w:t xml:space="preserve"> </w:t>
            </w:r>
          </w:p>
        </w:tc>
      </w:tr>
    </w:tbl>
    <w:p w14:paraId="74738A44" w14:textId="5C729ABE" w:rsidR="00EB7871" w:rsidRPr="005025D5" w:rsidRDefault="00EB7871" w:rsidP="00754848">
      <w:pPr>
        <w:spacing w:before="60" w:line="276" w:lineRule="auto"/>
        <w:rPr>
          <w:highlight w:val="darkGray"/>
        </w:rPr>
      </w:pPr>
    </w:p>
    <w:p w14:paraId="0F8C408D" w14:textId="77777777" w:rsidR="00EB7871" w:rsidRPr="005025D5" w:rsidRDefault="00EB7871" w:rsidP="00754848">
      <w:pPr>
        <w:spacing w:before="60" w:line="276" w:lineRule="auto"/>
        <w:ind w:left="5940"/>
      </w:pPr>
    </w:p>
    <w:p w14:paraId="12951FCA" w14:textId="77777777" w:rsidR="00EB7871" w:rsidRPr="005025D5" w:rsidRDefault="00EB7871" w:rsidP="00754848">
      <w:pPr>
        <w:spacing w:before="60" w:line="276" w:lineRule="auto"/>
        <w:ind w:left="5940"/>
      </w:pPr>
    </w:p>
    <w:p w14:paraId="2E6C2C3D" w14:textId="77777777" w:rsidR="009838C7" w:rsidRPr="005025D5" w:rsidRDefault="00EB7871" w:rsidP="00754848">
      <w:pPr>
        <w:pStyle w:val="Nagwek1"/>
        <w:spacing w:before="60" w:after="0"/>
      </w:pPr>
      <w:r w:rsidRPr="005025D5">
        <w:br w:type="page"/>
      </w:r>
      <w:bookmarkStart w:id="0" w:name="_Toc258314242"/>
      <w:r w:rsidR="009838C7" w:rsidRPr="005025D5">
        <w:lastRenderedPageBreak/>
        <w:t>Nazwa</w:t>
      </w:r>
      <w:r w:rsidR="00277E7E" w:rsidRPr="005025D5">
        <w:rPr>
          <w:lang w:val="pl-PL"/>
        </w:rPr>
        <w:t xml:space="preserve"> oraz adres </w:t>
      </w:r>
      <w:r w:rsidR="009838C7" w:rsidRPr="005025D5">
        <w:t>Zamawiającego</w:t>
      </w:r>
      <w:bookmarkEnd w:id="0"/>
    </w:p>
    <w:p w14:paraId="06E9D92F" w14:textId="77777777" w:rsidR="009838C7" w:rsidRPr="005025D5" w:rsidRDefault="009838C7" w:rsidP="00754848">
      <w:pPr>
        <w:pStyle w:val="Tekstpodstawowy"/>
        <w:spacing w:before="60" w:after="0" w:line="276" w:lineRule="auto"/>
        <w:ind w:left="360"/>
      </w:pPr>
      <w:r w:rsidRPr="005025D5">
        <w:t xml:space="preserve"> </w:t>
      </w:r>
      <w:r w:rsidR="00FF2B9C" w:rsidRPr="005025D5">
        <w:t>Powiatowe Centrum Usług Wspólnych w Rawiczu</w:t>
      </w:r>
    </w:p>
    <w:p w14:paraId="543D9C51" w14:textId="77777777" w:rsidR="009838C7" w:rsidRPr="005025D5" w:rsidRDefault="009838C7" w:rsidP="00754848">
      <w:pPr>
        <w:pStyle w:val="Tekstpodstawowy"/>
        <w:spacing w:before="60" w:after="0" w:line="276" w:lineRule="auto"/>
        <w:ind w:left="360"/>
      </w:pPr>
      <w:r w:rsidRPr="005025D5">
        <w:t xml:space="preserve"> </w:t>
      </w:r>
      <w:r w:rsidR="00FF2B9C" w:rsidRPr="005025D5">
        <w:t>ul. Mikołaja Kopernika</w:t>
      </w:r>
      <w:r w:rsidRPr="005025D5">
        <w:t xml:space="preserve"> </w:t>
      </w:r>
      <w:r w:rsidR="00FF2B9C" w:rsidRPr="005025D5">
        <w:t>4</w:t>
      </w:r>
      <w:r w:rsidRPr="005025D5">
        <w:t xml:space="preserve"> </w:t>
      </w:r>
    </w:p>
    <w:p w14:paraId="5AA2AAC3" w14:textId="77777777" w:rsidR="008B60B4" w:rsidRPr="005025D5" w:rsidRDefault="009838C7" w:rsidP="00754848">
      <w:pPr>
        <w:pStyle w:val="Tekstpodstawowy"/>
        <w:spacing w:before="60" w:after="0" w:line="276" w:lineRule="auto"/>
        <w:ind w:left="360"/>
      </w:pPr>
      <w:r w:rsidRPr="005025D5">
        <w:t xml:space="preserve"> </w:t>
      </w:r>
      <w:r w:rsidR="00FF2B9C" w:rsidRPr="005025D5">
        <w:t>63-900</w:t>
      </w:r>
      <w:r w:rsidRPr="005025D5">
        <w:t xml:space="preserve"> </w:t>
      </w:r>
      <w:r w:rsidR="00FF2B9C" w:rsidRPr="005025D5">
        <w:t>Rawicz</w:t>
      </w:r>
    </w:p>
    <w:p w14:paraId="2D7DE4CA" w14:textId="77777777" w:rsidR="008B60B4" w:rsidRPr="005025D5" w:rsidRDefault="008B60B4" w:rsidP="00754848">
      <w:pPr>
        <w:pStyle w:val="Tekstpodstawowy"/>
        <w:spacing w:before="60" w:after="0" w:line="276" w:lineRule="auto"/>
        <w:ind w:left="360"/>
      </w:pPr>
      <w:r w:rsidRPr="005025D5">
        <w:t xml:space="preserve"> Tel.:  </w:t>
      </w:r>
      <w:r w:rsidR="00FF2B9C" w:rsidRPr="005025D5">
        <w:t>667 113 117</w:t>
      </w:r>
    </w:p>
    <w:p w14:paraId="51BEED14" w14:textId="77777777" w:rsidR="000E7443" w:rsidRPr="005025D5" w:rsidRDefault="008B60B4" w:rsidP="00754848">
      <w:pPr>
        <w:pStyle w:val="Tekstpodstawowy"/>
        <w:spacing w:before="60" w:after="0" w:line="276" w:lineRule="auto"/>
        <w:ind w:left="360"/>
      </w:pPr>
      <w:r w:rsidRPr="005025D5">
        <w:t xml:space="preserve"> </w:t>
      </w:r>
      <w:r w:rsidR="00277E7E" w:rsidRPr="005025D5">
        <w:t>Adres poczty elektronicznej</w:t>
      </w:r>
      <w:r w:rsidR="000E7443" w:rsidRPr="005025D5">
        <w:t xml:space="preserve">: </w:t>
      </w:r>
      <w:r w:rsidR="00FF2B9C" w:rsidRPr="005025D5">
        <w:rPr>
          <w:color w:val="0000FF"/>
        </w:rPr>
        <w:t>pcuw@powiatrawicki.pl</w:t>
      </w:r>
    </w:p>
    <w:p w14:paraId="2499EDFC" w14:textId="79052F5E" w:rsidR="000E7443" w:rsidRPr="005025D5" w:rsidRDefault="00192F39" w:rsidP="00754848">
      <w:pPr>
        <w:pStyle w:val="Tekstpodstawowy"/>
        <w:spacing w:before="60" w:after="0" w:line="276" w:lineRule="auto"/>
        <w:ind w:left="426"/>
        <w:jc w:val="both"/>
      </w:pPr>
      <w:r w:rsidRPr="005025D5">
        <w:t>Adres strony internetowej prowadzonego postępowania oraz strony, na której udostępniane będą zmiany i wyjaśnienia treści SWZ oraz inne dokumenty zamówienia bezpośrednio związane z postępowaniem</w:t>
      </w:r>
      <w:r w:rsidR="000E7443" w:rsidRPr="005025D5">
        <w:t xml:space="preserve">: </w:t>
      </w:r>
      <w:hyperlink r:id="rId7" w:history="1">
        <w:r w:rsidR="00754848" w:rsidRPr="005B1771">
          <w:rPr>
            <w:rStyle w:val="Hipercze"/>
          </w:rPr>
          <w:t>https://e-propublico.pl</w:t>
        </w:r>
      </w:hyperlink>
      <w:r w:rsidR="00754848">
        <w:t xml:space="preserve">. </w:t>
      </w:r>
    </w:p>
    <w:p w14:paraId="404BAE98" w14:textId="77777777" w:rsidR="009838C7" w:rsidRPr="005025D5" w:rsidRDefault="009838C7" w:rsidP="00754848">
      <w:pPr>
        <w:pStyle w:val="Nagwek1"/>
        <w:spacing w:before="60"/>
      </w:pPr>
      <w:bookmarkStart w:id="1" w:name="_Toc258314243"/>
      <w:r w:rsidRPr="005025D5">
        <w:t>Tryb udzielenia zamówienia</w:t>
      </w:r>
      <w:bookmarkEnd w:id="1"/>
    </w:p>
    <w:p w14:paraId="3275D316" w14:textId="5C071237" w:rsidR="00EB7871" w:rsidRPr="005025D5" w:rsidRDefault="009838C7" w:rsidP="00754848">
      <w:pPr>
        <w:pStyle w:val="Tekstpodstawowywcity"/>
        <w:spacing w:before="60" w:line="276" w:lineRule="auto"/>
        <w:ind w:left="426" w:firstLine="5"/>
        <w:jc w:val="both"/>
      </w:pPr>
      <w:r w:rsidRPr="005025D5">
        <w:t xml:space="preserve">Postępowanie </w:t>
      </w:r>
      <w:r w:rsidR="00277E7E" w:rsidRPr="005025D5">
        <w:t xml:space="preserve">o udzielenie zamówienia </w:t>
      </w:r>
      <w:r w:rsidRPr="005025D5">
        <w:t>prowadzone</w:t>
      </w:r>
      <w:r w:rsidR="00277E7E" w:rsidRPr="005025D5">
        <w:t xml:space="preserve"> jest w trybie</w:t>
      </w:r>
      <w:r w:rsidR="00754848">
        <w:t xml:space="preserve"> </w:t>
      </w:r>
      <w:r w:rsidR="00754848">
        <w:rPr>
          <w:b/>
          <w:bCs/>
        </w:rPr>
        <w:t>p</w:t>
      </w:r>
      <w:r w:rsidR="00277E7E" w:rsidRPr="005025D5">
        <w:rPr>
          <w:b/>
          <w:bCs/>
        </w:rPr>
        <w:t>odstawowy</w:t>
      </w:r>
      <w:r w:rsidR="00754848">
        <w:rPr>
          <w:b/>
          <w:bCs/>
        </w:rPr>
        <w:t>m</w:t>
      </w:r>
      <w:r w:rsidR="00277E7E" w:rsidRPr="005025D5">
        <w:rPr>
          <w:b/>
          <w:bCs/>
        </w:rPr>
        <w:t xml:space="preserve"> bez</w:t>
      </w:r>
      <w:r w:rsidR="003D02DA" w:rsidRPr="005025D5">
        <w:rPr>
          <w:b/>
          <w:bCs/>
        </w:rPr>
        <w:t xml:space="preserve"> </w:t>
      </w:r>
      <w:r w:rsidR="00277E7E" w:rsidRPr="005025D5">
        <w:rPr>
          <w:b/>
          <w:bCs/>
        </w:rPr>
        <w:t>negocjacji</w:t>
      </w:r>
      <w:r w:rsidR="00277E7E" w:rsidRPr="005025D5">
        <w:t>, o którym mowa w art. 275 pkt 1 ustawy Pzp.</w:t>
      </w:r>
    </w:p>
    <w:p w14:paraId="6D2FD2F9" w14:textId="77777777" w:rsidR="00E11924" w:rsidRPr="005025D5" w:rsidRDefault="00E11924" w:rsidP="00754848">
      <w:pPr>
        <w:pStyle w:val="Nagwek1"/>
        <w:spacing w:before="60"/>
      </w:pPr>
      <w:bookmarkStart w:id="2" w:name="_Toc258314244"/>
      <w:r w:rsidRPr="005025D5">
        <w:t>informacje ogólne</w:t>
      </w:r>
    </w:p>
    <w:p w14:paraId="290E8C26" w14:textId="33EFB076" w:rsidR="00E11924" w:rsidRPr="005025D5" w:rsidRDefault="00E11924" w:rsidP="00713FF6">
      <w:pPr>
        <w:pStyle w:val="Nagwek2"/>
      </w:pPr>
      <w:r w:rsidRPr="005025D5">
        <w:t>W niniejszym postępowaniu komunikacja między Zamawiającym a Wykonawcami odbywa się przy użyciu środków komunikacji elektronicznej, za pośrednictwem platformy on-line działającej pod adresem</w:t>
      </w:r>
      <w:r w:rsidR="00670A26" w:rsidRPr="005025D5">
        <w:t xml:space="preserve"> </w:t>
      </w:r>
      <w:r w:rsidR="00FF2B9C" w:rsidRPr="00754848">
        <w:rPr>
          <w:color w:val="0000FF"/>
          <w:u w:val="single"/>
        </w:rPr>
        <w:t>https://e-propublico.pl</w:t>
      </w:r>
      <w:r w:rsidRPr="005025D5">
        <w:t xml:space="preserve"> (dalej jako: ”Platforma”).</w:t>
      </w:r>
    </w:p>
    <w:p w14:paraId="1C6937DA" w14:textId="1B6F4856" w:rsidR="000B0F13" w:rsidRPr="00754848" w:rsidRDefault="00FF2B9C" w:rsidP="00713FF6">
      <w:pPr>
        <w:pStyle w:val="Nagwek2"/>
      </w:pPr>
      <w:r w:rsidRPr="005025D5">
        <w:t>Zamawiający nie przewiduje obowiązku odbyci</w:t>
      </w:r>
      <w:r w:rsidRPr="00754848">
        <w:rPr>
          <w:lang w:val="pl-PL"/>
        </w:rPr>
        <w:t>a</w:t>
      </w:r>
      <w:r w:rsidRPr="005025D5">
        <w:t xml:space="preserve"> przez </w:t>
      </w:r>
      <w:r w:rsidRPr="00754848">
        <w:rPr>
          <w:lang w:val="pl-PL"/>
        </w:rPr>
        <w:t>Wykonawcę</w:t>
      </w:r>
      <w:r w:rsidRPr="005025D5">
        <w:t xml:space="preserve"> wizji lokalnej lub sprawdzenia przez Wykonawcę dokumentów niezbędnych do realizacji zamówienia</w:t>
      </w:r>
      <w:r w:rsidRPr="00754848">
        <w:rPr>
          <w:lang w:val="pl-PL"/>
        </w:rPr>
        <w:t>.</w:t>
      </w:r>
    </w:p>
    <w:p w14:paraId="0B907087" w14:textId="77777777" w:rsidR="00E11924" w:rsidRPr="005025D5" w:rsidRDefault="00E11924" w:rsidP="00713FF6">
      <w:pPr>
        <w:pStyle w:val="Nagwek2"/>
      </w:pPr>
      <w:r w:rsidRPr="005025D5">
        <w:t xml:space="preserve">Zaliczki na poczet </w:t>
      </w:r>
      <w:r w:rsidR="000B0F13" w:rsidRPr="005025D5">
        <w:t>wykonania</w:t>
      </w:r>
      <w:r w:rsidRPr="005025D5">
        <w:t xml:space="preserve"> zamówienia</w:t>
      </w:r>
    </w:p>
    <w:p w14:paraId="3F39A5B6" w14:textId="77777777" w:rsidR="000B0F13" w:rsidRPr="005025D5" w:rsidRDefault="00FF2B9C" w:rsidP="00713FF6">
      <w:pPr>
        <w:pStyle w:val="Nagwek2"/>
        <w:numPr>
          <w:ilvl w:val="0"/>
          <w:numId w:val="0"/>
        </w:numPr>
        <w:ind w:left="680"/>
        <w:rPr>
          <w:lang w:val="pl-PL"/>
        </w:rPr>
      </w:pPr>
      <w:r w:rsidRPr="005025D5">
        <w:t>Zamawiający nie przewiduje udzielenia zaliczek na poczet wykonania zamówienia.</w:t>
      </w:r>
    </w:p>
    <w:p w14:paraId="3CBCE9CE" w14:textId="24FF9D53" w:rsidR="00C270BA" w:rsidRPr="005025D5" w:rsidRDefault="00C270BA" w:rsidP="00713FF6">
      <w:pPr>
        <w:pStyle w:val="Nagwek2"/>
      </w:pPr>
      <w:r w:rsidRPr="005025D5">
        <w:t>Zamawiający nie wymaga złożenia ofert w postaci katalogów elektronicznych.</w:t>
      </w:r>
    </w:p>
    <w:p w14:paraId="36624FAA" w14:textId="7D434B58" w:rsidR="00E11924" w:rsidRPr="005025D5" w:rsidRDefault="00E11924" w:rsidP="00713FF6">
      <w:pPr>
        <w:pStyle w:val="Nagwek2"/>
        <w:rPr>
          <w:lang w:val="pl-PL"/>
        </w:rPr>
      </w:pPr>
      <w:r w:rsidRPr="005025D5">
        <w:rPr>
          <w:lang w:val="pl-PL"/>
        </w:rPr>
        <w:t>Do spraw nieure</w:t>
      </w:r>
      <w:r w:rsidR="00C270BA" w:rsidRPr="005025D5">
        <w:rPr>
          <w:lang w:val="pl-PL"/>
        </w:rPr>
        <w:t xml:space="preserve">gulowanych </w:t>
      </w:r>
      <w:r w:rsidR="00C270BA" w:rsidRPr="005025D5">
        <w:t xml:space="preserve">w niniejszej SWZ mają zastosowanie przepisy ustawy z dnia </w:t>
      </w:r>
      <w:r w:rsidR="009F663D" w:rsidRPr="005025D5">
        <w:t>11 września 2019</w:t>
      </w:r>
      <w:r w:rsidR="00754848">
        <w:t xml:space="preserve"> </w:t>
      </w:r>
      <w:r w:rsidR="009F663D" w:rsidRPr="005025D5">
        <w:t xml:space="preserve">r. roku Prawo zamówień publicznych </w:t>
      </w:r>
      <w:r w:rsidR="00FF2B9C" w:rsidRPr="005025D5">
        <w:t>(t.j. Dz. U. z 2024 poz. 1320)</w:t>
      </w:r>
      <w:r w:rsidR="00C270BA" w:rsidRPr="005025D5">
        <w:rPr>
          <w:lang w:val="pl-PL"/>
        </w:rPr>
        <w:t>.</w:t>
      </w:r>
    </w:p>
    <w:p w14:paraId="7496FFB3" w14:textId="77777777" w:rsidR="00EB7871" w:rsidRPr="005025D5" w:rsidRDefault="00F23594" w:rsidP="00754848">
      <w:pPr>
        <w:pStyle w:val="Nagwek1"/>
        <w:spacing w:before="60"/>
      </w:pPr>
      <w:r w:rsidRPr="005025D5">
        <w:t>Opis przedmiotu zamówienia</w:t>
      </w:r>
      <w:bookmarkEnd w:id="2"/>
    </w:p>
    <w:p w14:paraId="5FDC7926" w14:textId="1DCADBF3" w:rsidR="008F7292" w:rsidRPr="005025D5" w:rsidRDefault="008F7292" w:rsidP="00713FF6">
      <w:pPr>
        <w:pStyle w:val="Nagwek2"/>
      </w:pPr>
      <w:r w:rsidRPr="005025D5">
        <w:t xml:space="preserve">Przedmiotem zamówienia </w:t>
      </w:r>
      <w:r w:rsidR="00754848">
        <w:t>są</w:t>
      </w:r>
      <w:r w:rsidRPr="005025D5">
        <w:t xml:space="preserve"> </w:t>
      </w:r>
      <w:r w:rsidR="00754848">
        <w:t>w</w:t>
      </w:r>
      <w:r w:rsidR="00FF2B9C" w:rsidRPr="005025D5">
        <w:t xml:space="preserve">arsztaty dla uczniów w ramach projektu </w:t>
      </w:r>
      <w:r w:rsidR="00754848">
        <w:t>pn. “</w:t>
      </w:r>
      <w:r w:rsidR="00FF2B9C" w:rsidRPr="005025D5">
        <w:t>Poprawa dostępności architektonicznej i edukacyjno-społecznej w I Liceum Ogólnokształcącym im. Jarosława Dąbrowskiego w Rawiczu</w:t>
      </w:r>
      <w:r w:rsidR="00754848">
        <w:t>”</w:t>
      </w:r>
      <w:r w:rsidR="00FF2B9C" w:rsidRPr="005025D5">
        <w:t>.</w:t>
      </w:r>
    </w:p>
    <w:tbl>
      <w:tblPr>
        <w:tblW w:w="86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1"/>
      </w:tblGrid>
      <w:tr w:rsidR="00FF2B9C" w:rsidRPr="005025D5" w14:paraId="1DBBDEF1" w14:textId="77777777" w:rsidTr="008D0A5B">
        <w:tc>
          <w:tcPr>
            <w:tcW w:w="8651" w:type="dxa"/>
          </w:tcPr>
          <w:p w14:paraId="2820A237" w14:textId="1B0D5AAE" w:rsidR="00FF2B9C" w:rsidRPr="005025D5" w:rsidRDefault="00FF2B9C" w:rsidP="00754848">
            <w:pPr>
              <w:pStyle w:val="Tekstpodstawowy"/>
              <w:spacing w:before="60" w:line="276" w:lineRule="auto"/>
            </w:pPr>
            <w:r w:rsidRPr="005025D5">
              <w:rPr>
                <w:b/>
              </w:rPr>
              <w:t>Wspólny Słownik Zamówień</w:t>
            </w:r>
            <w:r w:rsidR="00754848">
              <w:rPr>
                <w:b/>
              </w:rPr>
              <w:t xml:space="preserve"> (kod CPV)</w:t>
            </w:r>
            <w:r w:rsidRPr="005025D5">
              <w:rPr>
                <w:b/>
              </w:rPr>
              <w:t xml:space="preserve">: </w:t>
            </w:r>
            <w:r w:rsidR="00754848">
              <w:rPr>
                <w:b/>
              </w:rPr>
              <w:br/>
            </w:r>
            <w:r w:rsidRPr="005025D5">
              <w:t xml:space="preserve">80000000-4 - Usługi edukacyjne i szkoleniowe, </w:t>
            </w:r>
            <w:r w:rsidR="00754848">
              <w:br/>
            </w:r>
            <w:r w:rsidRPr="005025D5">
              <w:t xml:space="preserve">80200000-6 - Usługi szkolnictwa średniego, </w:t>
            </w:r>
            <w:r w:rsidR="00754848">
              <w:br/>
            </w:r>
            <w:r w:rsidRPr="005025D5">
              <w:t xml:space="preserve">80500000-9 - Usługi szkoleniowe </w:t>
            </w:r>
          </w:p>
          <w:p w14:paraId="06FBD1AE" w14:textId="77777777" w:rsidR="00FF2B9C" w:rsidRPr="005025D5" w:rsidRDefault="00FF2B9C" w:rsidP="00754848">
            <w:pPr>
              <w:pStyle w:val="Tekstpodstawowy"/>
              <w:spacing w:before="60" w:after="60" w:line="276" w:lineRule="auto"/>
              <w:rPr>
                <w:b/>
              </w:rPr>
            </w:pPr>
            <w:r w:rsidRPr="005025D5">
              <w:t>Szczegółowy opis przedmiotu zamówienia:</w:t>
            </w:r>
          </w:p>
          <w:p w14:paraId="72E8CEBA" w14:textId="77777777" w:rsidR="00754848" w:rsidRDefault="00FF2B9C" w:rsidP="00B458EA">
            <w:pPr>
              <w:pStyle w:val="Tekstpodstawowy"/>
              <w:numPr>
                <w:ilvl w:val="0"/>
                <w:numId w:val="20"/>
              </w:numPr>
              <w:spacing w:before="60" w:after="60" w:line="276" w:lineRule="auto"/>
              <w:jc w:val="both"/>
            </w:pPr>
            <w:r w:rsidRPr="005025D5">
              <w:t>Przedmiotem zamówienia jest wykonania usługi: Organizacja i przeprowadzenie warsztatów dla uczniów w ramach realizacji projektu pn.: Poprawa dostępności architektonicznej i edukacyjno-społecznej w I Liceum Ogólnokształcącym im. Jarosława Dąbrowskiego w Rawiczu.</w:t>
            </w:r>
          </w:p>
          <w:p w14:paraId="6234C143" w14:textId="77777777" w:rsidR="00754848" w:rsidRDefault="00FF2B9C" w:rsidP="00B458EA">
            <w:pPr>
              <w:pStyle w:val="Tekstpodstawowy"/>
              <w:numPr>
                <w:ilvl w:val="0"/>
                <w:numId w:val="20"/>
              </w:numPr>
              <w:spacing w:before="60" w:after="60" w:line="276" w:lineRule="auto"/>
              <w:jc w:val="both"/>
            </w:pPr>
            <w:r w:rsidRPr="005025D5">
              <w:t xml:space="preserve">Cykl warsztatów powinien obejmować zagadnienia walki z przeciwdziałaniem </w:t>
            </w:r>
            <w:r w:rsidRPr="005025D5">
              <w:lastRenderedPageBreak/>
              <w:t>dyskryminacji ze względu na płeć, rasę, pochodzenie narodowe i etniczne, religię, światopogląd, niepełnosprawność, wiek czy status społeczny czy ekonomiczny.</w:t>
            </w:r>
          </w:p>
          <w:p w14:paraId="7E86BA2B" w14:textId="77777777" w:rsidR="00754848" w:rsidRDefault="00FF2B9C" w:rsidP="00B458EA">
            <w:pPr>
              <w:pStyle w:val="Tekstpodstawowy"/>
              <w:numPr>
                <w:ilvl w:val="0"/>
                <w:numId w:val="20"/>
              </w:numPr>
              <w:spacing w:before="60" w:after="60" w:line="276" w:lineRule="auto"/>
              <w:jc w:val="both"/>
            </w:pPr>
            <w:r w:rsidRPr="005025D5">
              <w:t>Celem warsztatów jest:</w:t>
            </w:r>
          </w:p>
          <w:p w14:paraId="7AF19D4F" w14:textId="77777777" w:rsidR="00754848" w:rsidRDefault="00FF2B9C" w:rsidP="00B458EA">
            <w:pPr>
              <w:pStyle w:val="Tekstpodstawowy"/>
              <w:numPr>
                <w:ilvl w:val="0"/>
                <w:numId w:val="21"/>
              </w:numPr>
              <w:spacing w:before="60" w:after="60" w:line="276" w:lineRule="auto"/>
              <w:jc w:val="both"/>
            </w:pPr>
            <w:r w:rsidRPr="005025D5">
              <w:t>wywołanie u uczniów refleksji nad przyczynami dyskryminacji;</w:t>
            </w:r>
          </w:p>
          <w:p w14:paraId="1ABB668B" w14:textId="77777777" w:rsidR="00754848" w:rsidRDefault="00FF2B9C" w:rsidP="00B458EA">
            <w:pPr>
              <w:pStyle w:val="Tekstpodstawowy"/>
              <w:numPr>
                <w:ilvl w:val="0"/>
                <w:numId w:val="21"/>
              </w:numPr>
              <w:spacing w:before="60" w:after="60" w:line="276" w:lineRule="auto"/>
              <w:jc w:val="both"/>
            </w:pPr>
            <w:r w:rsidRPr="005025D5">
              <w:t>nabycie umiejętności rozróżniania krytyki od dyskryminacji;</w:t>
            </w:r>
          </w:p>
          <w:p w14:paraId="5AC6763D" w14:textId="77777777" w:rsidR="00754848" w:rsidRDefault="00FF2B9C" w:rsidP="00B458EA">
            <w:pPr>
              <w:pStyle w:val="Tekstpodstawowy"/>
              <w:numPr>
                <w:ilvl w:val="0"/>
                <w:numId w:val="21"/>
              </w:numPr>
              <w:spacing w:before="60" w:after="60" w:line="276" w:lineRule="auto"/>
              <w:jc w:val="both"/>
            </w:pPr>
            <w:r w:rsidRPr="005025D5">
              <w:t>kształtowanie postawy szacunku, tolerancji i otwartości na drugiego człowieka;</w:t>
            </w:r>
          </w:p>
          <w:p w14:paraId="56338EB5" w14:textId="77777777" w:rsidR="00754848" w:rsidRDefault="00FF2B9C" w:rsidP="00B458EA">
            <w:pPr>
              <w:pStyle w:val="Tekstpodstawowy"/>
              <w:numPr>
                <w:ilvl w:val="0"/>
                <w:numId w:val="21"/>
              </w:numPr>
              <w:spacing w:before="60" w:after="60" w:line="276" w:lineRule="auto"/>
              <w:jc w:val="both"/>
            </w:pPr>
            <w:r w:rsidRPr="005025D5">
              <w:t>popularyzacja poprawnych wzorców zachowań komunikacyjnych.</w:t>
            </w:r>
          </w:p>
          <w:p w14:paraId="5453F48A" w14:textId="77777777" w:rsidR="00754848" w:rsidRDefault="00FF2B9C" w:rsidP="00B458EA">
            <w:pPr>
              <w:pStyle w:val="Tekstpodstawowy"/>
              <w:numPr>
                <w:ilvl w:val="0"/>
                <w:numId w:val="20"/>
              </w:numPr>
              <w:spacing w:before="60" w:after="60" w:line="276" w:lineRule="auto"/>
              <w:jc w:val="both"/>
            </w:pPr>
            <w:r w:rsidRPr="005025D5">
              <w:t>W czasie realizacji zamówienia zaplanowano 320 godzin lekcyjnych (45 min.) warsztatów, w czym:</w:t>
            </w:r>
          </w:p>
          <w:p w14:paraId="0D967F23" w14:textId="757AFAF7" w:rsidR="00754848" w:rsidRPr="001D3274" w:rsidRDefault="00FF2B9C" w:rsidP="00B458EA">
            <w:pPr>
              <w:pStyle w:val="Tekstpodstawowy"/>
              <w:numPr>
                <w:ilvl w:val="0"/>
                <w:numId w:val="22"/>
              </w:numPr>
              <w:spacing w:before="60" w:after="60" w:line="276" w:lineRule="auto"/>
              <w:jc w:val="both"/>
            </w:pPr>
            <w:r w:rsidRPr="001D3274">
              <w:t xml:space="preserve">Etap pierwszy do 20 czerwca 2025 roku, </w:t>
            </w:r>
            <w:r w:rsidR="00D50C0A" w:rsidRPr="001D3274">
              <w:t>6</w:t>
            </w:r>
            <w:r w:rsidRPr="001D3274">
              <w:t xml:space="preserve"> godzin x 17 oddziałów (około 400 uczniów)= </w:t>
            </w:r>
            <w:r w:rsidR="00D50C0A" w:rsidRPr="001D3274">
              <w:t>102</w:t>
            </w:r>
            <w:r w:rsidRPr="001D3274">
              <w:t xml:space="preserve"> godzin</w:t>
            </w:r>
            <w:r w:rsidR="00D50C0A" w:rsidRPr="001D3274">
              <w:t>y</w:t>
            </w:r>
            <w:r w:rsidRPr="001D3274">
              <w:t>;</w:t>
            </w:r>
          </w:p>
          <w:p w14:paraId="20EEE2A3" w14:textId="321E521A" w:rsidR="00754848" w:rsidRPr="001D3274" w:rsidRDefault="00FF2B9C" w:rsidP="00B458EA">
            <w:pPr>
              <w:pStyle w:val="Tekstpodstawowy"/>
              <w:numPr>
                <w:ilvl w:val="0"/>
                <w:numId w:val="22"/>
              </w:numPr>
              <w:spacing w:before="60" w:after="60" w:line="276" w:lineRule="auto"/>
              <w:jc w:val="both"/>
            </w:pPr>
            <w:r w:rsidRPr="001D3274">
              <w:t>Etap drugi od 01 września 2025 roku do 30 listopada</w:t>
            </w:r>
            <w:r w:rsidR="00B15086">
              <w:t xml:space="preserve"> 2025 roku</w:t>
            </w:r>
            <w:r w:rsidRPr="001D3274">
              <w:t xml:space="preserve">, </w:t>
            </w:r>
            <w:r w:rsidR="00D50C0A" w:rsidRPr="001D3274">
              <w:t>6</w:t>
            </w:r>
            <w:r w:rsidRPr="001D3274">
              <w:t xml:space="preserve"> godzin x 23 oddziały (około 550 uczniów w tym 120 nowych) = </w:t>
            </w:r>
            <w:r w:rsidR="00D50C0A" w:rsidRPr="001D3274">
              <w:t>138</w:t>
            </w:r>
            <w:r w:rsidRPr="001D3274">
              <w:t xml:space="preserve"> godzin;</w:t>
            </w:r>
          </w:p>
          <w:p w14:paraId="5D8CE800" w14:textId="1E795693" w:rsidR="00754848" w:rsidRPr="001D3274" w:rsidRDefault="00FF2B9C" w:rsidP="00B458EA">
            <w:pPr>
              <w:pStyle w:val="Tekstpodstawowy"/>
              <w:numPr>
                <w:ilvl w:val="0"/>
                <w:numId w:val="22"/>
              </w:numPr>
              <w:spacing w:before="60" w:after="60" w:line="276" w:lineRule="auto"/>
              <w:jc w:val="both"/>
            </w:pPr>
            <w:r w:rsidRPr="001D3274">
              <w:t xml:space="preserve">Etap </w:t>
            </w:r>
            <w:r w:rsidR="00D50C0A" w:rsidRPr="001D3274">
              <w:t>trzeci</w:t>
            </w:r>
            <w:r w:rsidRPr="001D3274">
              <w:t xml:space="preserve"> od 1 września 2026 roku do 30 listopada 2026 roku, 4 godziny x </w:t>
            </w:r>
            <w:r w:rsidR="00D50C0A" w:rsidRPr="001D3274">
              <w:t>20</w:t>
            </w:r>
            <w:r w:rsidRPr="001D3274">
              <w:t xml:space="preserve"> oddziały (około 500 uczniów w tym 120 nowych) = </w:t>
            </w:r>
            <w:r w:rsidR="00D50C0A" w:rsidRPr="001D3274">
              <w:t>80</w:t>
            </w:r>
            <w:r w:rsidRPr="001D3274">
              <w:t xml:space="preserve"> godzin.</w:t>
            </w:r>
          </w:p>
          <w:p w14:paraId="2BF25E60" w14:textId="50407700" w:rsidR="00754848" w:rsidRDefault="00FF2B9C" w:rsidP="00B458EA">
            <w:pPr>
              <w:pStyle w:val="Tekstpodstawowy"/>
              <w:numPr>
                <w:ilvl w:val="0"/>
                <w:numId w:val="20"/>
              </w:numPr>
              <w:spacing w:before="60" w:after="60" w:line="276" w:lineRule="auto"/>
              <w:jc w:val="both"/>
            </w:pPr>
            <w:r w:rsidRPr="001D3274">
              <w:t>Dla tego samego oddziału w kolejnych latach</w:t>
            </w:r>
            <w:r w:rsidRPr="005025D5">
              <w:t xml:space="preserve"> szkolnych tematyka warsztatów nie może się po</w:t>
            </w:r>
            <w:r w:rsidR="00B15086">
              <w:t>w</w:t>
            </w:r>
            <w:r w:rsidRPr="005025D5">
              <w:t xml:space="preserve">tarzać. </w:t>
            </w:r>
          </w:p>
          <w:p w14:paraId="1DE9CBBE" w14:textId="77777777" w:rsidR="00754848" w:rsidRDefault="00FF2B9C" w:rsidP="00B458EA">
            <w:pPr>
              <w:pStyle w:val="Tekstpodstawowy"/>
              <w:numPr>
                <w:ilvl w:val="0"/>
                <w:numId w:val="20"/>
              </w:numPr>
              <w:spacing w:before="60" w:after="60" w:line="276" w:lineRule="auto"/>
              <w:jc w:val="both"/>
            </w:pPr>
            <w:r w:rsidRPr="005025D5">
              <w:t>Warsztaty prowadzone muszą być w oddziałach, maksymalnie 33 uczniów.</w:t>
            </w:r>
          </w:p>
          <w:p w14:paraId="19B3B185" w14:textId="0BA8A6ED" w:rsidR="00754848" w:rsidRPr="001D3274" w:rsidRDefault="00FF2B9C" w:rsidP="00B458EA">
            <w:pPr>
              <w:pStyle w:val="Tekstpodstawowy"/>
              <w:numPr>
                <w:ilvl w:val="0"/>
                <w:numId w:val="20"/>
              </w:numPr>
              <w:spacing w:before="60" w:after="60" w:line="276" w:lineRule="auto"/>
              <w:jc w:val="both"/>
            </w:pPr>
            <w:r w:rsidRPr="005025D5">
              <w:t>Warsztaty</w:t>
            </w:r>
            <w:r w:rsidR="001D3274">
              <w:t xml:space="preserve"> </w:t>
            </w:r>
            <w:r w:rsidRPr="005025D5">
              <w:t>odbywać</w:t>
            </w:r>
            <w:r w:rsidR="001D3274">
              <w:t xml:space="preserve"> się będą</w:t>
            </w:r>
            <w:r w:rsidRPr="005025D5">
              <w:t xml:space="preserve"> na terenie I Liceum Ogólnokształcącego w Rawiczu, ul. W. J. </w:t>
            </w:r>
            <w:r w:rsidRPr="001D3274">
              <w:t xml:space="preserve">Dąbrowskiego 29, 63-900 Rawicz. </w:t>
            </w:r>
          </w:p>
          <w:p w14:paraId="7A45220F" w14:textId="345F5E75" w:rsidR="00754848" w:rsidRDefault="00FF2B9C" w:rsidP="00B458EA">
            <w:pPr>
              <w:pStyle w:val="Tekstpodstawowy"/>
              <w:numPr>
                <w:ilvl w:val="0"/>
                <w:numId w:val="20"/>
              </w:numPr>
              <w:spacing w:before="60" w:after="60" w:line="276" w:lineRule="auto"/>
              <w:jc w:val="both"/>
            </w:pPr>
            <w:r w:rsidRPr="001D3274">
              <w:t xml:space="preserve">Warsztaty </w:t>
            </w:r>
            <w:r w:rsidR="005E0D6F" w:rsidRPr="001D3274">
              <w:t>powinny</w:t>
            </w:r>
            <w:r w:rsidRPr="001D3274">
              <w:t xml:space="preserve"> odbywać</w:t>
            </w:r>
            <w:r w:rsidRPr="005025D5">
              <w:t xml:space="preserve"> </w:t>
            </w:r>
            <w:r w:rsidR="001D3274">
              <w:t xml:space="preserve">się </w:t>
            </w:r>
            <w:r w:rsidRPr="005025D5">
              <w:t>w godzinach pracy szkoły od poniedziałku d</w:t>
            </w:r>
            <w:r w:rsidR="00754848">
              <w:t xml:space="preserve">o </w:t>
            </w:r>
            <w:r w:rsidRPr="005025D5">
              <w:t xml:space="preserve">piątku w godzinach od 7.40 do 15.00. </w:t>
            </w:r>
          </w:p>
          <w:p w14:paraId="4BB3EFC8" w14:textId="77777777" w:rsidR="00754848" w:rsidRDefault="00FF2B9C" w:rsidP="00B458EA">
            <w:pPr>
              <w:pStyle w:val="Tekstpodstawowy"/>
              <w:numPr>
                <w:ilvl w:val="0"/>
                <w:numId w:val="20"/>
              </w:numPr>
              <w:spacing w:before="60" w:after="60" w:line="276" w:lineRule="auto"/>
              <w:jc w:val="both"/>
            </w:pPr>
            <w:r w:rsidRPr="005025D5">
              <w:t xml:space="preserve">Warsztaty odbywać się będą według harmonogramu ustalonego przez Wykonawcę i Jednostkę realizującą. W terminie 3 dni od ustalenia harmonogramu zajęć Wykonawca dostarczy Jednostce realizującej programy zajęć dla każdej grupy.  </w:t>
            </w:r>
          </w:p>
          <w:p w14:paraId="732770AA" w14:textId="77777777" w:rsidR="00754848" w:rsidRDefault="00FF2B9C" w:rsidP="00B458EA">
            <w:pPr>
              <w:pStyle w:val="Tekstpodstawowy"/>
              <w:numPr>
                <w:ilvl w:val="0"/>
                <w:numId w:val="20"/>
              </w:numPr>
              <w:spacing w:before="60" w:after="60" w:line="276" w:lineRule="auto"/>
              <w:jc w:val="both"/>
            </w:pPr>
            <w:r w:rsidRPr="005025D5">
              <w:t>W warsztatach powinny być wykorzystywane aktywizujące i interaktywne metody pracy, takie jak symulacje, odgrywanie ról, analiza mediów, debaty itp. Warsztaty mają mieć interaktywny charakter i opierać się na metodach angażujących uczestników, takich jak:</w:t>
            </w:r>
          </w:p>
          <w:p w14:paraId="4348E2ED" w14:textId="77777777" w:rsidR="00754848" w:rsidRDefault="00FF2B9C" w:rsidP="00B458EA">
            <w:pPr>
              <w:pStyle w:val="Tekstpodstawowy"/>
              <w:numPr>
                <w:ilvl w:val="0"/>
                <w:numId w:val="23"/>
              </w:numPr>
              <w:spacing w:before="60" w:after="60" w:line="276" w:lineRule="auto"/>
              <w:jc w:val="both"/>
            </w:pPr>
            <w:r w:rsidRPr="005025D5">
              <w:t>Dyskusje moderowane – analiza rzeczywistych przypadków i wymiana doświadczeń.</w:t>
            </w:r>
          </w:p>
          <w:p w14:paraId="1B7B1F5F" w14:textId="77777777" w:rsidR="00754848" w:rsidRDefault="00FF2B9C" w:rsidP="00B458EA">
            <w:pPr>
              <w:pStyle w:val="Tekstpodstawowy"/>
              <w:numPr>
                <w:ilvl w:val="0"/>
                <w:numId w:val="23"/>
              </w:numPr>
              <w:spacing w:before="60" w:after="60" w:line="276" w:lineRule="auto"/>
              <w:jc w:val="both"/>
            </w:pPr>
            <w:r w:rsidRPr="005025D5">
              <w:t>Ćwiczenia grupowe – praca nad rozwiązywaniem konfliktów i radzeniem sobie z uprzedzeniami.</w:t>
            </w:r>
          </w:p>
          <w:p w14:paraId="67F83736" w14:textId="77777777" w:rsidR="00754848" w:rsidRDefault="00FF2B9C" w:rsidP="00B458EA">
            <w:pPr>
              <w:pStyle w:val="Tekstpodstawowy"/>
              <w:numPr>
                <w:ilvl w:val="0"/>
                <w:numId w:val="23"/>
              </w:numPr>
              <w:spacing w:before="60" w:after="60" w:line="276" w:lineRule="auto"/>
              <w:jc w:val="both"/>
            </w:pPr>
            <w:r w:rsidRPr="005025D5">
              <w:t>Analiza przypadków (case study) – omówienie rzeczywistych sytuacji dyskryminacji w mediach i społeczeństwie.</w:t>
            </w:r>
          </w:p>
          <w:p w14:paraId="31B8AC74" w14:textId="77777777" w:rsidR="00754848" w:rsidRDefault="00FF2B9C" w:rsidP="00B458EA">
            <w:pPr>
              <w:pStyle w:val="Tekstpodstawowy"/>
              <w:numPr>
                <w:ilvl w:val="0"/>
                <w:numId w:val="23"/>
              </w:numPr>
              <w:spacing w:before="60" w:after="60" w:line="276" w:lineRule="auto"/>
              <w:jc w:val="both"/>
            </w:pPr>
            <w:r w:rsidRPr="005025D5">
              <w:t xml:space="preserve">Symulacje i scenki dramowe – uczestnicy wcielają się w różne role, co </w:t>
            </w:r>
            <w:r w:rsidRPr="005025D5">
              <w:lastRenderedPageBreak/>
              <w:t>pozwala lepiej zrozumieć perspektywę innych osób.</w:t>
            </w:r>
          </w:p>
          <w:p w14:paraId="0BF6A47E" w14:textId="77777777" w:rsidR="00754848" w:rsidRDefault="00FF2B9C" w:rsidP="00B458EA">
            <w:pPr>
              <w:pStyle w:val="Tekstpodstawowy"/>
              <w:numPr>
                <w:ilvl w:val="0"/>
                <w:numId w:val="23"/>
              </w:numPr>
              <w:spacing w:before="60" w:after="60" w:line="276" w:lineRule="auto"/>
              <w:jc w:val="both"/>
            </w:pPr>
            <w:r w:rsidRPr="005025D5">
              <w:t>Filmy edukacyjne i analiza treści medialnych – krytyczna ocena przekazów medialnych pod kątem uprzedzeń i stereotypów.</w:t>
            </w:r>
          </w:p>
          <w:p w14:paraId="025F63E8" w14:textId="53D8A32B" w:rsidR="00754848" w:rsidRDefault="00FF2B9C" w:rsidP="00B458EA">
            <w:pPr>
              <w:pStyle w:val="Tekstpodstawowy"/>
              <w:numPr>
                <w:ilvl w:val="0"/>
                <w:numId w:val="20"/>
              </w:numPr>
              <w:spacing w:before="60" w:after="60" w:line="276" w:lineRule="auto"/>
              <w:jc w:val="both"/>
            </w:pPr>
            <w:r w:rsidRPr="005025D5">
              <w:t xml:space="preserve">Warsztaty odbywać się </w:t>
            </w:r>
            <w:r w:rsidR="001D3274">
              <w:t xml:space="preserve">będą </w:t>
            </w:r>
            <w:r w:rsidRPr="005025D5">
              <w:t>według harmonogramu ustalonego wspólnie z Jednostką realizującą.</w:t>
            </w:r>
          </w:p>
          <w:p w14:paraId="0017961B" w14:textId="77777777" w:rsidR="00754848" w:rsidRDefault="00FF2B9C" w:rsidP="00B458EA">
            <w:pPr>
              <w:pStyle w:val="Tekstpodstawowy"/>
              <w:numPr>
                <w:ilvl w:val="0"/>
                <w:numId w:val="20"/>
              </w:numPr>
              <w:spacing w:before="60" w:after="60" w:line="276" w:lineRule="auto"/>
              <w:jc w:val="both"/>
            </w:pPr>
            <w:r w:rsidRPr="005025D5">
              <w:t>Każda grupa winna mieć zapewnione materiały dydaktyczne, w tym scenariusze ćwiczeń, karty pracy oraz dostę</w:t>
            </w:r>
            <w:r w:rsidR="00754848">
              <w:t>p</w:t>
            </w:r>
            <w:r w:rsidRPr="005025D5">
              <w:t xml:space="preserve"> do materiałów multimedialnych - część materiałów, potrzebna do pracy na samych warsztatach winna być zapewniona w formie papierowej, pozostała część materiałów w formie elektronicznej.</w:t>
            </w:r>
          </w:p>
          <w:p w14:paraId="65D97794" w14:textId="77777777" w:rsidR="00754848" w:rsidRDefault="00FF2B9C" w:rsidP="00B458EA">
            <w:pPr>
              <w:pStyle w:val="Tekstpodstawowy"/>
              <w:numPr>
                <w:ilvl w:val="0"/>
                <w:numId w:val="20"/>
              </w:numPr>
              <w:spacing w:before="60" w:after="60" w:line="276" w:lineRule="auto"/>
              <w:jc w:val="both"/>
            </w:pPr>
            <w:r w:rsidRPr="005025D5">
              <w:t xml:space="preserve">Po zakończeniu warsztatów Jednostka realizująca winna otrzymać posumowanie wniosków i rekomendacji dotyczącej dalszej pracy z uczniami w zakresie kształtowania postaw tolerancji. </w:t>
            </w:r>
          </w:p>
          <w:p w14:paraId="1A5F84E6" w14:textId="77777777" w:rsidR="00754848" w:rsidRDefault="00FF2B9C" w:rsidP="00B458EA">
            <w:pPr>
              <w:pStyle w:val="Tekstpodstawowy"/>
              <w:numPr>
                <w:ilvl w:val="0"/>
                <w:numId w:val="20"/>
              </w:numPr>
              <w:spacing w:before="60" w:after="60" w:line="276" w:lineRule="auto"/>
              <w:jc w:val="both"/>
            </w:pPr>
            <w:r w:rsidRPr="005025D5">
              <w:t xml:space="preserve">Przykładowe tematy warsztatów - Warsztaty muszą </w:t>
            </w:r>
            <w:r w:rsidR="00754848" w:rsidRPr="005025D5">
              <w:t>obejmować</w:t>
            </w:r>
            <w:r w:rsidRPr="005025D5">
              <w:t xml:space="preserve"> kluczowe aspekty związane z tolerancją i przeciwdziałaniem dyskryminacji, w tym:</w:t>
            </w:r>
          </w:p>
          <w:p w14:paraId="74AF604A" w14:textId="77777777" w:rsidR="00754848" w:rsidRDefault="00FF2B9C" w:rsidP="00B458EA">
            <w:pPr>
              <w:pStyle w:val="Tekstpodstawowy"/>
              <w:numPr>
                <w:ilvl w:val="0"/>
                <w:numId w:val="24"/>
              </w:numPr>
              <w:spacing w:before="60" w:after="60" w:line="276" w:lineRule="auto"/>
              <w:jc w:val="both"/>
            </w:pPr>
            <w:r w:rsidRPr="005025D5">
              <w:t>Pojęcie i znaczenie tolerancji:</w:t>
            </w:r>
          </w:p>
          <w:p w14:paraId="656008C0" w14:textId="77777777" w:rsidR="00754848" w:rsidRDefault="00FF2B9C" w:rsidP="00B458EA">
            <w:pPr>
              <w:pStyle w:val="Tekstpodstawowy"/>
              <w:numPr>
                <w:ilvl w:val="0"/>
                <w:numId w:val="25"/>
              </w:numPr>
              <w:spacing w:before="60" w:after="60" w:line="276" w:lineRule="auto"/>
              <w:jc w:val="both"/>
            </w:pPr>
            <w:r w:rsidRPr="005025D5">
              <w:t>Definicja tolerancji i różnica między tolerancją a akceptacją.</w:t>
            </w:r>
          </w:p>
          <w:p w14:paraId="420DAC21" w14:textId="77777777" w:rsidR="00754848" w:rsidRDefault="00FF2B9C" w:rsidP="00B458EA">
            <w:pPr>
              <w:pStyle w:val="Tekstpodstawowy"/>
              <w:numPr>
                <w:ilvl w:val="0"/>
                <w:numId w:val="25"/>
              </w:numPr>
              <w:spacing w:before="60" w:after="60" w:line="276" w:lineRule="auto"/>
              <w:jc w:val="both"/>
            </w:pPr>
            <w:r w:rsidRPr="005025D5">
              <w:t>Prawa człowieka jako fundament społeczeństwa demokratycznego.</w:t>
            </w:r>
          </w:p>
          <w:p w14:paraId="7486D5D7" w14:textId="77777777" w:rsidR="00754848" w:rsidRDefault="00FF2B9C" w:rsidP="00B458EA">
            <w:pPr>
              <w:pStyle w:val="Tekstpodstawowy"/>
              <w:numPr>
                <w:ilvl w:val="0"/>
                <w:numId w:val="25"/>
              </w:numPr>
              <w:spacing w:before="60" w:after="60" w:line="276" w:lineRule="auto"/>
              <w:jc w:val="both"/>
            </w:pPr>
            <w:r w:rsidRPr="005025D5">
              <w:t>Granice tolerancji – kiedy mamy prawo nie zgadzać się z czyimiś poglądami?</w:t>
            </w:r>
          </w:p>
          <w:p w14:paraId="4071E752" w14:textId="77777777" w:rsidR="00754848" w:rsidRDefault="00FF2B9C" w:rsidP="00B458EA">
            <w:pPr>
              <w:pStyle w:val="Tekstpodstawowy"/>
              <w:numPr>
                <w:ilvl w:val="0"/>
                <w:numId w:val="24"/>
              </w:numPr>
              <w:spacing w:before="60" w:after="60" w:line="276" w:lineRule="auto"/>
              <w:jc w:val="both"/>
            </w:pPr>
            <w:r w:rsidRPr="005025D5">
              <w:t>Formy i mechanizmy dyskryminacji:</w:t>
            </w:r>
          </w:p>
          <w:p w14:paraId="5FF3D909" w14:textId="77777777" w:rsidR="00754848" w:rsidRDefault="00FF2B9C" w:rsidP="00B458EA">
            <w:pPr>
              <w:pStyle w:val="Tekstpodstawowy"/>
              <w:numPr>
                <w:ilvl w:val="0"/>
                <w:numId w:val="26"/>
              </w:numPr>
              <w:spacing w:before="60" w:after="60" w:line="276" w:lineRule="auto"/>
              <w:jc w:val="both"/>
            </w:pPr>
            <w:r w:rsidRPr="005025D5">
              <w:t>Dyskryminacja bezpośrednia i pośrednia.</w:t>
            </w:r>
          </w:p>
          <w:p w14:paraId="0E998E9E" w14:textId="77777777" w:rsidR="00754848" w:rsidRDefault="00FF2B9C" w:rsidP="00B458EA">
            <w:pPr>
              <w:pStyle w:val="Tekstpodstawowy"/>
              <w:numPr>
                <w:ilvl w:val="0"/>
                <w:numId w:val="26"/>
              </w:numPr>
              <w:spacing w:before="60" w:after="60" w:line="276" w:lineRule="auto"/>
              <w:jc w:val="both"/>
            </w:pPr>
            <w:r w:rsidRPr="005025D5">
              <w:t>Mikroagresje – codzienne sytuacje wzmacniające stereotypy i uprzedzenia.</w:t>
            </w:r>
          </w:p>
          <w:p w14:paraId="3F213C58" w14:textId="77777777" w:rsidR="00754848" w:rsidRDefault="00FF2B9C" w:rsidP="00B458EA">
            <w:pPr>
              <w:pStyle w:val="Tekstpodstawowy"/>
              <w:numPr>
                <w:ilvl w:val="0"/>
                <w:numId w:val="26"/>
              </w:numPr>
              <w:spacing w:before="60" w:after="60" w:line="276" w:lineRule="auto"/>
              <w:jc w:val="both"/>
            </w:pPr>
            <w:r w:rsidRPr="005025D5">
              <w:t>Mechanizmy wykluczenia społecznego i ich skutki.</w:t>
            </w:r>
          </w:p>
          <w:p w14:paraId="3040F5E1" w14:textId="77777777" w:rsidR="00754848" w:rsidRDefault="00FF2B9C" w:rsidP="00B458EA">
            <w:pPr>
              <w:pStyle w:val="Tekstpodstawowy"/>
              <w:numPr>
                <w:ilvl w:val="0"/>
                <w:numId w:val="24"/>
              </w:numPr>
              <w:spacing w:before="60" w:after="60" w:line="276" w:lineRule="auto"/>
              <w:jc w:val="both"/>
            </w:pPr>
            <w:r w:rsidRPr="005025D5">
              <w:t>Przejawy dyskryminacji w różnych obszarach życia - Dyskryminacja ze względu na:</w:t>
            </w:r>
          </w:p>
          <w:p w14:paraId="7F2EA07B" w14:textId="77777777" w:rsidR="00754848" w:rsidRDefault="00FF2B9C" w:rsidP="00B458EA">
            <w:pPr>
              <w:pStyle w:val="Tekstpodstawowy"/>
              <w:numPr>
                <w:ilvl w:val="0"/>
                <w:numId w:val="27"/>
              </w:numPr>
              <w:spacing w:before="60" w:after="60" w:line="276" w:lineRule="auto"/>
              <w:jc w:val="both"/>
            </w:pPr>
            <w:r w:rsidRPr="005025D5">
              <w:t>Płeć – seksizm, nierówności w dostępie do edukacji i pracy, stereotypy dotyczące ról płciowych.</w:t>
            </w:r>
          </w:p>
          <w:p w14:paraId="545EDB12" w14:textId="77777777" w:rsidR="00754848" w:rsidRDefault="00FF2B9C" w:rsidP="00B458EA">
            <w:pPr>
              <w:pStyle w:val="Tekstpodstawowy"/>
              <w:numPr>
                <w:ilvl w:val="0"/>
                <w:numId w:val="27"/>
              </w:numPr>
              <w:spacing w:before="60" w:after="60" w:line="276" w:lineRule="auto"/>
              <w:jc w:val="both"/>
            </w:pPr>
            <w:r w:rsidRPr="005025D5">
              <w:t>Rasę i pochodzenie etniczne – rasizm, stereotypy, mowa nienawiści.</w:t>
            </w:r>
          </w:p>
          <w:p w14:paraId="0B95EB9C" w14:textId="77777777" w:rsidR="00754848" w:rsidRDefault="00FF2B9C" w:rsidP="00B458EA">
            <w:pPr>
              <w:pStyle w:val="Tekstpodstawowy"/>
              <w:numPr>
                <w:ilvl w:val="0"/>
                <w:numId w:val="27"/>
              </w:numPr>
              <w:spacing w:before="60" w:after="60" w:line="276" w:lineRule="auto"/>
              <w:jc w:val="both"/>
            </w:pPr>
            <w:r w:rsidRPr="005025D5">
              <w:t>Wiek – ageizm, uprzedzenia wobec osób młodych i starszych.</w:t>
            </w:r>
          </w:p>
          <w:p w14:paraId="0704378D" w14:textId="77777777" w:rsidR="00754848" w:rsidRDefault="00FF2B9C" w:rsidP="00B458EA">
            <w:pPr>
              <w:pStyle w:val="Tekstpodstawowy"/>
              <w:numPr>
                <w:ilvl w:val="0"/>
                <w:numId w:val="27"/>
              </w:numPr>
              <w:spacing w:before="60" w:after="60" w:line="276" w:lineRule="auto"/>
              <w:jc w:val="both"/>
            </w:pPr>
            <w:r w:rsidRPr="005025D5">
              <w:t>Religię i światopogląd – uprzedzenia wobec osób wierzących i niewierzących, konflikt przekonań.</w:t>
            </w:r>
          </w:p>
          <w:p w14:paraId="4F65AE39" w14:textId="77777777" w:rsidR="00754848" w:rsidRDefault="00FF2B9C" w:rsidP="00B458EA">
            <w:pPr>
              <w:pStyle w:val="Tekstpodstawowy"/>
              <w:numPr>
                <w:ilvl w:val="0"/>
                <w:numId w:val="27"/>
              </w:numPr>
              <w:spacing w:before="60" w:after="60" w:line="276" w:lineRule="auto"/>
              <w:jc w:val="both"/>
            </w:pPr>
            <w:r w:rsidRPr="005025D5">
              <w:t>Niepełnosprawność – bariery fizyczne i społeczne, stereotypowe postrzeganie osób z niepełnosprawnościami.</w:t>
            </w:r>
          </w:p>
          <w:p w14:paraId="219BD108" w14:textId="77777777" w:rsidR="00754848" w:rsidRDefault="00FF2B9C" w:rsidP="00B458EA">
            <w:pPr>
              <w:pStyle w:val="Tekstpodstawowy"/>
              <w:numPr>
                <w:ilvl w:val="0"/>
                <w:numId w:val="27"/>
              </w:numPr>
              <w:spacing w:before="60" w:after="60" w:line="276" w:lineRule="auto"/>
              <w:jc w:val="both"/>
            </w:pPr>
            <w:r w:rsidRPr="005025D5">
              <w:t>Status społeczny i ekonomiczny – wykluczenie osób z rodzin o niskim statusie materialnym, dyskryminacja klasowa.</w:t>
            </w:r>
          </w:p>
          <w:p w14:paraId="4C25AD9C" w14:textId="77777777" w:rsidR="006E421B" w:rsidRDefault="00FF2B9C" w:rsidP="00B458EA">
            <w:pPr>
              <w:pStyle w:val="Tekstpodstawowy"/>
              <w:numPr>
                <w:ilvl w:val="0"/>
                <w:numId w:val="24"/>
              </w:numPr>
              <w:spacing w:before="60" w:after="60" w:line="276" w:lineRule="auto"/>
              <w:jc w:val="both"/>
            </w:pPr>
            <w:r w:rsidRPr="005025D5">
              <w:t>Jak radzić sobie z uprzedzeniami i stereotypami?</w:t>
            </w:r>
          </w:p>
          <w:p w14:paraId="6338BA53" w14:textId="77777777" w:rsidR="006E421B" w:rsidRDefault="00FF2B9C" w:rsidP="00B458EA">
            <w:pPr>
              <w:pStyle w:val="Tekstpodstawowy"/>
              <w:numPr>
                <w:ilvl w:val="0"/>
                <w:numId w:val="28"/>
              </w:numPr>
              <w:spacing w:before="60" w:after="60" w:line="276" w:lineRule="auto"/>
              <w:jc w:val="both"/>
            </w:pPr>
            <w:r w:rsidRPr="005025D5">
              <w:t>Jak rozpoznawać i przełamywać własne stereotypy?</w:t>
            </w:r>
          </w:p>
          <w:p w14:paraId="5CB19B26" w14:textId="77777777" w:rsidR="006E421B" w:rsidRDefault="00FF2B9C" w:rsidP="00B458EA">
            <w:pPr>
              <w:pStyle w:val="Tekstpodstawowy"/>
              <w:numPr>
                <w:ilvl w:val="0"/>
                <w:numId w:val="28"/>
              </w:numPr>
              <w:spacing w:before="60" w:after="60" w:line="276" w:lineRule="auto"/>
              <w:jc w:val="both"/>
            </w:pPr>
            <w:r w:rsidRPr="005025D5">
              <w:lastRenderedPageBreak/>
              <w:t>Jak reagować na dyskryminację i mowę nienawiści?</w:t>
            </w:r>
          </w:p>
          <w:p w14:paraId="19057547" w14:textId="77777777" w:rsidR="006E421B" w:rsidRDefault="00FF2B9C" w:rsidP="00B458EA">
            <w:pPr>
              <w:pStyle w:val="Tekstpodstawowy"/>
              <w:numPr>
                <w:ilvl w:val="0"/>
                <w:numId w:val="28"/>
              </w:numPr>
              <w:spacing w:before="60" w:after="60" w:line="276" w:lineRule="auto"/>
              <w:jc w:val="both"/>
            </w:pPr>
            <w:r w:rsidRPr="005025D5">
              <w:t>Różnice pomiędzy krytyką a mową nienawiści.</w:t>
            </w:r>
          </w:p>
          <w:p w14:paraId="2F2567E4" w14:textId="77777777" w:rsidR="006E421B" w:rsidRDefault="00FF2B9C" w:rsidP="00B458EA">
            <w:pPr>
              <w:pStyle w:val="Tekstpodstawowy"/>
              <w:numPr>
                <w:ilvl w:val="0"/>
                <w:numId w:val="28"/>
              </w:numPr>
              <w:spacing w:before="60" w:after="60" w:line="276" w:lineRule="auto"/>
              <w:jc w:val="both"/>
            </w:pPr>
            <w:r w:rsidRPr="005025D5">
              <w:t>Rola świadków – co możemy zrobić, gdy widzimy przejawy dyskryminacji?</w:t>
            </w:r>
          </w:p>
          <w:p w14:paraId="4700A4F1" w14:textId="77777777" w:rsidR="006E421B" w:rsidRDefault="00FF2B9C" w:rsidP="00B458EA">
            <w:pPr>
              <w:pStyle w:val="Tekstpodstawowy"/>
              <w:numPr>
                <w:ilvl w:val="0"/>
                <w:numId w:val="24"/>
              </w:numPr>
              <w:spacing w:before="60" w:after="60" w:line="276" w:lineRule="auto"/>
              <w:jc w:val="both"/>
            </w:pPr>
            <w:r w:rsidRPr="005025D5">
              <w:t>Budowanie społeczeństwa otwartego na różnorodność:</w:t>
            </w:r>
          </w:p>
          <w:p w14:paraId="5900CF0F" w14:textId="77777777" w:rsidR="006E421B" w:rsidRDefault="00FF2B9C" w:rsidP="00B458EA">
            <w:pPr>
              <w:pStyle w:val="Tekstpodstawowy"/>
              <w:numPr>
                <w:ilvl w:val="0"/>
                <w:numId w:val="29"/>
              </w:numPr>
              <w:spacing w:before="60" w:after="60" w:line="276" w:lineRule="auto"/>
              <w:jc w:val="both"/>
            </w:pPr>
            <w:r w:rsidRPr="005025D5">
              <w:t>Równość i różnorodność jako siła społeczeństwa.</w:t>
            </w:r>
          </w:p>
          <w:p w14:paraId="33A1DF31" w14:textId="77777777" w:rsidR="006E421B" w:rsidRDefault="006E421B" w:rsidP="00B458EA">
            <w:pPr>
              <w:pStyle w:val="Tekstpodstawowy"/>
              <w:numPr>
                <w:ilvl w:val="0"/>
                <w:numId w:val="29"/>
              </w:numPr>
              <w:spacing w:before="60" w:after="60" w:line="276" w:lineRule="auto"/>
              <w:jc w:val="both"/>
            </w:pPr>
            <w:r>
              <w:t>D</w:t>
            </w:r>
            <w:r w:rsidR="00FF2B9C" w:rsidRPr="005025D5">
              <w:t>obre praktyki w zakresie przeciwdziałania dyskryminacji.</w:t>
            </w:r>
          </w:p>
          <w:p w14:paraId="334D1BA3" w14:textId="77777777" w:rsidR="006E421B" w:rsidRDefault="00FF2B9C" w:rsidP="00B458EA">
            <w:pPr>
              <w:pStyle w:val="Tekstpodstawowy"/>
              <w:numPr>
                <w:ilvl w:val="0"/>
                <w:numId w:val="29"/>
              </w:numPr>
              <w:spacing w:before="60" w:after="60" w:line="276" w:lineRule="auto"/>
              <w:jc w:val="both"/>
            </w:pPr>
            <w:r w:rsidRPr="005025D5">
              <w:t>Współpraca międzynarodowa i międzykulturowa.</w:t>
            </w:r>
          </w:p>
          <w:p w14:paraId="5FC6E133" w14:textId="77777777" w:rsidR="00FF2B9C" w:rsidRPr="00701CEE" w:rsidRDefault="00FF2B9C" w:rsidP="00B458EA">
            <w:pPr>
              <w:pStyle w:val="Tekstpodstawowy"/>
              <w:numPr>
                <w:ilvl w:val="0"/>
                <w:numId w:val="20"/>
              </w:numPr>
              <w:spacing w:before="60" w:after="60" w:line="276" w:lineRule="auto"/>
              <w:jc w:val="both"/>
            </w:pPr>
            <w:r w:rsidRPr="005025D5">
              <w:t>Zamówienie ma być realizowane przez minimum 2 oso</w:t>
            </w:r>
            <w:r w:rsidRPr="00701CEE">
              <w:t>by.</w:t>
            </w:r>
          </w:p>
          <w:p w14:paraId="12F009FD" w14:textId="5E0BD255" w:rsidR="006E421B" w:rsidRPr="006E421B" w:rsidRDefault="006E421B" w:rsidP="006E421B">
            <w:pPr>
              <w:pStyle w:val="Tekstpodstawowy"/>
              <w:spacing w:before="60" w:after="60" w:line="276" w:lineRule="auto"/>
              <w:ind w:left="360"/>
              <w:jc w:val="both"/>
              <w:rPr>
                <w:b/>
                <w:bCs/>
              </w:rPr>
            </w:pPr>
            <w:r w:rsidRPr="00701CEE">
              <w:rPr>
                <w:b/>
                <w:bCs/>
              </w:rPr>
              <w:t>Zamawiający nie dopuszcza składania ofert równoważnych.</w:t>
            </w:r>
            <w:r>
              <w:rPr>
                <w:b/>
                <w:bCs/>
              </w:rPr>
              <w:t xml:space="preserve"> </w:t>
            </w:r>
          </w:p>
        </w:tc>
      </w:tr>
    </w:tbl>
    <w:p w14:paraId="4B648796" w14:textId="77777777" w:rsidR="00466D96" w:rsidRPr="005025D5" w:rsidRDefault="008F7292" w:rsidP="00713FF6">
      <w:pPr>
        <w:pStyle w:val="Nagwek2"/>
        <w:numPr>
          <w:ilvl w:val="0"/>
          <w:numId w:val="0"/>
        </w:numPr>
        <w:ind w:left="680"/>
      </w:pPr>
      <w:r w:rsidRPr="005025D5">
        <w:lastRenderedPageBreak/>
        <w:t xml:space="preserve">Zamawiający </w:t>
      </w:r>
      <w:r w:rsidR="00041A23" w:rsidRPr="005025D5">
        <w:t>nie dokonuje podziału zamówienia na części i tym samym nie dopuszcza składania ofert częściowych. Oferty nie zawierające pełnego zakresu przedmiotu zamówienia zostaną odrzucone</w:t>
      </w:r>
      <w:r w:rsidRPr="005025D5">
        <w:t>.</w:t>
      </w:r>
    </w:p>
    <w:p w14:paraId="6AB25CA2" w14:textId="77777777" w:rsidR="00041A23" w:rsidRPr="005025D5" w:rsidRDefault="00041A23" w:rsidP="00713FF6">
      <w:pPr>
        <w:pStyle w:val="Nagwek2"/>
        <w:numPr>
          <w:ilvl w:val="0"/>
          <w:numId w:val="0"/>
        </w:numPr>
        <w:ind w:left="680"/>
      </w:pPr>
      <w:r w:rsidRPr="005025D5">
        <w:t xml:space="preserve">Powody niedokonania podziału zamówienia </w:t>
      </w:r>
      <w:r w:rsidR="00D62D55" w:rsidRPr="005025D5">
        <w:t>na części:</w:t>
      </w:r>
    </w:p>
    <w:p w14:paraId="57989635" w14:textId="77777777" w:rsidR="00D62D55" w:rsidRPr="005A0475" w:rsidRDefault="00FF2B9C" w:rsidP="00713FF6">
      <w:pPr>
        <w:pStyle w:val="Nagwek2"/>
        <w:numPr>
          <w:ilvl w:val="0"/>
          <w:numId w:val="0"/>
        </w:numPr>
        <w:ind w:left="680"/>
        <w:rPr>
          <w:i/>
          <w:iCs w:val="0"/>
        </w:rPr>
      </w:pPr>
      <w:r w:rsidRPr="005A0475">
        <w:rPr>
          <w:i/>
          <w:iCs w:val="0"/>
        </w:rPr>
        <w:t>Część oddziałów odbędzie warsztaty kilkukrotnie, więc tematyka, metody i fory muszą wykazywać ciągłość pracy, a to zapewni jeden Wykonawca.</w:t>
      </w:r>
    </w:p>
    <w:p w14:paraId="54E53A10" w14:textId="29AF1966" w:rsidR="00A0381A" w:rsidRDefault="00443C72" w:rsidP="00713FF6">
      <w:pPr>
        <w:pStyle w:val="Nagwek2"/>
      </w:pPr>
      <w:r>
        <w:t>Z</w:t>
      </w:r>
      <w:r w:rsidR="00FF2B9C" w:rsidRPr="005025D5">
        <w:t>amawiający nie dopuszcza składania ofert wariantowych</w:t>
      </w:r>
      <w:r>
        <w:t>, o których mowa w art. 92 ustawy Pzp.</w:t>
      </w:r>
    </w:p>
    <w:p w14:paraId="1F153D0C" w14:textId="20D19AD7" w:rsidR="00D83CDA" w:rsidRPr="00443C72" w:rsidRDefault="00D83CDA" w:rsidP="00713FF6">
      <w:pPr>
        <w:pStyle w:val="Nagwek2"/>
      </w:pPr>
      <w:r>
        <w:t>Zamawiający zgodnie z art. 95 ustawy Pzp określa wymagania związane z realizacją zamówienia w zakresie zatrudnienia przez Wykonawcę lub podwykonawcę na podstawie stosunk</w:t>
      </w:r>
      <w:r w:rsidR="00B15086">
        <w:t xml:space="preserve">u </w:t>
      </w:r>
      <w:r>
        <w:t>pracy osób wykonujących wskazane przez Zamawiającego czynności w zakresie realizacji zamówienia</w:t>
      </w:r>
      <w:r w:rsidR="00B15086">
        <w:t>.</w:t>
      </w:r>
      <w:r>
        <w:t xml:space="preserve"> Wymagania odnośnie zatrudnienia przez Wykonawcę lub podwykonawcę osób wykonujących przez Zamawiającego czynności zostały określone w projektach umów wg </w:t>
      </w:r>
      <w:r>
        <w:rPr>
          <w:i/>
        </w:rPr>
        <w:t>Załącznika Nr 6 do SWZ.</w:t>
      </w:r>
    </w:p>
    <w:p w14:paraId="78F161FC" w14:textId="587B1D54" w:rsidR="00F23594" w:rsidRPr="005025D5" w:rsidRDefault="00F23594" w:rsidP="00713FF6">
      <w:pPr>
        <w:pStyle w:val="Nagwek2"/>
      </w:pPr>
      <w:r w:rsidRPr="005025D5">
        <w:t>Miejsce realizacji:</w:t>
      </w:r>
      <w:r w:rsidR="0040419B" w:rsidRPr="005025D5">
        <w:t xml:space="preserve"> </w:t>
      </w:r>
      <w:r w:rsidR="00FF2B9C" w:rsidRPr="001C4AF4">
        <w:rPr>
          <w:b/>
          <w:bCs w:val="0"/>
        </w:rPr>
        <w:t xml:space="preserve">I Liceum </w:t>
      </w:r>
      <w:r w:rsidR="00443C72" w:rsidRPr="001C4AF4">
        <w:rPr>
          <w:b/>
          <w:bCs w:val="0"/>
        </w:rPr>
        <w:t>Ogólnokształcące</w:t>
      </w:r>
      <w:r w:rsidR="00FF2B9C" w:rsidRPr="001C4AF4">
        <w:rPr>
          <w:b/>
          <w:bCs w:val="0"/>
        </w:rPr>
        <w:t xml:space="preserve"> im. J. Dąbrowskiego w Rawiczu, </w:t>
      </w:r>
      <w:r w:rsidR="00443C72" w:rsidRPr="001C4AF4">
        <w:rPr>
          <w:b/>
          <w:bCs w:val="0"/>
        </w:rPr>
        <w:br/>
      </w:r>
      <w:r w:rsidR="00FF2B9C" w:rsidRPr="001C4AF4">
        <w:rPr>
          <w:b/>
          <w:bCs w:val="0"/>
        </w:rPr>
        <w:t>ul. W. J. Dąbrowskiego 29, 63-900 Rawicz</w:t>
      </w:r>
      <w:r w:rsidR="0040419B" w:rsidRPr="001C4AF4">
        <w:rPr>
          <w:b/>
          <w:bCs w:val="0"/>
        </w:rPr>
        <w:t>.</w:t>
      </w:r>
    </w:p>
    <w:p w14:paraId="5F48E925" w14:textId="77777777" w:rsidR="00A2369F" w:rsidRPr="005025D5" w:rsidRDefault="00A2369F" w:rsidP="00754848">
      <w:pPr>
        <w:pStyle w:val="Nagwek1"/>
        <w:spacing w:before="60"/>
      </w:pPr>
      <w:bookmarkStart w:id="3" w:name="_Toc258314245"/>
      <w:r w:rsidRPr="005025D5">
        <w:t>Informacja o przewidywanych zamówieniach</w:t>
      </w:r>
      <w:r w:rsidR="00774374" w:rsidRPr="005025D5">
        <w:rPr>
          <w:lang w:val="pl-PL"/>
        </w:rPr>
        <w:t>,</w:t>
      </w:r>
      <w:r w:rsidRPr="005025D5">
        <w:t xml:space="preserve"> </w:t>
      </w:r>
      <w:r w:rsidR="005D0A27" w:rsidRPr="005025D5">
        <w:t xml:space="preserve">o których mowa w art. </w:t>
      </w:r>
      <w:r w:rsidR="00E00A53" w:rsidRPr="005025D5">
        <w:rPr>
          <w:lang w:val="pl-PL"/>
        </w:rPr>
        <w:t>214</w:t>
      </w:r>
      <w:r w:rsidR="005D0A27" w:rsidRPr="005025D5">
        <w:t xml:space="preserve"> ust. 1 pkt </w:t>
      </w:r>
      <w:r w:rsidR="00E00A53" w:rsidRPr="005025D5">
        <w:rPr>
          <w:lang w:val="pl-PL"/>
        </w:rPr>
        <w:t>7</w:t>
      </w:r>
      <w:r w:rsidR="005D0A27" w:rsidRPr="005025D5">
        <w:t xml:space="preserve"> i </w:t>
      </w:r>
      <w:r w:rsidR="00E00A53" w:rsidRPr="005025D5">
        <w:rPr>
          <w:lang w:val="pl-PL"/>
        </w:rPr>
        <w:t>8</w:t>
      </w:r>
      <w:r w:rsidR="005D0A27" w:rsidRPr="005025D5">
        <w:t xml:space="preserve"> </w:t>
      </w:r>
      <w:r w:rsidR="005D0A27" w:rsidRPr="005025D5">
        <w:rPr>
          <w:lang w:val="pl-PL"/>
        </w:rPr>
        <w:t>USTAWY PZP</w:t>
      </w:r>
      <w:bookmarkEnd w:id="3"/>
      <w:r w:rsidR="005D0A27" w:rsidRPr="005025D5">
        <w:rPr>
          <w:lang w:val="pl-PL"/>
        </w:rPr>
        <w:t>.</w:t>
      </w:r>
    </w:p>
    <w:p w14:paraId="0B25202A" w14:textId="77777777" w:rsidR="00EB7871" w:rsidRPr="005025D5" w:rsidRDefault="00FF2B9C" w:rsidP="00713FF6">
      <w:pPr>
        <w:pStyle w:val="Nagwek2"/>
        <w:numPr>
          <w:ilvl w:val="0"/>
          <w:numId w:val="0"/>
        </w:numPr>
        <w:ind w:left="426"/>
        <w:rPr>
          <w:lang w:val="pl-PL"/>
        </w:rPr>
      </w:pPr>
      <w:r w:rsidRPr="005025D5">
        <w:t>Zamawiający nie przewiduje udzielenia zamówień</w:t>
      </w:r>
      <w:r w:rsidRPr="005025D5">
        <w:rPr>
          <w:lang w:val="pl-PL"/>
        </w:rPr>
        <w:t>,</w:t>
      </w:r>
      <w:r w:rsidRPr="005025D5">
        <w:t xml:space="preserve"> o których mowa w art. </w:t>
      </w:r>
      <w:r w:rsidRPr="005025D5">
        <w:rPr>
          <w:lang w:val="pl-PL"/>
        </w:rPr>
        <w:t>214</w:t>
      </w:r>
      <w:r w:rsidRPr="005025D5">
        <w:t xml:space="preserve"> ust. 1 pkt </w:t>
      </w:r>
      <w:r w:rsidRPr="005025D5">
        <w:rPr>
          <w:lang w:val="pl-PL"/>
        </w:rPr>
        <w:t>7</w:t>
      </w:r>
      <w:r w:rsidRPr="005025D5">
        <w:t xml:space="preserve"> i </w:t>
      </w:r>
      <w:r w:rsidRPr="005025D5">
        <w:rPr>
          <w:lang w:val="pl-PL"/>
        </w:rPr>
        <w:t>8 ustawy Pzp.</w:t>
      </w:r>
    </w:p>
    <w:p w14:paraId="2A4F9811" w14:textId="77777777" w:rsidR="00EB7871" w:rsidRPr="005025D5" w:rsidRDefault="00A2369F" w:rsidP="00754848">
      <w:pPr>
        <w:pStyle w:val="Nagwek1"/>
        <w:spacing w:before="60"/>
      </w:pPr>
      <w:bookmarkStart w:id="4" w:name="_Toc258314246"/>
      <w:r w:rsidRPr="005025D5">
        <w:t>Termin wykonania zamówienia</w:t>
      </w:r>
      <w:bookmarkEnd w:id="4"/>
    </w:p>
    <w:p w14:paraId="4A898F7A" w14:textId="77777777" w:rsidR="00EB7871" w:rsidRPr="005025D5" w:rsidRDefault="00EB7871" w:rsidP="00713FF6">
      <w:pPr>
        <w:pStyle w:val="Nagwek2"/>
        <w:numPr>
          <w:ilvl w:val="0"/>
          <w:numId w:val="0"/>
        </w:numPr>
        <w:ind w:left="426"/>
      </w:pPr>
      <w:r w:rsidRPr="005025D5">
        <w:t>Zamówienie musi zostać zrealizowane w terminie:</w:t>
      </w:r>
      <w:r w:rsidR="0040419B" w:rsidRPr="005025D5">
        <w:t xml:space="preserve"> </w:t>
      </w:r>
      <w:r w:rsidR="00FF2B9C" w:rsidRPr="00770D1E">
        <w:rPr>
          <w:b/>
          <w:bCs w:val="0"/>
        </w:rPr>
        <w:t>od daty podpisania umowy do dnia 30 listopada 2026 roku</w:t>
      </w:r>
      <w:r w:rsidR="00E00A53" w:rsidRPr="00770D1E">
        <w:rPr>
          <w:b/>
          <w:bCs w:val="0"/>
          <w:lang w:val="pl-PL"/>
        </w:rPr>
        <w:t>.</w:t>
      </w:r>
    </w:p>
    <w:p w14:paraId="1A522A38" w14:textId="77777777" w:rsidR="00A2369F" w:rsidRPr="005025D5" w:rsidRDefault="00024DB1" w:rsidP="00754848">
      <w:pPr>
        <w:pStyle w:val="Nagwek1"/>
        <w:spacing w:before="60"/>
      </w:pPr>
      <w:bookmarkStart w:id="5" w:name="_Toc258314247"/>
      <w:r w:rsidRPr="005025D5">
        <w:rPr>
          <w:lang w:val="pl-PL"/>
        </w:rPr>
        <w:t>Informacja o warunkach</w:t>
      </w:r>
      <w:r w:rsidR="00A2369F" w:rsidRPr="005025D5">
        <w:t xml:space="preserve"> udziału w postępowaniu</w:t>
      </w:r>
      <w:bookmarkEnd w:id="5"/>
    </w:p>
    <w:p w14:paraId="5D2A5339" w14:textId="77777777" w:rsidR="00A2369F" w:rsidRPr="005025D5" w:rsidRDefault="00627ED2" w:rsidP="00713FF6">
      <w:pPr>
        <w:pStyle w:val="Nagwek2"/>
      </w:pPr>
      <w:r w:rsidRPr="005025D5">
        <w:t>O udzielenie zamówienia mogą ubiegać się</w:t>
      </w:r>
      <w:r w:rsidR="008A3895" w:rsidRPr="005025D5">
        <w:rPr>
          <w:lang w:val="pl-PL"/>
        </w:rPr>
        <w:t xml:space="preserve"> W</w:t>
      </w:r>
      <w:r w:rsidRPr="005025D5">
        <w:rPr>
          <w:lang w:val="pl-PL"/>
        </w:rPr>
        <w:t>ykonawcy</w:t>
      </w:r>
      <w:r w:rsidR="00A2369F" w:rsidRPr="005025D5">
        <w:t>, którzy nie podlegają wykluczeniu</w:t>
      </w:r>
      <w:r w:rsidR="008B13A8" w:rsidRPr="005025D5">
        <w:t xml:space="preserve"> oraz </w:t>
      </w:r>
      <w:r w:rsidR="00A2369F" w:rsidRPr="005025D5">
        <w:t>spełniają warunki</w:t>
      </w:r>
      <w:r w:rsidR="008B13A8" w:rsidRPr="005025D5">
        <w:rPr>
          <w:lang w:val="pl-PL"/>
        </w:rPr>
        <w:t xml:space="preserve"> udziału w postępowaniu</w:t>
      </w:r>
      <w:r w:rsidR="00A2369F" w:rsidRPr="005025D5">
        <w:t xml:space="preserve"> i wymagania określone w niniejszej </w:t>
      </w:r>
      <w:r w:rsidR="00DD574A" w:rsidRPr="005025D5">
        <w:rPr>
          <w:lang w:val="pl-PL"/>
        </w:rPr>
        <w:t>SWZ</w:t>
      </w:r>
      <w:r w:rsidR="008B13A8" w:rsidRPr="005025D5">
        <w:t>.</w:t>
      </w:r>
    </w:p>
    <w:p w14:paraId="75DEB660" w14:textId="65ADA61C" w:rsidR="00FF2B9C" w:rsidRPr="005025D5" w:rsidRDefault="00024DB1" w:rsidP="00713FF6">
      <w:pPr>
        <w:pStyle w:val="Nagwek2"/>
      </w:pPr>
      <w:r w:rsidRPr="005025D5">
        <w:t>Zamawiający, na podstawie art. 112 ustawy Pzp określa następujące warunki udziału w postępowaniu</w:t>
      </w:r>
      <w:r w:rsidR="00A2369F" w:rsidRPr="005025D5">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FF2B9C" w:rsidRPr="005025D5" w14:paraId="331C54BA" w14:textId="77777777" w:rsidTr="00713FF6">
        <w:tc>
          <w:tcPr>
            <w:tcW w:w="72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C077ADB" w14:textId="77777777" w:rsidR="00FF2B9C" w:rsidRPr="005025D5" w:rsidRDefault="00FF2B9C" w:rsidP="00754848">
            <w:pPr>
              <w:spacing w:before="60" w:after="120" w:line="276" w:lineRule="auto"/>
              <w:jc w:val="center"/>
              <w:rPr>
                <w:b/>
              </w:rPr>
            </w:pPr>
            <w:r w:rsidRPr="005025D5">
              <w:rPr>
                <w:b/>
              </w:rPr>
              <w:t>Lp.</w:t>
            </w:r>
          </w:p>
        </w:tc>
        <w:tc>
          <w:tcPr>
            <w:tcW w:w="77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60118AC" w14:textId="77777777" w:rsidR="00FF2B9C" w:rsidRPr="005025D5" w:rsidRDefault="00FF2B9C" w:rsidP="00754848">
            <w:pPr>
              <w:spacing w:before="60" w:after="120" w:line="276" w:lineRule="auto"/>
            </w:pPr>
            <w:r w:rsidRPr="005025D5">
              <w:rPr>
                <w:b/>
              </w:rPr>
              <w:t>Warunki udziału w postępowaniu</w:t>
            </w:r>
          </w:p>
        </w:tc>
      </w:tr>
      <w:tr w:rsidR="00FF2B9C" w:rsidRPr="005025D5" w14:paraId="7FB96DBF" w14:textId="77777777" w:rsidTr="008D0A5B">
        <w:tc>
          <w:tcPr>
            <w:tcW w:w="720" w:type="dxa"/>
            <w:tcBorders>
              <w:top w:val="single" w:sz="4" w:space="0" w:color="auto"/>
              <w:left w:val="single" w:sz="4" w:space="0" w:color="auto"/>
              <w:bottom w:val="single" w:sz="4" w:space="0" w:color="auto"/>
              <w:right w:val="single" w:sz="4" w:space="0" w:color="auto"/>
            </w:tcBorders>
            <w:hideMark/>
          </w:tcPr>
          <w:p w14:paraId="60EB4008" w14:textId="77777777" w:rsidR="00FF2B9C" w:rsidRPr="005025D5" w:rsidRDefault="00FF2B9C" w:rsidP="00754848">
            <w:pPr>
              <w:spacing w:before="60" w:after="120" w:line="276" w:lineRule="auto"/>
              <w:jc w:val="center"/>
            </w:pPr>
            <w:r w:rsidRPr="005025D5">
              <w:lastRenderedPageBreak/>
              <w:t>1</w:t>
            </w:r>
          </w:p>
        </w:tc>
        <w:tc>
          <w:tcPr>
            <w:tcW w:w="7774" w:type="dxa"/>
            <w:tcBorders>
              <w:top w:val="single" w:sz="4" w:space="0" w:color="auto"/>
              <w:left w:val="single" w:sz="4" w:space="0" w:color="auto"/>
              <w:bottom w:val="single" w:sz="4" w:space="0" w:color="auto"/>
              <w:right w:val="single" w:sz="4" w:space="0" w:color="auto"/>
            </w:tcBorders>
            <w:hideMark/>
          </w:tcPr>
          <w:p w14:paraId="3C04524A" w14:textId="77777777" w:rsidR="00FF2B9C" w:rsidRPr="005025D5" w:rsidRDefault="00FF2B9C" w:rsidP="00754848">
            <w:pPr>
              <w:spacing w:before="60" w:after="120" w:line="276" w:lineRule="auto"/>
              <w:jc w:val="both"/>
              <w:rPr>
                <w:b/>
                <w:bCs/>
              </w:rPr>
            </w:pPr>
            <w:r w:rsidRPr="005025D5">
              <w:rPr>
                <w:b/>
                <w:bCs/>
              </w:rPr>
              <w:t>Zdolność techniczna lub zawodowa</w:t>
            </w:r>
          </w:p>
          <w:p w14:paraId="2522465D" w14:textId="77777777" w:rsidR="00B458EA" w:rsidRPr="00701CEE" w:rsidRDefault="00FF2B9C" w:rsidP="00754848">
            <w:pPr>
              <w:spacing w:before="60" w:after="120" w:line="276" w:lineRule="auto"/>
              <w:jc w:val="both"/>
            </w:pPr>
            <w:r w:rsidRPr="005025D5">
              <w:t xml:space="preserve">O udzielenie zamówienia publicznego mogą ubiegać się wykonawcy, którzy spełniają warunki, dotyczące  zdolności technicznej lub zawodowej. Ocena spełniania warunków udziału w postępowaniu będzie dokonana na zasadzie spełnia/nie spełnia. </w:t>
            </w:r>
            <w:r w:rsidR="00713FF6" w:rsidRPr="005025D5">
              <w:t>Za</w:t>
            </w:r>
            <w:r w:rsidR="00713FF6" w:rsidRPr="00701CEE">
              <w:t>mawiający</w:t>
            </w:r>
            <w:r w:rsidRPr="00701CEE">
              <w:t xml:space="preserve"> uzna warunek za spełniony jeżeli Wykonawca wykaże, że</w:t>
            </w:r>
            <w:r w:rsidR="00B458EA" w:rsidRPr="00701CEE">
              <w:t>:</w:t>
            </w:r>
          </w:p>
          <w:p w14:paraId="2D88B91E" w14:textId="47F5E490" w:rsidR="00FF2B9C" w:rsidRPr="00701CEE" w:rsidRDefault="00FF2B9C" w:rsidP="00B458EA">
            <w:pPr>
              <w:numPr>
                <w:ilvl w:val="0"/>
                <w:numId w:val="38"/>
              </w:numPr>
              <w:spacing w:before="60" w:after="120" w:line="276" w:lineRule="auto"/>
              <w:jc w:val="both"/>
            </w:pPr>
            <w:r w:rsidRPr="00701CEE">
              <w:t xml:space="preserve"> osoby realizujące zamówienie </w:t>
            </w:r>
            <w:r w:rsidR="00713FF6" w:rsidRPr="001339D6">
              <w:t>posiadają</w:t>
            </w:r>
            <w:r w:rsidRPr="001339D6">
              <w:t xml:space="preserve"> wykształcenia wyższe </w:t>
            </w:r>
            <w:r w:rsidR="001339D6" w:rsidRPr="001339D6">
              <w:t xml:space="preserve">magisterskie </w:t>
            </w:r>
            <w:r w:rsidRPr="001339D6">
              <w:t>pedagogiczne</w:t>
            </w:r>
            <w:r w:rsidR="00B15086" w:rsidRPr="001339D6">
              <w:t xml:space="preserve"> </w:t>
            </w:r>
            <w:r w:rsidR="00A31AEA">
              <w:t xml:space="preserve">lub </w:t>
            </w:r>
            <w:r w:rsidR="001339D6" w:rsidRPr="001339D6">
              <w:t>psychologiczne</w:t>
            </w:r>
            <w:r w:rsidR="00B15086" w:rsidRPr="001339D6">
              <w:t xml:space="preserve"> </w:t>
            </w:r>
            <w:r w:rsidR="00B458EA" w:rsidRPr="001339D6">
              <w:t xml:space="preserve">oraz </w:t>
            </w:r>
            <w:r w:rsidRPr="001339D6">
              <w:t>posiadają co najmniej 2-letnie doświadczenie w prowadzeniu</w:t>
            </w:r>
            <w:r w:rsidRPr="00701CEE">
              <w:t xml:space="preserve"> warsztatów z uczniami w zakresie objętym zamówieniem</w:t>
            </w:r>
            <w:r w:rsidR="00B458EA" w:rsidRPr="00701CEE">
              <w:t>;</w:t>
            </w:r>
          </w:p>
          <w:p w14:paraId="0CD5C37E" w14:textId="3144FB1C" w:rsidR="00B458EA" w:rsidRPr="005025D5" w:rsidRDefault="00B458EA" w:rsidP="00B458EA">
            <w:pPr>
              <w:numPr>
                <w:ilvl w:val="0"/>
                <w:numId w:val="38"/>
              </w:numPr>
              <w:spacing w:before="60" w:after="120" w:line="276" w:lineRule="auto"/>
              <w:jc w:val="both"/>
            </w:pPr>
            <w:r w:rsidRPr="00701CEE">
              <w:t>osoby realizujące zamówienie nie figurują w KRK w zakresie przestępstw wskazanych w art. 21 ust. 3 ustawy o Krajowym Rejestrze Karnym, wykluczających pracę z dziećmi.</w:t>
            </w:r>
          </w:p>
        </w:tc>
      </w:tr>
    </w:tbl>
    <w:p w14:paraId="24961117" w14:textId="77777777" w:rsidR="008E38E4" w:rsidRPr="005025D5" w:rsidRDefault="008E38E4" w:rsidP="00754848">
      <w:pPr>
        <w:pStyle w:val="Nagwek1"/>
        <w:spacing w:before="60"/>
      </w:pPr>
      <w:r w:rsidRPr="005025D5">
        <w:t xml:space="preserve">Podstawy wykluczenia wykonawcy </w:t>
      </w:r>
      <w:r w:rsidR="004E3A7E" w:rsidRPr="005025D5">
        <w:t>Z POSTĘPOWANIA</w:t>
      </w:r>
    </w:p>
    <w:p w14:paraId="2C1A5CA6" w14:textId="77777777" w:rsidR="00563A41" w:rsidRPr="005025D5" w:rsidRDefault="00563A41" w:rsidP="00713FF6">
      <w:pPr>
        <w:pStyle w:val="Nagwek2"/>
      </w:pPr>
      <w:r w:rsidRPr="005025D5">
        <w:t>Zamawiający, na podstawie art. 108 ust. 1 ustawy Pzp, wykluczy z postępowania o udzielenie zamówienia Wykonawcę:</w:t>
      </w:r>
    </w:p>
    <w:p w14:paraId="0A61161D" w14:textId="77777777" w:rsidR="00563A41" w:rsidRPr="005025D5" w:rsidRDefault="00563A41" w:rsidP="00B458EA">
      <w:pPr>
        <w:pStyle w:val="Nagwek2"/>
        <w:numPr>
          <w:ilvl w:val="0"/>
          <w:numId w:val="18"/>
        </w:numPr>
      </w:pPr>
      <w:r w:rsidRPr="005025D5">
        <w:t>będącego osobą fizyczną, którego prawomocnie skazano za przestępstwo:</w:t>
      </w:r>
    </w:p>
    <w:p w14:paraId="499A06CA" w14:textId="4026D4C6" w:rsidR="00563A41" w:rsidRPr="005025D5" w:rsidRDefault="00563A41" w:rsidP="00B458EA">
      <w:pPr>
        <w:pStyle w:val="Nagwek2"/>
        <w:numPr>
          <w:ilvl w:val="0"/>
          <w:numId w:val="19"/>
        </w:numPr>
      </w:pPr>
      <w:r w:rsidRPr="005025D5">
        <w:t>udziału  w zorganizowanej grupie przestępczej albo</w:t>
      </w:r>
      <w:r w:rsidR="00B15086">
        <w:t xml:space="preserve"> w </w:t>
      </w:r>
      <w:r w:rsidRPr="005025D5">
        <w:t xml:space="preserve"> związku mającym na celu popełnienie przestępstwa lub przestępstwa skarbowego, o którym mowa w art. 258 Kodeksu karnego,</w:t>
      </w:r>
    </w:p>
    <w:p w14:paraId="35034C53" w14:textId="77777777" w:rsidR="00563A41" w:rsidRPr="005025D5" w:rsidRDefault="00563A41" w:rsidP="00B458EA">
      <w:pPr>
        <w:pStyle w:val="Nagwek2"/>
        <w:numPr>
          <w:ilvl w:val="0"/>
          <w:numId w:val="19"/>
        </w:numPr>
      </w:pPr>
      <w:r w:rsidRPr="005025D5">
        <w:t>handlu ludźmi, o którym mowa w art. 189a Kodeksu karnego,</w:t>
      </w:r>
    </w:p>
    <w:p w14:paraId="5A93D6EE" w14:textId="062E19BD" w:rsidR="00563A41" w:rsidRPr="005025D5" w:rsidRDefault="00563A41" w:rsidP="00B458EA">
      <w:pPr>
        <w:pStyle w:val="Nagwek2"/>
        <w:numPr>
          <w:ilvl w:val="0"/>
          <w:numId w:val="19"/>
        </w:numPr>
      </w:pPr>
      <w:r w:rsidRPr="005025D5">
        <w:t>o którym mowa w art. 228–230a, art. 250a Kodeksu karnego, w art. 46–48 ustawy z dnia 25 czerwca 2010 r. o sporcie (Dz. U. z 202</w:t>
      </w:r>
      <w:r w:rsidR="00725D81">
        <w:t>3</w:t>
      </w:r>
      <w:r w:rsidRPr="005025D5">
        <w:t xml:space="preserve"> r. poz. </w:t>
      </w:r>
      <w:r w:rsidR="00725D81">
        <w:t>2084</w:t>
      </w:r>
      <w:r w:rsidRPr="005025D5">
        <w:t xml:space="preserve"> oraz z 202</w:t>
      </w:r>
      <w:r w:rsidR="00725D81">
        <w:t>4</w:t>
      </w:r>
      <w:r w:rsidRPr="005025D5">
        <w:t xml:space="preserve"> r. poz. </w:t>
      </w:r>
      <w:r w:rsidR="00BD022F">
        <w:t>1061</w:t>
      </w:r>
      <w:r w:rsidR="00725D81">
        <w:t xml:space="preserve"> ze zm.</w:t>
      </w:r>
      <w:r w:rsidRPr="005025D5">
        <w:t>) lub w art. 54 ust. 1–4 ustawy z dnia 12 maja 2011 r. o refundacji leków, środków spożywczych specjalnego przeznaczenia żywieniowego oraz wyrobów medycznych (Dz. U. z 202</w:t>
      </w:r>
      <w:r w:rsidR="00725D81">
        <w:t>4</w:t>
      </w:r>
      <w:r w:rsidRPr="005025D5">
        <w:t xml:space="preserve"> r. poz. </w:t>
      </w:r>
      <w:r w:rsidR="00725D81">
        <w:t>930 ze zm.</w:t>
      </w:r>
      <w:r w:rsidRPr="005025D5">
        <w:t>),</w:t>
      </w:r>
    </w:p>
    <w:p w14:paraId="74A94CF0" w14:textId="77777777" w:rsidR="00563A41" w:rsidRPr="005025D5" w:rsidRDefault="00563A41" w:rsidP="00B458EA">
      <w:pPr>
        <w:pStyle w:val="Nagwek2"/>
        <w:numPr>
          <w:ilvl w:val="0"/>
          <w:numId w:val="19"/>
        </w:numPr>
      </w:pPr>
      <w:r w:rsidRPr="005025D5">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DF98348" w14:textId="77777777" w:rsidR="00563A41" w:rsidRPr="005025D5" w:rsidRDefault="00563A41" w:rsidP="00B458EA">
      <w:pPr>
        <w:pStyle w:val="Nagwek2"/>
        <w:numPr>
          <w:ilvl w:val="0"/>
          <w:numId w:val="19"/>
        </w:numPr>
      </w:pPr>
      <w:r w:rsidRPr="005025D5">
        <w:t>o charakterze terrorystycznym, o którym mowa w art. 115 § 20 Kodeksu karnego, lub mające na celu popełnienie tego przestępstwa,</w:t>
      </w:r>
    </w:p>
    <w:p w14:paraId="082E30CF" w14:textId="77777777" w:rsidR="00563A41" w:rsidRPr="005025D5" w:rsidRDefault="00563A41" w:rsidP="00B458EA">
      <w:pPr>
        <w:pStyle w:val="Nagwek2"/>
        <w:numPr>
          <w:ilvl w:val="0"/>
          <w:numId w:val="19"/>
        </w:numPr>
      </w:pPr>
      <w:r w:rsidRPr="005025D5">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6F132BE5" w14:textId="77777777" w:rsidR="00563A41" w:rsidRPr="005025D5" w:rsidRDefault="00563A41" w:rsidP="00B458EA">
      <w:pPr>
        <w:pStyle w:val="Nagwek2"/>
        <w:numPr>
          <w:ilvl w:val="0"/>
          <w:numId w:val="19"/>
        </w:numPr>
      </w:pPr>
      <w:r w:rsidRPr="005025D5">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D87E0F5" w14:textId="77777777" w:rsidR="00563A41" w:rsidRPr="005025D5" w:rsidRDefault="00563A41" w:rsidP="00B458EA">
      <w:pPr>
        <w:pStyle w:val="Nagwek2"/>
        <w:numPr>
          <w:ilvl w:val="0"/>
          <w:numId w:val="19"/>
        </w:numPr>
      </w:pPr>
      <w:r w:rsidRPr="005025D5">
        <w:lastRenderedPageBreak/>
        <w:t>o którym mowa w art. 9 ust. 1 i 3 lub art. 10 ustawy z dnia 15 czerwca 2012 r. o skutkach powierzania wykonywania pracy cudzoziemcom przebywającym wbrew przepisom na terytorium Rzeczypospolitej Polskiej</w:t>
      </w:r>
    </w:p>
    <w:p w14:paraId="70CDFF14" w14:textId="77777777" w:rsidR="00563A41" w:rsidRPr="005025D5" w:rsidRDefault="00563A41" w:rsidP="00713FF6">
      <w:pPr>
        <w:pStyle w:val="Nagwek2"/>
        <w:numPr>
          <w:ilvl w:val="0"/>
          <w:numId w:val="0"/>
        </w:numPr>
        <w:ind w:left="1040"/>
      </w:pPr>
      <w:r w:rsidRPr="005025D5">
        <w:t>- lub za odpowiedni czyn zabroniony określony w przepisach prawa obcego;</w:t>
      </w:r>
    </w:p>
    <w:p w14:paraId="29BF8792" w14:textId="77777777" w:rsidR="00563A41" w:rsidRPr="005025D5" w:rsidRDefault="00563A41" w:rsidP="00B458EA">
      <w:pPr>
        <w:pStyle w:val="Nagwek2"/>
        <w:numPr>
          <w:ilvl w:val="0"/>
          <w:numId w:val="18"/>
        </w:numPr>
      </w:pPr>
      <w:r w:rsidRPr="005025D5">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3C0B5B2" w14:textId="77777777" w:rsidR="00563A41" w:rsidRPr="005025D5" w:rsidRDefault="00563A41" w:rsidP="00B458EA">
      <w:pPr>
        <w:pStyle w:val="Nagwek2"/>
        <w:numPr>
          <w:ilvl w:val="0"/>
          <w:numId w:val="18"/>
        </w:numPr>
      </w:pPr>
      <w:r w:rsidRPr="005025D5">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3073659" w14:textId="77777777" w:rsidR="00563A41" w:rsidRPr="005025D5" w:rsidRDefault="00563A41" w:rsidP="00B458EA">
      <w:pPr>
        <w:pStyle w:val="Nagwek2"/>
        <w:numPr>
          <w:ilvl w:val="0"/>
          <w:numId w:val="18"/>
        </w:numPr>
      </w:pPr>
      <w:r w:rsidRPr="005025D5">
        <w:t>wobec którego prawomocnie orzeczono zakaz ubiegania się o zamówienia publiczne;</w:t>
      </w:r>
    </w:p>
    <w:p w14:paraId="46BCAF27" w14:textId="77777777" w:rsidR="00563A41" w:rsidRPr="005025D5" w:rsidRDefault="00563A41" w:rsidP="00B458EA">
      <w:pPr>
        <w:pStyle w:val="Nagwek2"/>
        <w:numPr>
          <w:ilvl w:val="0"/>
          <w:numId w:val="18"/>
        </w:numPr>
      </w:pPr>
      <w:r w:rsidRPr="005025D5">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53C66CF" w14:textId="7B33C8BE" w:rsidR="00FF2B9C" w:rsidRPr="00713FF6" w:rsidRDefault="00563A41" w:rsidP="00B458EA">
      <w:pPr>
        <w:pStyle w:val="Nagwek2"/>
        <w:numPr>
          <w:ilvl w:val="0"/>
          <w:numId w:val="18"/>
        </w:numPr>
      </w:pPr>
      <w:r w:rsidRPr="005025D5">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E9B1EB9" w14:textId="4A93345A" w:rsidR="00FF2B9C" w:rsidRPr="005025D5" w:rsidRDefault="00FF2B9C" w:rsidP="00713FF6">
      <w:pPr>
        <w:pStyle w:val="Nagwek2"/>
      </w:pPr>
      <w:r w:rsidRPr="005025D5">
        <w:t>Zamawiający</w:t>
      </w:r>
      <w:r w:rsidRPr="005025D5">
        <w:rPr>
          <w:lang w:val="pl-PL"/>
        </w:rPr>
        <w:t>, na podstawie art. 109 ust. 1</w:t>
      </w:r>
      <w:r w:rsidR="00713FF6">
        <w:rPr>
          <w:lang w:val="pl-PL"/>
        </w:rPr>
        <w:t xml:space="preserve"> pkt 4, 7, 8 i 10</w:t>
      </w:r>
      <w:r w:rsidRPr="005025D5">
        <w:rPr>
          <w:lang w:val="pl-PL"/>
        </w:rPr>
        <w:t xml:space="preserve"> ustawy Pzp,</w:t>
      </w:r>
      <w:r w:rsidRPr="005025D5">
        <w:t xml:space="preserve"> wykluczy z postępowania o udzielenie zamówienia Wykonawcę</w:t>
      </w:r>
      <w:r w:rsidRPr="005025D5">
        <w:rPr>
          <w:lang w:val="pl-PL"/>
        </w:rPr>
        <w:t>:</w:t>
      </w:r>
    </w:p>
    <w:p w14:paraId="7C554120" w14:textId="515260F7" w:rsidR="00FF2B9C" w:rsidRPr="005025D5" w:rsidRDefault="00FF2B9C" w:rsidP="00B458EA">
      <w:pPr>
        <w:pStyle w:val="Nagwek2"/>
        <w:numPr>
          <w:ilvl w:val="0"/>
          <w:numId w:val="9"/>
        </w:numPr>
      </w:pPr>
      <w:r w:rsidRPr="005025D5">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8813F7">
        <w:t>;</w:t>
      </w:r>
    </w:p>
    <w:p w14:paraId="21F4D2BC" w14:textId="2C568A54" w:rsidR="00FF2B9C" w:rsidRPr="005025D5" w:rsidRDefault="00FF2B9C" w:rsidP="00B458EA">
      <w:pPr>
        <w:pStyle w:val="Nagwek2"/>
        <w:numPr>
          <w:ilvl w:val="0"/>
          <w:numId w:val="9"/>
        </w:numPr>
      </w:pPr>
      <w:r w:rsidRPr="005025D5">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8813F7">
        <w:t>;</w:t>
      </w:r>
    </w:p>
    <w:p w14:paraId="240F382F" w14:textId="5EC7988A" w:rsidR="00FF2B9C" w:rsidRPr="005025D5" w:rsidRDefault="00FF2B9C" w:rsidP="00B458EA">
      <w:pPr>
        <w:pStyle w:val="Nagwek2"/>
        <w:numPr>
          <w:ilvl w:val="0"/>
          <w:numId w:val="9"/>
        </w:numPr>
      </w:pPr>
      <w:r w:rsidRPr="005025D5">
        <w:t xml:space="preserve">który w wyniku zamierzonego działania lub rażącego niedbalstwa wprowadził zamawiającego w błąd przy przedstawianiu informacji, że nie podlega wykluczeniu, </w:t>
      </w:r>
      <w:r w:rsidRPr="005025D5">
        <w:lastRenderedPageBreak/>
        <w:t>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008813F7">
        <w:t>;</w:t>
      </w:r>
    </w:p>
    <w:p w14:paraId="38227EFA" w14:textId="2A33C033" w:rsidR="00082C68" w:rsidRPr="005025D5" w:rsidRDefault="00FF2B9C" w:rsidP="00B458EA">
      <w:pPr>
        <w:pStyle w:val="Nagwek2"/>
        <w:numPr>
          <w:ilvl w:val="0"/>
          <w:numId w:val="9"/>
        </w:numPr>
      </w:pPr>
      <w:r w:rsidRPr="005025D5">
        <w:t>który w wyniku lekkomyślności lub niedbalstwa przedstawił informacje wprowadzające w błąd, co mogło mieć istotny wpływ na decyzje podejmowane przez zamawiającego w postępowaniu o udzielenie zamówienia</w:t>
      </w:r>
      <w:r w:rsidR="008813F7">
        <w:t>.</w:t>
      </w:r>
    </w:p>
    <w:p w14:paraId="735AFC0A" w14:textId="13851157" w:rsidR="00713FF6" w:rsidRPr="00713FF6" w:rsidRDefault="00713FF6" w:rsidP="00713FF6">
      <w:pPr>
        <w:pStyle w:val="Nagwek2"/>
      </w:pPr>
      <w:r w:rsidRPr="00713FF6">
        <w:t>Zamawiający wykluczy z postępowania o udzielenie zamówienia Wykonawcę, wobec którego zachodzą podstawy wykluczenia określone w art. 7 ust 1 ustawy z dnia 13 kwietnia 2022 r. o szczególnych rozwiązaniach w zakresie przeciwdziałania wspieraniu agresji na Ukrainę oraz służących ochronie bezpieczeństwa narodowego (t.j. Dz.U. z 202</w:t>
      </w:r>
      <w:r w:rsidR="00BD022F">
        <w:t>4</w:t>
      </w:r>
      <w:r w:rsidRPr="00713FF6">
        <w:t xml:space="preserve"> r. poz. </w:t>
      </w:r>
      <w:r w:rsidR="00BD022F">
        <w:t>507 ze zm.</w:t>
      </w:r>
      <w:r w:rsidRPr="00713FF6">
        <w:t>):</w:t>
      </w:r>
    </w:p>
    <w:p w14:paraId="04841248" w14:textId="77777777" w:rsidR="00713FF6" w:rsidRPr="00713FF6" w:rsidRDefault="00713FF6" w:rsidP="00B458EA">
      <w:pPr>
        <w:numPr>
          <w:ilvl w:val="0"/>
          <w:numId w:val="30"/>
        </w:numPr>
        <w:tabs>
          <w:tab w:val="left" w:pos="708"/>
        </w:tabs>
        <w:spacing w:before="120"/>
        <w:ind w:left="1134"/>
        <w:jc w:val="both"/>
        <w:outlineLvl w:val="1"/>
        <w:rPr>
          <w:bCs/>
          <w:iCs/>
          <w:color w:val="000000"/>
          <w:lang w:val="x-none" w:eastAsia="x-none"/>
        </w:rPr>
      </w:pPr>
      <w:r w:rsidRPr="00713FF6">
        <w:rPr>
          <w:bCs/>
          <w:iCs/>
          <w:color w:val="000000"/>
          <w:lang w:val="x-none" w:eastAsia="x-none"/>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9BE175E" w14:textId="32B03369" w:rsidR="00713FF6" w:rsidRPr="00713FF6" w:rsidRDefault="00713FF6" w:rsidP="00B458EA">
      <w:pPr>
        <w:numPr>
          <w:ilvl w:val="0"/>
          <w:numId w:val="30"/>
        </w:numPr>
        <w:tabs>
          <w:tab w:val="left" w:pos="708"/>
        </w:tabs>
        <w:spacing w:before="120"/>
        <w:ind w:left="1134"/>
        <w:jc w:val="both"/>
        <w:outlineLvl w:val="1"/>
        <w:rPr>
          <w:bCs/>
          <w:iCs/>
          <w:color w:val="000000"/>
          <w:lang w:val="x-none" w:eastAsia="x-none"/>
        </w:rPr>
      </w:pPr>
      <w:r w:rsidRPr="00713FF6">
        <w:rPr>
          <w:bCs/>
          <w:iCs/>
          <w:color w:val="000000"/>
          <w:lang w:val="x-none" w:eastAsia="x-none"/>
        </w:rPr>
        <w:t xml:space="preserve">Wykonawcę oraz uczestnika konkursu, którego beneficjentem rzeczywistym w rozumieniu ustawy z dnia 1 marca 2018 r. O przeciwdziałaniu praniu pieniędzy oraz finansowaniu terroryzmu (dz. U. z </w:t>
      </w:r>
      <w:r w:rsidR="00BD022F">
        <w:rPr>
          <w:bCs/>
          <w:iCs/>
          <w:color w:val="000000"/>
          <w:lang w:val="x-none" w:eastAsia="x-none"/>
        </w:rPr>
        <w:t>2023</w:t>
      </w:r>
      <w:r w:rsidRPr="00713FF6">
        <w:rPr>
          <w:bCs/>
          <w:iCs/>
          <w:color w:val="000000"/>
          <w:lang w:val="x-none" w:eastAsia="x-none"/>
        </w:rPr>
        <w:t xml:space="preserve"> r. poz. </w:t>
      </w:r>
      <w:r w:rsidR="00BD022F">
        <w:rPr>
          <w:bCs/>
          <w:iCs/>
          <w:color w:val="000000"/>
          <w:lang w:val="x-none" w:eastAsia="x-none"/>
        </w:rPr>
        <w:t>1124 ze zm.</w:t>
      </w:r>
      <w:r w:rsidRPr="00713FF6">
        <w:rPr>
          <w:bCs/>
          <w:iCs/>
          <w:color w:val="000000"/>
          <w:lang w:val="x-none" w:eastAsia="x-none"/>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8B42B75" w14:textId="1E9353BB" w:rsidR="00713FF6" w:rsidRPr="00713FF6" w:rsidRDefault="00713FF6" w:rsidP="00B458EA">
      <w:pPr>
        <w:numPr>
          <w:ilvl w:val="0"/>
          <w:numId w:val="30"/>
        </w:numPr>
        <w:tabs>
          <w:tab w:val="left" w:pos="708"/>
        </w:tabs>
        <w:spacing w:before="120"/>
        <w:ind w:left="1134"/>
        <w:jc w:val="both"/>
        <w:outlineLvl w:val="1"/>
        <w:rPr>
          <w:bCs/>
          <w:iCs/>
          <w:color w:val="000000"/>
          <w:lang w:val="x-none" w:eastAsia="x-none"/>
        </w:rPr>
      </w:pPr>
      <w:r w:rsidRPr="00713FF6">
        <w:rPr>
          <w:bCs/>
          <w:iCs/>
          <w:color w:val="000000"/>
          <w:lang w:val="x-none" w:eastAsia="x-none"/>
        </w:rPr>
        <w:t xml:space="preserve">Wykonawcę oraz uczestnika konkursu, którego jednostką dominującą  w rozumieniu art. 3 ust. 1 pkt 37 ustawy z dnia 29 września 1994 r. o rachunkowości (tj. Dz. U. z 2023 r. poz. </w:t>
      </w:r>
      <w:r w:rsidR="00BD022F">
        <w:rPr>
          <w:bCs/>
          <w:iCs/>
          <w:color w:val="000000"/>
          <w:lang w:val="x-none" w:eastAsia="x-none"/>
        </w:rPr>
        <w:t>120 ze zm.</w:t>
      </w:r>
      <w:r w:rsidRPr="00713FF6">
        <w:rPr>
          <w:bCs/>
          <w:iCs/>
          <w:color w:val="000000"/>
          <w:lang w:val="x-none" w:eastAsia="x-none"/>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A161344" w14:textId="2B8C6AF9" w:rsidR="009D3B4A" w:rsidRDefault="009D3B4A" w:rsidP="00713FF6">
      <w:pPr>
        <w:pStyle w:val="Nagwek2"/>
      </w:pPr>
      <w:r>
        <w:t xml:space="preserve">Wykluczenie Wykonawcy nastąpi, jeżeli osoby wykonujące usługę figurują w Rejestrze Sprawców Przestępstw na Tle Seksualnym, o którym mowa w art. 4 ustawy z dnia </w:t>
      </w:r>
      <w:r>
        <w:br/>
        <w:t>13 maja 2016 r. o przeciwdziałaniu zagrożeniom przestępczością na tle seksualnym (Dz.U. z 2024 r. poz. 1802).</w:t>
      </w:r>
    </w:p>
    <w:p w14:paraId="1E6E0461" w14:textId="48C148E3" w:rsidR="00EB7871" w:rsidRPr="005025D5" w:rsidRDefault="00A56785" w:rsidP="00713FF6">
      <w:pPr>
        <w:pStyle w:val="Nagwek2"/>
      </w:pPr>
      <w:r w:rsidRPr="005025D5">
        <w:t>W</w:t>
      </w:r>
      <w:r w:rsidR="008A3895" w:rsidRPr="005025D5">
        <w:t>ykluczenie W</w:t>
      </w:r>
      <w:r w:rsidRPr="005025D5">
        <w:t xml:space="preserve">ykonawcy nastąpi w przypadkach, o których mowa w art. </w:t>
      </w:r>
      <w:r w:rsidR="006939EC" w:rsidRPr="005025D5">
        <w:rPr>
          <w:lang w:val="pl-PL"/>
        </w:rPr>
        <w:t>111</w:t>
      </w:r>
      <w:r w:rsidRPr="005025D5">
        <w:t xml:space="preserve"> </w:t>
      </w:r>
      <w:r w:rsidR="006939EC" w:rsidRPr="005025D5">
        <w:rPr>
          <w:lang w:val="pl-PL"/>
        </w:rPr>
        <w:t>u</w:t>
      </w:r>
      <w:r w:rsidRPr="005025D5">
        <w:t>stawy Pzp.</w:t>
      </w:r>
    </w:p>
    <w:p w14:paraId="7DAAC29E" w14:textId="77777777" w:rsidR="006939EC" w:rsidRPr="005025D5" w:rsidRDefault="007553D5" w:rsidP="00713FF6">
      <w:pPr>
        <w:pStyle w:val="Nagwek2"/>
      </w:pPr>
      <w:r w:rsidRPr="005025D5">
        <w:t xml:space="preserve">Wykonawca nie podlega wykluczeniu w okolicznościach określonych w art. 108 ust. 1 pkt 1, 2 i 5 </w:t>
      </w:r>
      <w:r w:rsidR="00FF2B9C" w:rsidRPr="005025D5">
        <w:t xml:space="preserve">lub art. 109 ust. 1 pkt 2‒5 i 7‒10 </w:t>
      </w:r>
      <w:r w:rsidRPr="005025D5">
        <w:t xml:space="preserve"> ustawy Pzp, jeżeli udowodni Zamawiającemu, że spełnił łącznie przesłanki określone w art. 110 ust. 2 ustawy Pzp</w:t>
      </w:r>
      <w:r w:rsidR="006939EC" w:rsidRPr="005025D5">
        <w:t>.</w:t>
      </w:r>
    </w:p>
    <w:p w14:paraId="1AF92F3F" w14:textId="77777777" w:rsidR="00A34E0E" w:rsidRPr="005025D5" w:rsidRDefault="00FA0742" w:rsidP="00713FF6">
      <w:pPr>
        <w:pStyle w:val="Nagwek2"/>
      </w:pPr>
      <w:r w:rsidRPr="005025D5">
        <w:t>Zamawiający oceni, czy podjęte przez Wykonawcę czynności</w:t>
      </w:r>
      <w:r w:rsidR="00BD2261" w:rsidRPr="005025D5">
        <w:t>, o których mowa w art. 110 ust. 2 ustawy Pzp,</w:t>
      </w:r>
      <w:r w:rsidRPr="005025D5">
        <w:t xml:space="preserve"> są wystarczające do wykazania jego rzetelności, uwzględniając wagę i szczególne okoliczności czynu Wykonawcy, a jeżeli uzna, że nie są wystarczające, wykluczy Wykonawcę.</w:t>
      </w:r>
    </w:p>
    <w:p w14:paraId="64964380" w14:textId="77777777" w:rsidR="00A56785" w:rsidRPr="005025D5" w:rsidRDefault="00A56785" w:rsidP="00713FF6">
      <w:pPr>
        <w:pStyle w:val="Nagwek2"/>
      </w:pPr>
      <w:r w:rsidRPr="005025D5">
        <w:lastRenderedPageBreak/>
        <w:t>Zamawiający może wykluczyć Wykonawcę na każdym etapie postępowania</w:t>
      </w:r>
      <w:r w:rsidR="00E528CA" w:rsidRPr="005025D5">
        <w:t>, ofertę Wykonawcy wykluczonego uznaje się za odrzuconą.</w:t>
      </w:r>
    </w:p>
    <w:p w14:paraId="73A86781" w14:textId="77777777" w:rsidR="00F278EE" w:rsidRPr="005025D5" w:rsidRDefault="00596506" w:rsidP="00754848">
      <w:pPr>
        <w:pStyle w:val="Nagwek1"/>
        <w:spacing w:before="60"/>
      </w:pPr>
      <w:bookmarkStart w:id="6" w:name="_Toc258314248"/>
      <w:r w:rsidRPr="005025D5">
        <w:t>informacja o podmiotowych środkach dowodowych</w:t>
      </w:r>
      <w:bookmarkEnd w:id="6"/>
    </w:p>
    <w:p w14:paraId="1E97B02F" w14:textId="77777777" w:rsidR="00892EAD" w:rsidRPr="005025D5" w:rsidRDefault="00B31453" w:rsidP="00713FF6">
      <w:pPr>
        <w:pStyle w:val="Nagwek2"/>
      </w:pPr>
      <w:r w:rsidRPr="005025D5">
        <w:t>Wykonawca wraz z ofertą zobowiązany jest złożyć</w:t>
      </w:r>
      <w:r w:rsidR="00ED0999" w:rsidRPr="005025D5">
        <w:t>:</w:t>
      </w:r>
    </w:p>
    <w:tbl>
      <w:tblPr>
        <w:tblW w:w="85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8"/>
      </w:tblGrid>
      <w:tr w:rsidR="009D2316" w:rsidRPr="005025D5" w14:paraId="4A4842D6" w14:textId="77777777" w:rsidTr="00713FF6">
        <w:tc>
          <w:tcPr>
            <w:tcW w:w="709" w:type="dxa"/>
            <w:shd w:val="clear" w:color="auto" w:fill="E7E6E6" w:themeFill="background2"/>
          </w:tcPr>
          <w:p w14:paraId="3C4EB957" w14:textId="77777777" w:rsidR="009D2316" w:rsidRPr="005025D5" w:rsidRDefault="009D2316" w:rsidP="00754848">
            <w:pPr>
              <w:spacing w:before="60" w:after="120" w:line="276" w:lineRule="auto"/>
              <w:jc w:val="center"/>
            </w:pPr>
            <w:r w:rsidRPr="005025D5">
              <w:rPr>
                <w:b/>
              </w:rPr>
              <w:t>Lp.</w:t>
            </w:r>
          </w:p>
        </w:tc>
        <w:tc>
          <w:tcPr>
            <w:tcW w:w="7828" w:type="dxa"/>
            <w:shd w:val="clear" w:color="auto" w:fill="E7E6E6" w:themeFill="background2"/>
          </w:tcPr>
          <w:p w14:paraId="33291646" w14:textId="77777777" w:rsidR="009D2316" w:rsidRPr="005025D5" w:rsidRDefault="009D2316" w:rsidP="00754848">
            <w:pPr>
              <w:spacing w:before="60" w:after="120" w:line="276" w:lineRule="auto"/>
              <w:jc w:val="both"/>
            </w:pPr>
            <w:r w:rsidRPr="005025D5">
              <w:rPr>
                <w:b/>
              </w:rPr>
              <w:t>Wymagany dokument</w:t>
            </w:r>
          </w:p>
        </w:tc>
      </w:tr>
      <w:tr w:rsidR="00FF2B9C" w:rsidRPr="005025D5" w14:paraId="4432CA8E" w14:textId="77777777" w:rsidTr="008D0A5B">
        <w:tc>
          <w:tcPr>
            <w:tcW w:w="709" w:type="dxa"/>
          </w:tcPr>
          <w:p w14:paraId="289346E7" w14:textId="54EEE946" w:rsidR="00FF2B9C" w:rsidRPr="005025D5" w:rsidRDefault="00713FF6" w:rsidP="00754848">
            <w:pPr>
              <w:spacing w:before="60" w:after="120" w:line="276" w:lineRule="auto"/>
              <w:jc w:val="center"/>
            </w:pPr>
            <w:r>
              <w:t>1</w:t>
            </w:r>
          </w:p>
        </w:tc>
        <w:tc>
          <w:tcPr>
            <w:tcW w:w="7828" w:type="dxa"/>
          </w:tcPr>
          <w:p w14:paraId="08AAE3F1" w14:textId="77777777" w:rsidR="00713FF6" w:rsidRDefault="00713FF6" w:rsidP="00713FF6">
            <w:pPr>
              <w:spacing w:before="60" w:after="60" w:line="276" w:lineRule="auto"/>
              <w:jc w:val="both"/>
              <w:rPr>
                <w:b/>
              </w:rPr>
            </w:pPr>
            <w:r>
              <w:rPr>
                <w:b/>
              </w:rPr>
              <w:t xml:space="preserve">Oświadczenie o niepodleganiu wykluczeniu oraz spełnianiu warunków udziału </w:t>
            </w:r>
            <w:r>
              <w:rPr>
                <w:b/>
                <w:i/>
                <w:iCs/>
              </w:rPr>
              <w:t>wg Załącznika Nr 2 do SWZ</w:t>
            </w:r>
          </w:p>
          <w:p w14:paraId="529F4BFB" w14:textId="16AA1D60" w:rsidR="00FF2B9C" w:rsidRPr="005025D5" w:rsidRDefault="00713FF6" w:rsidP="00713FF6">
            <w:pPr>
              <w:spacing w:before="60" w:after="60" w:line="276" w:lineRule="auto"/>
              <w:jc w:val="both"/>
            </w:pPr>
            <w:r>
              <w:t xml:space="preserve">Aktualne na dzień składania ofert oświadczenie Wykonawcy stanowiące wstępne potwierdzenie spełniania warunków udziału w postępowaniu </w:t>
            </w:r>
            <w:r>
              <w:br/>
              <w:t>oraz brak podstaw wykluczenia.</w:t>
            </w:r>
          </w:p>
        </w:tc>
      </w:tr>
      <w:tr w:rsidR="00713FF6" w:rsidRPr="005025D5" w14:paraId="20E0B693" w14:textId="77777777" w:rsidTr="00CB1903">
        <w:tc>
          <w:tcPr>
            <w:tcW w:w="709" w:type="dxa"/>
          </w:tcPr>
          <w:p w14:paraId="6B91726A" w14:textId="015418AC" w:rsidR="00713FF6" w:rsidRPr="005025D5" w:rsidRDefault="00713FF6" w:rsidP="00713FF6">
            <w:pPr>
              <w:spacing w:before="60" w:after="120" w:line="276" w:lineRule="auto"/>
              <w:jc w:val="center"/>
            </w:pPr>
            <w:r>
              <w:t>2</w:t>
            </w:r>
          </w:p>
        </w:tc>
        <w:tc>
          <w:tcPr>
            <w:tcW w:w="7828" w:type="dxa"/>
            <w:tcBorders>
              <w:top w:val="single" w:sz="4" w:space="0" w:color="auto"/>
              <w:left w:val="single" w:sz="4" w:space="0" w:color="auto"/>
              <w:bottom w:val="single" w:sz="4" w:space="0" w:color="auto"/>
              <w:right w:val="single" w:sz="4" w:space="0" w:color="auto"/>
            </w:tcBorders>
          </w:tcPr>
          <w:p w14:paraId="3A4AF452" w14:textId="77777777" w:rsidR="00713FF6" w:rsidRDefault="00713FF6" w:rsidP="00713FF6">
            <w:pPr>
              <w:spacing w:before="60" w:after="60" w:line="276" w:lineRule="auto"/>
              <w:jc w:val="both"/>
              <w:rPr>
                <w:b/>
              </w:rPr>
            </w:pPr>
            <w:r>
              <w:rPr>
                <w:b/>
              </w:rPr>
              <w:t>Zobowiązanie podmiotu udostępniającego zasoby</w:t>
            </w:r>
            <w:r>
              <w:rPr>
                <w:b/>
                <w:i/>
                <w:iCs/>
              </w:rPr>
              <w:t xml:space="preserve"> wg Załącznika Nr 3 </w:t>
            </w:r>
            <w:r>
              <w:rPr>
                <w:b/>
                <w:i/>
                <w:iCs/>
              </w:rPr>
              <w:br/>
              <w:t xml:space="preserve">do SWZ </w:t>
            </w:r>
            <w:r>
              <w:rPr>
                <w:i/>
                <w:iCs/>
              </w:rPr>
              <w:t>(jeżeli dotyczy)</w:t>
            </w:r>
          </w:p>
          <w:p w14:paraId="1FFF515A" w14:textId="688BC35B" w:rsidR="00713FF6" w:rsidRPr="005025D5" w:rsidRDefault="00713FF6" w:rsidP="00713FF6">
            <w:pPr>
              <w:spacing w:before="60" w:after="40" w:line="276" w:lineRule="auto"/>
              <w:jc w:val="both"/>
            </w:pPr>
            <w:r>
              <w:rPr>
                <w:bCs/>
              </w:rPr>
              <w:t xml:space="preserve">Zobowiązanie podmiotu udostępniającego zasoby do oddania mu </w:t>
            </w:r>
            <w:r>
              <w:rPr>
                <w:bCs/>
              </w:rPr>
              <w:br/>
              <w:t xml:space="preserve">do dyspozycji niezbędnych zasobów na potrzeby realizacji danego zamówienia lub inny podmiotowy środek dowodowy potwierdzający, że Wykonawca realizując zamówienie, będzie dysponował niezbędnymi zasobami tych podmiotów. </w:t>
            </w:r>
          </w:p>
        </w:tc>
      </w:tr>
      <w:tr w:rsidR="00713FF6" w:rsidRPr="005025D5" w14:paraId="200C602D" w14:textId="77777777" w:rsidTr="00CB1903">
        <w:tc>
          <w:tcPr>
            <w:tcW w:w="709" w:type="dxa"/>
          </w:tcPr>
          <w:p w14:paraId="67C8E6D0" w14:textId="33D57F17" w:rsidR="00713FF6" w:rsidRPr="005025D5" w:rsidRDefault="00713FF6" w:rsidP="00713FF6">
            <w:pPr>
              <w:spacing w:before="60" w:after="120" w:line="276" w:lineRule="auto"/>
              <w:jc w:val="center"/>
            </w:pPr>
            <w:r>
              <w:t>3</w:t>
            </w:r>
          </w:p>
        </w:tc>
        <w:tc>
          <w:tcPr>
            <w:tcW w:w="7828" w:type="dxa"/>
            <w:tcBorders>
              <w:top w:val="single" w:sz="4" w:space="0" w:color="auto"/>
              <w:left w:val="single" w:sz="4" w:space="0" w:color="auto"/>
              <w:bottom w:val="single" w:sz="4" w:space="0" w:color="auto"/>
              <w:right w:val="single" w:sz="4" w:space="0" w:color="auto"/>
            </w:tcBorders>
          </w:tcPr>
          <w:p w14:paraId="26679385" w14:textId="77777777" w:rsidR="00713FF6" w:rsidRDefault="00713FF6" w:rsidP="00713FF6">
            <w:pPr>
              <w:spacing w:before="60" w:after="60" w:line="276" w:lineRule="auto"/>
              <w:jc w:val="both"/>
              <w:rPr>
                <w:b/>
              </w:rPr>
            </w:pPr>
            <w:r>
              <w:rPr>
                <w:b/>
              </w:rPr>
              <w:t xml:space="preserve">Oświadczenie podmiotu udostępniającego zasoby </w:t>
            </w:r>
            <w:r>
              <w:rPr>
                <w:b/>
                <w:i/>
                <w:iCs/>
              </w:rPr>
              <w:t xml:space="preserve">wg Załącznika Nr 4 </w:t>
            </w:r>
            <w:r>
              <w:rPr>
                <w:b/>
                <w:i/>
                <w:iCs/>
              </w:rPr>
              <w:br/>
              <w:t xml:space="preserve">do SWZ </w:t>
            </w:r>
            <w:r>
              <w:rPr>
                <w:bCs/>
                <w:i/>
                <w:iCs/>
              </w:rPr>
              <w:t>(jeżeli dotyczy)</w:t>
            </w:r>
          </w:p>
          <w:p w14:paraId="796E85B5" w14:textId="6E930E2F" w:rsidR="00713FF6" w:rsidRPr="005025D5" w:rsidRDefault="00713FF6" w:rsidP="00713FF6">
            <w:pPr>
              <w:spacing w:before="60" w:after="40" w:line="276" w:lineRule="auto"/>
              <w:jc w:val="both"/>
            </w:pPr>
            <w:r>
              <w:rPr>
                <w:bCs/>
              </w:rPr>
              <w:t xml:space="preserve">Oświadczenie podmiotu udostępniającego zasoby, składane na podstawie </w:t>
            </w:r>
            <w:r>
              <w:rPr>
                <w:bCs/>
              </w:rPr>
              <w:br/>
              <w:t xml:space="preserve">art. 125 ust. 5 ustawy Pzp, dotyczące przesłanek wykluczenia z postępowania </w:t>
            </w:r>
            <w:r>
              <w:rPr>
                <w:bCs/>
              </w:rPr>
              <w:br/>
              <w:t xml:space="preserve">w sprawie udzielenia zamówienia publicznego, zgodnie z art. 7 ust. 1 ustawy </w:t>
            </w:r>
            <w:r>
              <w:rPr>
                <w:bCs/>
              </w:rPr>
              <w:br/>
              <w:t>o szczególnych rozwiązaniach w zakresie przeciwdziałania wspieraniu agresji na Ukrainę oraz służących ochronie bezpieczeństwa narodowego.</w:t>
            </w:r>
          </w:p>
        </w:tc>
      </w:tr>
    </w:tbl>
    <w:p w14:paraId="15D255B9" w14:textId="77777777" w:rsidR="00FF2B9C" w:rsidRPr="005025D5" w:rsidRDefault="00717726" w:rsidP="00713FF6">
      <w:pPr>
        <w:pStyle w:val="Nagwek2"/>
      </w:pPr>
      <w:r w:rsidRPr="005025D5">
        <w:t xml:space="preserve">Zamawiający przed </w:t>
      </w:r>
      <w:r w:rsidR="00FF16DA" w:rsidRPr="005025D5">
        <w:t>wyborem najkorzystniejszej oferty wezwie Wykonawcę, którego oferta została najwyżej oceniona, do złożenia w wyznaczonym terminie, nie krótszym niż 5 dni, aktualnych na dzień złożenia, następujących podmiotowych środków</w:t>
      </w:r>
      <w:r w:rsidR="00FF16DA" w:rsidRPr="005025D5">
        <w:rPr>
          <w:lang w:val="pl-PL"/>
        </w:rPr>
        <w:t xml:space="preserve"> dowodowych:</w:t>
      </w:r>
      <w:r w:rsidR="00D35FCB" w:rsidRPr="005025D5">
        <w:rPr>
          <w:lang w:val="pl-PL"/>
        </w:rPr>
        <w:t xml:space="preserve"> </w:t>
      </w:r>
    </w:p>
    <w:p w14:paraId="412F5699" w14:textId="77777777" w:rsidR="00FF2B9C" w:rsidRPr="005025D5" w:rsidRDefault="00FF2B9C" w:rsidP="00B458EA">
      <w:pPr>
        <w:pStyle w:val="Nagwek2"/>
        <w:numPr>
          <w:ilvl w:val="0"/>
          <w:numId w:val="10"/>
        </w:numPr>
      </w:pPr>
      <w:r w:rsidRPr="005025D5">
        <w:t>W celu potwierdzenia spełniania przez Wykonawcę warunków udziału 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FF2B9C" w:rsidRPr="005025D5" w14:paraId="5480C025" w14:textId="77777777" w:rsidTr="00713FF6">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01A14DB" w14:textId="77777777" w:rsidR="00FF2B9C" w:rsidRPr="005025D5" w:rsidRDefault="00FF2B9C" w:rsidP="00754848">
            <w:pPr>
              <w:spacing w:before="60" w:after="120" w:line="276" w:lineRule="auto"/>
              <w:jc w:val="center"/>
            </w:pPr>
            <w:r w:rsidRPr="005025D5">
              <w:rPr>
                <w:b/>
              </w:rPr>
              <w:t>Lp.</w:t>
            </w:r>
          </w:p>
        </w:tc>
        <w:tc>
          <w:tcPr>
            <w:tcW w:w="766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39EF745" w14:textId="77777777" w:rsidR="00FF2B9C" w:rsidRPr="005025D5" w:rsidRDefault="00FF2B9C" w:rsidP="00754848">
            <w:pPr>
              <w:spacing w:before="60" w:after="120" w:line="276" w:lineRule="auto"/>
              <w:jc w:val="both"/>
            </w:pPr>
            <w:r w:rsidRPr="005025D5">
              <w:rPr>
                <w:b/>
              </w:rPr>
              <w:t>Wymagany dokument</w:t>
            </w:r>
          </w:p>
        </w:tc>
      </w:tr>
      <w:tr w:rsidR="00FF2B9C" w:rsidRPr="005025D5" w14:paraId="0E93EF9D" w14:textId="77777777" w:rsidTr="008D0A5B">
        <w:tc>
          <w:tcPr>
            <w:tcW w:w="708" w:type="dxa"/>
            <w:tcBorders>
              <w:top w:val="single" w:sz="4" w:space="0" w:color="auto"/>
              <w:left w:val="single" w:sz="4" w:space="0" w:color="auto"/>
              <w:bottom w:val="single" w:sz="4" w:space="0" w:color="auto"/>
              <w:right w:val="single" w:sz="4" w:space="0" w:color="auto"/>
            </w:tcBorders>
            <w:hideMark/>
          </w:tcPr>
          <w:p w14:paraId="6A58407A" w14:textId="77777777" w:rsidR="00FF2B9C" w:rsidRPr="005025D5" w:rsidRDefault="00FF2B9C" w:rsidP="00754848">
            <w:pPr>
              <w:spacing w:before="60" w:after="120" w:line="276" w:lineRule="auto"/>
              <w:jc w:val="center"/>
            </w:pPr>
            <w:r w:rsidRPr="005025D5">
              <w:t>1</w:t>
            </w:r>
          </w:p>
        </w:tc>
        <w:tc>
          <w:tcPr>
            <w:tcW w:w="7662" w:type="dxa"/>
            <w:tcBorders>
              <w:top w:val="single" w:sz="4" w:space="0" w:color="auto"/>
              <w:left w:val="single" w:sz="4" w:space="0" w:color="auto"/>
              <w:bottom w:val="single" w:sz="4" w:space="0" w:color="auto"/>
              <w:right w:val="single" w:sz="4" w:space="0" w:color="auto"/>
            </w:tcBorders>
            <w:hideMark/>
          </w:tcPr>
          <w:p w14:paraId="56AE7DE2" w14:textId="17B327AF" w:rsidR="00FF2B9C" w:rsidRPr="00713FF6" w:rsidRDefault="00FF2B9C" w:rsidP="00754848">
            <w:pPr>
              <w:spacing w:before="60" w:line="276" w:lineRule="auto"/>
              <w:jc w:val="both"/>
              <w:rPr>
                <w:b/>
                <w:bCs/>
                <w:i/>
                <w:iCs/>
              </w:rPr>
            </w:pPr>
            <w:r w:rsidRPr="005025D5">
              <w:rPr>
                <w:b/>
                <w:bCs/>
              </w:rPr>
              <w:t>Wykaz osób</w:t>
            </w:r>
            <w:r w:rsidR="00713FF6">
              <w:rPr>
                <w:b/>
                <w:bCs/>
              </w:rPr>
              <w:t xml:space="preserve"> </w:t>
            </w:r>
            <w:r w:rsidR="00713FF6">
              <w:rPr>
                <w:b/>
                <w:bCs/>
                <w:i/>
                <w:iCs/>
              </w:rPr>
              <w:t>wg Załącznika Nr 5 do SWZ</w:t>
            </w:r>
          </w:p>
          <w:p w14:paraId="7F2020B6" w14:textId="77777777" w:rsidR="00FF2B9C" w:rsidRPr="005025D5" w:rsidRDefault="00FF2B9C" w:rsidP="00754848">
            <w:pPr>
              <w:spacing w:before="60" w:after="120" w:line="276" w:lineRule="auto"/>
              <w:jc w:val="both"/>
            </w:pPr>
            <w:r w:rsidRPr="005025D5">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r w:rsidR="009D3B4A" w:rsidRPr="005025D5" w14:paraId="0E1EC342" w14:textId="77777777" w:rsidTr="007445CB">
        <w:tc>
          <w:tcPr>
            <w:tcW w:w="708" w:type="dxa"/>
            <w:tcBorders>
              <w:top w:val="single" w:sz="4" w:space="0" w:color="auto"/>
              <w:left w:val="single" w:sz="4" w:space="0" w:color="auto"/>
              <w:bottom w:val="single" w:sz="4" w:space="0" w:color="auto"/>
              <w:right w:val="single" w:sz="4" w:space="0" w:color="auto"/>
            </w:tcBorders>
          </w:tcPr>
          <w:p w14:paraId="5B559D60" w14:textId="4D3572A6" w:rsidR="009D3B4A" w:rsidRPr="005025D5" w:rsidRDefault="009D3B4A" w:rsidP="00754848">
            <w:pPr>
              <w:spacing w:before="60" w:after="120" w:line="276" w:lineRule="auto"/>
              <w:jc w:val="center"/>
            </w:pPr>
            <w:r>
              <w:lastRenderedPageBreak/>
              <w:t>2</w:t>
            </w:r>
          </w:p>
        </w:tc>
        <w:tc>
          <w:tcPr>
            <w:tcW w:w="7662" w:type="dxa"/>
            <w:tcBorders>
              <w:top w:val="single" w:sz="4" w:space="0" w:color="auto"/>
              <w:left w:val="single" w:sz="4" w:space="0" w:color="auto"/>
              <w:bottom w:val="single" w:sz="4" w:space="0" w:color="auto"/>
              <w:right w:val="single" w:sz="4" w:space="0" w:color="auto"/>
            </w:tcBorders>
            <w:shd w:val="clear" w:color="auto" w:fill="auto"/>
          </w:tcPr>
          <w:p w14:paraId="5CF0971C" w14:textId="77777777" w:rsidR="009D3B4A" w:rsidRPr="007445CB" w:rsidRDefault="009D3B4A" w:rsidP="00754848">
            <w:pPr>
              <w:spacing w:before="60" w:line="276" w:lineRule="auto"/>
              <w:jc w:val="both"/>
              <w:rPr>
                <w:b/>
                <w:bCs/>
              </w:rPr>
            </w:pPr>
            <w:r w:rsidRPr="007445CB">
              <w:rPr>
                <w:b/>
                <w:bCs/>
              </w:rPr>
              <w:t xml:space="preserve">Informacja z Krajowego Rejestru Karnego  </w:t>
            </w:r>
          </w:p>
          <w:p w14:paraId="7E834C9B" w14:textId="34A23BDB" w:rsidR="00841784" w:rsidRPr="007445CB" w:rsidRDefault="00841784" w:rsidP="00754848">
            <w:pPr>
              <w:spacing w:before="60" w:line="276" w:lineRule="auto"/>
              <w:jc w:val="both"/>
              <w:rPr>
                <w:b/>
                <w:bCs/>
              </w:rPr>
            </w:pPr>
            <w:r w:rsidRPr="007445CB">
              <w:t xml:space="preserve">Informacja z Krajowego Rejestru Karnego w zakresie przestępstw wskazanych w art. 21 ust. 3 ww. ustawy, sporządzona nie wcześniej niż 6 miesięcy przed jej złożeniem. Jeżeli Wykonawca ma siedzibę lub miejsce zamieszkania poza granicami Rzeczypospolitej Polskiej, zamiast informacji </w:t>
            </w:r>
            <w:r w:rsidRPr="007445CB">
              <w:br/>
              <w:t>z Krajowego Rejestru Karnego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zdaniu pierwszym.</w:t>
            </w:r>
          </w:p>
        </w:tc>
      </w:tr>
    </w:tbl>
    <w:p w14:paraId="544B1792" w14:textId="30784AFC" w:rsidR="00FF2B9C" w:rsidRPr="005025D5" w:rsidRDefault="00713FF6" w:rsidP="00713FF6">
      <w:pPr>
        <w:pStyle w:val="Nagwek2"/>
      </w:pPr>
      <w:r>
        <w:t>W celu potwierdzenia braku podstaw wykluczenia Wykonawcy z udziału w postępowaniu:</w:t>
      </w:r>
    </w:p>
    <w:p w14:paraId="5FD40E3C" w14:textId="3D56769C" w:rsidR="00FF2B9C" w:rsidRPr="005025D5" w:rsidRDefault="00713FF6" w:rsidP="00B458EA">
      <w:pPr>
        <w:pStyle w:val="Nagwek2"/>
        <w:numPr>
          <w:ilvl w:val="0"/>
          <w:numId w:val="31"/>
        </w:numPr>
      </w:pPr>
      <w:r>
        <w:t xml:space="preserve">Dokumenty podmiotów krajowych: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FF2B9C" w:rsidRPr="005025D5" w14:paraId="2A747C50" w14:textId="77777777" w:rsidTr="00713FF6">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532F799" w14:textId="77777777" w:rsidR="00FF2B9C" w:rsidRPr="005025D5" w:rsidRDefault="00FF2B9C" w:rsidP="00754848">
            <w:pPr>
              <w:spacing w:before="60" w:after="120" w:line="276" w:lineRule="auto"/>
              <w:jc w:val="center"/>
            </w:pPr>
            <w:r w:rsidRPr="005025D5">
              <w:rPr>
                <w:b/>
              </w:rPr>
              <w:t>Lp.</w:t>
            </w:r>
          </w:p>
        </w:tc>
        <w:tc>
          <w:tcPr>
            <w:tcW w:w="765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F51A6AF" w14:textId="77777777" w:rsidR="00FF2B9C" w:rsidRPr="005025D5" w:rsidRDefault="00FF2B9C" w:rsidP="00754848">
            <w:pPr>
              <w:spacing w:before="60" w:after="120" w:line="276" w:lineRule="auto"/>
              <w:jc w:val="both"/>
            </w:pPr>
            <w:r w:rsidRPr="005025D5">
              <w:rPr>
                <w:b/>
              </w:rPr>
              <w:t>Wymagany dokument</w:t>
            </w:r>
          </w:p>
        </w:tc>
      </w:tr>
      <w:tr w:rsidR="00FF2B9C" w:rsidRPr="005025D5" w14:paraId="40F02230" w14:textId="77777777" w:rsidTr="008D0A5B">
        <w:tc>
          <w:tcPr>
            <w:tcW w:w="708" w:type="dxa"/>
            <w:tcBorders>
              <w:top w:val="single" w:sz="4" w:space="0" w:color="auto"/>
              <w:left w:val="single" w:sz="4" w:space="0" w:color="auto"/>
              <w:bottom w:val="single" w:sz="4" w:space="0" w:color="auto"/>
              <w:right w:val="single" w:sz="4" w:space="0" w:color="auto"/>
            </w:tcBorders>
            <w:hideMark/>
          </w:tcPr>
          <w:p w14:paraId="51D1E2E7" w14:textId="77777777" w:rsidR="00FF2B9C" w:rsidRPr="005025D5" w:rsidRDefault="00FF2B9C" w:rsidP="00754848">
            <w:pPr>
              <w:spacing w:before="60" w:after="120" w:line="276" w:lineRule="auto"/>
              <w:jc w:val="center"/>
            </w:pPr>
            <w:r w:rsidRPr="005025D5">
              <w:t>1</w:t>
            </w:r>
          </w:p>
        </w:tc>
        <w:tc>
          <w:tcPr>
            <w:tcW w:w="7659" w:type="dxa"/>
            <w:tcBorders>
              <w:top w:val="single" w:sz="4" w:space="0" w:color="auto"/>
              <w:left w:val="single" w:sz="4" w:space="0" w:color="auto"/>
              <w:bottom w:val="single" w:sz="4" w:space="0" w:color="auto"/>
              <w:right w:val="single" w:sz="4" w:space="0" w:color="auto"/>
            </w:tcBorders>
            <w:hideMark/>
          </w:tcPr>
          <w:p w14:paraId="7BFA8996" w14:textId="77777777" w:rsidR="00FF2B9C" w:rsidRPr="005025D5" w:rsidRDefault="00FF2B9C" w:rsidP="00754848">
            <w:pPr>
              <w:spacing w:before="60" w:line="276" w:lineRule="auto"/>
              <w:jc w:val="both"/>
              <w:rPr>
                <w:b/>
                <w:bCs/>
              </w:rPr>
            </w:pPr>
            <w:r w:rsidRPr="005025D5">
              <w:rPr>
                <w:b/>
                <w:bCs/>
              </w:rPr>
              <w:t>Odpis lub informacja z KRS lub CEIDG</w:t>
            </w:r>
          </w:p>
          <w:p w14:paraId="557D3F3E" w14:textId="77777777" w:rsidR="00FF2B9C" w:rsidRPr="005025D5" w:rsidRDefault="00FF2B9C" w:rsidP="00754848">
            <w:pPr>
              <w:spacing w:before="60" w:after="120" w:line="276" w:lineRule="auto"/>
              <w:jc w:val="both"/>
            </w:pPr>
            <w:r w:rsidRPr="005025D5">
              <w:t>Odpis lub informacja z Krajowego Rejestru Sądowego lub z Centralnej Ewidencji i Informacji o Działalności Gospodarczej, w zakresie art. 109 ust. 1 pkt 4 ustawy Pzp, sporządzone nie wcześniej niż 3 miesiące przed jej złożeniem, jeżeli odrębne przepisy wymagają wpisu do rejestru lub ewidencji.</w:t>
            </w:r>
          </w:p>
        </w:tc>
      </w:tr>
    </w:tbl>
    <w:p w14:paraId="0D9512C1" w14:textId="77777777" w:rsidR="00FF2B9C" w:rsidRPr="005025D5" w:rsidRDefault="00FF2B9C" w:rsidP="00B458EA">
      <w:pPr>
        <w:pStyle w:val="Nagwek2"/>
        <w:numPr>
          <w:ilvl w:val="0"/>
          <w:numId w:val="31"/>
        </w:numPr>
      </w:pPr>
      <w:r w:rsidRPr="005025D5">
        <w:t>Dokumenty Wykonawców mających siedzibę lub miejsce zamieszkania poza granicami Rzeczypospolitej Polskiej:</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FF2B9C" w:rsidRPr="005025D5" w14:paraId="1E32A29C" w14:textId="77777777" w:rsidTr="00713FF6">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AFD3102" w14:textId="77777777" w:rsidR="00FF2B9C" w:rsidRPr="005025D5" w:rsidRDefault="00FF2B9C" w:rsidP="00754848">
            <w:pPr>
              <w:spacing w:before="60" w:after="120" w:line="276" w:lineRule="auto"/>
              <w:jc w:val="center"/>
            </w:pPr>
            <w:r w:rsidRPr="005025D5">
              <w:rPr>
                <w:b/>
              </w:rPr>
              <w:t>Lp.</w:t>
            </w:r>
          </w:p>
        </w:tc>
        <w:tc>
          <w:tcPr>
            <w:tcW w:w="765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E4DEAB9" w14:textId="77777777" w:rsidR="00FF2B9C" w:rsidRPr="005025D5" w:rsidRDefault="00FF2B9C" w:rsidP="00754848">
            <w:pPr>
              <w:spacing w:before="60" w:after="120" w:line="276" w:lineRule="auto"/>
              <w:jc w:val="both"/>
            </w:pPr>
            <w:r w:rsidRPr="005025D5">
              <w:rPr>
                <w:b/>
              </w:rPr>
              <w:t>Wymagany dokument</w:t>
            </w:r>
          </w:p>
        </w:tc>
      </w:tr>
      <w:tr w:rsidR="00FF2B9C" w:rsidRPr="005025D5" w14:paraId="18D01749" w14:textId="77777777" w:rsidTr="008D0A5B">
        <w:tc>
          <w:tcPr>
            <w:tcW w:w="708" w:type="dxa"/>
            <w:tcBorders>
              <w:top w:val="single" w:sz="4" w:space="0" w:color="auto"/>
              <w:left w:val="single" w:sz="4" w:space="0" w:color="auto"/>
              <w:bottom w:val="single" w:sz="4" w:space="0" w:color="auto"/>
              <w:right w:val="single" w:sz="4" w:space="0" w:color="auto"/>
            </w:tcBorders>
            <w:hideMark/>
          </w:tcPr>
          <w:p w14:paraId="179507A0" w14:textId="77777777" w:rsidR="00FF2B9C" w:rsidRPr="005025D5" w:rsidRDefault="00FF2B9C" w:rsidP="00754848">
            <w:pPr>
              <w:spacing w:before="60" w:after="120" w:line="276" w:lineRule="auto"/>
              <w:jc w:val="center"/>
            </w:pPr>
            <w:r w:rsidRPr="005025D5">
              <w:t>1</w:t>
            </w:r>
          </w:p>
        </w:tc>
        <w:tc>
          <w:tcPr>
            <w:tcW w:w="7659" w:type="dxa"/>
            <w:tcBorders>
              <w:top w:val="single" w:sz="4" w:space="0" w:color="auto"/>
              <w:left w:val="single" w:sz="4" w:space="0" w:color="auto"/>
              <w:bottom w:val="single" w:sz="4" w:space="0" w:color="auto"/>
              <w:right w:val="single" w:sz="4" w:space="0" w:color="auto"/>
            </w:tcBorders>
            <w:hideMark/>
          </w:tcPr>
          <w:p w14:paraId="4B524D81" w14:textId="77777777" w:rsidR="00FF2B9C" w:rsidRPr="005025D5" w:rsidRDefault="00FF2B9C" w:rsidP="00754848">
            <w:pPr>
              <w:spacing w:before="60" w:line="276" w:lineRule="auto"/>
              <w:jc w:val="both"/>
              <w:rPr>
                <w:b/>
                <w:bCs/>
              </w:rPr>
            </w:pPr>
            <w:r w:rsidRPr="005025D5">
              <w:rPr>
                <w:b/>
                <w:bCs/>
              </w:rPr>
              <w:t>Dokument potwierdzający, że nie otwarto likwidacji wykonawcy</w:t>
            </w:r>
          </w:p>
          <w:p w14:paraId="2F743989" w14:textId="77777777" w:rsidR="00FF2B9C" w:rsidRPr="005025D5" w:rsidRDefault="00FF2B9C" w:rsidP="00754848">
            <w:pPr>
              <w:spacing w:before="60" w:after="120" w:line="276" w:lineRule="auto"/>
              <w:jc w:val="both"/>
            </w:pPr>
            <w:r w:rsidRPr="005025D5">
              <w:t>Jeżeli Wykonawca ma siedzibę lub miejsce zamieszkania poza granicami Rzeczypospolitej Polskiej, zamiast "Odpisu lub informacji z KRS lub CEIDG"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w:t>
            </w:r>
          </w:p>
        </w:tc>
      </w:tr>
    </w:tbl>
    <w:p w14:paraId="3CC53260" w14:textId="5F65EB2F" w:rsidR="00204058" w:rsidRPr="00713FF6" w:rsidRDefault="00FF2B9C" w:rsidP="00713FF6">
      <w:pPr>
        <w:pStyle w:val="Nagwek2"/>
        <w:numPr>
          <w:ilvl w:val="0"/>
          <w:numId w:val="0"/>
        </w:numPr>
        <w:ind w:left="1040"/>
        <w:rPr>
          <w:sz w:val="16"/>
          <w:szCs w:val="16"/>
        </w:rPr>
      </w:pPr>
      <w:r w:rsidRPr="005025D5">
        <w:t xml:space="preserve">Jeżeli w kraju, w którym Wykonawca ma siedzibę lub miejsce zamieszkania lub miejsce zamieszkania ma osoba, której dokument dotyczy, nie wydaje się ww. dokumentów,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w:t>
      </w:r>
      <w:r w:rsidRPr="005025D5">
        <w:lastRenderedPageBreak/>
        <w:t xml:space="preserve">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z uwzględnieniem terminów ważności tych dokumentów. </w:t>
      </w:r>
    </w:p>
    <w:p w14:paraId="742A5E79" w14:textId="77777777" w:rsidR="00983549" w:rsidRPr="005025D5" w:rsidRDefault="00983549" w:rsidP="00713FF6">
      <w:pPr>
        <w:pStyle w:val="Nagwek2"/>
      </w:pPr>
      <w:r w:rsidRPr="005025D5">
        <w:t xml:space="preserve">Jeżeli </w:t>
      </w:r>
      <w:r w:rsidR="001F7B41" w:rsidRPr="005025D5">
        <w:t>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r w:rsidRPr="005025D5">
        <w:t>.</w:t>
      </w:r>
    </w:p>
    <w:p w14:paraId="18773162" w14:textId="77777777" w:rsidR="001F7B41" w:rsidRPr="005025D5" w:rsidRDefault="001F7B41" w:rsidP="00713FF6">
      <w:pPr>
        <w:pStyle w:val="Nagwek2"/>
      </w:pPr>
      <w:r w:rsidRPr="005025D5">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2FAE45F5" w14:textId="77777777" w:rsidR="001F7B41" w:rsidRPr="005025D5" w:rsidRDefault="001F7B41" w:rsidP="00713FF6">
      <w:pPr>
        <w:pStyle w:val="Nagwek2"/>
      </w:pPr>
      <w:r w:rsidRPr="005025D5">
        <w:t>Wykonawca nie jest zobowiązany do złożenia podmiotowych środków dowodowych, które Zamawiający posiada, jeżeli Wykonawca wskaże te środki oraz potwierdzi ich prawidłowość i aktualność.</w:t>
      </w:r>
    </w:p>
    <w:p w14:paraId="4BBE9B2D" w14:textId="77777777" w:rsidR="001F7B41" w:rsidRPr="005025D5" w:rsidRDefault="001F7B41" w:rsidP="00713FF6">
      <w:pPr>
        <w:pStyle w:val="Nagwek2"/>
      </w:pPr>
      <w:r w:rsidRPr="005025D5">
        <w:t xml:space="preserve">Podmiotowe środki dowodowe oraz inne dokumenty lub oświadczenia Wykonawca składa, pod rygorem nieważności, w formie elektronicznej lub w postaci elektronicznej opatrzonej podpisem </w:t>
      </w:r>
      <w:r w:rsidR="00F30C64" w:rsidRPr="005025D5">
        <w:t xml:space="preserve">kwalifikowanym, </w:t>
      </w:r>
      <w:r w:rsidRPr="005025D5">
        <w:t>zaufanym lub podpisem osobistym.</w:t>
      </w:r>
    </w:p>
    <w:p w14:paraId="2DAB4733" w14:textId="6E622C06" w:rsidR="00FF2B9C" w:rsidRPr="00537DAF" w:rsidRDefault="001F7B41" w:rsidP="00713FF6">
      <w:pPr>
        <w:pStyle w:val="Nagwek2"/>
        <w:rPr>
          <w:sz w:val="16"/>
          <w:szCs w:val="16"/>
        </w:rPr>
      </w:pPr>
      <w:r w:rsidRPr="005025D5">
        <w:t>Dokumenty sporządzone w języku obcym są składane wraz z tłumaczeniem na język polski.</w:t>
      </w:r>
      <w:r w:rsidR="00F8458B" w:rsidRPr="005025D5">
        <w:t xml:space="preserve"> </w:t>
      </w:r>
      <w:bookmarkStart w:id="7" w:name="_Toc258314249"/>
    </w:p>
    <w:p w14:paraId="071BCA9B" w14:textId="70B49C62" w:rsidR="00537DAF" w:rsidRPr="00713FF6" w:rsidRDefault="00537DAF" w:rsidP="00713FF6">
      <w:pPr>
        <w:pStyle w:val="Nagwek2"/>
        <w:rPr>
          <w:sz w:val="16"/>
          <w:szCs w:val="16"/>
        </w:rPr>
      </w:pPr>
      <w:r>
        <w:t xml:space="preserve">Zamawiający </w:t>
      </w:r>
      <w:r w:rsidRPr="00537DAF">
        <w:rPr>
          <w:lang w:val="pl-PL"/>
        </w:rPr>
        <w:t xml:space="preserve">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(Dz. U. z 2024 r. poz. </w:t>
      </w:r>
      <w:r w:rsidR="007F75D5">
        <w:rPr>
          <w:lang w:val="pl-PL"/>
        </w:rPr>
        <w:t>1557 ze zm.</w:t>
      </w:r>
      <w:r w:rsidRPr="00537DAF">
        <w:rPr>
          <w:lang w:val="pl-PL"/>
        </w:rPr>
        <w:t>), o ile Wykonawca wskazał w oświadczeniu, o którym mowa w art. 125 ust. 1, dane umożliwiające dostęp do tych środków.</w:t>
      </w:r>
    </w:p>
    <w:p w14:paraId="1ED742C6" w14:textId="77777777" w:rsidR="00FF2B9C" w:rsidRPr="005025D5" w:rsidRDefault="00FF2B9C" w:rsidP="00754848">
      <w:pPr>
        <w:pStyle w:val="Nagwek1"/>
        <w:spacing w:before="60"/>
      </w:pPr>
      <w:r w:rsidRPr="005025D5">
        <w:t>INFORMACJA DLA WYKONAWCÓW POLEGAJĄCYCH NA ZASOBACH</w:t>
      </w:r>
      <w:r w:rsidRPr="005025D5">
        <w:rPr>
          <w:lang w:val="pl-PL"/>
        </w:rPr>
        <w:t xml:space="preserve"> podmiotów trzecich</w:t>
      </w:r>
    </w:p>
    <w:p w14:paraId="43297833" w14:textId="77777777" w:rsidR="00FF2B9C" w:rsidRPr="005025D5" w:rsidRDefault="00FF2B9C" w:rsidP="00713FF6">
      <w:pPr>
        <w:pStyle w:val="Nagwek2"/>
      </w:pPr>
      <w:r w:rsidRPr="005025D5">
        <w:t>Wykonawca, w celu potwierdzenia spełnienia warunków udziału w postępowaniu, może polegać na zdolnościach technicznych lub zawodowych lub sytuacji finansowej lub ekonomicznej podmiotów trzecich, na zasadach określonych w art. 118–123 ustawy Pzp.</w:t>
      </w:r>
    </w:p>
    <w:p w14:paraId="28F5274D" w14:textId="77777777" w:rsidR="00FF2B9C" w:rsidRPr="005025D5" w:rsidRDefault="00FF2B9C" w:rsidP="00713FF6">
      <w:pPr>
        <w:pStyle w:val="Nagwek2"/>
      </w:pPr>
      <w:r w:rsidRPr="005025D5">
        <w:t>Wykonawca, który polega na zdolnościach lub sytuacji podmiotów udostępniających zasoby, zobowiązany jest</w:t>
      </w:r>
      <w:r w:rsidRPr="005025D5">
        <w:rPr>
          <w:lang w:val="pl-PL"/>
        </w:rPr>
        <w:t>:</w:t>
      </w:r>
    </w:p>
    <w:p w14:paraId="5FF18897" w14:textId="05082EE1" w:rsidR="00FF2B9C" w:rsidRPr="005025D5" w:rsidRDefault="00FF2B9C" w:rsidP="00B458EA">
      <w:pPr>
        <w:pStyle w:val="Nagwek2"/>
        <w:numPr>
          <w:ilvl w:val="0"/>
          <w:numId w:val="11"/>
        </w:numPr>
      </w:pPr>
      <w:r w:rsidRPr="005025D5">
        <w:t xml:space="preserve">złożyć wraz z ofertą, zobowiązanie podmiotu udostępniającego zasoby do oddania mu do dyspozycji niezbędnych zasobów </w:t>
      </w:r>
      <w:r w:rsidR="00537DAF">
        <w:rPr>
          <w:i/>
        </w:rPr>
        <w:t>(wg Załącznika Nr 3 do SWZ)</w:t>
      </w:r>
      <w:r w:rsidR="00537DAF">
        <w:t xml:space="preserve">  </w:t>
      </w:r>
      <w:r w:rsidRPr="005025D5">
        <w:t>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5011FDF8" w14:textId="77777777" w:rsidR="00FF2B9C" w:rsidRPr="005025D5" w:rsidRDefault="00FF2B9C" w:rsidP="00B458EA">
      <w:pPr>
        <w:pStyle w:val="Nagwek2"/>
        <w:numPr>
          <w:ilvl w:val="0"/>
          <w:numId w:val="12"/>
        </w:numPr>
      </w:pPr>
      <w:r w:rsidRPr="005025D5">
        <w:t>zakres dostępnych Wykonawcy zasobów podmiotu udostępniającego zasoby;</w:t>
      </w:r>
    </w:p>
    <w:p w14:paraId="5D48E943" w14:textId="77777777" w:rsidR="00FF2B9C" w:rsidRPr="005025D5" w:rsidRDefault="00FF2B9C" w:rsidP="00B458EA">
      <w:pPr>
        <w:pStyle w:val="Nagwek2"/>
        <w:numPr>
          <w:ilvl w:val="0"/>
          <w:numId w:val="12"/>
        </w:numPr>
      </w:pPr>
      <w:r w:rsidRPr="005025D5">
        <w:lastRenderedPageBreak/>
        <w:t>sposób i okres udostępnienia Wykonawcy i wykorzystania przez niego zasobów podmiotu udostępniającego te zasoby przy wykonywaniu zamówienia;</w:t>
      </w:r>
    </w:p>
    <w:p w14:paraId="512984D5" w14:textId="77777777" w:rsidR="00FF2B9C" w:rsidRPr="005025D5" w:rsidRDefault="00FF2B9C" w:rsidP="00B458EA">
      <w:pPr>
        <w:pStyle w:val="Nagwek2"/>
        <w:numPr>
          <w:ilvl w:val="0"/>
          <w:numId w:val="12"/>
        </w:numPr>
      </w:pPr>
      <w:r w:rsidRPr="005025D5">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0D9C2E2" w14:textId="6098DB67" w:rsidR="00FF2B9C" w:rsidRPr="005025D5" w:rsidRDefault="00FF2B9C" w:rsidP="00B458EA">
      <w:pPr>
        <w:pStyle w:val="Nagwek2"/>
        <w:numPr>
          <w:ilvl w:val="0"/>
          <w:numId w:val="11"/>
        </w:numPr>
      </w:pPr>
      <w:r w:rsidRPr="005025D5">
        <w:t xml:space="preserve">złożyć wraz z ofertą </w:t>
      </w:r>
      <w:r w:rsidR="00713FF6">
        <w:t>“</w:t>
      </w:r>
      <w:r w:rsidRPr="005025D5">
        <w:t>Oświadczenie o niepodleganiu wykluczeniu oraz spełnianiu warunków podmiotu udostępniającego zasoby</w:t>
      </w:r>
      <w:r w:rsidR="00713FF6">
        <w:t xml:space="preserve">” </w:t>
      </w:r>
      <w:r w:rsidR="00713FF6">
        <w:rPr>
          <w:i/>
          <w:iCs w:val="0"/>
        </w:rPr>
        <w:t>(wg Załącznika Nr 4 do SWZ)</w:t>
      </w:r>
      <w:r w:rsidRPr="005025D5">
        <w:t xml:space="preserve">, potwierdzające brak podstaw wykluczenia tego podmiotu oraz odpowiednio spełnianie warunków udziału w postępowaniu, w zakresie, w jakim Wykonawca powołuje się na jego zasoby. </w:t>
      </w:r>
    </w:p>
    <w:p w14:paraId="58C8ADBD" w14:textId="776957C7" w:rsidR="00FF2B9C" w:rsidRPr="005025D5" w:rsidRDefault="00FF2B9C" w:rsidP="00B458EA">
      <w:pPr>
        <w:pStyle w:val="Nagwek2"/>
        <w:numPr>
          <w:ilvl w:val="0"/>
          <w:numId w:val="11"/>
        </w:numPr>
      </w:pPr>
      <w:r w:rsidRPr="00713FF6">
        <w:t xml:space="preserve">przedstawić na żądanie Zamawiającego podmiotowe środki dowodowe, określone w </w:t>
      </w:r>
      <w:bookmarkStart w:id="8" w:name="_Hlk61201418"/>
      <w:r w:rsidRPr="00713FF6">
        <w:t>pkt 9.</w:t>
      </w:r>
      <w:bookmarkEnd w:id="8"/>
      <w:r w:rsidR="00713FF6" w:rsidRPr="00713FF6">
        <w:t>3</w:t>
      </w:r>
      <w:r w:rsidRPr="005025D5">
        <w:t xml:space="preserve"> SWZ, dotyczące tych podmiotów, na potwierdzenie, że nie zachodzą wobec nich podstawy wykluczenia z postępowania.</w:t>
      </w:r>
    </w:p>
    <w:p w14:paraId="25BE0401" w14:textId="77777777" w:rsidR="00FF2B9C" w:rsidRPr="005025D5" w:rsidRDefault="00FF2B9C" w:rsidP="00713FF6">
      <w:pPr>
        <w:pStyle w:val="Nagwek2"/>
      </w:pPr>
      <w:r w:rsidRPr="005025D5">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t>
      </w:r>
      <w:r w:rsidRPr="00713FF6">
        <w:t>w pkt. 8 niniejszej</w:t>
      </w:r>
      <w:r w:rsidRPr="005025D5">
        <w:t xml:space="preserve"> SWZ.</w:t>
      </w:r>
    </w:p>
    <w:p w14:paraId="05AC53C3" w14:textId="77777777" w:rsidR="009E038F" w:rsidRPr="005025D5" w:rsidRDefault="00FF2B9C" w:rsidP="00713FF6">
      <w:pPr>
        <w:pStyle w:val="Nagwek2"/>
      </w:pPr>
      <w:r w:rsidRPr="005025D5">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14:paraId="3F161890" w14:textId="77777777" w:rsidR="0090602E" w:rsidRPr="005025D5" w:rsidRDefault="00A86605" w:rsidP="00754848">
      <w:pPr>
        <w:pStyle w:val="Nagwek1"/>
        <w:spacing w:before="60"/>
        <w:rPr>
          <w:lang w:val="pl-PL"/>
        </w:rPr>
      </w:pPr>
      <w:r w:rsidRPr="005025D5">
        <w:t>INFORMACJA DLA WYKONAWCÓW zamierzających powierzyć wykonanie części zamówienia podwykonawcom</w:t>
      </w:r>
    </w:p>
    <w:p w14:paraId="501C78D1" w14:textId="20E417D7" w:rsidR="00853CE4" w:rsidRPr="005025D5" w:rsidRDefault="001C5986" w:rsidP="00713FF6">
      <w:pPr>
        <w:pStyle w:val="Nagwek2"/>
      </w:pPr>
      <w:r w:rsidRPr="005025D5">
        <w:t>Wykonawca może powierz</w:t>
      </w:r>
      <w:r w:rsidR="00E26EEE" w:rsidRPr="005025D5">
        <w:t>yć wykonanie części zamówienia P</w:t>
      </w:r>
      <w:r w:rsidRPr="005025D5">
        <w:t>odwykonawcom</w:t>
      </w:r>
      <w:r w:rsidR="00FA5E2B" w:rsidRPr="005025D5">
        <w:rPr>
          <w:lang w:val="pl-PL"/>
        </w:rPr>
        <w:t xml:space="preserve">. </w:t>
      </w:r>
    </w:p>
    <w:p w14:paraId="6F53D260" w14:textId="77777777" w:rsidR="001C5986" w:rsidRPr="005025D5" w:rsidRDefault="001C5986" w:rsidP="00713FF6">
      <w:pPr>
        <w:pStyle w:val="Nagwek2"/>
      </w:pPr>
      <w:r w:rsidRPr="005025D5">
        <w:t xml:space="preserve">Zamawiający </w:t>
      </w:r>
      <w:r w:rsidR="00BE6235" w:rsidRPr="005025D5">
        <w:t>żąda, aby przed przystąpieniem do wykonania zamówienia Wykonawca, podał nazwy, dane kontaktowe oraz przedstawicieli, Podwykonawców zaangażowanych w realizację zamówienia, jeżeli są już znani</w:t>
      </w:r>
      <w:r w:rsidRPr="005025D5">
        <w:t>.</w:t>
      </w:r>
    </w:p>
    <w:p w14:paraId="78FF9E84" w14:textId="113C1697" w:rsidR="001C5986" w:rsidRPr="00713FF6" w:rsidRDefault="001C5986" w:rsidP="00713FF6">
      <w:pPr>
        <w:pStyle w:val="Nagwek2"/>
        <w:numPr>
          <w:ilvl w:val="0"/>
          <w:numId w:val="0"/>
        </w:numPr>
        <w:ind w:left="680"/>
        <w:rPr>
          <w:sz w:val="16"/>
          <w:szCs w:val="16"/>
        </w:rPr>
      </w:pPr>
      <w:r w:rsidRPr="005025D5">
        <w:t>Wykona</w:t>
      </w:r>
      <w:r w:rsidR="00AF1311" w:rsidRPr="005025D5">
        <w:t xml:space="preserve">wca </w:t>
      </w:r>
      <w:r w:rsidR="00BE6235" w:rsidRPr="005025D5">
        <w:t>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5025D5">
        <w:t>.</w:t>
      </w:r>
      <w:r w:rsidR="00BA1377" w:rsidRPr="005025D5">
        <w:rPr>
          <w:sz w:val="22"/>
          <w:szCs w:val="22"/>
          <w:lang w:val="pl-PL"/>
        </w:rPr>
        <w:t xml:space="preserve"> </w:t>
      </w:r>
    </w:p>
    <w:p w14:paraId="017125EB" w14:textId="77777777" w:rsidR="00EE3618" w:rsidRPr="005025D5" w:rsidRDefault="00127036" w:rsidP="00754848">
      <w:pPr>
        <w:pStyle w:val="Nagwek1"/>
        <w:spacing w:before="60"/>
      </w:pPr>
      <w:r w:rsidRPr="005025D5">
        <w:t>Informacja dla wykonawców wspólnie ubiegających się o udzielenie zamówienia</w:t>
      </w:r>
    </w:p>
    <w:p w14:paraId="6CC85480" w14:textId="77777777" w:rsidR="00127036" w:rsidRPr="005025D5" w:rsidRDefault="00127036" w:rsidP="00713FF6">
      <w:pPr>
        <w:pStyle w:val="Nagwek2"/>
      </w:pPr>
      <w:r w:rsidRPr="005025D5">
        <w:t xml:space="preserve">Wykonawcy </w:t>
      </w:r>
      <w:r w:rsidR="009F4797" w:rsidRPr="005025D5">
        <w:t>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r w:rsidRPr="005025D5">
        <w:t>.</w:t>
      </w:r>
    </w:p>
    <w:p w14:paraId="5C5EB22D" w14:textId="77777777" w:rsidR="009F4797" w:rsidRPr="005025D5" w:rsidRDefault="009F4797" w:rsidP="00713FF6">
      <w:pPr>
        <w:pStyle w:val="Nagwek2"/>
      </w:pPr>
      <w:r w:rsidRPr="005025D5">
        <w:lastRenderedPageBreak/>
        <w:t>Pełnomocnictwo należy dołączyć do oferty i powinno ono zawierać w szczególności wskazanie:</w:t>
      </w:r>
    </w:p>
    <w:p w14:paraId="37E66182" w14:textId="5C9390E3" w:rsidR="009F4797" w:rsidRPr="005025D5" w:rsidRDefault="00CC4832" w:rsidP="00B458EA">
      <w:pPr>
        <w:pStyle w:val="Nagwek2"/>
        <w:numPr>
          <w:ilvl w:val="0"/>
          <w:numId w:val="13"/>
        </w:numPr>
      </w:pPr>
      <w:r>
        <w:t xml:space="preserve">Nazwę </w:t>
      </w:r>
      <w:r w:rsidR="009F4797" w:rsidRPr="005025D5">
        <w:t>postępowania o udzielenie zamówienie publicznego, którego dotyczy;</w:t>
      </w:r>
    </w:p>
    <w:p w14:paraId="1C37870E" w14:textId="70D2385E" w:rsidR="009F4797" w:rsidRPr="005025D5" w:rsidRDefault="00CC4832" w:rsidP="00B458EA">
      <w:pPr>
        <w:pStyle w:val="Nagwek2"/>
        <w:numPr>
          <w:ilvl w:val="0"/>
          <w:numId w:val="13"/>
        </w:numPr>
      </w:pPr>
      <w:r>
        <w:t xml:space="preserve">Dane </w:t>
      </w:r>
      <w:r w:rsidR="009F4797" w:rsidRPr="005025D5">
        <w:t>wszystkich Wykonawców ubiegających się wspólnie o udzielenie zamówienia;</w:t>
      </w:r>
    </w:p>
    <w:p w14:paraId="1944DADC" w14:textId="2E2E98EC" w:rsidR="009F4797" w:rsidRPr="005025D5" w:rsidRDefault="00CC4832" w:rsidP="00B458EA">
      <w:pPr>
        <w:pStyle w:val="Nagwek2"/>
        <w:numPr>
          <w:ilvl w:val="0"/>
          <w:numId w:val="13"/>
        </w:numPr>
      </w:pPr>
      <w:r>
        <w:t xml:space="preserve">Dane </w:t>
      </w:r>
      <w:r w:rsidR="009F4797" w:rsidRPr="005025D5">
        <w:t>ustanowionego pełnomocnika oraz zakresu jego  umocowania.</w:t>
      </w:r>
    </w:p>
    <w:p w14:paraId="018CFB4C" w14:textId="2F4FE12A" w:rsidR="00127036" w:rsidRPr="005025D5" w:rsidRDefault="00127036" w:rsidP="00713FF6">
      <w:pPr>
        <w:pStyle w:val="Nagwek2"/>
      </w:pPr>
      <w:r w:rsidRPr="005025D5">
        <w:t xml:space="preserve">W przypadku </w:t>
      </w:r>
      <w:r w:rsidR="009F4797" w:rsidRPr="005025D5">
        <w:t>wspólnego ubiegania się o zamówienie przez Wykonawców</w:t>
      </w:r>
      <w:r w:rsidR="00CC4832">
        <w:t xml:space="preserve"> </w:t>
      </w:r>
      <w:r w:rsidR="00CC4832" w:rsidRPr="00CC4832">
        <w:rPr>
          <w:lang w:val="pl-PL"/>
        </w:rPr>
        <w:t>(rozumianych również jako wspólników spółki cywilnej)</w:t>
      </w:r>
      <w:r w:rsidR="009F4797" w:rsidRPr="005025D5">
        <w:t xml:space="preserve">, dokument ”Oświadczenia o niepodleganiu wykluczeniu oraz spełnianiu warunków udziału”, o którym mowa </w:t>
      </w:r>
      <w:r w:rsidR="009F4797" w:rsidRPr="00CC4832">
        <w:t xml:space="preserve">w pkt. </w:t>
      </w:r>
      <w:r w:rsidR="009F4797" w:rsidRPr="00CC4832">
        <w:rPr>
          <w:lang w:val="pl-PL"/>
        </w:rPr>
        <w:t>9</w:t>
      </w:r>
      <w:r w:rsidR="009F4797" w:rsidRPr="00CC4832">
        <w:t>.1 SWZ,</w:t>
      </w:r>
      <w:r w:rsidR="009F4797" w:rsidRPr="005025D5">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w:t>
      </w:r>
      <w:r w:rsidRPr="005025D5">
        <w:t xml:space="preserve"> </w:t>
      </w:r>
      <w:r w:rsidR="009F4797" w:rsidRPr="005025D5">
        <w:rPr>
          <w:lang w:val="pl-PL"/>
        </w:rPr>
        <w:t>postępowaniu</w:t>
      </w:r>
      <w:r w:rsidRPr="005025D5">
        <w:t>.</w:t>
      </w:r>
    </w:p>
    <w:p w14:paraId="18915021" w14:textId="77777777" w:rsidR="00BC04D7" w:rsidRPr="005025D5" w:rsidRDefault="00127036" w:rsidP="00754848">
      <w:pPr>
        <w:pStyle w:val="Nagwek1"/>
        <w:spacing w:before="60"/>
      </w:pPr>
      <w:r w:rsidRPr="005025D5">
        <w:t>Informacje o sposobie porozumiewania się zamawiającego z Wykonawcami</w:t>
      </w:r>
      <w:bookmarkEnd w:id="7"/>
    </w:p>
    <w:p w14:paraId="19BBBA57" w14:textId="77777777" w:rsidR="000515DB" w:rsidRPr="005025D5" w:rsidRDefault="000515DB" w:rsidP="00713FF6">
      <w:pPr>
        <w:pStyle w:val="Nagwek2"/>
      </w:pPr>
      <w:r w:rsidRPr="005025D5">
        <w:t xml:space="preserve">W niniejszym </w:t>
      </w:r>
      <w:r w:rsidR="00C73593" w:rsidRPr="005025D5">
        <w:t>postępowaniu komunikacja Zamawiającego z Wykonawcami odbywa się przy użyciu środków komunikacji elektronicznej, za pośrednictwem Platformy on-line działającej pod adresem</w:t>
      </w:r>
      <w:r w:rsidR="00C73593" w:rsidRPr="005025D5">
        <w:rPr>
          <w:lang w:val="pl-PL"/>
        </w:rPr>
        <w:t xml:space="preserve"> </w:t>
      </w:r>
      <w:r w:rsidR="00FF2B9C" w:rsidRPr="005025D5">
        <w:rPr>
          <w:color w:val="0000FF"/>
          <w:u w:val="single"/>
          <w:lang w:val="pl-PL"/>
        </w:rPr>
        <w:t>https://e-propublico.pl</w:t>
      </w:r>
      <w:r w:rsidR="00C73593" w:rsidRPr="005025D5">
        <w:rPr>
          <w:color w:val="auto"/>
          <w:lang w:val="pl-PL"/>
        </w:rPr>
        <w:t>.</w:t>
      </w:r>
    </w:p>
    <w:p w14:paraId="51E84AFF" w14:textId="77777777" w:rsidR="006F5BCD" w:rsidRPr="005025D5" w:rsidRDefault="000515DB" w:rsidP="00713FF6">
      <w:pPr>
        <w:pStyle w:val="Nagwek2"/>
      </w:pPr>
      <w:bookmarkStart w:id="9" w:name="_Hlk37863747"/>
      <w:r w:rsidRPr="005025D5">
        <w:t>Korzystanie z Platformy przez Wykonawcę jest bezpłatne</w:t>
      </w:r>
      <w:bookmarkEnd w:id="9"/>
      <w:r w:rsidR="00E14BA2" w:rsidRPr="005025D5">
        <w:t>.</w:t>
      </w:r>
    </w:p>
    <w:p w14:paraId="57920159" w14:textId="22F859C7" w:rsidR="000515DB" w:rsidRPr="005025D5" w:rsidRDefault="000515DB" w:rsidP="00713FF6">
      <w:pPr>
        <w:pStyle w:val="Nagwek2"/>
      </w:pPr>
      <w:bookmarkStart w:id="10" w:name="_Hlk37863788"/>
      <w:r w:rsidRPr="005025D5">
        <w:t xml:space="preserve">Na Platformie postępowanie prowadzone jest pod nazwą: </w:t>
      </w:r>
      <w:r w:rsidR="00FF2B9C" w:rsidRPr="00CC4832">
        <w:rPr>
          <w:b/>
          <w:bCs w:val="0"/>
        </w:rPr>
        <w:t xml:space="preserve">Warsztaty dla uczniów </w:t>
      </w:r>
      <w:r w:rsidR="00CC4832">
        <w:rPr>
          <w:b/>
          <w:bCs w:val="0"/>
        </w:rPr>
        <w:br/>
      </w:r>
      <w:r w:rsidR="00FF2B9C" w:rsidRPr="00CC4832">
        <w:rPr>
          <w:b/>
          <w:bCs w:val="0"/>
        </w:rPr>
        <w:t xml:space="preserve">w ramach projektu "Poprawa dostępności architektonicznej i edukacyjno-społecznej w I Liceum Ogólnokształcącym im. Jarosława Dąbrowskiego </w:t>
      </w:r>
      <w:r w:rsidR="00CC4832">
        <w:rPr>
          <w:b/>
          <w:bCs w:val="0"/>
        </w:rPr>
        <w:br/>
      </w:r>
      <w:r w:rsidR="00FF2B9C" w:rsidRPr="00CC4832">
        <w:rPr>
          <w:b/>
          <w:bCs w:val="0"/>
        </w:rPr>
        <w:t>w Rawiczu</w:t>
      </w:r>
      <w:r w:rsidRPr="00CC4832">
        <w:rPr>
          <w:b/>
          <w:bCs w:val="0"/>
        </w:rPr>
        <w:t>”</w:t>
      </w:r>
      <w:r w:rsidRPr="005025D5">
        <w:t xml:space="preserve"> – znak sprawy: </w:t>
      </w:r>
      <w:bookmarkEnd w:id="10"/>
      <w:r w:rsidR="00FF2B9C" w:rsidRPr="00CC4832">
        <w:rPr>
          <w:b/>
          <w:bCs w:val="0"/>
        </w:rPr>
        <w:t>PCUW.261.2.15.2025</w:t>
      </w:r>
      <w:r w:rsidRPr="00CC4832">
        <w:rPr>
          <w:b/>
          <w:bCs w:val="0"/>
          <w:lang w:val="pl-PL"/>
        </w:rPr>
        <w:t>.</w:t>
      </w:r>
    </w:p>
    <w:p w14:paraId="174A9A49" w14:textId="77777777" w:rsidR="000515DB" w:rsidRPr="005025D5" w:rsidRDefault="000515DB" w:rsidP="00713FF6">
      <w:pPr>
        <w:pStyle w:val="Nagwek2"/>
      </w:pPr>
      <w:bookmarkStart w:id="11" w:name="_Hlk37863807"/>
      <w:r w:rsidRPr="005025D5">
        <w:t xml:space="preserve">Wykonawca przystępując do postępowania o udzielenie zamówienia publicznego, akceptuje warunki korzystania z Platformy określone w Regulaminie zamieszczonym na stronie internetowej </w:t>
      </w:r>
      <w:r w:rsidR="00FF2B9C" w:rsidRPr="005025D5">
        <w:rPr>
          <w:color w:val="0000FF"/>
          <w:u w:val="single"/>
        </w:rPr>
        <w:t>https://e-propublico.pl</w:t>
      </w:r>
      <w:r w:rsidR="00C73593" w:rsidRPr="005025D5">
        <w:rPr>
          <w:lang w:val="pl-PL"/>
        </w:rPr>
        <w:t xml:space="preserve"> </w:t>
      </w:r>
      <w:r w:rsidRPr="005025D5">
        <w:t>oraz uznaje go za wiążący</w:t>
      </w:r>
      <w:bookmarkEnd w:id="11"/>
      <w:r w:rsidRPr="005025D5">
        <w:rPr>
          <w:lang w:val="pl-PL"/>
        </w:rPr>
        <w:t>.</w:t>
      </w:r>
    </w:p>
    <w:p w14:paraId="240DAC07" w14:textId="77777777" w:rsidR="000515DB" w:rsidRPr="005025D5" w:rsidRDefault="000515DB" w:rsidP="00713FF6">
      <w:pPr>
        <w:pStyle w:val="Nagwek2"/>
      </w:pPr>
      <w:bookmarkStart w:id="12" w:name="_Hlk37863841"/>
      <w:r w:rsidRPr="005025D5">
        <w:t>Wykonawca zamierzający wziąć udział w postępowaniu musi posiadać konto na Platformie</w:t>
      </w:r>
      <w:bookmarkEnd w:id="12"/>
      <w:r w:rsidRPr="005025D5">
        <w:rPr>
          <w:lang w:val="pl-PL"/>
        </w:rPr>
        <w:t>.</w:t>
      </w:r>
    </w:p>
    <w:p w14:paraId="3B8D434A" w14:textId="77777777" w:rsidR="000515DB" w:rsidRPr="005025D5" w:rsidRDefault="000515DB" w:rsidP="00713FF6">
      <w:pPr>
        <w:pStyle w:val="Nagwek2"/>
      </w:pPr>
      <w:bookmarkStart w:id="13" w:name="_Hlk37863867"/>
      <w:r w:rsidRPr="005025D5">
        <w:t>Do złożenia oferty konieczne jest posiadanie przez osobę upoważnioną do reprezentowania Wykonawcy ważnego kwalifikowanego podpisu elektronicznego</w:t>
      </w:r>
      <w:bookmarkEnd w:id="13"/>
      <w:r w:rsidR="00873948" w:rsidRPr="005025D5">
        <w:rPr>
          <w:lang w:val="pl-PL"/>
        </w:rPr>
        <w:t>, podpisu zaufanego lub podpisu osobistego</w:t>
      </w:r>
      <w:r w:rsidRPr="005025D5">
        <w:rPr>
          <w:lang w:val="pl-PL"/>
        </w:rPr>
        <w:t>.</w:t>
      </w:r>
    </w:p>
    <w:p w14:paraId="355B30F2" w14:textId="77777777" w:rsidR="00873948" w:rsidRPr="005025D5" w:rsidRDefault="00873948" w:rsidP="00713FF6">
      <w:pPr>
        <w:pStyle w:val="Nagwek2"/>
      </w:pPr>
      <w:r w:rsidRPr="005025D5">
        <w:t>Ilekroć w niniejszej SWZ jest mowa o:</w:t>
      </w:r>
    </w:p>
    <w:p w14:paraId="06717D33" w14:textId="1EEDF3B9" w:rsidR="00873948" w:rsidRPr="005025D5" w:rsidRDefault="00873948" w:rsidP="00B458EA">
      <w:pPr>
        <w:pStyle w:val="Nagwek2"/>
        <w:numPr>
          <w:ilvl w:val="0"/>
          <w:numId w:val="14"/>
        </w:numPr>
      </w:pPr>
      <w:r w:rsidRPr="005025D5">
        <w:t>podpisie zaufanym – należy przez to rozumieć podpis, o którym mowa art. 3 pkt 14a ustawy z 17 lutego 2005 r. o informatyzacji działalności podmiotów realizujących zadania publiczne (</w:t>
      </w:r>
      <w:r w:rsidR="0047553B" w:rsidRPr="005025D5">
        <w:t>t.j. Dz.U. z 202</w:t>
      </w:r>
      <w:r w:rsidR="00CC4832">
        <w:t xml:space="preserve">4 </w:t>
      </w:r>
      <w:r w:rsidR="0047553B" w:rsidRPr="005025D5">
        <w:t xml:space="preserve">r. poz. </w:t>
      </w:r>
      <w:r w:rsidR="007F75D5">
        <w:t>1557 ze zm.</w:t>
      </w:r>
      <w:r w:rsidRPr="005025D5">
        <w:t>);</w:t>
      </w:r>
    </w:p>
    <w:p w14:paraId="4ADCB35E" w14:textId="50092B4A" w:rsidR="00873948" w:rsidRPr="005025D5" w:rsidRDefault="00873948" w:rsidP="00B458EA">
      <w:pPr>
        <w:pStyle w:val="Nagwek2"/>
        <w:numPr>
          <w:ilvl w:val="0"/>
          <w:numId w:val="14"/>
        </w:numPr>
      </w:pPr>
      <w:r w:rsidRPr="005025D5">
        <w:t>podpisie osobistym – należy przez to rozumieć podpis, o którym mowa w art. z art. 2 ust. 1 pkt 9 ustawy z 6 sierpnia 2010 r. o dowodach osobistych (</w:t>
      </w:r>
      <w:r w:rsidR="0047553B" w:rsidRPr="005025D5">
        <w:t xml:space="preserve">t.j. Dz.U. z </w:t>
      </w:r>
      <w:r w:rsidR="007F75D5">
        <w:t>2022</w:t>
      </w:r>
      <w:r w:rsidR="00CC4832">
        <w:t xml:space="preserve"> </w:t>
      </w:r>
      <w:r w:rsidR="0047553B" w:rsidRPr="005025D5">
        <w:t xml:space="preserve">r. poz. </w:t>
      </w:r>
      <w:r w:rsidR="007F75D5">
        <w:t>671 ze zm.</w:t>
      </w:r>
      <w:r w:rsidRPr="005025D5">
        <w:t>).</w:t>
      </w:r>
    </w:p>
    <w:p w14:paraId="0FD9EC93" w14:textId="77777777" w:rsidR="000515DB" w:rsidRPr="005025D5" w:rsidRDefault="000515DB" w:rsidP="00713FF6">
      <w:pPr>
        <w:pStyle w:val="Nagwek2"/>
      </w:pPr>
      <w:bookmarkStart w:id="14" w:name="_Hlk37936911"/>
      <w:r w:rsidRPr="005025D5">
        <w:t>Zalecenia Zamawiającego odnośnie kwalifikowanego podpisu elektronicznego</w:t>
      </w:r>
      <w:bookmarkEnd w:id="14"/>
      <w:r w:rsidRPr="005025D5">
        <w:rPr>
          <w:lang w:val="pl-PL"/>
        </w:rPr>
        <w:t>:</w:t>
      </w:r>
    </w:p>
    <w:p w14:paraId="36558B8F" w14:textId="77777777" w:rsidR="000515DB" w:rsidRPr="005025D5" w:rsidRDefault="000515DB" w:rsidP="00B458EA">
      <w:pPr>
        <w:pStyle w:val="Nagwek2"/>
        <w:numPr>
          <w:ilvl w:val="0"/>
          <w:numId w:val="4"/>
        </w:numPr>
      </w:pPr>
      <w:bookmarkStart w:id="15" w:name="_Hlk37936930"/>
      <w:r w:rsidRPr="005025D5">
        <w:t>dokumenty sporządzone i przesyłane w formacie .pdf zaleca się podpisywać kwalifikowanym podpisem elektronicznym w formacie P</w:t>
      </w:r>
      <w:r w:rsidRPr="005025D5">
        <w:rPr>
          <w:lang w:val="pl-PL"/>
        </w:rPr>
        <w:t>A</w:t>
      </w:r>
      <w:r w:rsidRPr="005025D5">
        <w:t>dES</w:t>
      </w:r>
      <w:bookmarkEnd w:id="15"/>
      <w:r w:rsidRPr="005025D5">
        <w:rPr>
          <w:lang w:val="pl-PL"/>
        </w:rPr>
        <w:t>;</w:t>
      </w:r>
    </w:p>
    <w:p w14:paraId="0AD7C3B8" w14:textId="77777777" w:rsidR="000515DB" w:rsidRPr="005025D5" w:rsidRDefault="000515DB" w:rsidP="00B458EA">
      <w:pPr>
        <w:pStyle w:val="Nagwek2"/>
        <w:numPr>
          <w:ilvl w:val="0"/>
          <w:numId w:val="4"/>
        </w:numPr>
      </w:pPr>
      <w:r w:rsidRPr="005025D5">
        <w:lastRenderedPageBreak/>
        <w:t>dokumenty sporządzone i przesyłane w formacie innym niż .pdf (np.: .doc, .docx, .xlsx, .xml) zaleca się podpisywać kwalifikowanym podpisem elektronicznym w formacie XAdES;</w:t>
      </w:r>
    </w:p>
    <w:p w14:paraId="127C2A5C" w14:textId="77777777" w:rsidR="000515DB" w:rsidRPr="005025D5" w:rsidRDefault="000515DB" w:rsidP="00B458EA">
      <w:pPr>
        <w:pStyle w:val="Nagwek2"/>
        <w:numPr>
          <w:ilvl w:val="0"/>
          <w:numId w:val="4"/>
        </w:numPr>
      </w:pPr>
      <w:r w:rsidRPr="005025D5">
        <w:t>do składania kwalifikowanego podpisu elektronicznego zaleca się stosowanie algorytmu SHA-2 (lub wyższego)</w:t>
      </w:r>
      <w:r w:rsidRPr="005025D5">
        <w:rPr>
          <w:lang w:val="pl-PL"/>
        </w:rPr>
        <w:t>.</w:t>
      </w:r>
    </w:p>
    <w:p w14:paraId="4071CDF5" w14:textId="77777777" w:rsidR="000515DB" w:rsidRPr="005025D5" w:rsidRDefault="000515DB" w:rsidP="00713FF6">
      <w:pPr>
        <w:pStyle w:val="Nagwek2"/>
      </w:pPr>
      <w:bookmarkStart w:id="16" w:name="_Hlk37937004"/>
      <w:r w:rsidRPr="005025D5">
        <w:t>Zamawiający określa następujące wymagania sprzętowo – aplikacyjne pozwalające na korzystanie z Platformy</w:t>
      </w:r>
      <w:bookmarkEnd w:id="16"/>
      <w:r w:rsidRPr="005025D5">
        <w:rPr>
          <w:lang w:val="pl-PL"/>
        </w:rPr>
        <w:t>:</w:t>
      </w:r>
    </w:p>
    <w:p w14:paraId="68F7153B" w14:textId="77777777" w:rsidR="000515DB" w:rsidRPr="005025D5" w:rsidRDefault="000515DB" w:rsidP="00B458EA">
      <w:pPr>
        <w:pStyle w:val="Nagwek2"/>
        <w:numPr>
          <w:ilvl w:val="0"/>
          <w:numId w:val="5"/>
        </w:numPr>
      </w:pPr>
      <w:bookmarkStart w:id="17" w:name="_Hlk37937034"/>
      <w:r w:rsidRPr="005025D5">
        <w:t>stały dostęp do sieci Internet</w:t>
      </w:r>
      <w:bookmarkEnd w:id="17"/>
      <w:r w:rsidRPr="005025D5">
        <w:rPr>
          <w:lang w:val="pl-PL"/>
        </w:rPr>
        <w:t>;</w:t>
      </w:r>
    </w:p>
    <w:p w14:paraId="69F6617B" w14:textId="77777777" w:rsidR="000515DB" w:rsidRPr="005025D5" w:rsidRDefault="000515DB" w:rsidP="00B458EA">
      <w:pPr>
        <w:numPr>
          <w:ilvl w:val="0"/>
          <w:numId w:val="5"/>
        </w:numPr>
        <w:spacing w:before="60" w:after="60" w:line="276" w:lineRule="auto"/>
        <w:jc w:val="both"/>
        <w:outlineLvl w:val="1"/>
        <w:rPr>
          <w:bCs/>
          <w:iCs/>
          <w:lang w:eastAsia="x-none"/>
        </w:rPr>
      </w:pPr>
      <w:bookmarkStart w:id="18" w:name="_Hlk37937050"/>
      <w:r w:rsidRPr="005025D5">
        <w:rPr>
          <w:bCs/>
          <w:iCs/>
          <w:lang w:eastAsia="x-none"/>
        </w:rPr>
        <w:t>posiadanie dowolnej i aktywnej skrzynki poczty elektronicznej (e-mail)</w:t>
      </w:r>
      <w:bookmarkEnd w:id="18"/>
      <w:r w:rsidRPr="005025D5">
        <w:rPr>
          <w:bCs/>
          <w:iCs/>
          <w:lang w:eastAsia="x-none"/>
        </w:rPr>
        <w:t>,</w:t>
      </w:r>
    </w:p>
    <w:p w14:paraId="2C069EDA" w14:textId="77777777" w:rsidR="000515DB" w:rsidRPr="005025D5" w:rsidRDefault="000515DB" w:rsidP="00B458EA">
      <w:pPr>
        <w:numPr>
          <w:ilvl w:val="0"/>
          <w:numId w:val="5"/>
        </w:numPr>
        <w:spacing w:before="60" w:line="276" w:lineRule="auto"/>
        <w:jc w:val="both"/>
        <w:outlineLvl w:val="1"/>
        <w:rPr>
          <w:bCs/>
          <w:iCs/>
          <w:lang w:eastAsia="x-none"/>
        </w:rPr>
      </w:pPr>
      <w:bookmarkStart w:id="19" w:name="_Hlk37937074"/>
      <w:r w:rsidRPr="005025D5">
        <w:t>komputer z zainstalowanym systemem operacyjnym Windows 7 (lub nowszym) albo Linux</w:t>
      </w:r>
      <w:bookmarkEnd w:id="19"/>
      <w:r w:rsidRPr="005025D5">
        <w:rPr>
          <w:bCs/>
          <w:iCs/>
          <w:lang w:eastAsia="x-none"/>
        </w:rPr>
        <w:t>,</w:t>
      </w:r>
    </w:p>
    <w:p w14:paraId="1508CBA4" w14:textId="77777777" w:rsidR="000515DB" w:rsidRPr="005025D5" w:rsidRDefault="000515DB" w:rsidP="00B458EA">
      <w:pPr>
        <w:numPr>
          <w:ilvl w:val="0"/>
          <w:numId w:val="5"/>
        </w:numPr>
        <w:spacing w:before="60" w:line="276" w:lineRule="auto"/>
        <w:jc w:val="both"/>
        <w:outlineLvl w:val="1"/>
        <w:rPr>
          <w:bCs/>
          <w:iCs/>
          <w:lang w:eastAsia="x-none"/>
        </w:rPr>
      </w:pPr>
      <w:bookmarkStart w:id="20" w:name="_Hlk37937092"/>
      <w:r w:rsidRPr="005025D5">
        <w:rPr>
          <w:bCs/>
          <w:iCs/>
          <w:lang w:eastAsia="x-none"/>
        </w:rPr>
        <w:t>zainstalowana dowolna przeglądarka internetowa</w:t>
      </w:r>
      <w:r w:rsidRPr="005025D5">
        <w:t xml:space="preserve"> - Platforma współpracuje                    z najnowszymi, stabilnymi wersjami wszystkich głównych przeglądarek internetowych (Internet Explorer 10+, Microsoft Edge, Mozilla Firefox, Google Chrome, Opera)</w:t>
      </w:r>
      <w:bookmarkEnd w:id="20"/>
      <w:r w:rsidRPr="005025D5">
        <w:rPr>
          <w:bCs/>
          <w:iCs/>
          <w:lang w:eastAsia="x-none"/>
        </w:rPr>
        <w:t>,</w:t>
      </w:r>
    </w:p>
    <w:p w14:paraId="0D792022" w14:textId="77777777" w:rsidR="000515DB" w:rsidRPr="005025D5" w:rsidRDefault="000515DB" w:rsidP="00B458EA">
      <w:pPr>
        <w:pStyle w:val="Nagwek2"/>
        <w:numPr>
          <w:ilvl w:val="0"/>
          <w:numId w:val="5"/>
        </w:numPr>
      </w:pPr>
      <w:bookmarkStart w:id="21" w:name="_Hlk37937106"/>
      <w:r w:rsidRPr="005025D5">
        <w:t>włączona obsługa JavaScript oraz Cookies</w:t>
      </w:r>
      <w:bookmarkEnd w:id="21"/>
      <w:r w:rsidRPr="005025D5">
        <w:rPr>
          <w:lang w:val="pl-PL"/>
        </w:rPr>
        <w:t>.</w:t>
      </w:r>
    </w:p>
    <w:p w14:paraId="7AD26BC0" w14:textId="77777777" w:rsidR="00E64658" w:rsidRPr="005025D5" w:rsidRDefault="00B86C3F" w:rsidP="00713FF6">
      <w:pPr>
        <w:pStyle w:val="Nagwek2"/>
      </w:pPr>
      <w:r w:rsidRPr="005025D5">
        <w:t>Zamawiający dopuszcza następujący format przesyłanych danych:</w:t>
      </w:r>
    </w:p>
    <w:p w14:paraId="757C95D0" w14:textId="77777777" w:rsidR="00E64658" w:rsidRPr="005025D5" w:rsidRDefault="00E64658" w:rsidP="00B458EA">
      <w:pPr>
        <w:pStyle w:val="Nagwek2"/>
        <w:numPr>
          <w:ilvl w:val="0"/>
          <w:numId w:val="17"/>
        </w:numPr>
      </w:pPr>
      <w:r w:rsidRPr="005025D5">
        <w:t xml:space="preserve">pliki w formatach określonych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przy czym zaleca się wykorzystywanie plików w formacie </w:t>
      </w:r>
      <w:r w:rsidRPr="005025D5">
        <w:rPr>
          <w:b/>
        </w:rPr>
        <w:t>.pdf</w:t>
      </w:r>
      <w:r w:rsidRPr="005025D5">
        <w:t xml:space="preserve">, </w:t>
      </w:r>
      <w:r w:rsidRPr="005025D5">
        <w:rPr>
          <w:b/>
        </w:rPr>
        <w:t>.doc</w:t>
      </w:r>
      <w:r w:rsidRPr="005025D5">
        <w:t xml:space="preserve">, </w:t>
      </w:r>
      <w:r w:rsidRPr="005025D5">
        <w:rPr>
          <w:b/>
        </w:rPr>
        <w:t>.docx.</w:t>
      </w:r>
      <w:r w:rsidRPr="005025D5">
        <w:t xml:space="preserve">, </w:t>
      </w:r>
      <w:r w:rsidRPr="005025D5">
        <w:rPr>
          <w:b/>
        </w:rPr>
        <w:t>.xls</w:t>
      </w:r>
      <w:r w:rsidRPr="005025D5">
        <w:t xml:space="preserve">, </w:t>
      </w:r>
      <w:r w:rsidRPr="005025D5">
        <w:rPr>
          <w:b/>
        </w:rPr>
        <w:t>.xlsx</w:t>
      </w:r>
      <w:r w:rsidRPr="005025D5">
        <w:t xml:space="preserve">; </w:t>
      </w:r>
    </w:p>
    <w:p w14:paraId="478C5083" w14:textId="77777777" w:rsidR="00E64658" w:rsidRPr="005025D5" w:rsidRDefault="00E64658" w:rsidP="00B458EA">
      <w:pPr>
        <w:pStyle w:val="Nagwek2"/>
        <w:numPr>
          <w:ilvl w:val="0"/>
          <w:numId w:val="17"/>
        </w:numPr>
      </w:pPr>
      <w:r w:rsidRPr="005025D5">
        <w:t xml:space="preserve">w celu ewentualnej kompresji danych Zamawiający rekomenduje wykorzystanie jednego z rozszerzeń: </w:t>
      </w:r>
      <w:r w:rsidRPr="005025D5">
        <w:rPr>
          <w:b/>
        </w:rPr>
        <w:t>.zip</w:t>
      </w:r>
      <w:r w:rsidRPr="005025D5">
        <w:t xml:space="preserve"> lub </w:t>
      </w:r>
      <w:r w:rsidRPr="005025D5">
        <w:rPr>
          <w:b/>
        </w:rPr>
        <w:t>.7Z</w:t>
      </w:r>
      <w:r w:rsidRPr="005025D5">
        <w:t>;</w:t>
      </w:r>
    </w:p>
    <w:p w14:paraId="6CF9867B" w14:textId="77777777" w:rsidR="000515DB" w:rsidRPr="005025D5" w:rsidRDefault="00E64658" w:rsidP="00B458EA">
      <w:pPr>
        <w:pStyle w:val="Nagwek2"/>
        <w:numPr>
          <w:ilvl w:val="0"/>
          <w:numId w:val="17"/>
        </w:numPr>
      </w:pPr>
      <w:r w:rsidRPr="005025D5">
        <w:t xml:space="preserve">maksymalny rozmiar pojedynczego pliku to </w:t>
      </w:r>
      <w:r w:rsidR="0047553B" w:rsidRPr="005025D5">
        <w:rPr>
          <w:b/>
          <w:lang w:val="pl-PL"/>
        </w:rPr>
        <w:t>1</w:t>
      </w:r>
      <w:r w:rsidR="000630E3" w:rsidRPr="005025D5">
        <w:rPr>
          <w:b/>
          <w:lang w:val="pl-PL"/>
        </w:rPr>
        <w:t>5</w:t>
      </w:r>
      <w:r w:rsidR="0047553B" w:rsidRPr="005025D5">
        <w:rPr>
          <w:b/>
          <w:lang w:val="pl-PL"/>
        </w:rPr>
        <w:t>0</w:t>
      </w:r>
      <w:r w:rsidRPr="005025D5">
        <w:rPr>
          <w:b/>
        </w:rPr>
        <w:t xml:space="preserve"> MB</w:t>
      </w:r>
      <w:r w:rsidRPr="005025D5">
        <w:t>, przy czym nie określa się limitu liczby plików</w:t>
      </w:r>
      <w:r w:rsidR="00B86C3F" w:rsidRPr="005025D5">
        <w:t>.</w:t>
      </w:r>
    </w:p>
    <w:p w14:paraId="3BA9152B" w14:textId="77777777" w:rsidR="000515DB" w:rsidRPr="005025D5" w:rsidRDefault="000515DB" w:rsidP="00713FF6">
      <w:pPr>
        <w:pStyle w:val="Nagwek2"/>
      </w:pPr>
      <w:bookmarkStart w:id="22" w:name="_Hlk37937156"/>
      <w:r w:rsidRPr="005025D5">
        <w:t>Zamawiający określa następujące informacje na temat kodowania i czasu odbioru danych</w:t>
      </w:r>
      <w:bookmarkEnd w:id="22"/>
      <w:r w:rsidRPr="005025D5">
        <w:rPr>
          <w:lang w:val="pl-PL"/>
        </w:rPr>
        <w:t>:</w:t>
      </w:r>
    </w:p>
    <w:p w14:paraId="609DEF75" w14:textId="77777777" w:rsidR="000515DB" w:rsidRPr="005025D5" w:rsidRDefault="000515DB" w:rsidP="00B458EA">
      <w:pPr>
        <w:pStyle w:val="Nagwek2"/>
        <w:numPr>
          <w:ilvl w:val="0"/>
          <w:numId w:val="6"/>
        </w:numPr>
      </w:pPr>
      <w:bookmarkStart w:id="23" w:name="_Hlk37937178"/>
      <w:r w:rsidRPr="005025D5">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3"/>
      <w:r w:rsidRPr="005025D5">
        <w:t>;</w:t>
      </w:r>
    </w:p>
    <w:p w14:paraId="25F8375E" w14:textId="77777777" w:rsidR="000515DB" w:rsidRPr="005025D5" w:rsidRDefault="000515DB" w:rsidP="00B458EA">
      <w:pPr>
        <w:numPr>
          <w:ilvl w:val="0"/>
          <w:numId w:val="6"/>
        </w:numPr>
        <w:spacing w:before="60" w:after="60" w:line="276" w:lineRule="auto"/>
        <w:jc w:val="both"/>
        <w:outlineLvl w:val="1"/>
        <w:rPr>
          <w:bCs/>
          <w:iCs/>
          <w:lang w:eastAsia="x-none"/>
        </w:rPr>
      </w:pPr>
      <w:bookmarkStart w:id="24" w:name="_Hlk37937196"/>
      <w:r w:rsidRPr="005025D5">
        <w:rPr>
          <w:bCs/>
          <w:iCs/>
          <w:lang w:eastAsia="x-none"/>
        </w:rPr>
        <w:t>oznaczenie czasu odbioru danych przez Platformę stanowi przyporządkowaną do dokumentu elektronicznego datę oraz dokładny czas (hh:mm:ss), widoczne przy  wysłanym dokumencie w kolumnie ”Data przesłania”</w:t>
      </w:r>
      <w:bookmarkEnd w:id="24"/>
      <w:r w:rsidRPr="005025D5">
        <w:rPr>
          <w:bCs/>
          <w:iCs/>
          <w:lang w:eastAsia="x-none"/>
        </w:rPr>
        <w:t>;</w:t>
      </w:r>
    </w:p>
    <w:p w14:paraId="3E70DF26" w14:textId="77777777" w:rsidR="000515DB" w:rsidRPr="005025D5" w:rsidRDefault="000515DB" w:rsidP="00B458EA">
      <w:pPr>
        <w:pStyle w:val="Nagwek2"/>
        <w:numPr>
          <w:ilvl w:val="0"/>
          <w:numId w:val="6"/>
        </w:numPr>
      </w:pPr>
      <w:bookmarkStart w:id="25" w:name="_Hlk37937220"/>
      <w:r w:rsidRPr="005025D5">
        <w:t>o terminie przesłania decyduje czas pełnego przeprocesowania transakcji pliku na Platformie</w:t>
      </w:r>
      <w:bookmarkEnd w:id="25"/>
      <w:r w:rsidRPr="005025D5">
        <w:rPr>
          <w:lang w:val="pl-PL"/>
        </w:rPr>
        <w:t>.</w:t>
      </w:r>
    </w:p>
    <w:p w14:paraId="0B2D9205" w14:textId="77777777" w:rsidR="00E0511E" w:rsidRPr="005025D5" w:rsidRDefault="009B6086" w:rsidP="00713FF6">
      <w:pPr>
        <w:pStyle w:val="Nagwek2"/>
      </w:pPr>
      <w:bookmarkStart w:id="26" w:name="_Hlk37864389"/>
      <w:r w:rsidRPr="005025D5">
        <w:t xml:space="preserve">W postępowaniu, </w:t>
      </w:r>
      <w:r w:rsidR="00B053B4" w:rsidRPr="005025D5">
        <w:t>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r w:rsidR="00B053B4" w:rsidRPr="005025D5">
        <w:rPr>
          <w:lang w:val="pl-PL"/>
        </w:rPr>
        <w:t>.</w:t>
      </w:r>
      <w:bookmarkEnd w:id="26"/>
    </w:p>
    <w:p w14:paraId="6E477BCB" w14:textId="77777777" w:rsidR="009B6086" w:rsidRPr="005025D5" w:rsidRDefault="009B6086" w:rsidP="00713FF6">
      <w:pPr>
        <w:pStyle w:val="Nagwek2"/>
      </w:pPr>
      <w:bookmarkStart w:id="27" w:name="_Hlk37864921"/>
      <w:bookmarkStart w:id="28" w:name="_Hlk37865118"/>
      <w:r w:rsidRPr="005025D5">
        <w:lastRenderedPageBreak/>
        <w:t xml:space="preserve">Ofertę, </w:t>
      </w:r>
      <w:r w:rsidR="00B053B4" w:rsidRPr="005025D5">
        <w:t>wraz ze stanowiącymi jej integralną część załącznikami, składa się pod rygorem nieważności w formie elektronicznej lub postaci elektronicznej za pośrednictwem Platformy, podpisaną kwalifikowanym podpisem elektronicznym, podpisem zaufanym lub podpisem osobistym</w:t>
      </w:r>
      <w:r w:rsidR="00B053B4" w:rsidRPr="005025D5">
        <w:rPr>
          <w:lang w:val="pl-PL"/>
        </w:rPr>
        <w:t>.</w:t>
      </w:r>
      <w:bookmarkEnd w:id="27"/>
      <w:bookmarkEnd w:id="28"/>
    </w:p>
    <w:p w14:paraId="4764FA81" w14:textId="77777777" w:rsidR="00BC04D7" w:rsidRPr="005025D5" w:rsidRDefault="009B6086" w:rsidP="00713FF6">
      <w:pPr>
        <w:pStyle w:val="Nagwek2"/>
      </w:pPr>
      <w:bookmarkStart w:id="29" w:name="_Hlk37938680"/>
      <w:r w:rsidRPr="005025D5">
        <w:t>Postępowanie o udzielenie zamówienia prowadzi się w języku polskim. Dokumenty sporządzone w języku obcym są składane wraz z tłumaczeniem na język polski</w:t>
      </w:r>
      <w:bookmarkEnd w:id="29"/>
      <w:r w:rsidRPr="005025D5">
        <w:rPr>
          <w:lang w:val="pl-PL"/>
        </w:rPr>
        <w:t>.</w:t>
      </w:r>
    </w:p>
    <w:p w14:paraId="07EB061A" w14:textId="77777777" w:rsidR="00DE5056" w:rsidRPr="005025D5" w:rsidRDefault="008A3895" w:rsidP="00713FF6">
      <w:pPr>
        <w:pStyle w:val="Nagwek2"/>
      </w:pPr>
      <w:r w:rsidRPr="005025D5">
        <w:t>Osob</w:t>
      </w:r>
      <w:r w:rsidR="00A12846" w:rsidRPr="005025D5">
        <w:rPr>
          <w:lang w:val="pl-PL"/>
        </w:rPr>
        <w:t>ami</w:t>
      </w:r>
      <w:r w:rsidRPr="005025D5">
        <w:t xml:space="preserve"> uprawnion</w:t>
      </w:r>
      <w:r w:rsidR="00A12846" w:rsidRPr="005025D5">
        <w:rPr>
          <w:lang w:val="pl-PL"/>
        </w:rPr>
        <w:t>ymi</w:t>
      </w:r>
      <w:r w:rsidRPr="005025D5">
        <w:t xml:space="preserve"> do kontaktu z W</w:t>
      </w:r>
      <w:r w:rsidR="00BC04D7" w:rsidRPr="005025D5">
        <w:t>ykonawcami</w:t>
      </w:r>
      <w:r w:rsidR="00A12846" w:rsidRPr="005025D5">
        <w:rPr>
          <w:lang w:val="pl-PL"/>
        </w:rPr>
        <w:t xml:space="preserve"> są</w:t>
      </w:r>
      <w:r w:rsidR="00BC04D7" w:rsidRPr="005025D5">
        <w:t>:</w:t>
      </w:r>
    </w:p>
    <w:p w14:paraId="5E55C1C0" w14:textId="77777777" w:rsidR="00D45566" w:rsidRPr="005025D5" w:rsidRDefault="00D45566" w:rsidP="00713FF6">
      <w:pPr>
        <w:pStyle w:val="Nagwek2"/>
        <w:numPr>
          <w:ilvl w:val="0"/>
          <w:numId w:val="0"/>
        </w:numPr>
        <w:ind w:left="680"/>
      </w:pPr>
      <w:bookmarkStart w:id="30" w:name="_Toc258314250"/>
      <w:r w:rsidRPr="005025D5">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FF2B9C" w:rsidRPr="005025D5" w14:paraId="08236DB8" w14:textId="77777777" w:rsidTr="008D0A5B">
        <w:tc>
          <w:tcPr>
            <w:tcW w:w="8636" w:type="dxa"/>
            <w:tcBorders>
              <w:top w:val="nil"/>
              <w:left w:val="nil"/>
              <w:bottom w:val="nil"/>
              <w:right w:val="nil"/>
            </w:tcBorders>
          </w:tcPr>
          <w:p w14:paraId="1AF6C655" w14:textId="7595EEA3" w:rsidR="00FF2B9C" w:rsidRPr="005025D5" w:rsidRDefault="00FF2B9C" w:rsidP="00754848">
            <w:pPr>
              <w:spacing w:before="60" w:line="276" w:lineRule="auto"/>
              <w:rPr>
                <w:lang w:val="pt-BR"/>
              </w:rPr>
            </w:pPr>
            <w:r w:rsidRPr="005025D5">
              <w:rPr>
                <w:lang w:val="pt-BR"/>
              </w:rPr>
              <w:t xml:space="preserve">Gabriela Kotlarczyk -  Starszy Referent tel.: 667 113 117, </w:t>
            </w:r>
            <w:r w:rsidR="00AA22E4">
              <w:rPr>
                <w:lang w:val="pt-BR"/>
              </w:rPr>
              <w:br/>
            </w:r>
            <w:r w:rsidRPr="005025D5">
              <w:rPr>
                <w:lang w:val="pt-BR"/>
              </w:rPr>
              <w:t xml:space="preserve">e-mail: </w:t>
            </w:r>
            <w:r w:rsidRPr="005025D5">
              <w:rPr>
                <w:color w:val="0000FF"/>
                <w:u w:val="single"/>
                <w:lang w:val="pt-BR"/>
              </w:rPr>
              <w:t>g.kotlarczyk@powiatrawicki.pl</w:t>
            </w:r>
          </w:p>
        </w:tc>
      </w:tr>
      <w:tr w:rsidR="00FF2B9C" w:rsidRPr="005025D5" w14:paraId="518A9CE9" w14:textId="77777777" w:rsidTr="008D0A5B">
        <w:tc>
          <w:tcPr>
            <w:tcW w:w="8636" w:type="dxa"/>
            <w:tcBorders>
              <w:top w:val="nil"/>
              <w:left w:val="nil"/>
              <w:bottom w:val="nil"/>
              <w:right w:val="nil"/>
            </w:tcBorders>
          </w:tcPr>
          <w:p w14:paraId="5234E038" w14:textId="102CD412" w:rsidR="00FF2B9C" w:rsidRPr="005025D5" w:rsidRDefault="00FF2B9C" w:rsidP="00754848">
            <w:pPr>
              <w:spacing w:before="60" w:line="276" w:lineRule="auto"/>
              <w:rPr>
                <w:lang w:val="pt-BR"/>
              </w:rPr>
            </w:pPr>
            <w:r w:rsidRPr="005025D5">
              <w:rPr>
                <w:lang w:val="pt-BR"/>
              </w:rPr>
              <w:t xml:space="preserve">Kamila Ciechańska-Wrąbel -   </w:t>
            </w:r>
            <w:r w:rsidR="00AA22E4">
              <w:rPr>
                <w:lang w:val="pt-BR"/>
              </w:rPr>
              <w:t>S</w:t>
            </w:r>
            <w:r w:rsidRPr="005025D5">
              <w:rPr>
                <w:lang w:val="pt-BR"/>
              </w:rPr>
              <w:t>pecjalista tel.: 667</w:t>
            </w:r>
            <w:r w:rsidR="00AA22E4">
              <w:rPr>
                <w:lang w:val="pt-BR"/>
              </w:rPr>
              <w:t> </w:t>
            </w:r>
            <w:r w:rsidRPr="005025D5">
              <w:rPr>
                <w:lang w:val="pt-BR"/>
              </w:rPr>
              <w:t>113</w:t>
            </w:r>
            <w:r w:rsidR="00AA22E4">
              <w:rPr>
                <w:lang w:val="pt-BR"/>
              </w:rPr>
              <w:t xml:space="preserve"> </w:t>
            </w:r>
            <w:r w:rsidRPr="005025D5">
              <w:rPr>
                <w:lang w:val="pt-BR"/>
              </w:rPr>
              <w:t xml:space="preserve">117, </w:t>
            </w:r>
            <w:r w:rsidR="00AA22E4">
              <w:rPr>
                <w:lang w:val="pt-BR"/>
              </w:rPr>
              <w:br/>
            </w:r>
            <w:r w:rsidRPr="005025D5">
              <w:rPr>
                <w:lang w:val="pt-BR"/>
              </w:rPr>
              <w:t xml:space="preserve">e-mail: </w:t>
            </w:r>
            <w:r w:rsidRPr="005025D5">
              <w:rPr>
                <w:color w:val="0000FF"/>
                <w:u w:val="single"/>
                <w:lang w:val="pt-BR"/>
              </w:rPr>
              <w:t>k.ciechanskawrabel@powiatrawicki.pl</w:t>
            </w:r>
          </w:p>
        </w:tc>
      </w:tr>
    </w:tbl>
    <w:p w14:paraId="4DB264F2" w14:textId="77777777" w:rsidR="00D45566" w:rsidRPr="005025D5" w:rsidRDefault="00D45566" w:rsidP="00713FF6">
      <w:pPr>
        <w:pStyle w:val="Nagwek2"/>
        <w:numPr>
          <w:ilvl w:val="0"/>
          <w:numId w:val="0"/>
        </w:numPr>
        <w:ind w:left="680"/>
      </w:pPr>
      <w:r w:rsidRPr="005025D5">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FF2B9C" w:rsidRPr="005025D5" w14:paraId="1622B713" w14:textId="77777777" w:rsidTr="008D0A5B">
        <w:tc>
          <w:tcPr>
            <w:tcW w:w="8636" w:type="dxa"/>
            <w:tcBorders>
              <w:top w:val="nil"/>
              <w:left w:val="nil"/>
              <w:bottom w:val="nil"/>
              <w:right w:val="nil"/>
            </w:tcBorders>
          </w:tcPr>
          <w:p w14:paraId="4FD76AA2" w14:textId="75071177" w:rsidR="00FF2B9C" w:rsidRPr="005025D5" w:rsidRDefault="00FF2B9C" w:rsidP="00754848">
            <w:pPr>
              <w:spacing w:before="60" w:line="276" w:lineRule="auto"/>
              <w:rPr>
                <w:lang w:val="pt-BR"/>
              </w:rPr>
            </w:pPr>
            <w:r w:rsidRPr="005025D5">
              <w:rPr>
                <w:lang w:val="pt-BR"/>
              </w:rPr>
              <w:t xml:space="preserve">  </w:t>
            </w:r>
            <w:r w:rsidRPr="00000F38">
              <w:rPr>
                <w:lang w:val="pt-BR"/>
              </w:rPr>
              <w:t xml:space="preserve">Jacek Niemczynowski -   </w:t>
            </w:r>
            <w:r w:rsidR="00000F38" w:rsidRPr="00000F38">
              <w:rPr>
                <w:lang w:val="pt-BR"/>
              </w:rPr>
              <w:t xml:space="preserve">Wicedyrektor I Liceum Ogólnokształcące w Rawiczu, </w:t>
            </w:r>
            <w:r w:rsidR="00000F38" w:rsidRPr="00000F38">
              <w:rPr>
                <w:lang w:val="pt-BR"/>
              </w:rPr>
              <w:br/>
              <w:t xml:space="preserve">tel.: </w:t>
            </w:r>
            <w:r w:rsidR="00000F38" w:rsidRPr="00000F38">
              <w:t>kom.: 502 528 150</w:t>
            </w:r>
            <w:r w:rsidR="00000F38" w:rsidRPr="00000F38">
              <w:rPr>
                <w:lang w:val="pt-BR"/>
              </w:rPr>
              <w:t>, e-mail:</w:t>
            </w:r>
            <w:r w:rsidR="00000F38" w:rsidRPr="00000F38">
              <w:rPr>
                <w:color w:val="1F4E79"/>
                <w:u w:val="single"/>
                <w:lang w:val="pt-BR"/>
              </w:rPr>
              <w:t xml:space="preserve"> </w:t>
            </w:r>
            <w:hyperlink r:id="rId8" w:history="1">
              <w:r w:rsidR="00000F38" w:rsidRPr="00000F38">
                <w:rPr>
                  <w:color w:val="0000FF"/>
                  <w:u w:val="single"/>
                </w:rPr>
                <w:t>jacek.niemczynowski@e1lorawicz.pl</w:t>
              </w:r>
            </w:hyperlink>
          </w:p>
        </w:tc>
      </w:tr>
    </w:tbl>
    <w:p w14:paraId="4CD60ECC" w14:textId="77777777" w:rsidR="009B6086" w:rsidRPr="005025D5" w:rsidRDefault="009B6086" w:rsidP="00754848">
      <w:pPr>
        <w:pStyle w:val="Nagwek1"/>
        <w:spacing w:before="60"/>
      </w:pPr>
      <w:r w:rsidRPr="005025D5">
        <w:t>OPIS SPO</w:t>
      </w:r>
      <w:bookmarkStart w:id="31" w:name="_Hlk37938975"/>
      <w:r w:rsidRPr="005025D5">
        <w:t>SOBU UDZIELANIA WYJAŚNIEŃ TREŚCI SWZ</w:t>
      </w:r>
      <w:bookmarkEnd w:id="31"/>
    </w:p>
    <w:p w14:paraId="4B02791B" w14:textId="77777777" w:rsidR="009B6086" w:rsidRPr="005025D5" w:rsidRDefault="009B6086" w:rsidP="00713FF6">
      <w:pPr>
        <w:pStyle w:val="Nagwek2"/>
      </w:pPr>
      <w:bookmarkStart w:id="32" w:name="_Hlk37783375"/>
      <w:bookmarkStart w:id="33" w:name="_Hlk37938993"/>
      <w:r w:rsidRPr="005025D5">
        <w:t xml:space="preserve">Wykonawca </w:t>
      </w:r>
      <w:r w:rsidR="00B80937" w:rsidRPr="005025D5">
        <w:t>może zwrócić się do Zamawiającego z wnioskiem o wyjaśnienie treści SWZ, przekazanym za pośrednictwem Platformy (karta ”Zapytania/Wyjaśnienia)</w:t>
      </w:r>
      <w:r w:rsidRPr="005025D5">
        <w:rPr>
          <w:color w:val="auto"/>
        </w:rPr>
        <w:t>.</w:t>
      </w:r>
      <w:bookmarkStart w:id="34" w:name="_Hlk37783409"/>
      <w:bookmarkEnd w:id="32"/>
    </w:p>
    <w:p w14:paraId="38ECE836" w14:textId="77777777" w:rsidR="009B6086" w:rsidRPr="005025D5" w:rsidRDefault="009B6086" w:rsidP="00713FF6">
      <w:pPr>
        <w:pStyle w:val="Nagwek2"/>
      </w:pPr>
      <w:r w:rsidRPr="005025D5">
        <w:t xml:space="preserve">Zamawiający </w:t>
      </w:r>
      <w:r w:rsidR="00B80937" w:rsidRPr="005025D5">
        <w:t>udzieli wyjaśnień niezwłocznie, jednak nie później niż na 2 dni przed upływem terminu składania ofert, pod warunkiem, że wniosek o wyjaśnienie treści SWZ wpłynął do Zamawiającego nie później niż na 4 dni przed upływem terminu składania ofert</w:t>
      </w:r>
      <w:r w:rsidRPr="005025D5">
        <w:t>.</w:t>
      </w:r>
      <w:bookmarkEnd w:id="34"/>
    </w:p>
    <w:p w14:paraId="73952C91" w14:textId="77777777" w:rsidR="009B6086" w:rsidRPr="005025D5" w:rsidRDefault="009B6086" w:rsidP="00713FF6">
      <w:pPr>
        <w:pStyle w:val="Nagwek2"/>
      </w:pPr>
      <w:r w:rsidRPr="005025D5">
        <w:t xml:space="preserve">Jeżeli </w:t>
      </w:r>
      <w:r w:rsidR="00B80937" w:rsidRPr="005025D5">
        <w:t>wniosek o wyjaśnienie treści SWZ nie wpłynie w terminie, o którym mowa w</w:t>
      </w:r>
      <w:r w:rsidR="00B80937" w:rsidRPr="005025D5">
        <w:rPr>
          <w:lang w:val="pl-PL"/>
        </w:rPr>
        <w:t xml:space="preserve"> punkcie powyżej, </w:t>
      </w:r>
      <w:r w:rsidR="00B80937" w:rsidRPr="005025D5">
        <w:t>Zamawiający nie ma obowiązku udzielania wyjaśnień SWZ</w:t>
      </w:r>
      <w:r w:rsidRPr="005025D5">
        <w:t>.</w:t>
      </w:r>
    </w:p>
    <w:p w14:paraId="3CDBA56C" w14:textId="77777777" w:rsidR="009B6086" w:rsidRPr="005025D5" w:rsidRDefault="009B6086" w:rsidP="00713FF6">
      <w:pPr>
        <w:pStyle w:val="Nagwek2"/>
      </w:pPr>
      <w:r w:rsidRPr="005025D5">
        <w:t xml:space="preserve">Przedłużenie </w:t>
      </w:r>
      <w:r w:rsidR="00B80937" w:rsidRPr="005025D5">
        <w:t>terminu składania ofert, nie wpływa na bieg terminu składania wniosku o wyjaśnienie treści SWZ</w:t>
      </w:r>
      <w:r w:rsidRPr="005025D5">
        <w:t>.</w:t>
      </w:r>
    </w:p>
    <w:p w14:paraId="5165E5B1" w14:textId="77777777" w:rsidR="009B6086" w:rsidRPr="005025D5" w:rsidRDefault="009B6086" w:rsidP="00713FF6">
      <w:pPr>
        <w:pStyle w:val="Nagwek2"/>
      </w:pPr>
      <w:r w:rsidRPr="005025D5">
        <w:t xml:space="preserve">Treść </w:t>
      </w:r>
      <w:r w:rsidR="00B80937" w:rsidRPr="005025D5">
        <w:t>zapytań wraz z wyjaśnieniami Zamawiający udostępni na stronie internetowej prowadzonego postępowania, bez ujawniania źródła zapytania</w:t>
      </w:r>
      <w:r w:rsidRPr="005025D5">
        <w:t>.</w:t>
      </w:r>
    </w:p>
    <w:p w14:paraId="4D299FC0" w14:textId="77777777" w:rsidR="009B6086" w:rsidRPr="005025D5" w:rsidRDefault="009B6086" w:rsidP="00713FF6">
      <w:pPr>
        <w:pStyle w:val="Nagwek2"/>
      </w:pPr>
      <w:r w:rsidRPr="005025D5">
        <w:t xml:space="preserve">W </w:t>
      </w:r>
      <w:bookmarkEnd w:id="33"/>
      <w:r w:rsidR="00B80937" w:rsidRPr="005025D5">
        <w:t>uzasadnionych przypadkach Zamawiający może przed upływem terminu składania ofert zmienić treść SWZ. Dokonaną zmianę treści SWZ Zamawiający udostępni na stronie internetowej prowadzonego postępowania</w:t>
      </w:r>
      <w:r w:rsidRPr="005025D5">
        <w:rPr>
          <w:lang w:val="pl-PL"/>
        </w:rPr>
        <w:t>.</w:t>
      </w:r>
    </w:p>
    <w:p w14:paraId="50E26A88" w14:textId="77777777" w:rsidR="00EB7871" w:rsidRPr="005025D5" w:rsidRDefault="002B22BF" w:rsidP="00754848">
      <w:pPr>
        <w:pStyle w:val="Nagwek1"/>
        <w:spacing w:before="60"/>
      </w:pPr>
      <w:r w:rsidRPr="005025D5">
        <w:t>Wymagania dotycz</w:t>
      </w:r>
      <w:r w:rsidRPr="005025D5">
        <w:rPr>
          <w:rFonts w:eastAsia="TimesNewRoman"/>
        </w:rPr>
        <w:t>ą</w:t>
      </w:r>
      <w:r w:rsidRPr="005025D5">
        <w:t>ce wadium</w:t>
      </w:r>
      <w:bookmarkEnd w:id="30"/>
    </w:p>
    <w:p w14:paraId="191DBED2" w14:textId="77777777" w:rsidR="008F1B65" w:rsidRPr="005025D5" w:rsidRDefault="00FF2B9C" w:rsidP="00713FF6">
      <w:pPr>
        <w:pStyle w:val="Nagwek2"/>
        <w:numPr>
          <w:ilvl w:val="0"/>
          <w:numId w:val="0"/>
        </w:numPr>
        <w:ind w:left="680"/>
      </w:pPr>
      <w:r w:rsidRPr="005025D5">
        <w:t>W postępowaniu nie jest przewidziane składanie wadium.</w:t>
      </w:r>
    </w:p>
    <w:p w14:paraId="252E48D8" w14:textId="77777777" w:rsidR="008D48A7" w:rsidRPr="005025D5" w:rsidRDefault="008D48A7" w:rsidP="00754848">
      <w:pPr>
        <w:pStyle w:val="Nagwek1"/>
        <w:spacing w:before="60"/>
      </w:pPr>
      <w:bookmarkStart w:id="35" w:name="_Toc258314251"/>
      <w:r w:rsidRPr="005025D5">
        <w:t>Termin zwi</w:t>
      </w:r>
      <w:r w:rsidRPr="005025D5">
        <w:rPr>
          <w:rFonts w:eastAsia="TimesNewRoman"/>
        </w:rPr>
        <w:t>ą</w:t>
      </w:r>
      <w:r w:rsidRPr="005025D5">
        <w:t>zania ofert</w:t>
      </w:r>
      <w:r w:rsidRPr="005025D5">
        <w:rPr>
          <w:rFonts w:eastAsia="TimesNewRoman"/>
        </w:rPr>
        <w:t>ą</w:t>
      </w:r>
      <w:bookmarkEnd w:id="35"/>
    </w:p>
    <w:p w14:paraId="7BAD560A" w14:textId="65BE11F1" w:rsidR="008D48A7" w:rsidRPr="005025D5" w:rsidRDefault="008D48A7" w:rsidP="00713FF6">
      <w:pPr>
        <w:pStyle w:val="Nagwek2"/>
      </w:pPr>
      <w:r w:rsidRPr="005025D5">
        <w:t xml:space="preserve">Wykonawca pozostaje związany ofertą </w:t>
      </w:r>
      <w:r w:rsidR="00247C72" w:rsidRPr="0071684C">
        <w:t xml:space="preserve">do dnia </w:t>
      </w:r>
      <w:r w:rsidR="0071684C" w:rsidRPr="0071684C">
        <w:rPr>
          <w:b/>
        </w:rPr>
        <w:t>13</w:t>
      </w:r>
      <w:r w:rsidR="00E04CE3" w:rsidRPr="0071684C">
        <w:rPr>
          <w:b/>
        </w:rPr>
        <w:t xml:space="preserve"> maja 2025 r.</w:t>
      </w:r>
    </w:p>
    <w:p w14:paraId="43CABA17" w14:textId="77777777" w:rsidR="008D48A7" w:rsidRPr="005025D5" w:rsidRDefault="008D48A7" w:rsidP="00713FF6">
      <w:pPr>
        <w:pStyle w:val="Nagwek2"/>
      </w:pPr>
      <w:r w:rsidRPr="005025D5">
        <w:t>Bieg terminu związania ofertą rozpoczyna się wraz z upływem terminu składania ofert.</w:t>
      </w:r>
    </w:p>
    <w:p w14:paraId="0516C93D" w14:textId="234F127F" w:rsidR="00BF579F" w:rsidRDefault="00BF579F" w:rsidP="00CC4832">
      <w:pPr>
        <w:pStyle w:val="Nagwek2"/>
      </w:pPr>
      <w:r w:rsidRPr="005025D5">
        <w:t>W przypadku</w:t>
      </w:r>
      <w:r w:rsidR="00247C72" w:rsidRPr="005025D5">
        <w:t>,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w:t>
      </w:r>
      <w:r w:rsidRPr="005025D5">
        <w:t xml:space="preserve"> </w:t>
      </w:r>
      <w:r w:rsidR="00247C72" w:rsidRPr="005025D5">
        <w:t xml:space="preserve">30 dni. </w:t>
      </w:r>
    </w:p>
    <w:p w14:paraId="2551F6C0" w14:textId="77777777" w:rsidR="0071684C" w:rsidRPr="005025D5" w:rsidRDefault="0071684C" w:rsidP="0071684C">
      <w:pPr>
        <w:pStyle w:val="Nagwek2"/>
        <w:numPr>
          <w:ilvl w:val="0"/>
          <w:numId w:val="0"/>
        </w:numPr>
        <w:ind w:left="680"/>
      </w:pPr>
    </w:p>
    <w:p w14:paraId="5632E088" w14:textId="77777777" w:rsidR="008D48A7" w:rsidRPr="005025D5" w:rsidRDefault="008D48A7" w:rsidP="00754848">
      <w:pPr>
        <w:pStyle w:val="Nagwek1"/>
        <w:spacing w:before="60"/>
      </w:pPr>
      <w:bookmarkStart w:id="36" w:name="_Toc258314252"/>
      <w:r w:rsidRPr="005025D5">
        <w:t>Opis sposobu przygotowywania ofert</w:t>
      </w:r>
      <w:bookmarkEnd w:id="36"/>
    </w:p>
    <w:p w14:paraId="78DCA429" w14:textId="71B17B87" w:rsidR="008D48A7" w:rsidRPr="005025D5" w:rsidRDefault="008D48A7" w:rsidP="00713FF6">
      <w:pPr>
        <w:pStyle w:val="Nagwek2"/>
      </w:pPr>
      <w:r w:rsidRPr="005025D5">
        <w:t>Wykonawca może złożyć tylko jedną ofertę</w:t>
      </w:r>
      <w:r w:rsidR="00AA22E4">
        <w:t xml:space="preserve"> </w:t>
      </w:r>
      <w:r w:rsidR="00AA22E4">
        <w:rPr>
          <w:i/>
        </w:rPr>
        <w:t>wg Załącznika Nr 1 do SWZ</w:t>
      </w:r>
      <w:r w:rsidRPr="005025D5">
        <w:t>.</w:t>
      </w:r>
    </w:p>
    <w:p w14:paraId="79E78B07" w14:textId="77777777" w:rsidR="00AA22E4" w:rsidRDefault="008D48A7" w:rsidP="00AA22E4">
      <w:pPr>
        <w:pStyle w:val="Nagwek2"/>
      </w:pPr>
      <w:r w:rsidRPr="005025D5">
        <w:t>Tre</w:t>
      </w:r>
      <w:r w:rsidRPr="005025D5">
        <w:rPr>
          <w:rFonts w:eastAsia="TimesNewRoman"/>
        </w:rPr>
        <w:t xml:space="preserve">ść </w:t>
      </w:r>
      <w:r w:rsidR="000E737C" w:rsidRPr="005025D5">
        <w:t>oferty musi być zgodna z wymaganiami Zamawiającego określonymi w niniejszej</w:t>
      </w:r>
      <w:r w:rsidRPr="005025D5">
        <w:t xml:space="preserve"> </w:t>
      </w:r>
      <w:r w:rsidR="00713E16" w:rsidRPr="005025D5">
        <w:rPr>
          <w:lang w:val="pl-PL"/>
        </w:rPr>
        <w:t>SWZ</w:t>
      </w:r>
      <w:r w:rsidRPr="005025D5">
        <w:t>.</w:t>
      </w:r>
      <w:bookmarkStart w:id="37" w:name="_Hlk37866068"/>
    </w:p>
    <w:p w14:paraId="6BCD45CA" w14:textId="1EE2B286" w:rsidR="00AA22E4" w:rsidRPr="00AA22E4" w:rsidRDefault="00AA22E4" w:rsidP="00AA22E4">
      <w:pPr>
        <w:pStyle w:val="Nagwek2"/>
      </w:pPr>
      <w:r w:rsidRPr="00AA22E4">
        <w:t xml:space="preserve">Do oferty Wykonawca </w:t>
      </w:r>
      <w:r w:rsidRPr="00AA22E4">
        <w:rPr>
          <w:u w:val="single"/>
        </w:rPr>
        <w:t>zobowiązany jest dołączyć</w:t>
      </w:r>
      <w:r w:rsidRPr="00AA22E4">
        <w:t>:</w:t>
      </w:r>
    </w:p>
    <w:p w14:paraId="24D319A2" w14:textId="77777777" w:rsidR="00AA22E4" w:rsidRDefault="00AA22E4" w:rsidP="00B458EA">
      <w:pPr>
        <w:numPr>
          <w:ilvl w:val="0"/>
          <w:numId w:val="36"/>
        </w:numPr>
        <w:tabs>
          <w:tab w:val="left" w:pos="708"/>
        </w:tabs>
        <w:spacing w:before="120" w:line="276" w:lineRule="auto"/>
        <w:ind w:left="1134"/>
        <w:jc w:val="both"/>
        <w:outlineLvl w:val="1"/>
        <w:rPr>
          <w:bCs/>
          <w:iCs/>
          <w:color w:val="000000"/>
          <w:lang w:val="x-none" w:eastAsia="x-none"/>
        </w:rPr>
      </w:pPr>
      <w:r w:rsidRPr="00AA22E4">
        <w:rPr>
          <w:bCs/>
          <w:iCs/>
          <w:color w:val="000000"/>
          <w:lang w:val="x-none" w:eastAsia="x-none"/>
        </w:rPr>
        <w:t xml:space="preserve">Oświadczenie o niepodleganiu wykluczeniu oraz spełnianiu warunków udziału w postępowaniu </w:t>
      </w:r>
      <w:r w:rsidRPr="00AA22E4">
        <w:rPr>
          <w:bCs/>
          <w:i/>
          <w:color w:val="000000"/>
          <w:lang w:val="x-none" w:eastAsia="x-none"/>
        </w:rPr>
        <w:t>wg Załącznika Nr 2 do SWZ</w:t>
      </w:r>
      <w:r w:rsidRPr="00AA22E4">
        <w:rPr>
          <w:bCs/>
          <w:iCs/>
          <w:color w:val="000000"/>
          <w:lang w:val="x-none" w:eastAsia="x-none"/>
        </w:rPr>
        <w:t>,</w:t>
      </w:r>
    </w:p>
    <w:p w14:paraId="393B56CB" w14:textId="7776D4EA" w:rsidR="00AA22E4" w:rsidRPr="00AA22E4" w:rsidRDefault="00AA22E4" w:rsidP="00B458EA">
      <w:pPr>
        <w:numPr>
          <w:ilvl w:val="0"/>
          <w:numId w:val="36"/>
        </w:numPr>
        <w:tabs>
          <w:tab w:val="left" w:pos="708"/>
        </w:tabs>
        <w:spacing w:before="120" w:line="276" w:lineRule="auto"/>
        <w:ind w:left="1134"/>
        <w:jc w:val="both"/>
        <w:outlineLvl w:val="1"/>
        <w:rPr>
          <w:bCs/>
          <w:iCs/>
          <w:color w:val="000000"/>
          <w:lang w:val="x-none" w:eastAsia="x-none"/>
        </w:rPr>
      </w:pPr>
      <w:r w:rsidRPr="00AA22E4">
        <w:rPr>
          <w:bCs/>
          <w:iCs/>
          <w:color w:val="000000"/>
          <w:lang w:val="x-none" w:eastAsia="x-none"/>
        </w:rPr>
        <w:t xml:space="preserve">Zobowiązanie podmiotu udostępniającego zasoby </w:t>
      </w:r>
      <w:r w:rsidRPr="00AA22E4">
        <w:rPr>
          <w:bCs/>
          <w:i/>
          <w:color w:val="000000"/>
          <w:lang w:val="x-none" w:eastAsia="x-none"/>
        </w:rPr>
        <w:t>wg Załącznika Nr 3 do SWZ</w:t>
      </w:r>
      <w:r w:rsidRPr="00AA22E4">
        <w:rPr>
          <w:bCs/>
          <w:iCs/>
          <w:color w:val="000000"/>
          <w:lang w:val="x-none" w:eastAsia="x-none"/>
        </w:rPr>
        <w:t xml:space="preserve">  (jeżeli dotyczy),</w:t>
      </w:r>
    </w:p>
    <w:p w14:paraId="347D82D6" w14:textId="77777777" w:rsidR="00AA22E4" w:rsidRPr="00AA22E4" w:rsidRDefault="00AA22E4" w:rsidP="00B458EA">
      <w:pPr>
        <w:numPr>
          <w:ilvl w:val="0"/>
          <w:numId w:val="36"/>
        </w:numPr>
        <w:tabs>
          <w:tab w:val="left" w:pos="708"/>
        </w:tabs>
        <w:spacing w:before="120" w:line="276" w:lineRule="auto"/>
        <w:ind w:left="1134"/>
        <w:jc w:val="both"/>
        <w:outlineLvl w:val="1"/>
        <w:rPr>
          <w:bCs/>
          <w:iCs/>
          <w:color w:val="000000"/>
          <w:lang w:val="x-none" w:eastAsia="x-none"/>
        </w:rPr>
      </w:pPr>
      <w:r w:rsidRPr="00AA22E4">
        <w:rPr>
          <w:bCs/>
          <w:iCs/>
          <w:color w:val="000000"/>
          <w:lang w:val="x-none" w:eastAsia="x-none"/>
        </w:rPr>
        <w:t xml:space="preserve">Oświadczenie podmiotu udostępniającego zasoby </w:t>
      </w:r>
      <w:r w:rsidRPr="00AA22E4">
        <w:rPr>
          <w:bCs/>
          <w:i/>
          <w:color w:val="000000"/>
          <w:lang w:val="x-none" w:eastAsia="x-none"/>
        </w:rPr>
        <w:t xml:space="preserve">wg Załącznika Nr 4 do SWZ  </w:t>
      </w:r>
      <w:r w:rsidRPr="00AA22E4">
        <w:rPr>
          <w:bCs/>
          <w:iCs/>
          <w:color w:val="000000"/>
          <w:lang w:val="x-none" w:eastAsia="x-none"/>
        </w:rPr>
        <w:t>(jeżeli dotyczy),</w:t>
      </w:r>
    </w:p>
    <w:p w14:paraId="4E112475" w14:textId="77777777" w:rsidR="00AA22E4" w:rsidRPr="00AA22E4" w:rsidRDefault="00AA22E4" w:rsidP="00B458EA">
      <w:pPr>
        <w:numPr>
          <w:ilvl w:val="0"/>
          <w:numId w:val="36"/>
        </w:numPr>
        <w:tabs>
          <w:tab w:val="left" w:pos="708"/>
        </w:tabs>
        <w:spacing w:before="120" w:line="276" w:lineRule="auto"/>
        <w:ind w:left="1134"/>
        <w:jc w:val="both"/>
        <w:outlineLvl w:val="1"/>
        <w:rPr>
          <w:bCs/>
          <w:iCs/>
          <w:color w:val="000000"/>
          <w:lang w:val="x-none" w:eastAsia="x-none"/>
        </w:rPr>
      </w:pPr>
      <w:r w:rsidRPr="00AA22E4">
        <w:rPr>
          <w:bCs/>
          <w:iCs/>
          <w:color w:val="000000"/>
          <w:lang w:val="x-none" w:eastAsia="x-none"/>
        </w:rPr>
        <w:t>w przypadku Wykonawców ubiegających się wspólnie o udzielenie zamówienia publicznego:</w:t>
      </w:r>
    </w:p>
    <w:p w14:paraId="02B078BF" w14:textId="61C33990" w:rsidR="00AA22E4" w:rsidRPr="00AA22E4" w:rsidRDefault="00AA22E4" w:rsidP="00B458EA">
      <w:pPr>
        <w:numPr>
          <w:ilvl w:val="1"/>
          <w:numId w:val="37"/>
        </w:numPr>
        <w:tabs>
          <w:tab w:val="left" w:pos="708"/>
        </w:tabs>
        <w:spacing w:before="120" w:line="276" w:lineRule="auto"/>
        <w:jc w:val="both"/>
        <w:outlineLvl w:val="1"/>
        <w:rPr>
          <w:bCs/>
          <w:iCs/>
          <w:color w:val="000000"/>
          <w:lang w:val="x-none" w:eastAsia="x-none"/>
        </w:rPr>
      </w:pPr>
      <w:r w:rsidRPr="00AA22E4">
        <w:rPr>
          <w:bCs/>
          <w:iCs/>
          <w:color w:val="000000"/>
          <w:lang w:val="x-none" w:eastAsia="x-none"/>
        </w:rPr>
        <w:t>pełnomocnictwo do reprezentowania ich w niniejszym postępowaniu – wg zasad  określonych w pkt 1</w:t>
      </w:r>
      <w:r>
        <w:rPr>
          <w:bCs/>
          <w:iCs/>
          <w:color w:val="000000"/>
          <w:lang w:val="x-none" w:eastAsia="x-none"/>
        </w:rPr>
        <w:t>2</w:t>
      </w:r>
      <w:r w:rsidRPr="00AA22E4">
        <w:rPr>
          <w:bCs/>
          <w:iCs/>
          <w:color w:val="000000"/>
          <w:lang w:val="x-none" w:eastAsia="x-none"/>
        </w:rPr>
        <w:t>.1. i 12.2.,</w:t>
      </w:r>
    </w:p>
    <w:p w14:paraId="4714DB81" w14:textId="414EC985" w:rsidR="00AA22E4" w:rsidRPr="00AA22E4" w:rsidRDefault="00AA22E4" w:rsidP="00B458EA">
      <w:pPr>
        <w:numPr>
          <w:ilvl w:val="1"/>
          <w:numId w:val="37"/>
        </w:numPr>
        <w:tabs>
          <w:tab w:val="left" w:pos="708"/>
        </w:tabs>
        <w:spacing w:before="120" w:line="276" w:lineRule="auto"/>
        <w:jc w:val="both"/>
        <w:outlineLvl w:val="1"/>
        <w:rPr>
          <w:bCs/>
          <w:iCs/>
          <w:color w:val="000000"/>
          <w:lang w:val="x-none" w:eastAsia="x-none"/>
        </w:rPr>
      </w:pPr>
      <w:r w:rsidRPr="00AA22E4">
        <w:rPr>
          <w:bCs/>
          <w:iCs/>
          <w:color w:val="000000"/>
          <w:lang w:val="x-none" w:eastAsia="x-none"/>
        </w:rPr>
        <w:t>dokumenty określone w pkt 1</w:t>
      </w:r>
      <w:r>
        <w:rPr>
          <w:bCs/>
          <w:iCs/>
          <w:color w:val="000000"/>
          <w:lang w:val="x-none" w:eastAsia="x-none"/>
        </w:rPr>
        <w:t>2</w:t>
      </w:r>
      <w:r w:rsidRPr="00AA22E4">
        <w:rPr>
          <w:bCs/>
          <w:iCs/>
          <w:color w:val="000000"/>
          <w:lang w:val="x-none" w:eastAsia="x-none"/>
        </w:rPr>
        <w:t>.3.,</w:t>
      </w:r>
    </w:p>
    <w:p w14:paraId="7395657B" w14:textId="092D8AF9" w:rsidR="00AA22E4" w:rsidRPr="00AA22E4" w:rsidRDefault="00AA22E4" w:rsidP="00B458EA">
      <w:pPr>
        <w:numPr>
          <w:ilvl w:val="0"/>
          <w:numId w:val="36"/>
        </w:numPr>
        <w:tabs>
          <w:tab w:val="left" w:pos="708"/>
        </w:tabs>
        <w:spacing w:before="120" w:line="276" w:lineRule="auto"/>
        <w:ind w:left="1134"/>
        <w:jc w:val="both"/>
        <w:outlineLvl w:val="1"/>
        <w:rPr>
          <w:bCs/>
          <w:iCs/>
          <w:color w:val="000000"/>
          <w:lang w:val="x-none" w:eastAsia="x-none"/>
        </w:rPr>
      </w:pPr>
      <w:r w:rsidRPr="00AA22E4">
        <w:rPr>
          <w:bCs/>
          <w:iCs/>
          <w:color w:val="000000"/>
          <w:lang w:val="x-none" w:eastAsia="x-none"/>
        </w:rPr>
        <w:t>pełnomocnictwo do podpisywania oferty, dokumentów, oświadczeń woli jeśli umocowanie dla osób podpisujących ofertę nie wynika z dokumentów rejestrowych – wg zasad określonych w pkt 1</w:t>
      </w:r>
      <w:r>
        <w:rPr>
          <w:bCs/>
          <w:iCs/>
          <w:color w:val="000000"/>
          <w:lang w:val="x-none" w:eastAsia="x-none"/>
        </w:rPr>
        <w:t>7</w:t>
      </w:r>
      <w:r w:rsidRPr="00AA22E4">
        <w:rPr>
          <w:bCs/>
          <w:iCs/>
          <w:color w:val="000000"/>
          <w:lang w:val="x-none" w:eastAsia="x-none"/>
        </w:rPr>
        <w:t>.7 lit. d</w:t>
      </w:r>
      <w:r>
        <w:rPr>
          <w:bCs/>
          <w:iCs/>
          <w:color w:val="000000"/>
          <w:lang w:val="x-none" w:eastAsia="x-none"/>
        </w:rPr>
        <w:t>.</w:t>
      </w:r>
    </w:p>
    <w:p w14:paraId="6B642D66" w14:textId="14148DEC" w:rsidR="009B6086" w:rsidRPr="005025D5" w:rsidRDefault="009B6086" w:rsidP="00713FF6">
      <w:pPr>
        <w:pStyle w:val="Nagwek2"/>
      </w:pPr>
      <w:r w:rsidRPr="005025D5">
        <w:t xml:space="preserve">Oferta </w:t>
      </w:r>
      <w:r w:rsidR="000E737C" w:rsidRPr="005025D5">
        <w:t>oraz pozostałe oświadczenia i dokumenty, dla których Zamawiający określił wzory w formie formularzy, powinny być sporządzone zgodnie z tymi</w:t>
      </w:r>
      <w:r w:rsidRPr="005025D5">
        <w:t xml:space="preserve"> wzorami</w:t>
      </w:r>
      <w:bookmarkEnd w:id="37"/>
      <w:r w:rsidRPr="005025D5">
        <w:rPr>
          <w:lang w:val="pl-PL"/>
        </w:rPr>
        <w:t>.</w:t>
      </w:r>
    </w:p>
    <w:p w14:paraId="7D2EA3D4" w14:textId="77777777" w:rsidR="009B6086" w:rsidRPr="005025D5" w:rsidRDefault="009B6086" w:rsidP="00713FF6">
      <w:pPr>
        <w:pStyle w:val="Nagwek2"/>
      </w:pPr>
      <w:bookmarkStart w:id="38" w:name="_Hlk37839542"/>
      <w:bookmarkStart w:id="39" w:name="_Hlk37866106"/>
      <w:r w:rsidRPr="005025D5">
        <w:t>Ofert</w:t>
      </w:r>
      <w:r w:rsidR="000E737C" w:rsidRPr="005025D5">
        <w: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r w:rsidRPr="005025D5">
        <w:t>.</w:t>
      </w:r>
      <w:bookmarkEnd w:id="38"/>
      <w:bookmarkEnd w:id="39"/>
    </w:p>
    <w:p w14:paraId="014FECF0" w14:textId="701F01A7" w:rsidR="009B6086" w:rsidRPr="005025D5" w:rsidRDefault="009B6086" w:rsidP="00713FF6">
      <w:pPr>
        <w:pStyle w:val="Nagwek2"/>
      </w:pPr>
      <w:bookmarkStart w:id="40" w:name="_Hlk37939197"/>
      <w:r w:rsidRPr="005025D5">
        <w:t xml:space="preserve">Zamawiający </w:t>
      </w:r>
      <w:r w:rsidR="000E737C" w:rsidRPr="005025D5">
        <w:t>informuje, iż zgodnie z art. 18 ust. 3 ustawy Pzp, nie ujawnia się informacji stanowiących tajemnicę przedsiębiorstwa, w rozumieniu przepisów ustawy z dnia 16 kwietnia 1993 r. o zwalczaniu nieuczciwej konkurencji (</w:t>
      </w:r>
      <w:r w:rsidR="0047553B" w:rsidRPr="005025D5">
        <w:t>t.j. Dz.U. z 2022</w:t>
      </w:r>
      <w:r w:rsidR="002C29C6">
        <w:t xml:space="preserve"> </w:t>
      </w:r>
      <w:r w:rsidR="0047553B" w:rsidRPr="005025D5">
        <w:t>r. poz. 1233</w:t>
      </w:r>
      <w:r w:rsidR="000E737C" w:rsidRPr="005025D5">
        <w:t>), zwanej dalej „ustawą o zwalczaniu nieuczciwej konkurencji” jeżeli</w:t>
      </w:r>
      <w:r w:rsidRPr="005025D5">
        <w:t xml:space="preserve"> Wykonawca</w:t>
      </w:r>
      <w:bookmarkEnd w:id="40"/>
      <w:r w:rsidRPr="005025D5">
        <w:rPr>
          <w:lang w:val="pl-PL"/>
        </w:rPr>
        <w:t>:</w:t>
      </w:r>
    </w:p>
    <w:p w14:paraId="72415C78" w14:textId="77777777" w:rsidR="009B6086" w:rsidRPr="005025D5" w:rsidRDefault="000E737C" w:rsidP="00B458EA">
      <w:pPr>
        <w:pStyle w:val="Nagwek2"/>
        <w:numPr>
          <w:ilvl w:val="0"/>
          <w:numId w:val="7"/>
        </w:numPr>
      </w:pPr>
      <w:r w:rsidRPr="005025D5">
        <w:rPr>
          <w:lang w:val="pl-PL"/>
        </w:rPr>
        <w:t xml:space="preserve">wraz </w:t>
      </w:r>
      <w:r w:rsidRPr="005025D5">
        <w:t>z przekazaniem takich informacji, zastrzegł, że nie mogą być one</w:t>
      </w:r>
      <w:r w:rsidR="009B6086" w:rsidRPr="005025D5">
        <w:t xml:space="preserve"> udostępniane</w:t>
      </w:r>
      <w:r w:rsidR="009B6086" w:rsidRPr="005025D5">
        <w:rPr>
          <w:lang w:val="pl-PL"/>
        </w:rPr>
        <w:t>;</w:t>
      </w:r>
    </w:p>
    <w:p w14:paraId="50856B05" w14:textId="77777777" w:rsidR="009B6086" w:rsidRPr="005025D5" w:rsidRDefault="009B6086" w:rsidP="00B458EA">
      <w:pPr>
        <w:pStyle w:val="Nagwek2"/>
        <w:numPr>
          <w:ilvl w:val="0"/>
          <w:numId w:val="7"/>
        </w:numPr>
      </w:pPr>
      <w:r w:rsidRPr="005025D5">
        <w:t>wykazał</w:t>
      </w:r>
      <w:r w:rsidR="000E737C" w:rsidRPr="005025D5">
        <w:rPr>
          <w:lang w:val="pl-PL"/>
        </w:rPr>
        <w:t>,</w:t>
      </w:r>
      <w:r w:rsidRPr="005025D5">
        <w:t xml:space="preserve"> </w:t>
      </w:r>
      <w:r w:rsidR="000E737C" w:rsidRPr="005025D5">
        <w:t xml:space="preserve">załączając stosowne </w:t>
      </w:r>
      <w:r w:rsidR="000E737C" w:rsidRPr="005025D5">
        <w:rPr>
          <w:lang w:val="pl-PL"/>
        </w:rPr>
        <w:t>uzasadnienie</w:t>
      </w:r>
      <w:r w:rsidR="000E737C" w:rsidRPr="005025D5">
        <w:t>, iż zastrzeżone informacje stanowią tajemnicę</w:t>
      </w:r>
      <w:r w:rsidRPr="005025D5">
        <w:t xml:space="preserve"> przedsiębiorstwa</w:t>
      </w:r>
      <w:r w:rsidRPr="005025D5">
        <w:rPr>
          <w:lang w:val="pl-PL"/>
        </w:rPr>
        <w:t>.</w:t>
      </w:r>
      <w:bookmarkStart w:id="41" w:name="_Hlk37939296"/>
    </w:p>
    <w:p w14:paraId="296774C3" w14:textId="77777777" w:rsidR="009B6086" w:rsidRPr="005025D5" w:rsidRDefault="009B6086" w:rsidP="00713FF6">
      <w:pPr>
        <w:pStyle w:val="Nagwek2"/>
        <w:numPr>
          <w:ilvl w:val="0"/>
          <w:numId w:val="0"/>
        </w:numPr>
        <w:ind w:left="680"/>
      </w:pPr>
      <w:r w:rsidRPr="005025D5">
        <w:t>Zaleca się, aby uzasadnienie o którym mowa powyżej było sformułowane w sposób umożliwiający jego udostępnienie pozostałym uczestnikom postępowania.</w:t>
      </w:r>
    </w:p>
    <w:p w14:paraId="00F71D6F" w14:textId="77777777" w:rsidR="009B6086" w:rsidRPr="005025D5" w:rsidRDefault="009B6086" w:rsidP="00713FF6">
      <w:pPr>
        <w:pStyle w:val="Nagwek2"/>
        <w:numPr>
          <w:ilvl w:val="0"/>
          <w:numId w:val="0"/>
        </w:numPr>
        <w:ind w:left="680"/>
      </w:pPr>
      <w:bookmarkStart w:id="42" w:name="_Hlk38143710"/>
      <w:r w:rsidRPr="005025D5">
        <w:t xml:space="preserve">Wykonawca nie może zastrzec informacji, o których mowa w art. </w:t>
      </w:r>
      <w:r w:rsidR="000E737C" w:rsidRPr="005025D5">
        <w:t>222 ust. 5</w:t>
      </w:r>
      <w:r w:rsidRPr="005025D5">
        <w:t xml:space="preserve"> ustawy Pzp</w:t>
      </w:r>
      <w:bookmarkEnd w:id="41"/>
      <w:bookmarkEnd w:id="42"/>
      <w:r w:rsidRPr="005025D5">
        <w:t>.</w:t>
      </w:r>
    </w:p>
    <w:p w14:paraId="2330CE78" w14:textId="77777777" w:rsidR="008D48A7" w:rsidRPr="005025D5" w:rsidRDefault="006E2613" w:rsidP="00713FF6">
      <w:pPr>
        <w:pStyle w:val="Nagwek2"/>
      </w:pPr>
      <w:bookmarkStart w:id="43" w:name="_Hlk37928068"/>
      <w:r w:rsidRPr="005025D5">
        <w:t xml:space="preserve">Opis </w:t>
      </w:r>
      <w:r w:rsidR="00793568" w:rsidRPr="005025D5">
        <w:t>sposobu przygotowania oferty składanej w formie elektronicznej lub w postaci</w:t>
      </w:r>
      <w:r w:rsidRPr="005025D5">
        <w:t xml:space="preserve"> elektronicznej</w:t>
      </w:r>
      <w:bookmarkEnd w:id="43"/>
      <w:r w:rsidRPr="005025D5">
        <w:rPr>
          <w:lang w:val="pl-PL"/>
        </w:rPr>
        <w:t>:</w:t>
      </w:r>
    </w:p>
    <w:p w14:paraId="226D8C57" w14:textId="77777777" w:rsidR="006E2613" w:rsidRPr="005025D5" w:rsidRDefault="006E2613" w:rsidP="00B458EA">
      <w:pPr>
        <w:pStyle w:val="Nagwek2"/>
        <w:numPr>
          <w:ilvl w:val="0"/>
          <w:numId w:val="8"/>
        </w:numPr>
      </w:pPr>
      <w:bookmarkStart w:id="44" w:name="_Hlk37866429"/>
      <w:r w:rsidRPr="005025D5">
        <w:lastRenderedPageBreak/>
        <w:t>Wykonawca, chcąc przystąpić do udziału w postępowaniu, loguje się na Platformie, w menu ”Ogłoszenia” wyszukuje niniejsze postępowanie, otwiera je klikając w jego temat, a następnie korzysta z funkcji ”</w:t>
      </w:r>
      <w:r w:rsidRPr="005025D5">
        <w:rPr>
          <w:b/>
          <w:i/>
        </w:rPr>
        <w:t>Zgłoś udział w postępowaniu</w:t>
      </w:r>
      <w:r w:rsidRPr="005025D5">
        <w:t>”</w:t>
      </w:r>
      <w:bookmarkEnd w:id="44"/>
      <w:r w:rsidR="00793568" w:rsidRPr="005025D5">
        <w:rPr>
          <w:lang w:val="pl-PL"/>
        </w:rPr>
        <w:t xml:space="preserve"> na karcie Informacje ogólne”</w:t>
      </w:r>
      <w:r w:rsidRPr="005025D5">
        <w:rPr>
          <w:lang w:val="pl-PL"/>
        </w:rPr>
        <w:t>;</w:t>
      </w:r>
      <w:bookmarkStart w:id="45" w:name="_Hlk37866441"/>
    </w:p>
    <w:p w14:paraId="5FADB42B" w14:textId="77777777" w:rsidR="006E2613" w:rsidRPr="005025D5" w:rsidRDefault="006E2613" w:rsidP="00B458EA">
      <w:pPr>
        <w:pStyle w:val="Nagwek2"/>
        <w:numPr>
          <w:ilvl w:val="0"/>
          <w:numId w:val="8"/>
        </w:numPr>
      </w:pPr>
      <w:r w:rsidRPr="005025D5">
        <w:rPr>
          <w:rFonts w:eastAsia="Calibri"/>
        </w:rPr>
        <w:t xml:space="preserve">w przypadku, </w:t>
      </w:r>
      <w:bookmarkStart w:id="46" w:name="_Hlk37939646"/>
      <w:bookmarkStart w:id="47" w:name="_Hlk37866474"/>
      <w:bookmarkEnd w:id="45"/>
      <w:r w:rsidR="001B12DB" w:rsidRPr="005025D5">
        <w:rPr>
          <w:rFonts w:eastAsia="Calibri"/>
        </w:rPr>
        <w:t>gdy Wykonawca nie posiada konta na Platformie, należy skorzystać z funkcji ”</w:t>
      </w:r>
      <w:r w:rsidR="001B12DB" w:rsidRPr="005025D5">
        <w:rPr>
          <w:rFonts w:eastAsia="Calibri"/>
          <w:b/>
          <w:i/>
        </w:rPr>
        <w:t>Zarejestruj</w:t>
      </w:r>
      <w:r w:rsidR="001B12DB" w:rsidRPr="005025D5">
        <w:rPr>
          <w:rFonts w:eastAsia="Calibri"/>
        </w:rPr>
        <w:t>”. Po wypełnieniu Formularza rejestracyjnego Wykonawca otrzyma wiadomość e-mail na zdefiniowany adres poczty elektronicznej, z opcją aktywacji konta. Aktywacja konta jest konieczna do zakończenia procesu rejestracji i umożliwia zalogowanie się na Platformie</w:t>
      </w:r>
      <w:r w:rsidRPr="005025D5">
        <w:rPr>
          <w:rFonts w:eastAsia="Calibri"/>
          <w:lang w:val="pl-PL"/>
        </w:rPr>
        <w:t>;</w:t>
      </w:r>
    </w:p>
    <w:p w14:paraId="25E5AD8D" w14:textId="77777777" w:rsidR="006E2613" w:rsidRPr="005025D5" w:rsidRDefault="006E2613" w:rsidP="00B458EA">
      <w:pPr>
        <w:pStyle w:val="Nagwek2"/>
        <w:numPr>
          <w:ilvl w:val="0"/>
          <w:numId w:val="8"/>
        </w:numPr>
      </w:pPr>
      <w:r w:rsidRPr="005025D5">
        <w:rPr>
          <w:rFonts w:eastAsia="Calibri"/>
        </w:rPr>
        <w:t xml:space="preserve">oferta </w:t>
      </w:r>
      <w:bookmarkEnd w:id="46"/>
      <w:r w:rsidR="001B12DB" w:rsidRPr="005025D5">
        <w:rPr>
          <w:rFonts w:eastAsia="Calibri"/>
        </w:rPr>
        <w:t>wraz ze stanowiącymi jej integralną część załącznikami, powinna być podpisana ważnym kwalifikowanym podpisem elektronicznym, podpisem zaufanym lub podpisem osobistym, przez osobę (osoby) uprawnione do reprezentowania Wykonawcy, zgodnie z formą reprezentacji określoną w dokumentach rejestrowych, a następnie przesłana Zamawiającemu za pośrednictwem Platformy, poprzez dodanie dokumentów na karcie ”Oferta/Załączniki”, za pomocą opcji ”</w:t>
      </w:r>
      <w:r w:rsidR="001B12DB" w:rsidRPr="005025D5">
        <w:rPr>
          <w:rFonts w:eastAsia="Calibri"/>
          <w:b/>
          <w:i/>
        </w:rPr>
        <w:t>Załącz plik</w:t>
      </w:r>
      <w:r w:rsidR="001B12DB" w:rsidRPr="005025D5">
        <w:rPr>
          <w:rFonts w:eastAsia="Calibri"/>
        </w:rPr>
        <w:t>” i użycie przycisku ”</w:t>
      </w:r>
      <w:r w:rsidR="001B12DB" w:rsidRPr="005025D5">
        <w:rPr>
          <w:rFonts w:eastAsia="Calibri"/>
          <w:b/>
          <w:i/>
        </w:rPr>
        <w:t>Załącz</w:t>
      </w:r>
      <w:r w:rsidR="001B12DB" w:rsidRPr="005025D5">
        <w:rPr>
          <w:rFonts w:eastAsia="Calibri"/>
        </w:rPr>
        <w:t>”</w:t>
      </w:r>
      <w:r w:rsidRPr="005025D5">
        <w:rPr>
          <w:rFonts w:eastAsia="Calibri"/>
        </w:rPr>
        <w:t>;</w:t>
      </w:r>
      <w:bookmarkStart w:id="48" w:name="_Hlk37939678"/>
    </w:p>
    <w:p w14:paraId="773FC6CC" w14:textId="77777777" w:rsidR="006E2613" w:rsidRPr="005025D5" w:rsidRDefault="006E2613" w:rsidP="00B458EA">
      <w:pPr>
        <w:pStyle w:val="Nagwek2"/>
        <w:numPr>
          <w:ilvl w:val="0"/>
          <w:numId w:val="8"/>
        </w:numPr>
      </w:pPr>
      <w:r w:rsidRPr="005025D5">
        <w:rPr>
          <w:rFonts w:eastAsia="Calibri"/>
        </w:rPr>
        <w:t xml:space="preserve">jeżeli </w:t>
      </w:r>
      <w:bookmarkEnd w:id="47"/>
      <w:bookmarkEnd w:id="48"/>
      <w:r w:rsidR="001B12DB" w:rsidRPr="005025D5">
        <w:rPr>
          <w:rFonts w:eastAsia="Calibri"/>
        </w:rPr>
        <w:t>umocowanie dla osób podpisujących ofertę nie wynika z dokumentów rejestrowych, Wykonawca do oferty powinien dołączyć dokument pełnomocnictwa udzielonego przez osoby uprawnione i obejmujące swym zakresem umocowanie do złożenia oferty lub do złożenia oferty i podpisania umowy.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r w:rsidRPr="005025D5">
        <w:rPr>
          <w:rFonts w:eastAsia="Calibri"/>
        </w:rPr>
        <w:t>;</w:t>
      </w:r>
      <w:bookmarkStart w:id="49" w:name="_Hlk37866559"/>
    </w:p>
    <w:p w14:paraId="64BA7260" w14:textId="77777777" w:rsidR="006E2613" w:rsidRPr="005025D5" w:rsidRDefault="006E2613" w:rsidP="00B458EA">
      <w:pPr>
        <w:numPr>
          <w:ilvl w:val="0"/>
          <w:numId w:val="8"/>
        </w:numPr>
        <w:spacing w:before="60" w:after="60" w:line="276" w:lineRule="auto"/>
        <w:ind w:left="1037" w:hanging="357"/>
        <w:jc w:val="both"/>
        <w:outlineLvl w:val="1"/>
        <w:rPr>
          <w:rFonts w:eastAsia="Calibri"/>
          <w:bCs/>
          <w:iCs/>
          <w:lang w:eastAsia="x-none"/>
        </w:rPr>
      </w:pPr>
      <w:bookmarkStart w:id="50" w:name="_Hlk37940020"/>
      <w:bookmarkStart w:id="51" w:name="_Hlk37866628"/>
      <w:bookmarkEnd w:id="49"/>
      <w:r w:rsidRPr="005025D5">
        <w:rPr>
          <w:rFonts w:eastAsia="Calibri"/>
          <w:bCs/>
          <w:iCs/>
          <w:lang w:eastAsia="x-none"/>
        </w:rPr>
        <w:t xml:space="preserve">wszelkie </w:t>
      </w:r>
      <w:bookmarkEnd w:id="50"/>
      <w:r w:rsidR="001B12DB" w:rsidRPr="005025D5">
        <w:rPr>
          <w:rFonts w:eastAsia="Calibri"/>
          <w:bCs/>
          <w:iCs/>
          <w:lang w:eastAsia="x-none"/>
        </w:rPr>
        <w:t>informacje stanowiące tajemnicę przedsiębiorstwa w rozumieniu ustawy o zwalczaniu nieuczciwej konkurencji, które Wykonawca chce zastrzec jako tajemnicę przedsiębiorstwa, powinny zostać przesłane za pośrednictwem Platformy, w osobnym pliku, na karcie ”Oferta/Załączniki”, w tabeli ”Część oferty stanowiąca tajemnicę przedsiębiorstwa”, za pomocą opcji ”</w:t>
      </w:r>
      <w:r w:rsidR="001B12DB" w:rsidRPr="005025D5">
        <w:rPr>
          <w:rFonts w:eastAsia="Calibri"/>
          <w:b/>
          <w:i/>
          <w:lang w:eastAsia="x-none"/>
        </w:rPr>
        <w:t>Załącz plik</w:t>
      </w:r>
      <w:r w:rsidR="001B12DB" w:rsidRPr="005025D5">
        <w:rPr>
          <w:rFonts w:eastAsia="Calibri"/>
          <w:bCs/>
          <w:iCs/>
          <w:lang w:eastAsia="x-none"/>
        </w:rPr>
        <w:t>” i użycie przycisku ”</w:t>
      </w:r>
      <w:r w:rsidR="001B12DB" w:rsidRPr="005025D5">
        <w:rPr>
          <w:rFonts w:eastAsia="Calibri"/>
          <w:b/>
          <w:i/>
          <w:lang w:eastAsia="x-none"/>
        </w:rPr>
        <w:t>Załącz</w:t>
      </w:r>
      <w:r w:rsidR="001B12DB" w:rsidRPr="005025D5">
        <w:rPr>
          <w:rFonts w:eastAsia="Calibri"/>
          <w:bCs/>
          <w:iCs/>
          <w:lang w:eastAsia="x-none"/>
        </w:rPr>
        <w:t>”</w:t>
      </w:r>
      <w:r w:rsidRPr="005025D5">
        <w:rPr>
          <w:rFonts w:eastAsia="Calibri"/>
          <w:bCs/>
          <w:iCs/>
          <w:lang w:eastAsia="x-none"/>
        </w:rPr>
        <w:t>;</w:t>
      </w:r>
      <w:bookmarkStart w:id="52" w:name="_Hlk37940112"/>
      <w:bookmarkEnd w:id="51"/>
    </w:p>
    <w:p w14:paraId="5FC2A6DD" w14:textId="77777777" w:rsidR="001B12DB" w:rsidRPr="005025D5" w:rsidRDefault="001B12DB" w:rsidP="00B458EA">
      <w:pPr>
        <w:numPr>
          <w:ilvl w:val="0"/>
          <w:numId w:val="8"/>
        </w:numPr>
        <w:spacing w:before="60" w:after="60" w:line="276" w:lineRule="auto"/>
        <w:ind w:left="1037" w:hanging="357"/>
        <w:jc w:val="both"/>
        <w:outlineLvl w:val="1"/>
        <w:rPr>
          <w:rFonts w:eastAsia="Calibri"/>
          <w:bCs/>
          <w:iCs/>
          <w:lang w:eastAsia="x-none"/>
        </w:rPr>
      </w:pPr>
      <w:r w:rsidRPr="005025D5">
        <w:rPr>
          <w:rFonts w:eastAsia="Calibri"/>
          <w:bCs/>
          <w:iCs/>
          <w:lang w:eastAsia="x-none"/>
        </w:rPr>
        <w:t>potwierdzeniem prawidłowo załączonego pliku jest automatyczne wygenerowanie przez Platformę komunikatu systemowego o treści ”Plik został poprawnie przesłany na platformę;</w:t>
      </w:r>
    </w:p>
    <w:p w14:paraId="49884BE5" w14:textId="77777777" w:rsidR="001B12DB" w:rsidRPr="005025D5" w:rsidRDefault="001B12DB" w:rsidP="00B458EA">
      <w:pPr>
        <w:numPr>
          <w:ilvl w:val="0"/>
          <w:numId w:val="8"/>
        </w:numPr>
        <w:spacing w:before="60" w:after="60" w:line="276" w:lineRule="auto"/>
        <w:ind w:left="1037" w:hanging="357"/>
        <w:jc w:val="both"/>
        <w:outlineLvl w:val="1"/>
        <w:rPr>
          <w:rFonts w:eastAsia="Calibri"/>
          <w:bCs/>
          <w:iCs/>
          <w:lang w:eastAsia="x-none"/>
        </w:rPr>
      </w:pPr>
      <w:r w:rsidRPr="005025D5">
        <w:rPr>
          <w:rFonts w:eastAsia="Calibri"/>
          <w:bCs/>
          <w:iCs/>
          <w:u w:val="single"/>
          <w:lang w:eastAsia="x-none"/>
        </w:rPr>
        <w:t>ostateczne złożenie oferty wraz z załącznikami Wykonawca musi potwierdzić klikając w przycisk ”</w:t>
      </w:r>
      <w:r w:rsidRPr="005025D5">
        <w:rPr>
          <w:rFonts w:eastAsia="Calibri"/>
          <w:b/>
          <w:i/>
          <w:u w:val="single"/>
          <w:lang w:eastAsia="x-none"/>
        </w:rPr>
        <w:t>Złóż ofertę</w:t>
      </w:r>
      <w:r w:rsidRPr="005025D5">
        <w:rPr>
          <w:rFonts w:eastAsia="Calibri"/>
          <w:bCs/>
          <w:iCs/>
          <w:u w:val="single"/>
          <w:lang w:eastAsia="x-none"/>
        </w:rPr>
        <w:t>”</w:t>
      </w:r>
      <w:r w:rsidRPr="005025D5">
        <w:rPr>
          <w:rFonts w:eastAsia="Calibri"/>
          <w:bCs/>
          <w:iCs/>
          <w:lang w:eastAsia="x-none"/>
        </w:rPr>
        <w:t>;</w:t>
      </w:r>
    </w:p>
    <w:p w14:paraId="0CD46158" w14:textId="77777777" w:rsidR="006E2613" w:rsidRPr="005025D5" w:rsidRDefault="001B12DB" w:rsidP="00B458EA">
      <w:pPr>
        <w:numPr>
          <w:ilvl w:val="0"/>
          <w:numId w:val="8"/>
        </w:numPr>
        <w:spacing w:before="60" w:after="60" w:line="276" w:lineRule="auto"/>
        <w:ind w:left="1037" w:hanging="357"/>
        <w:jc w:val="both"/>
        <w:outlineLvl w:val="1"/>
        <w:rPr>
          <w:rFonts w:eastAsia="Calibri"/>
          <w:bCs/>
          <w:iCs/>
          <w:lang w:eastAsia="x-none"/>
        </w:rPr>
      </w:pPr>
      <w:r w:rsidRPr="005025D5">
        <w:rPr>
          <w:rFonts w:eastAsia="Calibri"/>
          <w:bCs/>
          <w:iCs/>
          <w:lang w:eastAsia="x-none"/>
        </w:rPr>
        <w:t>złożenie oferty zostanie potwierdzone komunikatem systemowym z podaniem terminu jej złożenia oraz aktywowana zostanie dla Wykonawcy możliwość pobrania, w stosunku do każdego z przesłanych plików, automatycznie wystawionego przez Platformę dokumentu EPO (Elektroniczne Potwierdzenie Odbioru), będącego dowodem potwierdzającym fakt i czas dostarczenia Zamawiającemu pliku za pośrednictwem Platformy.</w:t>
      </w:r>
      <w:bookmarkEnd w:id="52"/>
    </w:p>
    <w:p w14:paraId="4AA71594" w14:textId="77777777" w:rsidR="00D50D88" w:rsidRPr="005025D5" w:rsidRDefault="00D50D88" w:rsidP="00713FF6">
      <w:pPr>
        <w:pStyle w:val="Nagwek2"/>
      </w:pPr>
      <w:bookmarkStart w:id="53" w:name="_Hlk37866756"/>
      <w:r w:rsidRPr="005025D5">
        <w:t>Do upływu terminu składania ofert, Wykonawca, za pośrednictwem Platformy, może wycofać złożoną ofertę, używając opcji ”</w:t>
      </w:r>
      <w:r w:rsidRPr="005025D5">
        <w:rPr>
          <w:b/>
          <w:i/>
        </w:rPr>
        <w:t>Wycofaj ofertę</w:t>
      </w:r>
      <w:r w:rsidRPr="005025D5">
        <w:t xml:space="preserve">” (karta Oferta/Załączniki). Po </w:t>
      </w:r>
      <w:r w:rsidRPr="005025D5">
        <w:lastRenderedPageBreak/>
        <w:t>wycofaniu oferty Wykonawca może usunąć załączone pliki, zaznaczając pozycje do usunięcia i klikając w przycisk ”</w:t>
      </w:r>
      <w:r w:rsidRPr="005025D5">
        <w:rPr>
          <w:b/>
          <w:i/>
        </w:rPr>
        <w:t>Usuń zaznaczone</w:t>
      </w:r>
      <w:r w:rsidRPr="005025D5">
        <w:t>”.</w:t>
      </w:r>
    </w:p>
    <w:p w14:paraId="06F3B9D8" w14:textId="77777777" w:rsidR="00D50D88" w:rsidRPr="005025D5" w:rsidRDefault="00D50D88" w:rsidP="00713FF6">
      <w:pPr>
        <w:pStyle w:val="Nagwek2"/>
      </w:pPr>
      <w:r w:rsidRPr="005025D5">
        <w:t xml:space="preserve">Szczegółowa instrukcja korzystania z Platformy znajduje się na stronie internetowej </w:t>
      </w:r>
      <w:hyperlink r:id="rId9" w:history="1">
        <w:r w:rsidRPr="005025D5">
          <w:rPr>
            <w:rFonts w:eastAsia="Calibri"/>
            <w:color w:val="0070C0"/>
            <w:u w:val="single"/>
            <w:lang w:eastAsia="en-US"/>
          </w:rPr>
          <w:t>https://e-ProPublico.pl/</w:t>
        </w:r>
      </w:hyperlink>
      <w:r w:rsidRPr="005025D5">
        <w:t>, przycisk ”</w:t>
      </w:r>
      <w:r w:rsidRPr="005025D5">
        <w:rPr>
          <w:b/>
          <w:i/>
        </w:rPr>
        <w:t>Instrukcja Wykonawcy</w:t>
      </w:r>
      <w:r w:rsidRPr="005025D5">
        <w:t>”.</w:t>
      </w:r>
    </w:p>
    <w:bookmarkEnd w:id="53"/>
    <w:p w14:paraId="4F2D363C" w14:textId="77777777" w:rsidR="008C47F9" w:rsidRPr="005025D5" w:rsidRDefault="00D50D88" w:rsidP="00713FF6">
      <w:pPr>
        <w:pStyle w:val="Nagwek2"/>
      </w:pPr>
      <w:r w:rsidRPr="005025D5">
        <w:t>Zamawiający nie przewiduje zwrotu kosztów udziału w postępowaniu</w:t>
      </w:r>
      <w:r w:rsidRPr="005025D5">
        <w:rPr>
          <w:lang w:val="pl-PL"/>
        </w:rPr>
        <w:t>.</w:t>
      </w:r>
      <w:r w:rsidRPr="005025D5">
        <w:t xml:space="preserve"> Wykonawca ponosi wszelkie koszty związane z przygotowaniem i złożeniem oferty</w:t>
      </w:r>
      <w:r w:rsidR="003D0409" w:rsidRPr="005025D5">
        <w:rPr>
          <w:lang w:val="pl-PL"/>
        </w:rPr>
        <w:t>.</w:t>
      </w:r>
    </w:p>
    <w:p w14:paraId="1486806E" w14:textId="77777777" w:rsidR="008D48A7" w:rsidRPr="005025D5" w:rsidRDefault="008D48A7" w:rsidP="00754848">
      <w:pPr>
        <w:pStyle w:val="Nagwek1"/>
        <w:spacing w:before="60"/>
      </w:pPr>
      <w:bookmarkStart w:id="54" w:name="_Toc258314253"/>
      <w:r w:rsidRPr="005025D5">
        <w:t>Miejsce oraz termin składania i otwarcia ofert</w:t>
      </w:r>
      <w:bookmarkEnd w:id="54"/>
    </w:p>
    <w:p w14:paraId="06F9AD44" w14:textId="2779E331" w:rsidR="00B51D96" w:rsidRPr="0071684C" w:rsidRDefault="006E2613" w:rsidP="00713FF6">
      <w:pPr>
        <w:pStyle w:val="Nagwek2"/>
        <w:numPr>
          <w:ilvl w:val="0"/>
          <w:numId w:val="0"/>
        </w:numPr>
        <w:ind w:left="431"/>
      </w:pPr>
      <w:bookmarkStart w:id="55" w:name="_Hlk37940485"/>
      <w:bookmarkStart w:id="56" w:name="_Hlk37857777"/>
      <w:r w:rsidRPr="005025D5">
        <w:t>Ofertę</w:t>
      </w:r>
      <w:r w:rsidR="00BE5528" w:rsidRPr="005025D5">
        <w:t xml:space="preserve">, wraz z załącznikami, należy złożyć za </w:t>
      </w:r>
      <w:r w:rsidR="00BE5528" w:rsidRPr="0071684C">
        <w:t>pośrednictwem Platformy w terminie do dnia</w:t>
      </w:r>
      <w:r w:rsidRPr="0071684C">
        <w:t xml:space="preserve"> </w:t>
      </w:r>
      <w:r w:rsidR="0071684C" w:rsidRPr="0071684C">
        <w:rPr>
          <w:b/>
        </w:rPr>
        <w:t>14</w:t>
      </w:r>
      <w:r w:rsidR="002C29C6" w:rsidRPr="0071684C">
        <w:rPr>
          <w:b/>
        </w:rPr>
        <w:t xml:space="preserve"> kwietnia 2025 r.</w:t>
      </w:r>
      <w:r w:rsidRPr="0071684C">
        <w:t xml:space="preserve"> do godz. </w:t>
      </w:r>
      <w:bookmarkEnd w:id="55"/>
      <w:bookmarkEnd w:id="56"/>
      <w:r w:rsidR="00FF2B9C" w:rsidRPr="0071684C">
        <w:rPr>
          <w:b/>
        </w:rPr>
        <w:t>0</w:t>
      </w:r>
      <w:r w:rsidR="0071684C" w:rsidRPr="0071684C">
        <w:rPr>
          <w:b/>
        </w:rPr>
        <w:t>9</w:t>
      </w:r>
      <w:r w:rsidR="00FF2B9C" w:rsidRPr="0071684C">
        <w:rPr>
          <w:b/>
        </w:rPr>
        <w:t>:00</w:t>
      </w:r>
      <w:r w:rsidR="008D48A7" w:rsidRPr="0071684C">
        <w:t>.</w:t>
      </w:r>
    </w:p>
    <w:p w14:paraId="3378D11C" w14:textId="77777777" w:rsidR="00BE5528" w:rsidRPr="0071684C" w:rsidRDefault="00BE5528" w:rsidP="00754848">
      <w:pPr>
        <w:pStyle w:val="Nagwek1"/>
        <w:spacing w:before="60"/>
      </w:pPr>
      <w:bookmarkStart w:id="57" w:name="_Toc258314254"/>
      <w:r w:rsidRPr="0071684C">
        <w:t>termin otwarcia ofert</w:t>
      </w:r>
    </w:p>
    <w:p w14:paraId="3CFAFCFC" w14:textId="5E7425CB" w:rsidR="00BE5528" w:rsidRPr="005025D5" w:rsidRDefault="00BE5528" w:rsidP="00713FF6">
      <w:pPr>
        <w:pStyle w:val="Nagwek2"/>
        <w:rPr>
          <w:lang w:val="pl-PL"/>
        </w:rPr>
      </w:pPr>
      <w:r w:rsidRPr="0071684C">
        <w:rPr>
          <w:lang w:val="pl-PL"/>
        </w:rPr>
        <w:t xml:space="preserve">Otwarcie </w:t>
      </w:r>
      <w:r w:rsidRPr="0071684C">
        <w:t xml:space="preserve">ofert nastąpi w dniu: </w:t>
      </w:r>
      <w:r w:rsidR="0071684C" w:rsidRPr="0071684C">
        <w:rPr>
          <w:b/>
        </w:rPr>
        <w:t>14</w:t>
      </w:r>
      <w:r w:rsidR="002C29C6" w:rsidRPr="0071684C">
        <w:rPr>
          <w:b/>
        </w:rPr>
        <w:t xml:space="preserve"> kwietnia 2025 r.</w:t>
      </w:r>
      <w:r w:rsidRPr="0071684C">
        <w:t xml:space="preserve"> o godz. </w:t>
      </w:r>
      <w:r w:rsidR="00FF2B9C" w:rsidRPr="0071684C">
        <w:rPr>
          <w:b/>
        </w:rPr>
        <w:t>0</w:t>
      </w:r>
      <w:r w:rsidR="0071684C" w:rsidRPr="0071684C">
        <w:rPr>
          <w:b/>
        </w:rPr>
        <w:t>9</w:t>
      </w:r>
      <w:r w:rsidR="00FF2B9C" w:rsidRPr="0071684C">
        <w:rPr>
          <w:b/>
        </w:rPr>
        <w:t>:10</w:t>
      </w:r>
      <w:r w:rsidRPr="0071684C">
        <w:t>, za</w:t>
      </w:r>
      <w:r w:rsidRPr="005025D5">
        <w:t xml:space="preserve"> pośrednictwem Platformy, na karcie ”Oferta/Załączniki”, poprzez ich odszyfrowanie, które jest jednoznaczne</w:t>
      </w:r>
      <w:r w:rsidRPr="005025D5">
        <w:rPr>
          <w:lang w:val="pl-PL"/>
        </w:rPr>
        <w:t xml:space="preserve"> z ich upublicznieniem.</w:t>
      </w:r>
    </w:p>
    <w:p w14:paraId="03C812E9" w14:textId="77777777" w:rsidR="00BE5528" w:rsidRPr="005025D5" w:rsidRDefault="00C8093D" w:rsidP="00713FF6">
      <w:pPr>
        <w:pStyle w:val="Nagwek2"/>
      </w:pPr>
      <w:r w:rsidRPr="005025D5">
        <w:t>Zamawiający, najpóźniej przed otwarciem ofert, udostępni na stronie prowadzonego postępowania informację o kwocie, jaką zamierza przeznaczyć na sfinansowanie zamówienia.</w:t>
      </w:r>
    </w:p>
    <w:p w14:paraId="2D8A3370" w14:textId="77777777" w:rsidR="00C8093D" w:rsidRPr="005025D5" w:rsidRDefault="00C8093D" w:rsidP="00713FF6">
      <w:pPr>
        <w:pStyle w:val="Nagwek2"/>
      </w:pPr>
      <w:r w:rsidRPr="005025D5">
        <w:t>Niezwłocznie po otwarciu ofert, Zamawiający zamieści na stronie internetowej prowadzonego postępowania informacje o:</w:t>
      </w:r>
    </w:p>
    <w:p w14:paraId="29E40B68" w14:textId="77777777" w:rsidR="00C8093D" w:rsidRPr="005025D5" w:rsidRDefault="00C8093D" w:rsidP="00B458EA">
      <w:pPr>
        <w:pStyle w:val="Nagwek2"/>
        <w:numPr>
          <w:ilvl w:val="0"/>
          <w:numId w:val="15"/>
        </w:numPr>
      </w:pPr>
      <w:r w:rsidRPr="005025D5">
        <w:t>nazwach albo imionach i nazwiskach oraz siedzibach lub miejscach prowadzonej działalności gospodarczej bądź miejscach zamieszkania Wykonawców, których oferty zostały otwarte;</w:t>
      </w:r>
    </w:p>
    <w:p w14:paraId="2C9665B5" w14:textId="77777777" w:rsidR="00C8093D" w:rsidRPr="005025D5" w:rsidRDefault="00C8093D" w:rsidP="00B458EA">
      <w:pPr>
        <w:pStyle w:val="Nagwek2"/>
        <w:numPr>
          <w:ilvl w:val="0"/>
          <w:numId w:val="15"/>
        </w:numPr>
      </w:pPr>
      <w:r w:rsidRPr="005025D5">
        <w:t>cenach lub kosztach zawartych w ofertach.</w:t>
      </w:r>
    </w:p>
    <w:p w14:paraId="20C88AD3" w14:textId="77777777" w:rsidR="008D48A7" w:rsidRPr="005025D5" w:rsidRDefault="008D48A7" w:rsidP="00754848">
      <w:pPr>
        <w:pStyle w:val="Nagwek1"/>
        <w:spacing w:before="60"/>
      </w:pPr>
      <w:r w:rsidRPr="005025D5">
        <w:t>Opis sposobu obliczenia ceny</w:t>
      </w:r>
      <w:bookmarkEnd w:id="57"/>
    </w:p>
    <w:p w14:paraId="488291B9" w14:textId="77777777" w:rsidR="008D48A7" w:rsidRPr="005025D5" w:rsidRDefault="008A3895" w:rsidP="00713FF6">
      <w:pPr>
        <w:pStyle w:val="Nagwek2"/>
        <w:rPr>
          <w:color w:val="auto"/>
        </w:rPr>
      </w:pPr>
      <w:r w:rsidRPr="005025D5">
        <w:t xml:space="preserve">W </w:t>
      </w:r>
      <w:r w:rsidR="00C8093D" w:rsidRPr="005025D5">
        <w:t>ofercie Wykonawca zobowiązany jest podać cenę za wykonanie całego przedmiotu zamówienia w złotych polskich (PLN), z dokładnością do 1 grosza, tj. do dwóch miejsc po przecinku</w:t>
      </w:r>
      <w:r w:rsidR="008D48A7" w:rsidRPr="005025D5">
        <w:t>.</w:t>
      </w:r>
    </w:p>
    <w:p w14:paraId="541D5493" w14:textId="77777777" w:rsidR="008D48A7" w:rsidRPr="005025D5" w:rsidRDefault="00B51D96" w:rsidP="00713FF6">
      <w:pPr>
        <w:pStyle w:val="Nagwek2"/>
        <w:rPr>
          <w:color w:val="auto"/>
        </w:rPr>
      </w:pPr>
      <w:r w:rsidRPr="005025D5">
        <w:t xml:space="preserve">W </w:t>
      </w:r>
      <w:r w:rsidR="00C8093D" w:rsidRPr="005025D5">
        <w:t>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r w:rsidR="008D48A7" w:rsidRPr="005025D5">
        <w:t>.</w:t>
      </w:r>
    </w:p>
    <w:p w14:paraId="04427A9A" w14:textId="77777777" w:rsidR="00226999" w:rsidRPr="005025D5" w:rsidRDefault="00226999" w:rsidP="00713FF6">
      <w:pPr>
        <w:pStyle w:val="Nagwek2"/>
      </w:pPr>
      <w:r w:rsidRPr="005025D5">
        <w:t xml:space="preserve">Rozliczenia </w:t>
      </w:r>
      <w:r w:rsidR="00C8093D" w:rsidRPr="005025D5">
        <w:t>między Zamawiającym a Wykonawcą prowadzone będą w złotych polskich z dokładnością do dwóch miejsc po przecinku</w:t>
      </w:r>
      <w:r w:rsidRPr="005025D5">
        <w:t>.</w:t>
      </w:r>
    </w:p>
    <w:p w14:paraId="05660857" w14:textId="485024A3" w:rsidR="00C8093D" w:rsidRPr="005025D5" w:rsidRDefault="00C8093D" w:rsidP="00713FF6">
      <w:pPr>
        <w:pStyle w:val="Nagwek2"/>
      </w:pPr>
      <w:r w:rsidRPr="005025D5">
        <w:t>Wykonawca zobowiązany jest zastosować stawkę VAT zgodnie z obowiązującymi przepisami ustawy z 11 marca 2004 r. o podatku od towarów i usług</w:t>
      </w:r>
      <w:r w:rsidR="0047553B" w:rsidRPr="005025D5">
        <w:t xml:space="preserve"> </w:t>
      </w:r>
      <w:r w:rsidR="0047553B" w:rsidRPr="005025D5">
        <w:rPr>
          <w:color w:val="auto"/>
          <w:lang w:eastAsia="pl-PL"/>
        </w:rPr>
        <w:t>(t.j. Dz.U. z 202</w:t>
      </w:r>
      <w:r w:rsidR="002C29C6">
        <w:rPr>
          <w:color w:val="auto"/>
          <w:lang w:eastAsia="pl-PL"/>
        </w:rPr>
        <w:t xml:space="preserve">4 </w:t>
      </w:r>
      <w:r w:rsidR="0047553B" w:rsidRPr="005025D5">
        <w:rPr>
          <w:color w:val="auto"/>
          <w:lang w:eastAsia="pl-PL"/>
        </w:rPr>
        <w:t xml:space="preserve">r. poz. </w:t>
      </w:r>
      <w:r w:rsidR="002C29C6">
        <w:rPr>
          <w:color w:val="auto"/>
          <w:lang w:eastAsia="pl-PL"/>
        </w:rPr>
        <w:t>361 ze zm.</w:t>
      </w:r>
      <w:r w:rsidR="0047553B" w:rsidRPr="005025D5">
        <w:rPr>
          <w:color w:val="auto"/>
          <w:lang w:eastAsia="pl-PL"/>
        </w:rPr>
        <w:t>)</w:t>
      </w:r>
      <w:r w:rsidRPr="005025D5">
        <w:t>.</w:t>
      </w:r>
    </w:p>
    <w:p w14:paraId="365AB365" w14:textId="56E69F1B" w:rsidR="00B51D96" w:rsidRPr="005025D5" w:rsidRDefault="00B51D96" w:rsidP="00713FF6">
      <w:pPr>
        <w:pStyle w:val="Nagwek2"/>
      </w:pPr>
      <w:r w:rsidRPr="005025D5">
        <w:t xml:space="preserve">Jeżeli </w:t>
      </w:r>
      <w:r w:rsidR="00C8093D" w:rsidRPr="005025D5">
        <w:t>złożona zostanie oferta, której wybór prowadziłby do powstania u Zamawiającego obowiązku podatkowego zgodnie z ustawą z 11 marca 2004 r. o podatku od towarów i usług</w:t>
      </w:r>
      <w:r w:rsidR="0047553B" w:rsidRPr="005025D5">
        <w:rPr>
          <w:lang w:val="pl-PL"/>
        </w:rPr>
        <w:t xml:space="preserve"> </w:t>
      </w:r>
      <w:r w:rsidR="0047553B" w:rsidRPr="005025D5">
        <w:rPr>
          <w:color w:val="auto"/>
          <w:lang w:eastAsia="pl-PL"/>
        </w:rPr>
        <w:t>(t.j. Dz.U. z 202</w:t>
      </w:r>
      <w:r w:rsidR="002C29C6">
        <w:rPr>
          <w:color w:val="auto"/>
          <w:lang w:eastAsia="pl-PL"/>
        </w:rPr>
        <w:t xml:space="preserve">4 </w:t>
      </w:r>
      <w:r w:rsidR="0047553B" w:rsidRPr="005025D5">
        <w:rPr>
          <w:color w:val="auto"/>
          <w:lang w:eastAsia="pl-PL"/>
        </w:rPr>
        <w:t xml:space="preserve">r. poz. </w:t>
      </w:r>
      <w:r w:rsidR="002C29C6">
        <w:rPr>
          <w:color w:val="auto"/>
          <w:lang w:eastAsia="pl-PL"/>
        </w:rPr>
        <w:t>361 ze zm.</w:t>
      </w:r>
      <w:r w:rsidR="0047553B" w:rsidRPr="005025D5">
        <w:rPr>
          <w:color w:val="auto"/>
          <w:lang w:eastAsia="pl-PL"/>
        </w:rPr>
        <w:t>)</w:t>
      </w:r>
      <w:r w:rsidR="00C8093D" w:rsidRPr="005025D5">
        <w:t>, dla celów zastosowania kryterium ceny Zamawiający doliczy do przedstawionej w tej ofercie ceny kwotę podatku od towarów i usług, którą miałby obowiązek rozliczyć</w:t>
      </w:r>
      <w:r w:rsidRPr="005025D5">
        <w:t>.</w:t>
      </w:r>
    </w:p>
    <w:p w14:paraId="50A0EF99" w14:textId="77777777" w:rsidR="00EB7871" w:rsidRPr="005025D5" w:rsidRDefault="00C8093D" w:rsidP="00713FF6">
      <w:pPr>
        <w:pStyle w:val="Nagwek2"/>
      </w:pPr>
      <w:bookmarkStart w:id="58" w:name="_Hlk61113033"/>
      <w:r w:rsidRPr="005025D5">
        <w:t>Wykonawca</w:t>
      </w:r>
      <w:bookmarkEnd w:id="58"/>
      <w:r w:rsidRPr="005025D5">
        <w:t xml:space="preserve"> składając ofertę zobowiązany jest:</w:t>
      </w:r>
    </w:p>
    <w:p w14:paraId="4914AC7B" w14:textId="77777777" w:rsidR="00C8093D" w:rsidRPr="005025D5" w:rsidRDefault="00C8093D" w:rsidP="00B458EA">
      <w:pPr>
        <w:pStyle w:val="Nagwek2"/>
        <w:numPr>
          <w:ilvl w:val="0"/>
          <w:numId w:val="16"/>
        </w:numPr>
      </w:pPr>
      <w:r w:rsidRPr="005025D5">
        <w:lastRenderedPageBreak/>
        <w:t>poinformować Zamawiającego, że wybór jego oferty będzie prowadził do powstania u Zamawiającego obowiązku podatkowego;</w:t>
      </w:r>
    </w:p>
    <w:p w14:paraId="3929B3BD" w14:textId="77777777" w:rsidR="00C8093D" w:rsidRPr="005025D5" w:rsidRDefault="00C8093D" w:rsidP="00B458EA">
      <w:pPr>
        <w:pStyle w:val="Nagwek2"/>
        <w:numPr>
          <w:ilvl w:val="0"/>
          <w:numId w:val="16"/>
        </w:numPr>
      </w:pPr>
      <w:r w:rsidRPr="005025D5">
        <w:t>wskazać nazwę (rodzaj) towaru lub usługi, których dostawa lub świadczenie będą prowadziły do powstania obowiązku podatkowego;</w:t>
      </w:r>
    </w:p>
    <w:p w14:paraId="0FE13753" w14:textId="77777777" w:rsidR="00C8093D" w:rsidRPr="005025D5" w:rsidRDefault="00C8093D" w:rsidP="00B458EA">
      <w:pPr>
        <w:pStyle w:val="Nagwek2"/>
        <w:numPr>
          <w:ilvl w:val="0"/>
          <w:numId w:val="16"/>
        </w:numPr>
      </w:pPr>
      <w:r w:rsidRPr="005025D5">
        <w:t>wskazać wartości towaru lub usługi objętego obowiązkiem podatkowym Zamawiającego, bez kwoty podatku;</w:t>
      </w:r>
    </w:p>
    <w:p w14:paraId="4E142093" w14:textId="77777777" w:rsidR="00610D3A" w:rsidRDefault="00610D3A" w:rsidP="00B458EA">
      <w:pPr>
        <w:pStyle w:val="Nagwek2"/>
        <w:numPr>
          <w:ilvl w:val="0"/>
          <w:numId w:val="16"/>
        </w:numPr>
      </w:pPr>
      <w:r w:rsidRPr="005025D5">
        <w:t>wskazać stawkę podatku od towarów i usług, która zgodnie z wiedzą Wykonawcy, będzie miała zastosowanie.</w:t>
      </w:r>
    </w:p>
    <w:p w14:paraId="2CDDF275" w14:textId="34F1EEA1" w:rsidR="00E00D6C" w:rsidRPr="005025D5" w:rsidRDefault="00E00D6C" w:rsidP="00E00D6C">
      <w:pPr>
        <w:pStyle w:val="Nagwek2"/>
      </w:pPr>
      <w:r>
        <w:t>W przypadku różnic w podaniu ceny (cena podana liczbowa, cena podana słownie) Zamawiający przyjmie za prawidłową cenę podaną liczbowo, chyba, że z treści pozostałych dokumentów będzie wynikać prawidłowość ceny.</w:t>
      </w:r>
    </w:p>
    <w:p w14:paraId="753294CB" w14:textId="77777777" w:rsidR="008D48A7" w:rsidRPr="005025D5" w:rsidRDefault="008D48A7" w:rsidP="00754848">
      <w:pPr>
        <w:pStyle w:val="Nagwek1"/>
        <w:spacing w:before="60"/>
      </w:pPr>
      <w:bookmarkStart w:id="59" w:name="_Toc258314255"/>
      <w:r w:rsidRPr="005025D5">
        <w:t>Opis kryteriów</w:t>
      </w:r>
      <w:r w:rsidR="00DC227A" w:rsidRPr="005025D5">
        <w:rPr>
          <w:lang w:val="pl-PL"/>
        </w:rPr>
        <w:t xml:space="preserve"> oceny ofert,</w:t>
      </w:r>
      <w:r w:rsidRPr="005025D5">
        <w:t xml:space="preserve"> wraz z podaniem </w:t>
      </w:r>
      <w:r w:rsidR="00DC227A" w:rsidRPr="005025D5">
        <w:rPr>
          <w:lang w:val="pl-PL"/>
        </w:rPr>
        <w:t>wag</w:t>
      </w:r>
      <w:r w:rsidRPr="005025D5">
        <w:t xml:space="preserve"> tych kryteriów i sposobu oceny ofert</w:t>
      </w:r>
      <w:bookmarkEnd w:id="59"/>
    </w:p>
    <w:p w14:paraId="30833771" w14:textId="77777777" w:rsidR="008D48A7" w:rsidRPr="005025D5" w:rsidRDefault="00DC227A" w:rsidP="00713FF6">
      <w:pPr>
        <w:pStyle w:val="Nagwek2"/>
      </w:pPr>
      <w:r w:rsidRPr="005025D5">
        <w:t>Przy dokonywaniu wyboru najkorzystniejszej oferty Zamawiający stosować będzie niżej podane kryteria</w:t>
      </w:r>
      <w:r w:rsidR="008D48A7" w:rsidRPr="005025D5">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8D48A7" w:rsidRPr="005025D5" w14:paraId="5DB9AA2F" w14:textId="77777777" w:rsidTr="00CC4832">
        <w:tc>
          <w:tcPr>
            <w:tcW w:w="851" w:type="dxa"/>
            <w:shd w:val="clear" w:color="auto" w:fill="E7E6E6" w:themeFill="background2"/>
          </w:tcPr>
          <w:p w14:paraId="34F2C218" w14:textId="77777777" w:rsidR="008D48A7" w:rsidRPr="005025D5" w:rsidRDefault="008D48A7" w:rsidP="00754848">
            <w:pPr>
              <w:spacing w:before="60" w:after="120" w:line="276" w:lineRule="auto"/>
              <w:jc w:val="center"/>
              <w:rPr>
                <w:b/>
              </w:rPr>
            </w:pPr>
            <w:r w:rsidRPr="005025D5">
              <w:rPr>
                <w:b/>
              </w:rPr>
              <w:t>Nr</w:t>
            </w:r>
          </w:p>
        </w:tc>
        <w:tc>
          <w:tcPr>
            <w:tcW w:w="4961" w:type="dxa"/>
            <w:shd w:val="clear" w:color="auto" w:fill="E7E6E6" w:themeFill="background2"/>
          </w:tcPr>
          <w:p w14:paraId="600CD69A" w14:textId="77777777" w:rsidR="008D48A7" w:rsidRPr="005025D5" w:rsidRDefault="008D48A7" w:rsidP="00754848">
            <w:pPr>
              <w:spacing w:before="60" w:after="120" w:line="276" w:lineRule="auto"/>
              <w:jc w:val="both"/>
              <w:rPr>
                <w:b/>
              </w:rPr>
            </w:pPr>
            <w:r w:rsidRPr="005025D5">
              <w:rPr>
                <w:b/>
              </w:rPr>
              <w:t xml:space="preserve">Nazwa kryterium </w:t>
            </w:r>
          </w:p>
        </w:tc>
        <w:tc>
          <w:tcPr>
            <w:tcW w:w="2693" w:type="dxa"/>
            <w:shd w:val="clear" w:color="auto" w:fill="E7E6E6" w:themeFill="background2"/>
          </w:tcPr>
          <w:p w14:paraId="6791C183" w14:textId="77777777" w:rsidR="008D48A7" w:rsidRPr="005025D5" w:rsidRDefault="008D48A7" w:rsidP="00754848">
            <w:pPr>
              <w:spacing w:before="60" w:after="120" w:line="276" w:lineRule="auto"/>
              <w:jc w:val="both"/>
              <w:rPr>
                <w:b/>
              </w:rPr>
            </w:pPr>
            <w:r w:rsidRPr="005025D5">
              <w:rPr>
                <w:b/>
              </w:rPr>
              <w:t>Waga</w:t>
            </w:r>
          </w:p>
        </w:tc>
      </w:tr>
      <w:tr w:rsidR="00FF2B9C" w:rsidRPr="005025D5" w14:paraId="08D564F5" w14:textId="77777777" w:rsidTr="008D0A5B">
        <w:tc>
          <w:tcPr>
            <w:tcW w:w="851" w:type="dxa"/>
          </w:tcPr>
          <w:p w14:paraId="36C2C6FC" w14:textId="77777777" w:rsidR="00FF2B9C" w:rsidRPr="005025D5" w:rsidRDefault="00FF2B9C" w:rsidP="00754848">
            <w:pPr>
              <w:spacing w:before="60" w:after="120" w:line="276" w:lineRule="auto"/>
              <w:jc w:val="center"/>
            </w:pPr>
            <w:r w:rsidRPr="005025D5">
              <w:t>1</w:t>
            </w:r>
          </w:p>
        </w:tc>
        <w:tc>
          <w:tcPr>
            <w:tcW w:w="4961" w:type="dxa"/>
          </w:tcPr>
          <w:p w14:paraId="69587953" w14:textId="77777777" w:rsidR="00FF2B9C" w:rsidRPr="00E04CE3" w:rsidRDefault="00FF2B9C" w:rsidP="00754848">
            <w:pPr>
              <w:spacing w:before="60" w:after="120" w:line="276" w:lineRule="auto"/>
              <w:jc w:val="both"/>
            </w:pPr>
            <w:r w:rsidRPr="00E04CE3">
              <w:t>Cena</w:t>
            </w:r>
          </w:p>
        </w:tc>
        <w:tc>
          <w:tcPr>
            <w:tcW w:w="2693" w:type="dxa"/>
          </w:tcPr>
          <w:p w14:paraId="023365CF" w14:textId="77777777" w:rsidR="00FF2B9C" w:rsidRPr="00E04CE3" w:rsidRDefault="00FF2B9C" w:rsidP="00754848">
            <w:pPr>
              <w:spacing w:before="60" w:after="120" w:line="276" w:lineRule="auto"/>
              <w:jc w:val="both"/>
            </w:pPr>
            <w:r w:rsidRPr="00E04CE3">
              <w:t>60 %</w:t>
            </w:r>
          </w:p>
        </w:tc>
      </w:tr>
      <w:tr w:rsidR="00FF2B9C" w:rsidRPr="005025D5" w14:paraId="07492ACF" w14:textId="77777777" w:rsidTr="008D0A5B">
        <w:tc>
          <w:tcPr>
            <w:tcW w:w="851" w:type="dxa"/>
          </w:tcPr>
          <w:p w14:paraId="7D8ECBAA" w14:textId="77777777" w:rsidR="00FF2B9C" w:rsidRPr="005025D5" w:rsidRDefault="00FF2B9C" w:rsidP="00754848">
            <w:pPr>
              <w:spacing w:before="60" w:after="120" w:line="276" w:lineRule="auto"/>
              <w:jc w:val="center"/>
            </w:pPr>
            <w:r w:rsidRPr="005025D5">
              <w:t>2</w:t>
            </w:r>
          </w:p>
        </w:tc>
        <w:tc>
          <w:tcPr>
            <w:tcW w:w="4961" w:type="dxa"/>
          </w:tcPr>
          <w:p w14:paraId="6A284696" w14:textId="75674903" w:rsidR="00FF2B9C" w:rsidRPr="0071684C" w:rsidRDefault="00FF2B9C" w:rsidP="00754848">
            <w:pPr>
              <w:spacing w:before="60" w:after="120" w:line="276" w:lineRule="auto"/>
              <w:jc w:val="both"/>
            </w:pPr>
            <w:r w:rsidRPr="0071684C">
              <w:t xml:space="preserve">Doświadczenie </w:t>
            </w:r>
            <w:r w:rsidR="00DC191B" w:rsidRPr="0071684C">
              <w:t xml:space="preserve">osoby </w:t>
            </w:r>
            <w:r w:rsidR="00242B55">
              <w:t xml:space="preserve">z </w:t>
            </w:r>
            <w:r w:rsidR="00DC191B" w:rsidRPr="0071684C">
              <w:t>najkrótszym stażem</w:t>
            </w:r>
            <w:r w:rsidRPr="0071684C">
              <w:t xml:space="preserve"> </w:t>
            </w:r>
            <w:r w:rsidR="00242B55">
              <w:t xml:space="preserve">pracy </w:t>
            </w:r>
            <w:r w:rsidRPr="0071684C">
              <w:t>wyznaczon</w:t>
            </w:r>
            <w:r w:rsidR="00DC191B" w:rsidRPr="0071684C">
              <w:t>ej</w:t>
            </w:r>
            <w:r w:rsidRPr="0071684C">
              <w:t xml:space="preserve"> do realizacji zamówienia</w:t>
            </w:r>
          </w:p>
        </w:tc>
        <w:tc>
          <w:tcPr>
            <w:tcW w:w="2693" w:type="dxa"/>
          </w:tcPr>
          <w:p w14:paraId="2628D391" w14:textId="23CEDDBE" w:rsidR="00FF2B9C" w:rsidRPr="0071684C" w:rsidRDefault="004C63EE" w:rsidP="00754848">
            <w:pPr>
              <w:spacing w:before="60" w:after="120" w:line="276" w:lineRule="auto"/>
              <w:jc w:val="both"/>
            </w:pPr>
            <w:r w:rsidRPr="0071684C">
              <w:t>4</w:t>
            </w:r>
            <w:r w:rsidR="00FF2B9C" w:rsidRPr="0071684C">
              <w:t>0 %</w:t>
            </w:r>
          </w:p>
        </w:tc>
      </w:tr>
    </w:tbl>
    <w:p w14:paraId="1CFC0578" w14:textId="77777777" w:rsidR="008D48A7" w:rsidRPr="005025D5" w:rsidRDefault="008D48A7" w:rsidP="00713FF6">
      <w:pPr>
        <w:pStyle w:val="Nagwek2"/>
      </w:pPr>
      <w:r w:rsidRPr="005025D5">
        <w:t xml:space="preserve">Punkty </w:t>
      </w:r>
      <w:r w:rsidR="00DC227A" w:rsidRPr="005025D5">
        <w:t>przyznawane za podane kryteria będą liczone według następujących wzorów</w:t>
      </w:r>
      <w:r w:rsidRPr="005025D5">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6135"/>
      </w:tblGrid>
      <w:tr w:rsidR="008D48A7" w:rsidRPr="005025D5" w14:paraId="5674662D" w14:textId="77777777" w:rsidTr="00CC4832">
        <w:tc>
          <w:tcPr>
            <w:tcW w:w="2368" w:type="dxa"/>
            <w:shd w:val="clear" w:color="auto" w:fill="E7E6E6" w:themeFill="background2"/>
          </w:tcPr>
          <w:p w14:paraId="0B6A7DE6" w14:textId="77777777" w:rsidR="008D48A7" w:rsidRPr="005025D5" w:rsidRDefault="008D48A7" w:rsidP="00754848">
            <w:pPr>
              <w:spacing w:before="60" w:after="120" w:line="276" w:lineRule="auto"/>
              <w:jc w:val="both"/>
              <w:rPr>
                <w:b/>
              </w:rPr>
            </w:pPr>
            <w:r w:rsidRPr="005025D5">
              <w:rPr>
                <w:b/>
              </w:rPr>
              <w:t>Nr kryterium</w:t>
            </w:r>
          </w:p>
        </w:tc>
        <w:tc>
          <w:tcPr>
            <w:tcW w:w="6268" w:type="dxa"/>
            <w:shd w:val="clear" w:color="auto" w:fill="E7E6E6" w:themeFill="background2"/>
          </w:tcPr>
          <w:p w14:paraId="0F6CA7F7" w14:textId="77777777" w:rsidR="008D48A7" w:rsidRPr="005025D5" w:rsidRDefault="008D48A7" w:rsidP="00754848">
            <w:pPr>
              <w:spacing w:before="60" w:after="120" w:line="276" w:lineRule="auto"/>
              <w:jc w:val="both"/>
              <w:rPr>
                <w:b/>
              </w:rPr>
            </w:pPr>
            <w:r w:rsidRPr="005025D5">
              <w:rPr>
                <w:b/>
              </w:rPr>
              <w:t>Wzór</w:t>
            </w:r>
          </w:p>
        </w:tc>
      </w:tr>
      <w:tr w:rsidR="00FF2B9C" w:rsidRPr="005025D5" w14:paraId="7D8963AD" w14:textId="77777777" w:rsidTr="00FF2B9C">
        <w:tc>
          <w:tcPr>
            <w:tcW w:w="2368" w:type="dxa"/>
            <w:vAlign w:val="center"/>
          </w:tcPr>
          <w:p w14:paraId="4A80B612" w14:textId="77777777" w:rsidR="00FF2B9C" w:rsidRPr="00E04CE3" w:rsidRDefault="00FF2B9C" w:rsidP="00754848">
            <w:pPr>
              <w:spacing w:before="60" w:after="120" w:line="276" w:lineRule="auto"/>
              <w:jc w:val="center"/>
              <w:rPr>
                <w:b/>
              </w:rPr>
            </w:pPr>
            <w:r w:rsidRPr="00E04CE3">
              <w:t>1</w:t>
            </w:r>
          </w:p>
        </w:tc>
        <w:tc>
          <w:tcPr>
            <w:tcW w:w="6268" w:type="dxa"/>
          </w:tcPr>
          <w:p w14:paraId="46D5B5B1" w14:textId="77777777" w:rsidR="00FF2B9C" w:rsidRPr="00E04CE3" w:rsidRDefault="00FF2B9C" w:rsidP="00754848">
            <w:pPr>
              <w:pStyle w:val="Tekstpodstawowy"/>
              <w:spacing w:before="60" w:line="276" w:lineRule="auto"/>
              <w:rPr>
                <w:b/>
                <w:bCs/>
              </w:rPr>
            </w:pPr>
            <w:r w:rsidRPr="00E04CE3">
              <w:rPr>
                <w:b/>
                <w:bCs/>
              </w:rPr>
              <w:t>Cena</w:t>
            </w:r>
          </w:p>
          <w:p w14:paraId="0FA82963" w14:textId="77777777" w:rsidR="00FF2B9C" w:rsidRPr="00E04CE3" w:rsidRDefault="00FF2B9C" w:rsidP="00754848">
            <w:pPr>
              <w:spacing w:before="60" w:after="120" w:line="276" w:lineRule="auto"/>
              <w:jc w:val="both"/>
            </w:pPr>
            <w:r w:rsidRPr="00E04CE3">
              <w:t>Liczba punktów = ( Cmin/Cof ) * 100 * waga</w:t>
            </w:r>
          </w:p>
          <w:p w14:paraId="41486586" w14:textId="77777777" w:rsidR="00FF2B9C" w:rsidRPr="00E04CE3" w:rsidRDefault="00FF2B9C" w:rsidP="00754848">
            <w:pPr>
              <w:spacing w:before="60" w:after="120" w:line="276" w:lineRule="auto"/>
              <w:jc w:val="both"/>
            </w:pPr>
            <w:r w:rsidRPr="00E04CE3">
              <w:t>gdzie:</w:t>
            </w:r>
          </w:p>
          <w:p w14:paraId="54081A66" w14:textId="77777777" w:rsidR="00E04CE3" w:rsidRPr="00E04CE3" w:rsidRDefault="00FF2B9C" w:rsidP="00E04CE3">
            <w:pPr>
              <w:spacing w:before="60" w:after="120" w:line="276" w:lineRule="auto"/>
              <w:jc w:val="both"/>
            </w:pPr>
            <w:r w:rsidRPr="00E04CE3">
              <w:t xml:space="preserve"> </w:t>
            </w:r>
            <w:r w:rsidR="00E04CE3" w:rsidRPr="00E04CE3">
              <w:t>Cmin - najniższa cena spośród wszystkich ofert</w:t>
            </w:r>
          </w:p>
          <w:p w14:paraId="69D0779B" w14:textId="2D9CF82F" w:rsidR="00FF2B9C" w:rsidRPr="00E04CE3" w:rsidRDefault="00E04CE3" w:rsidP="00E04CE3">
            <w:pPr>
              <w:spacing w:before="60" w:after="120" w:line="276" w:lineRule="auto"/>
              <w:jc w:val="both"/>
              <w:rPr>
                <w:b/>
              </w:rPr>
            </w:pPr>
            <w:r w:rsidRPr="00E04CE3">
              <w:t>- Cof -  cena podana w ofercie</w:t>
            </w:r>
          </w:p>
        </w:tc>
      </w:tr>
      <w:tr w:rsidR="00FF2B9C" w:rsidRPr="005025D5" w14:paraId="09BF1537" w14:textId="77777777" w:rsidTr="00FF2B9C">
        <w:tc>
          <w:tcPr>
            <w:tcW w:w="2368" w:type="dxa"/>
            <w:vAlign w:val="center"/>
          </w:tcPr>
          <w:p w14:paraId="1AC1D30B" w14:textId="77777777" w:rsidR="00FF2B9C" w:rsidRPr="0071684C" w:rsidRDefault="00FF2B9C" w:rsidP="00754848">
            <w:pPr>
              <w:spacing w:before="60" w:after="120" w:line="276" w:lineRule="auto"/>
              <w:jc w:val="center"/>
              <w:rPr>
                <w:b/>
              </w:rPr>
            </w:pPr>
            <w:r w:rsidRPr="0071684C">
              <w:t>2</w:t>
            </w:r>
          </w:p>
        </w:tc>
        <w:tc>
          <w:tcPr>
            <w:tcW w:w="6268" w:type="dxa"/>
          </w:tcPr>
          <w:p w14:paraId="18CA15C1" w14:textId="65D798B9" w:rsidR="00FF2B9C" w:rsidRPr="0071684C" w:rsidRDefault="00FF2B9C" w:rsidP="00242B55">
            <w:pPr>
              <w:pStyle w:val="Tekstpodstawowy"/>
              <w:spacing w:before="60" w:line="276" w:lineRule="auto"/>
              <w:jc w:val="both"/>
              <w:rPr>
                <w:b/>
                <w:bCs/>
              </w:rPr>
            </w:pPr>
            <w:r w:rsidRPr="0071684C">
              <w:rPr>
                <w:b/>
                <w:bCs/>
              </w:rPr>
              <w:t xml:space="preserve">Doświadczenie </w:t>
            </w:r>
            <w:r w:rsidR="00DC191B" w:rsidRPr="0071684C">
              <w:rPr>
                <w:b/>
                <w:bCs/>
              </w:rPr>
              <w:t>osoby z najkrótszym stażem</w:t>
            </w:r>
            <w:r w:rsidRPr="0071684C">
              <w:rPr>
                <w:b/>
                <w:bCs/>
              </w:rPr>
              <w:t xml:space="preserve"> </w:t>
            </w:r>
            <w:r w:rsidR="00242B55">
              <w:rPr>
                <w:b/>
                <w:bCs/>
              </w:rPr>
              <w:t xml:space="preserve">pracy </w:t>
            </w:r>
            <w:r w:rsidRPr="0071684C">
              <w:rPr>
                <w:b/>
                <w:bCs/>
              </w:rPr>
              <w:t>wyznaczon</w:t>
            </w:r>
            <w:r w:rsidR="00DC191B" w:rsidRPr="0071684C">
              <w:rPr>
                <w:b/>
                <w:bCs/>
              </w:rPr>
              <w:t>ej</w:t>
            </w:r>
            <w:r w:rsidRPr="0071684C">
              <w:rPr>
                <w:b/>
                <w:bCs/>
              </w:rPr>
              <w:t xml:space="preserve"> do realizacji zamówienia</w:t>
            </w:r>
          </w:p>
          <w:p w14:paraId="1BB14EE7" w14:textId="5F867BE4" w:rsidR="00FF2B9C" w:rsidRPr="0071684C" w:rsidRDefault="00FF2B9C" w:rsidP="00754848">
            <w:pPr>
              <w:spacing w:before="60" w:after="120" w:line="276" w:lineRule="auto"/>
              <w:jc w:val="both"/>
            </w:pPr>
            <w:r w:rsidRPr="0071684C">
              <w:t xml:space="preserve">Doświadczenie </w:t>
            </w:r>
            <w:r w:rsidR="00DC191B" w:rsidRPr="0071684C">
              <w:t>osoby z najkrótszym stażem</w:t>
            </w:r>
            <w:r w:rsidRPr="0071684C">
              <w:t xml:space="preserve"> </w:t>
            </w:r>
            <w:r w:rsidR="00242B55">
              <w:t xml:space="preserve">pracy </w:t>
            </w:r>
            <w:r w:rsidRPr="0071684C">
              <w:t>wyznaczon</w:t>
            </w:r>
            <w:r w:rsidR="00DC191B" w:rsidRPr="0071684C">
              <w:t>ej</w:t>
            </w:r>
            <w:r w:rsidRPr="0071684C">
              <w:t xml:space="preserve"> do realizacji zamówienia - gdzie 1 pkt = 1%</w:t>
            </w:r>
          </w:p>
          <w:p w14:paraId="5AE1BF8C" w14:textId="04BF92B8" w:rsidR="00FF2B9C" w:rsidRPr="0071684C" w:rsidRDefault="00FF2B9C" w:rsidP="00754848">
            <w:pPr>
              <w:spacing w:before="60" w:after="120" w:line="276" w:lineRule="auto"/>
              <w:jc w:val="both"/>
            </w:pPr>
            <w:r w:rsidRPr="0071684C">
              <w:t xml:space="preserve">Kryterium to będzie rozpatrywane na podstawie informacji zawartych w </w:t>
            </w:r>
            <w:r w:rsidR="00242B55">
              <w:t>f</w:t>
            </w:r>
            <w:r w:rsidRPr="0071684C">
              <w:t>ormularzu ofertowym wg  Załącznika Nr 1 do SWZ. W Formularzu ofertowym należy wskazać</w:t>
            </w:r>
            <w:r w:rsidR="00DC191B" w:rsidRPr="0071684C">
              <w:t xml:space="preserve"> </w:t>
            </w:r>
            <w:r w:rsidRPr="0071684C">
              <w:t xml:space="preserve">doświadczenie </w:t>
            </w:r>
            <w:r w:rsidR="00DC191B" w:rsidRPr="0071684C">
              <w:t>osoby z najkrótszym stażem pracy dotyczącym prowadzenia warsztatów dla uczniów</w:t>
            </w:r>
            <w:r w:rsidRPr="0071684C">
              <w:t xml:space="preserve"> wska</w:t>
            </w:r>
            <w:r w:rsidR="00DC191B" w:rsidRPr="0071684C">
              <w:t xml:space="preserve">zanej </w:t>
            </w:r>
            <w:r w:rsidRPr="0071684C">
              <w:t>do realizacji zamówienia</w:t>
            </w:r>
            <w:r w:rsidR="00DC191B" w:rsidRPr="0071684C">
              <w:t>.</w:t>
            </w:r>
            <w:r w:rsidRPr="0071684C">
              <w:t xml:space="preserve"> </w:t>
            </w:r>
          </w:p>
          <w:p w14:paraId="217E4D48" w14:textId="4B42AF85" w:rsidR="00FF2B9C" w:rsidRPr="0071684C" w:rsidRDefault="00FF2B9C" w:rsidP="00754848">
            <w:pPr>
              <w:spacing w:before="60" w:after="120" w:line="276" w:lineRule="auto"/>
              <w:jc w:val="both"/>
            </w:pPr>
            <w:r w:rsidRPr="0071684C">
              <w:lastRenderedPageBreak/>
              <w:t>Zamawiający przyzna następującą ilość punktów za</w:t>
            </w:r>
            <w:r w:rsidR="00E04CE3" w:rsidRPr="0071684C">
              <w:t xml:space="preserve"> </w:t>
            </w:r>
            <w:r w:rsidRPr="0071684C">
              <w:t xml:space="preserve">doświadczenie </w:t>
            </w:r>
            <w:r w:rsidR="00DC191B" w:rsidRPr="0071684C">
              <w:t>osoby z najkrótszym stażem pracy</w:t>
            </w:r>
            <w:r w:rsidRPr="0071684C">
              <w:t xml:space="preserve"> skierowa</w:t>
            </w:r>
            <w:r w:rsidR="00DC191B" w:rsidRPr="0071684C">
              <w:t>nej</w:t>
            </w:r>
            <w:r w:rsidRPr="0071684C">
              <w:t xml:space="preserve"> do realizacji zamówienia przez Wykonawcę:</w:t>
            </w:r>
          </w:p>
          <w:p w14:paraId="05677A75" w14:textId="77777777" w:rsidR="00FF2B9C" w:rsidRPr="0071684C" w:rsidRDefault="00FF2B9C" w:rsidP="00754848">
            <w:pPr>
              <w:spacing w:before="60" w:after="120" w:line="276" w:lineRule="auto"/>
              <w:jc w:val="both"/>
            </w:pPr>
            <w:r w:rsidRPr="0071684C">
              <w:t>- poniżej 24 miesięcy - 0 punktów,</w:t>
            </w:r>
          </w:p>
          <w:p w14:paraId="6DD18FED" w14:textId="77777777" w:rsidR="00FF2B9C" w:rsidRPr="0071684C" w:rsidRDefault="00FF2B9C" w:rsidP="00754848">
            <w:pPr>
              <w:spacing w:before="60" w:after="120" w:line="276" w:lineRule="auto"/>
              <w:jc w:val="both"/>
            </w:pPr>
            <w:r w:rsidRPr="0071684C">
              <w:t>- od 24 do 29 miesięcy - 13 punktów,</w:t>
            </w:r>
          </w:p>
          <w:p w14:paraId="1B8B647F" w14:textId="77777777" w:rsidR="00FF2B9C" w:rsidRPr="0071684C" w:rsidRDefault="00FF2B9C" w:rsidP="00754848">
            <w:pPr>
              <w:spacing w:before="60" w:after="120" w:line="276" w:lineRule="auto"/>
              <w:jc w:val="both"/>
            </w:pPr>
            <w:r w:rsidRPr="0071684C">
              <w:t>- od 30 do 35 miesięcy  - 26 punktów,</w:t>
            </w:r>
          </w:p>
          <w:p w14:paraId="4D9B171B" w14:textId="77777777" w:rsidR="00FF2B9C" w:rsidRPr="0071684C" w:rsidRDefault="00FF2B9C" w:rsidP="00754848">
            <w:pPr>
              <w:spacing w:before="60" w:after="120" w:line="276" w:lineRule="auto"/>
              <w:jc w:val="both"/>
            </w:pPr>
            <w:r w:rsidRPr="0071684C">
              <w:t xml:space="preserve">- 36 miesięcy i więcej - 40 punktów. </w:t>
            </w:r>
          </w:p>
          <w:p w14:paraId="51D23EC6" w14:textId="77777777" w:rsidR="00FF2B9C" w:rsidRPr="0071684C" w:rsidRDefault="00FF2B9C" w:rsidP="00754848">
            <w:pPr>
              <w:spacing w:before="60" w:after="120" w:line="276" w:lineRule="auto"/>
              <w:jc w:val="both"/>
              <w:rPr>
                <w:b/>
                <w:sz w:val="20"/>
                <w:szCs w:val="20"/>
              </w:rPr>
            </w:pPr>
            <w:r w:rsidRPr="0071684C">
              <w:rPr>
                <w:sz w:val="20"/>
                <w:szCs w:val="20"/>
              </w:rPr>
              <w:t>W przypadku gdy Wykonawca nie zaznaczy jednego ze wskazanych w Formularzu ofertowym pól wyboru otrzyma 0 punktów. Jeżeli Wykonawca wskaże doświadczenie poniżej 23 miesięcy zostanie odrzucony na podst. art. 226 ust 2 lit. b.  W przypadku, gdy w wyniku weryfikacji przez Zamawiającego podmiotowych środków dowodowych, w odpowiedzi na jego wezwanie na podstawie art. 274 ust. 1 ustawy Pzp, Wykonawca nie udokumentuje na podstawie złożonych dokumentów zadeklarowanego w Formularzu ofertowym doświadczenia, Zamawiający wykluczy takiego Wykonawcę z postępowania na podstawie art. 109 ust. 1 pkt 8 ustawy Pzp. Odrzuceniu podlega oferta Wykonawcy wykluczonego z postępowania na podstawie art. 226 ust. 1 pkt 2 lit. a ustawy Pzp.</w:t>
            </w:r>
          </w:p>
        </w:tc>
      </w:tr>
    </w:tbl>
    <w:p w14:paraId="029D85F2" w14:textId="77777777" w:rsidR="008D48A7" w:rsidRPr="005025D5" w:rsidRDefault="008D48A7" w:rsidP="00713FF6">
      <w:pPr>
        <w:pStyle w:val="Nagwek2"/>
      </w:pPr>
      <w:r w:rsidRPr="005025D5">
        <w:lastRenderedPageBreak/>
        <w:t xml:space="preserve">Po </w:t>
      </w:r>
      <w:r w:rsidR="00663317" w:rsidRPr="005025D5">
        <w:t>dokonaniu oceny punkty przyznane przez każdego z członków Komisji przetargowej zostaną zsumowane dla każdego z kryteriów oddzielnie. Suma punktów uzyskanych za wszystkie kryteria oceny stanowić będzie końcową ocenę danej oferty</w:t>
      </w:r>
      <w:r w:rsidRPr="005025D5">
        <w:t>.</w:t>
      </w:r>
    </w:p>
    <w:p w14:paraId="702859C5" w14:textId="77777777" w:rsidR="008D48A7" w:rsidRPr="005025D5" w:rsidRDefault="008D48A7" w:rsidP="00713FF6">
      <w:pPr>
        <w:pStyle w:val="Nagwek2"/>
      </w:pPr>
      <w:r w:rsidRPr="005025D5">
        <w:t>Zamawiaj</w:t>
      </w:r>
      <w:r w:rsidRPr="005025D5">
        <w:rPr>
          <w:rFonts w:eastAsia="TimesNewRoman"/>
        </w:rPr>
        <w:t>ą</w:t>
      </w:r>
      <w:r w:rsidRPr="005025D5">
        <w:t>cy poprawi w ofercie:</w:t>
      </w:r>
    </w:p>
    <w:p w14:paraId="5708D7FF" w14:textId="77777777" w:rsidR="00D95619" w:rsidRPr="005025D5" w:rsidRDefault="00872FB2" w:rsidP="00713FF6">
      <w:pPr>
        <w:pStyle w:val="Nagwek2"/>
        <w:numPr>
          <w:ilvl w:val="0"/>
          <w:numId w:val="3"/>
        </w:numPr>
      </w:pPr>
      <w:r w:rsidRPr="005025D5">
        <w:t>oczywiste omyłki pisarskie,</w:t>
      </w:r>
    </w:p>
    <w:p w14:paraId="0953451B" w14:textId="77777777" w:rsidR="00D95619" w:rsidRPr="005025D5" w:rsidRDefault="00872FB2" w:rsidP="00713FF6">
      <w:pPr>
        <w:pStyle w:val="Nagwek2"/>
        <w:numPr>
          <w:ilvl w:val="0"/>
          <w:numId w:val="3"/>
        </w:numPr>
      </w:pPr>
      <w:r w:rsidRPr="005025D5">
        <w:t>oczywiste omyłki rachunkowe, z uwzgl</w:t>
      </w:r>
      <w:r w:rsidRPr="005025D5">
        <w:rPr>
          <w:rFonts w:eastAsia="TimesNewRoman"/>
        </w:rPr>
        <w:t>ę</w:t>
      </w:r>
      <w:r w:rsidRPr="005025D5">
        <w:t>dnieniem konsekwencji rachunkowych dokonanych poprawek,</w:t>
      </w:r>
    </w:p>
    <w:p w14:paraId="5A8ECCC3" w14:textId="77777777" w:rsidR="009554B6" w:rsidRPr="005025D5" w:rsidRDefault="00872FB2" w:rsidP="00713FF6">
      <w:pPr>
        <w:pStyle w:val="Nagwek2"/>
        <w:numPr>
          <w:ilvl w:val="0"/>
          <w:numId w:val="3"/>
        </w:numPr>
      </w:pPr>
      <w:r w:rsidRPr="005025D5">
        <w:t xml:space="preserve">inne omyłki </w:t>
      </w:r>
      <w:r w:rsidR="00663317" w:rsidRPr="005025D5">
        <w:t>polegające na niezgodności oferty z dokumentami zamówienia, niepowodujące istotnych zmian w treści</w:t>
      </w:r>
      <w:r w:rsidR="009554B6" w:rsidRPr="005025D5">
        <w:t xml:space="preserve"> oferty </w:t>
      </w:r>
    </w:p>
    <w:p w14:paraId="33523845" w14:textId="77777777" w:rsidR="008D48A7" w:rsidRPr="005025D5" w:rsidRDefault="00872FB2" w:rsidP="00713FF6">
      <w:pPr>
        <w:pStyle w:val="Nagwek2"/>
        <w:numPr>
          <w:ilvl w:val="0"/>
          <w:numId w:val="0"/>
        </w:numPr>
        <w:ind w:left="680"/>
      </w:pPr>
      <w:r w:rsidRPr="005025D5">
        <w:t>- niezwłocznie zawiadamiaj</w:t>
      </w:r>
      <w:r w:rsidRPr="005025D5">
        <w:rPr>
          <w:rFonts w:eastAsia="TimesNewRoman"/>
        </w:rPr>
        <w:t>ą</w:t>
      </w:r>
      <w:r w:rsidRPr="005025D5">
        <w:t>c o ty</w:t>
      </w:r>
      <w:r w:rsidR="005B4881" w:rsidRPr="005025D5">
        <w:t>m W</w:t>
      </w:r>
      <w:r w:rsidRPr="005025D5">
        <w:t>ykonawc</w:t>
      </w:r>
      <w:r w:rsidRPr="005025D5">
        <w:rPr>
          <w:rFonts w:eastAsia="TimesNewRoman"/>
        </w:rPr>
        <w:t>ę</w:t>
      </w:r>
      <w:r w:rsidRPr="005025D5">
        <w:t>, którego oferta została poprawiona.</w:t>
      </w:r>
    </w:p>
    <w:p w14:paraId="74458A54" w14:textId="77777777" w:rsidR="00D95619" w:rsidRPr="005025D5" w:rsidRDefault="009554B6" w:rsidP="00713FF6">
      <w:pPr>
        <w:pStyle w:val="Nagwek2"/>
      </w:pPr>
      <w:r w:rsidRPr="005025D5">
        <w:rPr>
          <w:lang w:val="pl-PL"/>
        </w:rPr>
        <w:t>J</w:t>
      </w:r>
      <w:r w:rsidR="00D95619" w:rsidRPr="005025D5">
        <w:t xml:space="preserve">eżeli </w:t>
      </w:r>
      <w:r w:rsidR="00663317" w:rsidRPr="005025D5">
        <w:t>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r w:rsidR="00663317" w:rsidRPr="005025D5">
        <w:rPr>
          <w:lang w:val="pl-PL"/>
        </w:rPr>
        <w:t>.</w:t>
      </w:r>
    </w:p>
    <w:p w14:paraId="2AD89B7F" w14:textId="77777777" w:rsidR="008D48A7" w:rsidRPr="005025D5" w:rsidRDefault="001C30E8" w:rsidP="00713FF6">
      <w:pPr>
        <w:pStyle w:val="Nagwek2"/>
      </w:pPr>
      <w:r w:rsidRPr="005025D5">
        <w:t xml:space="preserve">Obowiązek </w:t>
      </w:r>
      <w:r w:rsidR="00663317" w:rsidRPr="005025D5">
        <w:t>wykazania, że oferta nie zawiera rażąco niskiej ceny spoczywa na Wykonawcy</w:t>
      </w:r>
      <w:r w:rsidRPr="005025D5">
        <w:t>.</w:t>
      </w:r>
    </w:p>
    <w:p w14:paraId="52D22F07" w14:textId="77777777" w:rsidR="008D48A7" w:rsidRPr="005025D5" w:rsidRDefault="008A3895" w:rsidP="00713FF6">
      <w:pPr>
        <w:pStyle w:val="Nagwek2"/>
      </w:pPr>
      <w:r w:rsidRPr="005025D5">
        <w:t>Zamawiający odrzuci ofertę W</w:t>
      </w:r>
      <w:r w:rsidR="008D48A7" w:rsidRPr="005025D5">
        <w:t>ykonawcy, który nie złożył wyjaśnień lub jeżeli dokonana ocena wyjaśnień wraz z dostarczonymi dowodami potwierdzi, że oferta zawiera rażąco niską cenę w stosunku do przedmiotu zamówienia.</w:t>
      </w:r>
    </w:p>
    <w:p w14:paraId="6462FBDA" w14:textId="77777777" w:rsidR="008D48A7" w:rsidRPr="005025D5" w:rsidRDefault="00D95619" w:rsidP="00713FF6">
      <w:pPr>
        <w:pStyle w:val="Nagwek2"/>
      </w:pPr>
      <w:r w:rsidRPr="005025D5">
        <w:lastRenderedPageBreak/>
        <w:t xml:space="preserve">Zamawiający </w:t>
      </w:r>
      <w:r w:rsidR="00663317" w:rsidRPr="005025D5">
        <w:t>odrzuci ofertę Wykonawcy, który nie udzielił wyjaśnień w wyznaczonym terminie, lub jeżeli złożone wyjaśnienia wraz z dowodami nie uzasadniają rażąco niskiej ceny tej oferty</w:t>
      </w:r>
      <w:r w:rsidRPr="005025D5">
        <w:rPr>
          <w:lang w:val="pl-PL"/>
        </w:rPr>
        <w:t>.</w:t>
      </w:r>
    </w:p>
    <w:p w14:paraId="4464D201" w14:textId="77777777" w:rsidR="008D48A7" w:rsidRPr="005025D5" w:rsidRDefault="008D48A7" w:rsidP="00754848">
      <w:pPr>
        <w:pStyle w:val="Nagwek1"/>
        <w:spacing w:before="60"/>
      </w:pPr>
      <w:bookmarkStart w:id="60" w:name="_Toc258314256"/>
      <w:r w:rsidRPr="005025D5">
        <w:t>UDZIELENIE ZAMÓWIENIA</w:t>
      </w:r>
      <w:bookmarkEnd w:id="60"/>
    </w:p>
    <w:p w14:paraId="6AD95B35" w14:textId="77777777" w:rsidR="008D48A7" w:rsidRPr="005025D5" w:rsidRDefault="00335C23" w:rsidP="00713FF6">
      <w:pPr>
        <w:pStyle w:val="Nagwek2"/>
      </w:pPr>
      <w:r w:rsidRPr="005025D5">
        <w:t xml:space="preserve">Zamawiający </w:t>
      </w:r>
      <w:r w:rsidR="00663317" w:rsidRPr="005025D5">
        <w:t>udzieli zamówienia Wykonawcy, którego oferta odpowiada wszystkim wymaganiom określonym w niniejszej SWZ i została oceniona jako najkorzystniejsza w oparciu o podane w niej kryteria oceny ofert</w:t>
      </w:r>
      <w:r w:rsidR="008D48A7" w:rsidRPr="005025D5">
        <w:t>.</w:t>
      </w:r>
    </w:p>
    <w:p w14:paraId="2F8D0135" w14:textId="329E0841" w:rsidR="008D48A7" w:rsidRPr="005025D5" w:rsidRDefault="00335C23" w:rsidP="00713FF6">
      <w:pPr>
        <w:pStyle w:val="Nagwek2"/>
        <w:rPr>
          <w:b/>
        </w:rPr>
      </w:pPr>
      <w:r w:rsidRPr="005025D5">
        <w:tab/>
        <w:t xml:space="preserve">Niezwłocznie </w:t>
      </w:r>
      <w:r w:rsidR="00663317" w:rsidRPr="005025D5">
        <w:t>po wyborze najkorzystniejszej oferty Zamawiający poinformuje równocześnie Wykonawców, którzy złożyli oferty, przekazując im informacje, o których mowa w art. 253 ust. 1 ustawy Pzp oraz udostępni je na stronie internetowej prowadzonego postępowania</w:t>
      </w:r>
      <w:r w:rsidR="005F0D3B" w:rsidRPr="005025D5">
        <w:rPr>
          <w:lang w:val="pl-PL"/>
        </w:rPr>
        <w:t xml:space="preserve"> </w:t>
      </w:r>
      <w:hyperlink r:id="rId10" w:history="1">
        <w:r w:rsidR="00E00D6C" w:rsidRPr="00E00D6C">
          <w:rPr>
            <w:bCs w:val="0"/>
            <w:iCs w:val="0"/>
            <w:color w:val="0563C1"/>
            <w:u w:val="single"/>
            <w:lang w:val="pl-PL" w:eastAsia="pl-PL"/>
          </w:rPr>
          <w:t>https://e-propublico.pl</w:t>
        </w:r>
      </w:hyperlink>
      <w:r w:rsidR="00E00D6C" w:rsidRPr="00E00D6C">
        <w:rPr>
          <w:bCs w:val="0"/>
          <w:iCs w:val="0"/>
          <w:color w:val="0000FF"/>
          <w:u w:val="single"/>
          <w:lang w:val="pl-PL" w:eastAsia="pl-PL"/>
        </w:rPr>
        <w:t>.</w:t>
      </w:r>
    </w:p>
    <w:p w14:paraId="4F7418F5" w14:textId="77777777" w:rsidR="00EB7871" w:rsidRPr="005025D5" w:rsidRDefault="008D48A7" w:rsidP="00713FF6">
      <w:pPr>
        <w:pStyle w:val="Nagwek2"/>
        <w:rPr>
          <w:color w:val="auto"/>
        </w:rPr>
      </w:pPr>
      <w:r w:rsidRPr="005025D5">
        <w:t xml:space="preserve">Jeżeli </w:t>
      </w:r>
      <w:r w:rsidR="005F0D3B" w:rsidRPr="005025D5">
        <w:t>Wykonawca, którego oferta została wybrana jako najkorzystniejsza, uchyla się od zawarcia umowy w sprawie zamówienia publicznego</w:t>
      </w:r>
      <w:r w:rsidRPr="005025D5">
        <w:t xml:space="preserve">, Zamawiający </w:t>
      </w:r>
      <w:r w:rsidR="005F0D3B" w:rsidRPr="005025D5">
        <w:t>może dokonać ponownego badania i oceny ofert</w:t>
      </w:r>
      <w:r w:rsidR="005F0D3B" w:rsidRPr="005025D5">
        <w:rPr>
          <w:lang w:val="pl-PL"/>
        </w:rPr>
        <w:t>,</w:t>
      </w:r>
      <w:r w:rsidR="005F0D3B" w:rsidRPr="005025D5">
        <w:t xml:space="preserve"> spośród ofert pozostałych w postępowaniu Wykonawców albo unieważnić postępowanie</w:t>
      </w:r>
      <w:r w:rsidRPr="005025D5">
        <w:t>.</w:t>
      </w:r>
    </w:p>
    <w:p w14:paraId="33EE4C84" w14:textId="77777777" w:rsidR="008D48A7" w:rsidRPr="005025D5" w:rsidRDefault="008D48A7" w:rsidP="00754848">
      <w:pPr>
        <w:pStyle w:val="Nagwek1"/>
        <w:spacing w:before="60"/>
      </w:pPr>
      <w:bookmarkStart w:id="61" w:name="_Toc258314257"/>
      <w:r w:rsidRPr="005025D5">
        <w:t>Informacje o formalno</w:t>
      </w:r>
      <w:r w:rsidRPr="005025D5">
        <w:rPr>
          <w:rFonts w:eastAsia="TimesNewRoman"/>
        </w:rPr>
        <w:t>ś</w:t>
      </w:r>
      <w:r w:rsidRPr="005025D5">
        <w:t>ciach, jakie</w:t>
      </w:r>
      <w:r w:rsidR="005F0D3B" w:rsidRPr="005025D5">
        <w:rPr>
          <w:lang w:val="pl-PL"/>
        </w:rPr>
        <w:t xml:space="preserve"> muszą zostać dopełnione </w:t>
      </w:r>
      <w:r w:rsidRPr="005025D5">
        <w:t>po wyborze oferty w celu zawarcia umowy w sprawie zamówienia publicznego</w:t>
      </w:r>
      <w:bookmarkEnd w:id="61"/>
    </w:p>
    <w:p w14:paraId="57FA31CD" w14:textId="77777777" w:rsidR="00603291" w:rsidRPr="005025D5" w:rsidRDefault="00335C23" w:rsidP="00713FF6">
      <w:pPr>
        <w:pStyle w:val="Nagwek2"/>
      </w:pPr>
      <w:r w:rsidRPr="005025D5">
        <w:t xml:space="preserve">Zamawiający </w:t>
      </w:r>
      <w:r w:rsidR="005F0D3B" w:rsidRPr="005025D5">
        <w:t>zawrze umowę w sprawie zamówienia publicznego, w terminie i na zasadach określonych w art. 308 ust. 2 i 3 ustawy Pzp</w:t>
      </w:r>
      <w:r w:rsidR="00603291" w:rsidRPr="005025D5">
        <w:t>.</w:t>
      </w:r>
    </w:p>
    <w:p w14:paraId="34557B1C" w14:textId="77777777" w:rsidR="00603291" w:rsidRPr="005025D5" w:rsidRDefault="005F0D3B" w:rsidP="00713FF6">
      <w:pPr>
        <w:pStyle w:val="Nagwek2"/>
      </w:pPr>
      <w:r w:rsidRPr="005025D5">
        <w:t>Zamawiający poinformuje Wykonawcę, któremu zostanie udzielone zamówienie, o miejscu i terminie zawarcia umowy</w:t>
      </w:r>
      <w:r w:rsidR="00603291" w:rsidRPr="005025D5">
        <w:t>.</w:t>
      </w:r>
    </w:p>
    <w:p w14:paraId="4E60C1C1" w14:textId="77777777" w:rsidR="005F0D3B" w:rsidRPr="005025D5" w:rsidRDefault="005F0D3B" w:rsidP="00713FF6">
      <w:pPr>
        <w:pStyle w:val="Nagwek2"/>
      </w:pPr>
      <w:r w:rsidRPr="005025D5">
        <w:t>Przed zawarciem umowy Wykonawca, na wezwanie Zamawiającego, zobowiązany jest do podania wszelkich informacji niezbędnych do wypełnienia treści umowy.</w:t>
      </w:r>
    </w:p>
    <w:p w14:paraId="70F5E81F" w14:textId="77777777" w:rsidR="008D48A7" w:rsidRPr="005025D5" w:rsidRDefault="00603291" w:rsidP="00713FF6">
      <w:pPr>
        <w:pStyle w:val="Nagwek2"/>
      </w:pPr>
      <w:r w:rsidRPr="005025D5">
        <w:t xml:space="preserve">W </w:t>
      </w:r>
      <w:r w:rsidR="005F0D3B" w:rsidRPr="005025D5">
        <w:t>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r w:rsidRPr="005025D5">
        <w:t>.</w:t>
      </w:r>
    </w:p>
    <w:p w14:paraId="24D6D364" w14:textId="77777777" w:rsidR="00335C23" w:rsidRPr="005025D5" w:rsidRDefault="00A832BE" w:rsidP="00713FF6">
      <w:pPr>
        <w:pStyle w:val="Nagwek2"/>
      </w:pPr>
      <w:r w:rsidRPr="005025D5">
        <w:t>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Pzp</w:t>
      </w:r>
      <w:r w:rsidR="00335C23" w:rsidRPr="005025D5">
        <w:rPr>
          <w:lang w:val="pl-PL"/>
        </w:rPr>
        <w:t>.</w:t>
      </w:r>
    </w:p>
    <w:p w14:paraId="60786CFB" w14:textId="77777777" w:rsidR="00EB7871" w:rsidRPr="005025D5" w:rsidRDefault="00603291" w:rsidP="00754848">
      <w:pPr>
        <w:pStyle w:val="Nagwek1"/>
        <w:spacing w:before="60"/>
      </w:pPr>
      <w:bookmarkStart w:id="62" w:name="_Toc258314258"/>
      <w:r w:rsidRPr="005025D5">
        <w:t>Wymagania dotycz</w:t>
      </w:r>
      <w:r w:rsidRPr="005025D5">
        <w:rPr>
          <w:rFonts w:eastAsia="TimesNewRoman"/>
        </w:rPr>
        <w:t>ą</w:t>
      </w:r>
      <w:r w:rsidRPr="005025D5">
        <w:t>ce zabezpieczenia nale</w:t>
      </w:r>
      <w:r w:rsidRPr="005025D5">
        <w:rPr>
          <w:rFonts w:eastAsia="TimesNewRoman"/>
        </w:rPr>
        <w:t>ż</w:t>
      </w:r>
      <w:r w:rsidRPr="005025D5">
        <w:t>ytego wykonania umowy</w:t>
      </w:r>
      <w:bookmarkEnd w:id="62"/>
    </w:p>
    <w:p w14:paraId="06F9C83B" w14:textId="77777777" w:rsidR="00EB7871" w:rsidRPr="005025D5" w:rsidRDefault="00FF2B9C" w:rsidP="00713FF6">
      <w:pPr>
        <w:pStyle w:val="Nagwek2"/>
      </w:pPr>
      <w:r w:rsidRPr="005025D5">
        <w:t>W danym postępowaniu wniesienie zabezpieczenie należytego wykonania umowy nie jest wymagane.</w:t>
      </w:r>
    </w:p>
    <w:p w14:paraId="37833A41" w14:textId="77777777" w:rsidR="00EB7871" w:rsidRPr="005025D5" w:rsidRDefault="00514B68" w:rsidP="00754848">
      <w:pPr>
        <w:pStyle w:val="Nagwek1"/>
        <w:spacing w:before="60"/>
      </w:pPr>
      <w:bookmarkStart w:id="63" w:name="_Toc258314259"/>
      <w:r w:rsidRPr="005025D5">
        <w:rPr>
          <w:lang w:val="pl-PL"/>
        </w:rPr>
        <w:t xml:space="preserve">projektowane postanowienia </w:t>
      </w:r>
      <w:r w:rsidR="00603291" w:rsidRPr="005025D5">
        <w:t xml:space="preserve">umowy w sprawie zamówienia publicznego, </w:t>
      </w:r>
      <w:r w:rsidRPr="005025D5">
        <w:rPr>
          <w:lang w:val="pl-PL"/>
        </w:rPr>
        <w:t xml:space="preserve">które zostaną wprowadzone do umowy w </w:t>
      </w:r>
      <w:r w:rsidR="00603291" w:rsidRPr="005025D5">
        <w:t>sprawie zamówienia publicznego</w:t>
      </w:r>
      <w:bookmarkEnd w:id="63"/>
    </w:p>
    <w:p w14:paraId="405E99A5" w14:textId="7E568DA6" w:rsidR="00603291" w:rsidRDefault="00603291" w:rsidP="00713FF6">
      <w:pPr>
        <w:pStyle w:val="Nagwek2"/>
      </w:pPr>
      <w:r w:rsidRPr="005025D5">
        <w:t xml:space="preserve">Wzór umowy stanowi </w:t>
      </w:r>
      <w:r w:rsidR="00E00D6C" w:rsidRPr="00E00D6C">
        <w:rPr>
          <w:i/>
          <w:iCs w:val="0"/>
        </w:rPr>
        <w:t>Z</w:t>
      </w:r>
      <w:r w:rsidRPr="00E00D6C">
        <w:rPr>
          <w:i/>
          <w:iCs w:val="0"/>
        </w:rPr>
        <w:t xml:space="preserve">ałącznik </w:t>
      </w:r>
      <w:r w:rsidR="00E00D6C" w:rsidRPr="00E00D6C">
        <w:rPr>
          <w:i/>
          <w:iCs w:val="0"/>
        </w:rPr>
        <w:t xml:space="preserve">Nr 6 </w:t>
      </w:r>
      <w:r w:rsidRPr="00E00D6C">
        <w:rPr>
          <w:i/>
          <w:iCs w:val="0"/>
        </w:rPr>
        <w:t xml:space="preserve">do </w:t>
      </w:r>
      <w:r w:rsidR="00D30384" w:rsidRPr="00E00D6C">
        <w:rPr>
          <w:i/>
          <w:iCs w:val="0"/>
          <w:lang w:val="pl-PL"/>
        </w:rPr>
        <w:t>SWZ</w:t>
      </w:r>
      <w:r w:rsidRPr="005025D5">
        <w:t>.</w:t>
      </w:r>
      <w:r w:rsidR="009E7B6E" w:rsidRPr="005025D5">
        <w:t xml:space="preserve"> </w:t>
      </w:r>
    </w:p>
    <w:p w14:paraId="5F0B862F" w14:textId="316C9DC3" w:rsidR="00E00D6C" w:rsidRPr="005025D5" w:rsidRDefault="00E00D6C" w:rsidP="00713FF6">
      <w:pPr>
        <w:pStyle w:val="Nagwek2"/>
      </w:pPr>
      <w:r>
        <w:t xml:space="preserve">Zamawiający dopuszcza możliwość zmian umowy w zakresie wskazanym w projektowych postanowieniach umowy określonych w </w:t>
      </w:r>
      <w:r>
        <w:rPr>
          <w:i/>
        </w:rPr>
        <w:t>Załączniku Nr 6 do SWZ</w:t>
      </w:r>
      <w:r>
        <w:t>.</w:t>
      </w:r>
    </w:p>
    <w:p w14:paraId="10C4F606" w14:textId="77777777" w:rsidR="00603291" w:rsidRPr="005025D5" w:rsidRDefault="00603291" w:rsidP="00754848">
      <w:pPr>
        <w:pStyle w:val="Nagwek1"/>
        <w:spacing w:before="60"/>
      </w:pPr>
      <w:bookmarkStart w:id="64" w:name="_Toc258314260"/>
      <w:r w:rsidRPr="005025D5">
        <w:lastRenderedPageBreak/>
        <w:t xml:space="preserve">Pouczenie o </w:t>
      </w:r>
      <w:r w:rsidRPr="005025D5">
        <w:rPr>
          <w:rFonts w:eastAsia="TimesNewRoman"/>
        </w:rPr>
        <w:t>ś</w:t>
      </w:r>
      <w:r w:rsidRPr="005025D5">
        <w:t>rodkach ochrony prawnej przysługuj</w:t>
      </w:r>
      <w:r w:rsidRPr="005025D5">
        <w:rPr>
          <w:rFonts w:eastAsia="TimesNewRoman"/>
        </w:rPr>
        <w:t>ą</w:t>
      </w:r>
      <w:r w:rsidRPr="005025D5">
        <w:t>cych Wykonawcy</w:t>
      </w:r>
      <w:bookmarkEnd w:id="64"/>
    </w:p>
    <w:p w14:paraId="6F1F1014" w14:textId="77777777" w:rsidR="00A56852" w:rsidRPr="005025D5" w:rsidRDefault="00514B68" w:rsidP="00713FF6">
      <w:pPr>
        <w:pStyle w:val="Nagwek2"/>
        <w:numPr>
          <w:ilvl w:val="0"/>
          <w:numId w:val="0"/>
        </w:numPr>
        <w:ind w:left="431"/>
      </w:pPr>
      <w:r w:rsidRPr="005025D5">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r w:rsidR="00D30384" w:rsidRPr="005025D5">
        <w:t>.</w:t>
      </w:r>
    </w:p>
    <w:p w14:paraId="15B8CF8C" w14:textId="77777777" w:rsidR="00603291" w:rsidRPr="005025D5" w:rsidRDefault="00603291" w:rsidP="00754848">
      <w:pPr>
        <w:pStyle w:val="Nagwek1"/>
        <w:spacing w:before="60"/>
      </w:pPr>
      <w:r w:rsidRPr="005025D5">
        <w:t>Aukcja elektroniczna</w:t>
      </w:r>
    </w:p>
    <w:p w14:paraId="6DFEE022" w14:textId="77777777" w:rsidR="00603291" w:rsidRPr="00CC4832" w:rsidRDefault="00514B68" w:rsidP="00CC4832">
      <w:pPr>
        <w:pStyle w:val="Nagwek2"/>
        <w:numPr>
          <w:ilvl w:val="0"/>
          <w:numId w:val="0"/>
        </w:numPr>
      </w:pPr>
      <w:r w:rsidRPr="00CC4832">
        <w:rPr>
          <w:lang w:val="pl-PL"/>
        </w:rPr>
        <w:t xml:space="preserve">Zamawiający </w:t>
      </w:r>
      <w:r w:rsidRPr="00CC4832">
        <w:t>nie przewiduje przeprowadzenia aukcji elektronicznej, o której mowa w art. 308 ust. 1 ustawy Pzp</w:t>
      </w:r>
      <w:r w:rsidR="00603291" w:rsidRPr="00CC4832">
        <w:t>.</w:t>
      </w:r>
    </w:p>
    <w:p w14:paraId="65E973FB" w14:textId="77777777" w:rsidR="00603291" w:rsidRPr="005025D5" w:rsidRDefault="007911FF" w:rsidP="00754848">
      <w:pPr>
        <w:pStyle w:val="Nagwek1"/>
        <w:spacing w:before="60"/>
      </w:pPr>
      <w:r w:rsidRPr="005025D5">
        <w:t>Ochrona danych osobowych</w:t>
      </w:r>
    </w:p>
    <w:p w14:paraId="657F340C" w14:textId="05080A5E" w:rsidR="00A27E72" w:rsidRPr="00A27E72" w:rsidRDefault="00A27E72" w:rsidP="00A27E72">
      <w:pPr>
        <w:pStyle w:val="Nagwek2"/>
        <w:numPr>
          <w:ilvl w:val="0"/>
          <w:numId w:val="0"/>
        </w:numPr>
        <w:tabs>
          <w:tab w:val="left" w:pos="708"/>
        </w:tabs>
        <w:ind w:left="426"/>
      </w:pPr>
      <w:r w:rsidRPr="00A27E72">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5BFCA8B1" w14:textId="77777777" w:rsidR="00A27E72" w:rsidRPr="00A27E72" w:rsidRDefault="00A27E72" w:rsidP="00B458EA">
      <w:pPr>
        <w:numPr>
          <w:ilvl w:val="2"/>
          <w:numId w:val="32"/>
        </w:numPr>
        <w:tabs>
          <w:tab w:val="left" w:pos="708"/>
        </w:tabs>
        <w:spacing w:before="120"/>
        <w:ind w:left="993"/>
        <w:jc w:val="both"/>
        <w:outlineLvl w:val="1"/>
        <w:rPr>
          <w:bCs/>
          <w:iCs/>
          <w:color w:val="000000"/>
          <w:lang w:val="x-none" w:eastAsia="x-none"/>
        </w:rPr>
      </w:pPr>
      <w:r w:rsidRPr="00A27E72">
        <w:rPr>
          <w:bCs/>
          <w:iCs/>
          <w:color w:val="000000"/>
          <w:lang w:val="x-none" w:eastAsia="x-none"/>
        </w:rPr>
        <w:t xml:space="preserve">Administratorem Państwa danych osobowych jest Powiatowe Centrum Usług Wspólnych w Rawiczu, reprezentowane przez dyrektora (adres: ul. Kopernika 4,                   63-900 Rawicz, e-mail: </w:t>
      </w:r>
      <w:hyperlink r:id="rId11" w:history="1">
        <w:r w:rsidRPr="00A27E72">
          <w:rPr>
            <w:bCs/>
            <w:iCs/>
            <w:color w:val="0563C1"/>
            <w:u w:val="single"/>
            <w:lang w:val="x-none" w:eastAsia="x-none"/>
          </w:rPr>
          <w:t>pcuw@powiatrawicki.pl</w:t>
        </w:r>
      </w:hyperlink>
      <w:r w:rsidRPr="00A27E72">
        <w:rPr>
          <w:bCs/>
          <w:iCs/>
          <w:color w:val="000000"/>
          <w:lang w:val="x-none" w:eastAsia="x-none"/>
        </w:rPr>
        <w:t>, tel. 725 337 339).</w:t>
      </w:r>
    </w:p>
    <w:p w14:paraId="06E08391" w14:textId="77777777" w:rsidR="00A27E72" w:rsidRPr="00A27E72" w:rsidRDefault="00A27E72" w:rsidP="00B458EA">
      <w:pPr>
        <w:numPr>
          <w:ilvl w:val="2"/>
          <w:numId w:val="32"/>
        </w:numPr>
        <w:tabs>
          <w:tab w:val="left" w:pos="708"/>
        </w:tabs>
        <w:spacing w:before="120"/>
        <w:ind w:left="993"/>
        <w:jc w:val="both"/>
        <w:outlineLvl w:val="1"/>
        <w:rPr>
          <w:bCs/>
          <w:iCs/>
          <w:color w:val="000000"/>
          <w:lang w:val="x-none" w:eastAsia="x-none"/>
        </w:rPr>
      </w:pPr>
      <w:r w:rsidRPr="00A27E72">
        <w:rPr>
          <w:bCs/>
          <w:iCs/>
          <w:color w:val="000000"/>
          <w:lang w:val="x-none" w:eastAsia="x-none"/>
        </w:rPr>
        <w:t xml:space="preserve">Administrator wyznaczył inspektora ochrony danych, z którym może się Pani/Pan kontaktować we wszystkich sprawach dotyczących przetwarzania danych osobowych za pośrednictwem adresu email: </w:t>
      </w:r>
      <w:hyperlink r:id="rId12" w:history="1">
        <w:r w:rsidRPr="00A27E72">
          <w:rPr>
            <w:bCs/>
            <w:iCs/>
            <w:color w:val="0563C1"/>
            <w:u w:val="single"/>
            <w:lang w:val="x-none" w:eastAsia="x-none"/>
          </w:rPr>
          <w:t>iod@powiatrawicki.pl</w:t>
        </w:r>
      </w:hyperlink>
      <w:r w:rsidRPr="00A27E72">
        <w:rPr>
          <w:bCs/>
          <w:iCs/>
          <w:color w:val="000000"/>
          <w:lang w:val="x-none" w:eastAsia="x-none"/>
        </w:rPr>
        <w:t xml:space="preserve"> lub pisemnie, kierując korespondencję na ww. adres administratora.</w:t>
      </w:r>
    </w:p>
    <w:p w14:paraId="6E240F6A" w14:textId="6CCD908F" w:rsidR="00A27E72" w:rsidRPr="00A27E72" w:rsidRDefault="00A27E72" w:rsidP="00B458EA">
      <w:pPr>
        <w:numPr>
          <w:ilvl w:val="2"/>
          <w:numId w:val="32"/>
        </w:numPr>
        <w:tabs>
          <w:tab w:val="left" w:pos="708"/>
        </w:tabs>
        <w:spacing w:before="120"/>
        <w:ind w:left="993"/>
        <w:jc w:val="both"/>
        <w:outlineLvl w:val="1"/>
        <w:rPr>
          <w:bCs/>
          <w:iCs/>
          <w:color w:val="000000"/>
          <w:lang w:val="x-none" w:eastAsia="x-none"/>
        </w:rPr>
      </w:pPr>
      <w:r w:rsidRPr="00A27E72">
        <w:rPr>
          <w:bCs/>
          <w:iCs/>
          <w:color w:val="000000"/>
          <w:lang w:val="x-none" w:eastAsia="x-none"/>
        </w:rPr>
        <w:t xml:space="preserve">Dane osobowe będą przetwarzane w celu związanym z postępowaniem o udzielenie zamówienia publicznego pn.: </w:t>
      </w:r>
      <w:r w:rsidR="00E00D6C">
        <w:rPr>
          <w:bCs/>
          <w:iCs/>
          <w:color w:val="000000"/>
          <w:lang w:val="x-none" w:eastAsia="x-none"/>
        </w:rPr>
        <w:t>Warsztaty dla uczniów w ramach projektu “Poprawa dostępności architektonicznej i edukacyjno-społecznej w I Liceum Ogólnokształcącym im. Jarosława Dąbrowskiego w Rawiczu”</w:t>
      </w:r>
      <w:r w:rsidRPr="00A27E72">
        <w:rPr>
          <w:bCs/>
          <w:iCs/>
          <w:color w:val="000000"/>
          <w:lang w:val="x-none" w:eastAsia="x-none"/>
        </w:rPr>
        <w:t xml:space="preserve"> - znak sprawy: PCUW.261.2.</w:t>
      </w:r>
      <w:r w:rsidR="00E00D6C">
        <w:rPr>
          <w:bCs/>
          <w:iCs/>
          <w:color w:val="000000"/>
          <w:lang w:val="x-none" w:eastAsia="x-none"/>
        </w:rPr>
        <w:t>15</w:t>
      </w:r>
      <w:r w:rsidRPr="00A27E72">
        <w:rPr>
          <w:bCs/>
          <w:iCs/>
          <w:color w:val="000000"/>
          <w:lang w:val="x-none" w:eastAsia="x-none"/>
        </w:rPr>
        <w:t>.2025 oraz w celu archiwizacji dokumentacji dotyczącej tego postępowania.</w:t>
      </w:r>
    </w:p>
    <w:p w14:paraId="7870491E" w14:textId="77777777" w:rsidR="00A27E72" w:rsidRPr="00A27E72" w:rsidRDefault="00A27E72" w:rsidP="00B458EA">
      <w:pPr>
        <w:numPr>
          <w:ilvl w:val="2"/>
          <w:numId w:val="32"/>
        </w:numPr>
        <w:tabs>
          <w:tab w:val="left" w:pos="708"/>
        </w:tabs>
        <w:spacing w:before="120"/>
        <w:ind w:left="993"/>
        <w:jc w:val="both"/>
        <w:outlineLvl w:val="1"/>
        <w:rPr>
          <w:bCs/>
          <w:iCs/>
          <w:color w:val="000000"/>
          <w:lang w:val="x-none" w:eastAsia="x-none"/>
        </w:rPr>
      </w:pPr>
      <w:r w:rsidRPr="00A27E72">
        <w:rPr>
          <w:bCs/>
          <w:iCs/>
          <w:color w:val="000000"/>
          <w:lang w:val="x-none" w:eastAsia="x-none"/>
        </w:rPr>
        <w:t>Dane osobowe będą przetwarzane zgodnie z art. 78 ust. 1 i 4 ustawy z dnia z dnia                         11 września 2019 r. Prawo zamówień publicznych (Dz. U. z 2024 poz. 1320), zwanej dalej Pzp., przez okres 4 lat od dnia zakończenia postępowania o udzielenie zamówienia, a jeżeli czas trwania umowy przekracza 4 lata, okres przechowywania obejmuje cały czas obowiązywania umowy.</w:t>
      </w:r>
    </w:p>
    <w:p w14:paraId="06B20E98" w14:textId="77777777" w:rsidR="00A27E72" w:rsidRPr="00A27E72" w:rsidRDefault="00A27E72" w:rsidP="00B458EA">
      <w:pPr>
        <w:numPr>
          <w:ilvl w:val="2"/>
          <w:numId w:val="32"/>
        </w:numPr>
        <w:tabs>
          <w:tab w:val="left" w:pos="708"/>
        </w:tabs>
        <w:spacing w:before="120"/>
        <w:ind w:left="993"/>
        <w:jc w:val="both"/>
        <w:outlineLvl w:val="1"/>
        <w:rPr>
          <w:bCs/>
          <w:iCs/>
          <w:color w:val="000000"/>
          <w:lang w:val="x-none" w:eastAsia="x-none"/>
        </w:rPr>
      </w:pPr>
      <w:r w:rsidRPr="00A27E72">
        <w:rPr>
          <w:bCs/>
          <w:iCs/>
          <w:color w:val="000000"/>
          <w:lang w:val="x-none" w:eastAsia="x-none"/>
        </w:rPr>
        <w:t>Podstawą prawną przetwarzania danych jest art. 6 ust. 1 lit. c RODO, w związku                       z przepisami Pzp.</w:t>
      </w:r>
    </w:p>
    <w:p w14:paraId="77E69915" w14:textId="77777777" w:rsidR="00A27E72" w:rsidRPr="00A27E72" w:rsidRDefault="00A27E72" w:rsidP="00B458EA">
      <w:pPr>
        <w:numPr>
          <w:ilvl w:val="2"/>
          <w:numId w:val="32"/>
        </w:numPr>
        <w:tabs>
          <w:tab w:val="left" w:pos="708"/>
        </w:tabs>
        <w:spacing w:before="120"/>
        <w:ind w:left="993"/>
        <w:jc w:val="both"/>
        <w:outlineLvl w:val="1"/>
        <w:rPr>
          <w:bCs/>
          <w:iCs/>
          <w:color w:val="000000"/>
          <w:lang w:val="x-none" w:eastAsia="x-none"/>
        </w:rPr>
      </w:pPr>
      <w:r w:rsidRPr="00A27E72">
        <w:rPr>
          <w:bCs/>
          <w:iCs/>
          <w:color w:val="000000"/>
          <w:lang w:val="x-none" w:eastAsia="x-none"/>
        </w:rPr>
        <w:t>Odbiorcami Pani/Pana danych będą osoby lub podmioty, którym udostępniona zostanie dokumentacja postępowania w oparciu o art. 18 oraz art. 74 ust. 4 Pzp.</w:t>
      </w:r>
    </w:p>
    <w:p w14:paraId="648BBFD9" w14:textId="77777777" w:rsidR="00A27E72" w:rsidRPr="00A27E72" w:rsidRDefault="00A27E72" w:rsidP="00B458EA">
      <w:pPr>
        <w:numPr>
          <w:ilvl w:val="2"/>
          <w:numId w:val="32"/>
        </w:numPr>
        <w:tabs>
          <w:tab w:val="left" w:pos="708"/>
        </w:tabs>
        <w:spacing w:before="120"/>
        <w:ind w:left="993"/>
        <w:jc w:val="both"/>
        <w:outlineLvl w:val="1"/>
        <w:rPr>
          <w:bCs/>
          <w:iCs/>
          <w:color w:val="000000"/>
          <w:lang w:val="x-none" w:eastAsia="x-none"/>
        </w:rPr>
      </w:pPr>
      <w:r w:rsidRPr="00A27E72">
        <w:rPr>
          <w:bCs/>
          <w:iCs/>
          <w:color w:val="000000"/>
          <w:lang w:val="x-none" w:eastAsia="x-none"/>
        </w:rPr>
        <w:t>Obowiązek podania przez Panią/Pana danych osobowych bezpośrednio Pani/Pana dotyczących jest wymogiem ustawowym określonym w przepisach Pzp., związanym z udziałem w postępowaniu o udzielenie zamówienia publicznego; konsekwencje niepodania określonych danych wynikają z Pzp.</w:t>
      </w:r>
    </w:p>
    <w:p w14:paraId="604BE689" w14:textId="77777777" w:rsidR="00A27E72" w:rsidRPr="00A27E72" w:rsidRDefault="00A27E72" w:rsidP="00B458EA">
      <w:pPr>
        <w:numPr>
          <w:ilvl w:val="2"/>
          <w:numId w:val="32"/>
        </w:numPr>
        <w:tabs>
          <w:tab w:val="left" w:pos="708"/>
        </w:tabs>
        <w:spacing w:before="120"/>
        <w:ind w:left="993"/>
        <w:jc w:val="both"/>
        <w:outlineLvl w:val="1"/>
        <w:rPr>
          <w:bCs/>
          <w:iCs/>
          <w:color w:val="000000"/>
          <w:lang w:val="x-none" w:eastAsia="x-none"/>
        </w:rPr>
      </w:pPr>
      <w:r w:rsidRPr="00A27E72">
        <w:rPr>
          <w:bCs/>
          <w:iCs/>
          <w:color w:val="000000"/>
          <w:lang w:val="x-none" w:eastAsia="x-none"/>
        </w:rPr>
        <w:t>Osoba, której dane dotyczą ma prawo do:</w:t>
      </w:r>
    </w:p>
    <w:p w14:paraId="5AD7F587" w14:textId="77777777" w:rsidR="00A27E72" w:rsidRPr="00A27E72" w:rsidRDefault="00A27E72" w:rsidP="00B458EA">
      <w:pPr>
        <w:numPr>
          <w:ilvl w:val="0"/>
          <w:numId w:val="33"/>
        </w:numPr>
        <w:tabs>
          <w:tab w:val="left" w:pos="708"/>
        </w:tabs>
        <w:spacing w:before="120"/>
        <w:ind w:left="1418"/>
        <w:jc w:val="both"/>
        <w:outlineLvl w:val="1"/>
        <w:rPr>
          <w:bCs/>
          <w:iCs/>
          <w:color w:val="000000"/>
          <w:lang w:val="x-none" w:eastAsia="x-none"/>
        </w:rPr>
      </w:pPr>
      <w:r w:rsidRPr="00A27E72">
        <w:rPr>
          <w:bCs/>
          <w:iCs/>
          <w:color w:val="000000"/>
          <w:lang w:val="x-none" w:eastAsia="x-none"/>
        </w:rPr>
        <w:lastRenderedPageBreak/>
        <w:t>dostępu do treści swoich danych oraz możliwości ich poprawiania, sprostowania, ograniczenia przetwarzania;</w:t>
      </w:r>
    </w:p>
    <w:p w14:paraId="29F31B21" w14:textId="77777777" w:rsidR="00A27E72" w:rsidRPr="00A27E72" w:rsidRDefault="00A27E72" w:rsidP="00B458EA">
      <w:pPr>
        <w:numPr>
          <w:ilvl w:val="0"/>
          <w:numId w:val="33"/>
        </w:numPr>
        <w:tabs>
          <w:tab w:val="left" w:pos="708"/>
        </w:tabs>
        <w:spacing w:before="120"/>
        <w:ind w:left="1418"/>
        <w:jc w:val="both"/>
        <w:outlineLvl w:val="1"/>
        <w:rPr>
          <w:bCs/>
          <w:iCs/>
          <w:color w:val="000000"/>
          <w:lang w:val="x-none" w:eastAsia="x-none"/>
        </w:rPr>
      </w:pPr>
      <w:r w:rsidRPr="00A27E72">
        <w:rPr>
          <w:bCs/>
          <w:iCs/>
          <w:color w:val="000000"/>
          <w:lang w:val="x-none" w:eastAsia="x-none"/>
        </w:rPr>
        <w:t>wniesienia skargi do organu nadzorczego tj. Prezesa Urzędu Ochrony Danych Osobowych, ul. Stawki 2, 00-193 Warszawa - w przypadku gdy przetwarzanie danych odbywa się z naruszeniem przepisów RODO.</w:t>
      </w:r>
    </w:p>
    <w:p w14:paraId="6E6487B8" w14:textId="77777777" w:rsidR="00A27E72" w:rsidRPr="00A27E72" w:rsidRDefault="00A27E72" w:rsidP="00B458EA">
      <w:pPr>
        <w:numPr>
          <w:ilvl w:val="2"/>
          <w:numId w:val="32"/>
        </w:numPr>
        <w:tabs>
          <w:tab w:val="left" w:pos="708"/>
        </w:tabs>
        <w:spacing w:before="120"/>
        <w:ind w:left="993"/>
        <w:jc w:val="both"/>
        <w:outlineLvl w:val="1"/>
        <w:rPr>
          <w:bCs/>
          <w:iCs/>
          <w:color w:val="000000"/>
          <w:lang w:val="x-none" w:eastAsia="x-none"/>
        </w:rPr>
      </w:pPr>
      <w:r w:rsidRPr="00A27E72">
        <w:rPr>
          <w:bCs/>
          <w:iCs/>
          <w:color w:val="000000"/>
          <w:lang w:val="x-none" w:eastAsia="x-none"/>
        </w:rPr>
        <w:t>Osobie, której dane dotyczą nie przysługuje:</w:t>
      </w:r>
    </w:p>
    <w:p w14:paraId="21B789AB" w14:textId="77777777" w:rsidR="00A27E72" w:rsidRPr="00A27E72" w:rsidRDefault="00A27E72" w:rsidP="00B458EA">
      <w:pPr>
        <w:numPr>
          <w:ilvl w:val="0"/>
          <w:numId w:val="34"/>
        </w:numPr>
        <w:tabs>
          <w:tab w:val="num" w:pos="360"/>
        </w:tabs>
        <w:spacing w:before="120"/>
        <w:ind w:left="1418" w:hanging="432"/>
        <w:jc w:val="both"/>
        <w:outlineLvl w:val="1"/>
        <w:rPr>
          <w:bCs/>
          <w:iCs/>
          <w:color w:val="000000"/>
          <w:lang w:val="x-none" w:eastAsia="x-none"/>
        </w:rPr>
      </w:pPr>
      <w:r w:rsidRPr="00A27E72">
        <w:rPr>
          <w:bCs/>
          <w:iCs/>
          <w:color w:val="000000"/>
          <w:lang w:val="x-none" w:eastAsia="x-none"/>
        </w:rPr>
        <w:t>prawo do usunięcia danych osobowych w związku z art. 17 ust. 3 lit. b, d lub e RODO;</w:t>
      </w:r>
    </w:p>
    <w:p w14:paraId="19292749" w14:textId="77777777" w:rsidR="00A27E72" w:rsidRPr="00A27E72" w:rsidRDefault="00A27E72" w:rsidP="00B458EA">
      <w:pPr>
        <w:numPr>
          <w:ilvl w:val="0"/>
          <w:numId w:val="34"/>
        </w:numPr>
        <w:tabs>
          <w:tab w:val="num" w:pos="360"/>
        </w:tabs>
        <w:spacing w:before="120"/>
        <w:ind w:left="1418" w:hanging="432"/>
        <w:jc w:val="both"/>
        <w:outlineLvl w:val="1"/>
        <w:rPr>
          <w:bCs/>
          <w:iCs/>
          <w:color w:val="000000"/>
          <w:lang w:val="x-none" w:eastAsia="x-none"/>
        </w:rPr>
      </w:pPr>
      <w:r w:rsidRPr="00A27E72">
        <w:rPr>
          <w:bCs/>
          <w:iCs/>
          <w:color w:val="000000"/>
          <w:lang w:val="x-none" w:eastAsia="x-none"/>
        </w:rPr>
        <w:t>prawo do przenoszenia danych osobowych;</w:t>
      </w:r>
    </w:p>
    <w:p w14:paraId="5AD4DDE8" w14:textId="77777777" w:rsidR="00A27E72" w:rsidRPr="00A27E72" w:rsidRDefault="00A27E72" w:rsidP="00B458EA">
      <w:pPr>
        <w:numPr>
          <w:ilvl w:val="0"/>
          <w:numId w:val="34"/>
        </w:numPr>
        <w:tabs>
          <w:tab w:val="num" w:pos="360"/>
        </w:tabs>
        <w:spacing w:before="120"/>
        <w:ind w:left="1418" w:hanging="432"/>
        <w:jc w:val="both"/>
        <w:outlineLvl w:val="1"/>
        <w:rPr>
          <w:bCs/>
          <w:iCs/>
          <w:color w:val="000000"/>
          <w:lang w:val="x-none" w:eastAsia="x-none"/>
        </w:rPr>
      </w:pPr>
      <w:r w:rsidRPr="00A27E72">
        <w:rPr>
          <w:bCs/>
          <w:iCs/>
          <w:color w:val="000000"/>
          <w:lang w:val="x-none" w:eastAsia="x-none"/>
        </w:rPr>
        <w:t xml:space="preserve">prawo sprzeciwu wobec przetwarzania danych osobowych. </w:t>
      </w:r>
    </w:p>
    <w:p w14:paraId="3351E493" w14:textId="77777777" w:rsidR="00A27E72" w:rsidRPr="00A27E72" w:rsidRDefault="00A27E72" w:rsidP="00B458EA">
      <w:pPr>
        <w:numPr>
          <w:ilvl w:val="0"/>
          <w:numId w:val="35"/>
        </w:numPr>
        <w:tabs>
          <w:tab w:val="num" w:pos="360"/>
        </w:tabs>
        <w:spacing w:before="120"/>
        <w:ind w:left="993" w:hanging="432"/>
        <w:jc w:val="both"/>
        <w:outlineLvl w:val="1"/>
        <w:rPr>
          <w:bCs/>
          <w:iCs/>
          <w:color w:val="000000"/>
          <w:lang w:val="x-none" w:eastAsia="x-none"/>
        </w:rPr>
      </w:pPr>
      <w:r w:rsidRPr="00A27E72">
        <w:rPr>
          <w:bCs/>
          <w:iCs/>
          <w:color w:val="000000"/>
          <w:lang w:val="x-none" w:eastAsia="x-none"/>
        </w:rPr>
        <w:t>W przypadku, gdy wykonanie obowiązków, o których mowa w art. 15 ust. 1 - 3 RODO,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14:paraId="67BAA654" w14:textId="77777777" w:rsidR="00A27E72" w:rsidRPr="00A27E72" w:rsidRDefault="00A27E72" w:rsidP="00B458EA">
      <w:pPr>
        <w:numPr>
          <w:ilvl w:val="0"/>
          <w:numId w:val="35"/>
        </w:numPr>
        <w:tabs>
          <w:tab w:val="num" w:pos="360"/>
        </w:tabs>
        <w:spacing w:before="120"/>
        <w:ind w:left="993" w:hanging="432"/>
        <w:jc w:val="both"/>
        <w:outlineLvl w:val="1"/>
        <w:rPr>
          <w:bCs/>
          <w:iCs/>
          <w:color w:val="000000"/>
          <w:lang w:val="x-none" w:eastAsia="x-none"/>
        </w:rPr>
      </w:pPr>
      <w:r w:rsidRPr="00A27E72">
        <w:rPr>
          <w:bCs/>
          <w:iCs/>
          <w:color w:val="000000"/>
          <w:lang w:val="x-none" w:eastAsia="x-none"/>
        </w:rPr>
        <w:t>Skorzystanie przez osobę, której dane dotyczą, z uprawnienia do sprostowania                        lub uzupełnienia danych osobowych, o którym mowa w art. 16 RODO, nie może skutkować zmianą wyniku postępowania o udzielenie zamówienia publicznego                       lub konkursu ani zmianą postanowień umowy w zakresie niezgodnym z Pzp.</w:t>
      </w:r>
    </w:p>
    <w:p w14:paraId="7E8BD6ED" w14:textId="77777777" w:rsidR="00A27E72" w:rsidRPr="00A27E72" w:rsidRDefault="00A27E72" w:rsidP="00B458EA">
      <w:pPr>
        <w:numPr>
          <w:ilvl w:val="0"/>
          <w:numId w:val="35"/>
        </w:numPr>
        <w:tabs>
          <w:tab w:val="num" w:pos="360"/>
        </w:tabs>
        <w:spacing w:before="120"/>
        <w:ind w:left="993" w:hanging="432"/>
        <w:jc w:val="both"/>
        <w:outlineLvl w:val="1"/>
        <w:rPr>
          <w:bCs/>
          <w:iCs/>
          <w:color w:val="000000"/>
          <w:lang w:val="x-none" w:eastAsia="x-none"/>
        </w:rPr>
      </w:pPr>
      <w:r w:rsidRPr="00A27E72">
        <w:rPr>
          <w:bCs/>
          <w:iCs/>
          <w:color w:val="000000"/>
          <w:lang w:val="x-none" w:eastAsia="x-none"/>
        </w:rPr>
        <w:t>Wystąpienie z żądaniem, o którym mowa w art. 18 ust. 1 RODO, nie ogranicza przetwarzania danych osobowych do czasu zakończenia postępowania o udzielenie zamówienia publicznego.</w:t>
      </w:r>
    </w:p>
    <w:p w14:paraId="55C15050" w14:textId="77777777" w:rsidR="00A27E72" w:rsidRPr="00A27E72" w:rsidRDefault="00A27E72" w:rsidP="00B458EA">
      <w:pPr>
        <w:numPr>
          <w:ilvl w:val="0"/>
          <w:numId w:val="35"/>
        </w:numPr>
        <w:tabs>
          <w:tab w:val="num" w:pos="360"/>
        </w:tabs>
        <w:spacing w:before="120"/>
        <w:ind w:left="993" w:hanging="432"/>
        <w:jc w:val="both"/>
        <w:outlineLvl w:val="1"/>
        <w:rPr>
          <w:bCs/>
          <w:iCs/>
          <w:color w:val="000000"/>
          <w:lang w:val="x-none" w:eastAsia="x-none"/>
        </w:rPr>
      </w:pPr>
      <w:r w:rsidRPr="00A27E72">
        <w:rPr>
          <w:bCs/>
          <w:iCs/>
          <w:color w:val="000000"/>
          <w:lang w:val="x-none" w:eastAsia="x-none"/>
        </w:rPr>
        <w:t>W przypadku danych osobowych zamieszczonych przez administratora w Biuletynie Zamówień Publicznych, prawa, o których mowa w art. 15 i art. 16 RODO, są wykonywane w drodze żądania skierowanego do administratora.</w:t>
      </w:r>
    </w:p>
    <w:p w14:paraId="7432DD9C" w14:textId="77777777" w:rsidR="00A27E72" w:rsidRPr="00A27E72" w:rsidRDefault="00A27E72" w:rsidP="00B458EA">
      <w:pPr>
        <w:numPr>
          <w:ilvl w:val="0"/>
          <w:numId w:val="35"/>
        </w:numPr>
        <w:tabs>
          <w:tab w:val="num" w:pos="360"/>
        </w:tabs>
        <w:spacing w:before="120"/>
        <w:ind w:left="993" w:hanging="432"/>
        <w:jc w:val="both"/>
        <w:outlineLvl w:val="1"/>
        <w:rPr>
          <w:bCs/>
          <w:iCs/>
          <w:color w:val="000000"/>
          <w:lang w:val="x-none" w:eastAsia="x-none"/>
        </w:rPr>
      </w:pPr>
      <w:r w:rsidRPr="00A27E72">
        <w:rPr>
          <w:bCs/>
          <w:iCs/>
          <w:color w:val="000000"/>
          <w:lang w:val="x-none" w:eastAsia="x-none"/>
        </w:rPr>
        <w:t>Od dnia zakończenia postępowania o udzielenie zamówienia, w przypadku,                          gdy wniesienie żądania, o którym mowa w art. 18 ust. 1 RODO, spowoduje ograniczenie przetwarzania danych osobowych zawartych w protokole i załącznikach do protokołu, administrator nie udostępnia tych danych, zawartych w protokole i w załącznikach do protokołu, chyba że zachodzą przesłanki, o których mowa w art. 18 ust. 2 RODO.</w:t>
      </w:r>
    </w:p>
    <w:p w14:paraId="5E6C8DA0" w14:textId="77777777" w:rsidR="00A27E72" w:rsidRPr="00A27E72" w:rsidRDefault="00A27E72" w:rsidP="00B458EA">
      <w:pPr>
        <w:numPr>
          <w:ilvl w:val="0"/>
          <w:numId w:val="35"/>
        </w:numPr>
        <w:tabs>
          <w:tab w:val="num" w:pos="360"/>
        </w:tabs>
        <w:spacing w:before="120"/>
        <w:ind w:left="993" w:hanging="432"/>
        <w:jc w:val="both"/>
        <w:outlineLvl w:val="1"/>
        <w:rPr>
          <w:bCs/>
          <w:iCs/>
          <w:color w:val="000000"/>
          <w:lang w:val="x-none" w:eastAsia="x-none"/>
        </w:rPr>
      </w:pPr>
      <w:r w:rsidRPr="00A27E72">
        <w:rPr>
          <w:bCs/>
          <w:iCs/>
          <w:color w:val="000000"/>
          <w:lang w:val="x-none" w:eastAsia="x-none"/>
        </w:rPr>
        <w:t>Skorzystanie przez osobę, której dane dotyczą, z uprawnienia do sprostowania                      lub uzupełnienia, o którym mowa w art. 16 RODO, nie może naruszać integralności protokołu oraz jego załączników.</w:t>
      </w:r>
    </w:p>
    <w:p w14:paraId="07259878" w14:textId="40B95294" w:rsidR="00CC4832" w:rsidRPr="00A27E72" w:rsidRDefault="00A27E72" w:rsidP="00B458EA">
      <w:pPr>
        <w:numPr>
          <w:ilvl w:val="0"/>
          <w:numId w:val="35"/>
        </w:numPr>
        <w:tabs>
          <w:tab w:val="num" w:pos="360"/>
        </w:tabs>
        <w:spacing w:before="120"/>
        <w:ind w:left="993" w:hanging="432"/>
        <w:jc w:val="both"/>
        <w:outlineLvl w:val="1"/>
        <w:rPr>
          <w:bCs/>
          <w:iCs/>
          <w:color w:val="000000"/>
          <w:lang w:val="x-none" w:eastAsia="x-none"/>
        </w:rPr>
      </w:pPr>
      <w:r w:rsidRPr="00A27E72">
        <w:rPr>
          <w:bCs/>
          <w:iCs/>
          <w:color w:val="000000"/>
          <w:lang w:val="x-none" w:eastAsia="x-none"/>
        </w:rPr>
        <w:t>Ponadto informujemy, iż w związku z przetwarzaniem Pani/Pana danych osobowych nie podlega Pan/Pani decyzjom, które się opierają wyłącznie na zautomatyzowanym przetwarzaniu, w tym profilowaniu, o czym stanowi art. 22 RODO.</w:t>
      </w:r>
    </w:p>
    <w:p w14:paraId="3621BAB9" w14:textId="4E7C0701" w:rsidR="00F2749C" w:rsidRPr="005025D5" w:rsidRDefault="00B556D6" w:rsidP="00CC4832">
      <w:pPr>
        <w:pStyle w:val="Nagwek2"/>
        <w:numPr>
          <w:ilvl w:val="0"/>
          <w:numId w:val="0"/>
        </w:numPr>
        <w:ind w:left="680"/>
      </w:pPr>
      <w:r w:rsidRPr="005025D5">
        <w:t xml:space="preserve"> </w:t>
      </w:r>
    </w:p>
    <w:p w14:paraId="47050A26" w14:textId="77777777" w:rsidR="00603291" w:rsidRPr="005025D5" w:rsidRDefault="00603291" w:rsidP="00754848">
      <w:pPr>
        <w:spacing w:before="60" w:after="120" w:line="276" w:lineRule="auto"/>
        <w:jc w:val="both"/>
      </w:pPr>
      <w:r w:rsidRPr="005025D5">
        <w:rPr>
          <w:b/>
        </w:rPr>
        <w:t>Załącznik</w:t>
      </w:r>
      <w:r w:rsidR="00930133" w:rsidRPr="005025D5">
        <w:rPr>
          <w:b/>
        </w:rPr>
        <w:t>i do SWZ</w:t>
      </w:r>
      <w:r w:rsidR="00930133" w:rsidRPr="005025D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CC4832" w14:paraId="3717DC0B" w14:textId="77777777" w:rsidTr="00CC4832">
        <w:tc>
          <w:tcPr>
            <w:tcW w:w="828" w:type="dxa"/>
            <w:shd w:val="clear" w:color="auto" w:fill="E7E6E6" w:themeFill="background2"/>
          </w:tcPr>
          <w:p w14:paraId="27631D76" w14:textId="77777777" w:rsidR="00603291" w:rsidRPr="00CC4832" w:rsidRDefault="00603291" w:rsidP="00754848">
            <w:pPr>
              <w:spacing w:before="60" w:after="120" w:line="276" w:lineRule="auto"/>
              <w:jc w:val="both"/>
              <w:rPr>
                <w:b/>
                <w:sz w:val="20"/>
                <w:szCs w:val="20"/>
              </w:rPr>
            </w:pPr>
            <w:r w:rsidRPr="00CC4832">
              <w:rPr>
                <w:b/>
                <w:sz w:val="20"/>
                <w:szCs w:val="20"/>
              </w:rPr>
              <w:t>Nr</w:t>
            </w:r>
          </w:p>
        </w:tc>
        <w:tc>
          <w:tcPr>
            <w:tcW w:w="8636" w:type="dxa"/>
            <w:shd w:val="clear" w:color="auto" w:fill="E7E6E6" w:themeFill="background2"/>
          </w:tcPr>
          <w:p w14:paraId="206E008D" w14:textId="77777777" w:rsidR="00603291" w:rsidRPr="00CC4832" w:rsidRDefault="00603291" w:rsidP="00754848">
            <w:pPr>
              <w:spacing w:before="60" w:after="120" w:line="276" w:lineRule="auto"/>
              <w:jc w:val="both"/>
              <w:rPr>
                <w:b/>
                <w:sz w:val="20"/>
                <w:szCs w:val="20"/>
              </w:rPr>
            </w:pPr>
            <w:r w:rsidRPr="00CC4832">
              <w:rPr>
                <w:b/>
                <w:sz w:val="20"/>
                <w:szCs w:val="20"/>
              </w:rPr>
              <w:t>Nazwa załącznika</w:t>
            </w:r>
          </w:p>
        </w:tc>
      </w:tr>
      <w:tr w:rsidR="00FF2B9C" w:rsidRPr="00CC4832" w14:paraId="7E8FEEF7" w14:textId="77777777" w:rsidTr="008D0A5B">
        <w:tc>
          <w:tcPr>
            <w:tcW w:w="828" w:type="dxa"/>
          </w:tcPr>
          <w:p w14:paraId="29615C07" w14:textId="77777777" w:rsidR="00FF2B9C" w:rsidRPr="00CC4832" w:rsidRDefault="00FF2B9C" w:rsidP="00754848">
            <w:pPr>
              <w:spacing w:before="60" w:after="120" w:line="276" w:lineRule="auto"/>
              <w:jc w:val="both"/>
              <w:rPr>
                <w:b/>
                <w:sz w:val="20"/>
                <w:szCs w:val="20"/>
              </w:rPr>
            </w:pPr>
            <w:r w:rsidRPr="00CC4832">
              <w:rPr>
                <w:sz w:val="20"/>
                <w:szCs w:val="20"/>
              </w:rPr>
              <w:t>1</w:t>
            </w:r>
          </w:p>
        </w:tc>
        <w:tc>
          <w:tcPr>
            <w:tcW w:w="8636" w:type="dxa"/>
          </w:tcPr>
          <w:p w14:paraId="17143DB4" w14:textId="74727FF2" w:rsidR="00FF2B9C" w:rsidRPr="00CC4832" w:rsidRDefault="00CC4832" w:rsidP="00754848">
            <w:pPr>
              <w:spacing w:before="60" w:after="120" w:line="276" w:lineRule="auto"/>
              <w:jc w:val="both"/>
              <w:rPr>
                <w:b/>
                <w:sz w:val="20"/>
                <w:szCs w:val="20"/>
              </w:rPr>
            </w:pPr>
            <w:r w:rsidRPr="00CC4832">
              <w:rPr>
                <w:sz w:val="20"/>
                <w:szCs w:val="20"/>
              </w:rPr>
              <w:t>Formularz ofertowy</w:t>
            </w:r>
          </w:p>
        </w:tc>
      </w:tr>
      <w:tr w:rsidR="00FF2B9C" w:rsidRPr="00CC4832" w14:paraId="2CEBACCF" w14:textId="77777777" w:rsidTr="008D0A5B">
        <w:tc>
          <w:tcPr>
            <w:tcW w:w="828" w:type="dxa"/>
          </w:tcPr>
          <w:p w14:paraId="72CF6BFE" w14:textId="77777777" w:rsidR="00FF2B9C" w:rsidRPr="00CC4832" w:rsidRDefault="00FF2B9C" w:rsidP="00754848">
            <w:pPr>
              <w:spacing w:before="60" w:after="120" w:line="276" w:lineRule="auto"/>
              <w:jc w:val="both"/>
              <w:rPr>
                <w:b/>
                <w:sz w:val="20"/>
                <w:szCs w:val="20"/>
              </w:rPr>
            </w:pPr>
            <w:r w:rsidRPr="00CC4832">
              <w:rPr>
                <w:sz w:val="20"/>
                <w:szCs w:val="20"/>
              </w:rPr>
              <w:lastRenderedPageBreak/>
              <w:t>2</w:t>
            </w:r>
          </w:p>
        </w:tc>
        <w:tc>
          <w:tcPr>
            <w:tcW w:w="8636" w:type="dxa"/>
          </w:tcPr>
          <w:p w14:paraId="1A6EEFA1" w14:textId="7CBF3741" w:rsidR="00FF2B9C" w:rsidRPr="00CC4832" w:rsidRDefault="00CC4832" w:rsidP="00754848">
            <w:pPr>
              <w:spacing w:before="60" w:after="120" w:line="276" w:lineRule="auto"/>
              <w:jc w:val="both"/>
              <w:rPr>
                <w:b/>
                <w:sz w:val="20"/>
                <w:szCs w:val="20"/>
              </w:rPr>
            </w:pPr>
            <w:r w:rsidRPr="00CC4832">
              <w:rPr>
                <w:sz w:val="20"/>
                <w:szCs w:val="20"/>
              </w:rPr>
              <w:t>Oświadczenie o niepodleganiu wykluczeniu oraz spełnianiu warunków udziału</w:t>
            </w:r>
          </w:p>
        </w:tc>
      </w:tr>
      <w:tr w:rsidR="00FF2B9C" w:rsidRPr="00CC4832" w14:paraId="040DE63E" w14:textId="77777777" w:rsidTr="008D0A5B">
        <w:tc>
          <w:tcPr>
            <w:tcW w:w="828" w:type="dxa"/>
          </w:tcPr>
          <w:p w14:paraId="68515950" w14:textId="77777777" w:rsidR="00FF2B9C" w:rsidRPr="00CC4832" w:rsidRDefault="00FF2B9C" w:rsidP="00754848">
            <w:pPr>
              <w:spacing w:before="60" w:after="120" w:line="276" w:lineRule="auto"/>
              <w:jc w:val="both"/>
              <w:rPr>
                <w:b/>
                <w:sz w:val="20"/>
                <w:szCs w:val="20"/>
              </w:rPr>
            </w:pPr>
            <w:r w:rsidRPr="00CC4832">
              <w:rPr>
                <w:sz w:val="20"/>
                <w:szCs w:val="20"/>
              </w:rPr>
              <w:t>3</w:t>
            </w:r>
          </w:p>
        </w:tc>
        <w:tc>
          <w:tcPr>
            <w:tcW w:w="8636" w:type="dxa"/>
          </w:tcPr>
          <w:p w14:paraId="13DC4348" w14:textId="1B10B9C7" w:rsidR="00FF2B9C" w:rsidRPr="00CC4832" w:rsidRDefault="00CC4832" w:rsidP="00754848">
            <w:pPr>
              <w:spacing w:before="60" w:after="120" w:line="276" w:lineRule="auto"/>
              <w:jc w:val="both"/>
              <w:rPr>
                <w:b/>
                <w:sz w:val="20"/>
                <w:szCs w:val="20"/>
              </w:rPr>
            </w:pPr>
            <w:r w:rsidRPr="00CC4832">
              <w:rPr>
                <w:sz w:val="20"/>
                <w:szCs w:val="20"/>
              </w:rPr>
              <w:t>Zobowiązanie podmiotu udostępniającego zasoby</w:t>
            </w:r>
          </w:p>
        </w:tc>
      </w:tr>
      <w:tr w:rsidR="00FF2B9C" w:rsidRPr="00CC4832" w14:paraId="1924926B" w14:textId="77777777" w:rsidTr="008D0A5B">
        <w:tc>
          <w:tcPr>
            <w:tcW w:w="828" w:type="dxa"/>
          </w:tcPr>
          <w:p w14:paraId="24469E22" w14:textId="77777777" w:rsidR="00FF2B9C" w:rsidRPr="00CC4832" w:rsidRDefault="00FF2B9C" w:rsidP="00754848">
            <w:pPr>
              <w:spacing w:before="60" w:after="120" w:line="276" w:lineRule="auto"/>
              <w:jc w:val="both"/>
              <w:rPr>
                <w:b/>
                <w:sz w:val="20"/>
                <w:szCs w:val="20"/>
              </w:rPr>
            </w:pPr>
            <w:r w:rsidRPr="00CC4832">
              <w:rPr>
                <w:sz w:val="20"/>
                <w:szCs w:val="20"/>
              </w:rPr>
              <w:t>4</w:t>
            </w:r>
          </w:p>
        </w:tc>
        <w:tc>
          <w:tcPr>
            <w:tcW w:w="8636" w:type="dxa"/>
          </w:tcPr>
          <w:p w14:paraId="442D4E60" w14:textId="18B3FBA4" w:rsidR="00FF2B9C" w:rsidRPr="00CC4832" w:rsidRDefault="00CC4832" w:rsidP="00754848">
            <w:pPr>
              <w:spacing w:before="60" w:after="120" w:line="276" w:lineRule="auto"/>
              <w:jc w:val="both"/>
              <w:rPr>
                <w:b/>
                <w:sz w:val="20"/>
                <w:szCs w:val="20"/>
              </w:rPr>
            </w:pPr>
            <w:r w:rsidRPr="00CC4832">
              <w:rPr>
                <w:sz w:val="20"/>
                <w:szCs w:val="20"/>
              </w:rPr>
              <w:t>Oświadczenie podmiotu udostępniającego zasoby</w:t>
            </w:r>
          </w:p>
        </w:tc>
      </w:tr>
      <w:tr w:rsidR="00FF2B9C" w:rsidRPr="00CC4832" w14:paraId="5A26D05D" w14:textId="77777777" w:rsidTr="008D0A5B">
        <w:tc>
          <w:tcPr>
            <w:tcW w:w="828" w:type="dxa"/>
          </w:tcPr>
          <w:p w14:paraId="2B11C8AC" w14:textId="77777777" w:rsidR="00FF2B9C" w:rsidRPr="00CC4832" w:rsidRDefault="00FF2B9C" w:rsidP="00754848">
            <w:pPr>
              <w:spacing w:before="60" w:after="120" w:line="276" w:lineRule="auto"/>
              <w:jc w:val="both"/>
              <w:rPr>
                <w:b/>
                <w:sz w:val="20"/>
                <w:szCs w:val="20"/>
              </w:rPr>
            </w:pPr>
            <w:r w:rsidRPr="00CC4832">
              <w:rPr>
                <w:sz w:val="20"/>
                <w:szCs w:val="20"/>
              </w:rPr>
              <w:t>5</w:t>
            </w:r>
          </w:p>
        </w:tc>
        <w:tc>
          <w:tcPr>
            <w:tcW w:w="8636" w:type="dxa"/>
          </w:tcPr>
          <w:p w14:paraId="644C31FE" w14:textId="01AC0FE7" w:rsidR="00FF2B9C" w:rsidRPr="00CC4832" w:rsidRDefault="00FF2B9C" w:rsidP="00754848">
            <w:pPr>
              <w:spacing w:before="60" w:after="120" w:line="276" w:lineRule="auto"/>
              <w:jc w:val="both"/>
              <w:rPr>
                <w:b/>
                <w:sz w:val="20"/>
                <w:szCs w:val="20"/>
              </w:rPr>
            </w:pPr>
            <w:r w:rsidRPr="00CC4832">
              <w:rPr>
                <w:sz w:val="20"/>
                <w:szCs w:val="20"/>
              </w:rPr>
              <w:t>Wykaz osób</w:t>
            </w:r>
          </w:p>
        </w:tc>
      </w:tr>
      <w:tr w:rsidR="00FF2B9C" w:rsidRPr="00CC4832" w14:paraId="785A0B7F" w14:textId="77777777" w:rsidTr="008D0A5B">
        <w:tc>
          <w:tcPr>
            <w:tcW w:w="828" w:type="dxa"/>
          </w:tcPr>
          <w:p w14:paraId="1E1459A0" w14:textId="77777777" w:rsidR="00FF2B9C" w:rsidRPr="00CC4832" w:rsidRDefault="00FF2B9C" w:rsidP="00754848">
            <w:pPr>
              <w:spacing w:before="60" w:after="120" w:line="276" w:lineRule="auto"/>
              <w:jc w:val="both"/>
              <w:rPr>
                <w:b/>
                <w:sz w:val="20"/>
                <w:szCs w:val="20"/>
              </w:rPr>
            </w:pPr>
            <w:r w:rsidRPr="00CC4832">
              <w:rPr>
                <w:sz w:val="20"/>
                <w:szCs w:val="20"/>
              </w:rPr>
              <w:t>6</w:t>
            </w:r>
          </w:p>
        </w:tc>
        <w:tc>
          <w:tcPr>
            <w:tcW w:w="8636" w:type="dxa"/>
          </w:tcPr>
          <w:p w14:paraId="0DBF20CD" w14:textId="6E78501C" w:rsidR="00FF2B9C" w:rsidRPr="00CC4832" w:rsidRDefault="00CC4832" w:rsidP="00754848">
            <w:pPr>
              <w:spacing w:before="60" w:after="120" w:line="276" w:lineRule="auto"/>
              <w:jc w:val="both"/>
              <w:rPr>
                <w:bCs/>
                <w:sz w:val="20"/>
                <w:szCs w:val="20"/>
              </w:rPr>
            </w:pPr>
            <w:r w:rsidRPr="00CC4832">
              <w:rPr>
                <w:bCs/>
                <w:sz w:val="20"/>
                <w:szCs w:val="20"/>
              </w:rPr>
              <w:t>Projekt umowy</w:t>
            </w:r>
          </w:p>
        </w:tc>
      </w:tr>
    </w:tbl>
    <w:p w14:paraId="34C1C8DF" w14:textId="77777777" w:rsidR="00603291" w:rsidRPr="005025D5" w:rsidRDefault="00603291" w:rsidP="00754848">
      <w:pPr>
        <w:spacing w:before="60" w:line="276" w:lineRule="auto"/>
        <w:jc w:val="both"/>
        <w:rPr>
          <w:b/>
          <w:sz w:val="12"/>
          <w:szCs w:val="12"/>
        </w:rPr>
      </w:pPr>
    </w:p>
    <w:p w14:paraId="6666FE91" w14:textId="77777777" w:rsidR="00EB7871" w:rsidRPr="005025D5" w:rsidRDefault="00EB7871" w:rsidP="00754848">
      <w:pPr>
        <w:pStyle w:val="Nagwek1"/>
        <w:numPr>
          <w:ilvl w:val="0"/>
          <w:numId w:val="0"/>
        </w:numPr>
        <w:spacing w:before="60"/>
      </w:pPr>
    </w:p>
    <w:sectPr w:rsidR="00EB7871" w:rsidRPr="005025D5">
      <w:headerReference w:type="even" r:id="rId13"/>
      <w:headerReference w:type="default" r:id="rId14"/>
      <w:footerReference w:type="even" r:id="rId15"/>
      <w:footerReference w:type="default" r:id="rId16"/>
      <w:headerReference w:type="first" r:id="rId17"/>
      <w:footerReference w:type="first" r:id="rId18"/>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91E77" w14:textId="77777777" w:rsidR="00A74372" w:rsidRDefault="00A74372">
      <w:r>
        <w:separator/>
      </w:r>
    </w:p>
  </w:endnote>
  <w:endnote w:type="continuationSeparator" w:id="0">
    <w:p w14:paraId="0A567CA4" w14:textId="77777777" w:rsidR="00A74372" w:rsidRDefault="00A74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2B475" w14:textId="77777777" w:rsidR="00FF2B9C" w:rsidRDefault="00FF2B9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E9AA3" w14:textId="0033E183" w:rsidR="00D35830" w:rsidRPr="00132584" w:rsidRDefault="00D84BBF">
    <w:pPr>
      <w:pStyle w:val="Stopka"/>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7216" behindDoc="0" locked="0" layoutInCell="1" allowOverlap="1" wp14:anchorId="017BC5A1" wp14:editId="03F59A7A">
              <wp:simplePos x="0" y="0"/>
              <wp:positionH relativeFrom="column">
                <wp:posOffset>0</wp:posOffset>
              </wp:positionH>
              <wp:positionV relativeFrom="paragraph">
                <wp:posOffset>64135</wp:posOffset>
              </wp:positionV>
              <wp:extent cx="5829300" cy="0"/>
              <wp:effectExtent l="9525" t="6985" r="9525" b="12065"/>
              <wp:wrapNone/>
              <wp:docPr id="123808959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CD2FA"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2A2F1743" w14:textId="77777777" w:rsidR="00D35830" w:rsidRPr="00132584" w:rsidRDefault="00D35830">
    <w:pPr>
      <w:pStyle w:val="Stopka"/>
      <w:tabs>
        <w:tab w:val="clear" w:pos="4536"/>
        <w:tab w:val="right" w:pos="9000"/>
      </w:tabs>
      <w:rPr>
        <w:rFonts w:ascii="Arial" w:hAnsi="Arial" w:cs="Arial"/>
        <w:sz w:val="18"/>
        <w:szCs w:val="18"/>
      </w:rPr>
    </w:pPr>
    <w:r w:rsidRPr="00132584">
      <w:rPr>
        <w:rFonts w:ascii="Arial" w:hAnsi="Arial" w:cs="Arial"/>
        <w:sz w:val="18"/>
        <w:szCs w:val="18"/>
      </w:rPr>
      <w:t>System ProPublico © Datacomp</w:t>
    </w:r>
    <w:r w:rsidR="00FD05BF" w:rsidRPr="00132584">
      <w:rPr>
        <w:rFonts w:ascii="Arial" w:hAnsi="Arial" w:cs="Arial"/>
        <w:sz w:val="18"/>
        <w:szCs w:val="18"/>
      </w:rPr>
      <w:t xml:space="preserve"> IT</w:t>
    </w:r>
    <w:r w:rsidRPr="00132584">
      <w:rPr>
        <w:rFonts w:ascii="Arial" w:hAnsi="Arial" w:cs="Arial"/>
        <w:sz w:val="18"/>
        <w:szCs w:val="18"/>
      </w:rPr>
      <w:tab/>
      <w:t xml:space="preserve">Strona: </w:t>
    </w:r>
    <w:r w:rsidRPr="00132584">
      <w:rPr>
        <w:rStyle w:val="Numerstrony"/>
        <w:rFonts w:ascii="Arial" w:hAnsi="Arial" w:cs="Arial"/>
        <w:sz w:val="18"/>
        <w:szCs w:val="18"/>
      </w:rPr>
      <w:fldChar w:fldCharType="begin"/>
    </w:r>
    <w:r w:rsidRPr="00132584">
      <w:rPr>
        <w:rStyle w:val="Numerstrony"/>
        <w:rFonts w:ascii="Arial" w:hAnsi="Arial" w:cs="Arial"/>
        <w:sz w:val="18"/>
        <w:szCs w:val="18"/>
      </w:rPr>
      <w:instrText xml:space="preserve"> PAGE </w:instrText>
    </w:r>
    <w:r w:rsidRPr="00132584">
      <w:rPr>
        <w:rStyle w:val="Numerstrony"/>
        <w:rFonts w:ascii="Arial" w:hAnsi="Arial" w:cs="Arial"/>
        <w:sz w:val="18"/>
        <w:szCs w:val="18"/>
      </w:rPr>
      <w:fldChar w:fldCharType="separate"/>
    </w:r>
    <w:r w:rsidR="00930133" w:rsidRPr="00132584">
      <w:rPr>
        <w:rStyle w:val="Numerstrony"/>
        <w:rFonts w:ascii="Arial" w:hAnsi="Arial" w:cs="Arial"/>
        <w:noProof/>
        <w:sz w:val="18"/>
        <w:szCs w:val="18"/>
      </w:rPr>
      <w:t>4</w:t>
    </w:r>
    <w:r w:rsidRPr="00132584">
      <w:rPr>
        <w:rStyle w:val="Numerstrony"/>
        <w:rFonts w:ascii="Arial" w:hAnsi="Arial" w:cs="Arial"/>
        <w:sz w:val="18"/>
        <w:szCs w:val="18"/>
      </w:rPr>
      <w:fldChar w:fldCharType="end"/>
    </w:r>
    <w:r w:rsidRPr="00132584">
      <w:rPr>
        <w:rStyle w:val="Numerstrony"/>
        <w:rFonts w:ascii="Arial" w:hAnsi="Arial" w:cs="Arial"/>
        <w:sz w:val="18"/>
        <w:szCs w:val="18"/>
      </w:rPr>
      <w:t>/</w:t>
    </w:r>
    <w:r w:rsidRPr="00132584">
      <w:rPr>
        <w:rStyle w:val="Numerstrony"/>
        <w:rFonts w:ascii="Arial" w:hAnsi="Arial" w:cs="Arial"/>
        <w:sz w:val="18"/>
        <w:szCs w:val="18"/>
      </w:rPr>
      <w:fldChar w:fldCharType="begin"/>
    </w:r>
    <w:r w:rsidRPr="00132584">
      <w:rPr>
        <w:rStyle w:val="Numerstrony"/>
        <w:rFonts w:ascii="Arial" w:hAnsi="Arial" w:cs="Arial"/>
        <w:sz w:val="18"/>
        <w:szCs w:val="18"/>
      </w:rPr>
      <w:instrText xml:space="preserve"> NUMPAGES </w:instrText>
    </w:r>
    <w:r w:rsidRPr="00132584">
      <w:rPr>
        <w:rStyle w:val="Numerstrony"/>
        <w:rFonts w:ascii="Arial" w:hAnsi="Arial" w:cs="Arial"/>
        <w:sz w:val="18"/>
        <w:szCs w:val="18"/>
      </w:rPr>
      <w:fldChar w:fldCharType="separate"/>
    </w:r>
    <w:r w:rsidR="00930133" w:rsidRPr="00132584">
      <w:rPr>
        <w:rStyle w:val="Numerstrony"/>
        <w:rFonts w:ascii="Arial" w:hAnsi="Arial" w:cs="Arial"/>
        <w:noProof/>
        <w:sz w:val="18"/>
        <w:szCs w:val="18"/>
      </w:rPr>
      <w:t>21</w:t>
    </w:r>
    <w:r w:rsidRPr="00132584">
      <w:rPr>
        <w:rStyle w:val="Numerstrony"/>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0D973" w14:textId="77777777" w:rsidR="00FF2B9C" w:rsidRDefault="00FF2B9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7895F" w14:textId="77777777" w:rsidR="00A74372" w:rsidRDefault="00A74372">
      <w:r>
        <w:separator/>
      </w:r>
    </w:p>
  </w:footnote>
  <w:footnote w:type="continuationSeparator" w:id="0">
    <w:p w14:paraId="0F7403D2" w14:textId="77777777" w:rsidR="00A74372" w:rsidRDefault="00A743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26BE1" w14:textId="77777777" w:rsidR="00FF2B9C" w:rsidRDefault="00FF2B9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C81FD" w14:textId="77777777" w:rsidR="00D35830" w:rsidRDefault="00D35830">
    <w:pPr>
      <w:pStyle w:val="Nagwek"/>
      <w:jc w:val="center"/>
      <w:rPr>
        <w:sz w:val="18"/>
        <w:szCs w:val="18"/>
      </w:rPr>
    </w:pPr>
    <w:r>
      <w:rPr>
        <w:sz w:val="18"/>
        <w:szCs w:val="18"/>
      </w:rPr>
      <w:t>S</w:t>
    </w:r>
    <w:r w:rsidR="00277E7E">
      <w:rPr>
        <w:sz w:val="18"/>
        <w:szCs w:val="18"/>
      </w:rPr>
      <w:t>WZ</w:t>
    </w:r>
  </w:p>
  <w:p w14:paraId="2453AE77" w14:textId="7E45089C" w:rsidR="00D35830" w:rsidRDefault="00FF2B9C">
    <w:pPr>
      <w:pStyle w:val="Nagwek"/>
      <w:jc w:val="center"/>
      <w:rPr>
        <w:sz w:val="18"/>
        <w:szCs w:val="18"/>
      </w:rPr>
    </w:pPr>
    <w:r>
      <w:rPr>
        <w:sz w:val="18"/>
        <w:szCs w:val="18"/>
      </w:rPr>
      <w:t xml:space="preserve">Warsztaty dla uczniów w ramach projektu </w:t>
    </w:r>
    <w:r w:rsidR="00754848">
      <w:rPr>
        <w:sz w:val="18"/>
        <w:szCs w:val="18"/>
      </w:rPr>
      <w:t>„</w:t>
    </w:r>
    <w:r>
      <w:rPr>
        <w:sz w:val="18"/>
        <w:szCs w:val="18"/>
      </w:rPr>
      <w:t>Poprawa dostępności architektonicznej i edukacyjno-społecznej w I Liceum Ogólnokształcącym im. Jarosława Dąbrowskiego w Rawiczu</w:t>
    </w:r>
    <w:r w:rsidR="00754848">
      <w:rPr>
        <w:sz w:val="18"/>
        <w:szCs w:val="18"/>
      </w:rPr>
      <w:t>”</w:t>
    </w:r>
    <w:r>
      <w:rPr>
        <w:sz w:val="18"/>
        <w:szCs w:val="18"/>
      </w:rPr>
      <w:t>.</w:t>
    </w:r>
  </w:p>
  <w:p w14:paraId="3958BFC2" w14:textId="70057936" w:rsidR="00D35830" w:rsidRDefault="00D84BBF">
    <w:pPr>
      <w:pStyle w:val="Nagwek"/>
    </w:pPr>
    <w:r>
      <w:rPr>
        <w:noProof/>
      </w:rPr>
      <mc:AlternateContent>
        <mc:Choice Requires="wps">
          <w:drawing>
            <wp:anchor distT="0" distB="0" distL="114300" distR="114300" simplePos="0" relativeHeight="251658240" behindDoc="0" locked="0" layoutInCell="1" allowOverlap="1" wp14:anchorId="549C0BC1" wp14:editId="320474E6">
              <wp:simplePos x="0" y="0"/>
              <wp:positionH relativeFrom="column">
                <wp:posOffset>0</wp:posOffset>
              </wp:positionH>
              <wp:positionV relativeFrom="paragraph">
                <wp:posOffset>46355</wp:posOffset>
              </wp:positionV>
              <wp:extent cx="5943600" cy="0"/>
              <wp:effectExtent l="9525" t="8255" r="9525" b="10795"/>
              <wp:wrapNone/>
              <wp:docPr id="11764203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2E832"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D222D" w14:textId="3E354812" w:rsidR="00FF2B9C" w:rsidRDefault="00D84BBF">
    <w:pPr>
      <w:pStyle w:val="Nagwek"/>
    </w:pPr>
    <w:r>
      <w:rPr>
        <w:noProof/>
      </w:rPr>
      <w:drawing>
        <wp:inline distT="0" distB="0" distL="0" distR="0" wp14:anchorId="0913B779" wp14:editId="04800465">
          <wp:extent cx="5905500" cy="5619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561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25399"/>
    <w:multiLevelType w:val="hybridMultilevel"/>
    <w:tmpl w:val="9AAE8C32"/>
    <w:lvl w:ilvl="0" w:tplc="8F1EED80">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F9D3667"/>
    <w:multiLevelType w:val="hybridMultilevel"/>
    <w:tmpl w:val="58FC1D64"/>
    <w:lvl w:ilvl="0" w:tplc="09ECEBF6">
      <w:start w:val="1"/>
      <w:numFmt w:val="decimal"/>
      <w:lvlText w:val="%1)"/>
      <w:lvlJc w:val="left"/>
      <w:pPr>
        <w:ind w:left="1040" w:hanging="360"/>
      </w:pPr>
      <w:rPr>
        <w:rFonts w:ascii="Times New Roman" w:eastAsia="Times New Roman" w:hAnsi="Times New Roman" w:cs="Times New Roman"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 w15:restartNumberingAfterBreak="0">
    <w:nsid w:val="10A777E9"/>
    <w:multiLevelType w:val="hybridMultilevel"/>
    <w:tmpl w:val="E11A5B5A"/>
    <w:lvl w:ilvl="0" w:tplc="BB58BC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 w15:restartNumberingAfterBreak="0">
    <w:nsid w:val="172E7A11"/>
    <w:multiLevelType w:val="hybridMultilevel"/>
    <w:tmpl w:val="E4E0F95E"/>
    <w:lvl w:ilvl="0" w:tplc="3B50C5C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7B418F1"/>
    <w:multiLevelType w:val="hybridMultilevel"/>
    <w:tmpl w:val="BA8C04D2"/>
    <w:lvl w:ilvl="0" w:tplc="B9326A5C">
      <w:start w:val="10"/>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EE3197E"/>
    <w:multiLevelType w:val="multilevel"/>
    <w:tmpl w:val="55D8D7E2"/>
    <w:lvl w:ilvl="0">
      <w:start w:val="1"/>
      <w:numFmt w:val="decimal"/>
      <w:pStyle w:val="Nagwek1"/>
      <w:lvlText w:val="%1."/>
      <w:lvlJc w:val="left"/>
      <w:pPr>
        <w:tabs>
          <w:tab w:val="num" w:pos="432"/>
        </w:tabs>
        <w:ind w:left="432" w:hanging="432"/>
      </w:pPr>
      <w:rPr>
        <w:rFonts w:ascii="Times New Roman" w:hAnsi="Times New Roman" w:cs="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cs="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6" w15:restartNumberingAfterBreak="0">
    <w:nsid w:val="22316079"/>
    <w:multiLevelType w:val="hybridMultilevel"/>
    <w:tmpl w:val="B79EB6CE"/>
    <w:lvl w:ilvl="0" w:tplc="2048E49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467311D"/>
    <w:multiLevelType w:val="hybridMultilevel"/>
    <w:tmpl w:val="2BE69EEE"/>
    <w:lvl w:ilvl="0" w:tplc="169E32E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8285277"/>
    <w:multiLevelType w:val="hybridMultilevel"/>
    <w:tmpl w:val="F6C81E7A"/>
    <w:lvl w:ilvl="0" w:tplc="3274E6E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9" w15:restartNumberingAfterBreak="0">
    <w:nsid w:val="2C47485B"/>
    <w:multiLevelType w:val="hybridMultilevel"/>
    <w:tmpl w:val="86748422"/>
    <w:lvl w:ilvl="0" w:tplc="8A6612F4">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0"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1" w15:restartNumberingAfterBreak="0">
    <w:nsid w:val="2D891DE1"/>
    <w:multiLevelType w:val="hybridMultilevel"/>
    <w:tmpl w:val="34C498C4"/>
    <w:lvl w:ilvl="0" w:tplc="26E209AE">
      <w:start w:val="1"/>
      <w:numFmt w:val="decimal"/>
      <w:lvlText w:val="%1)"/>
      <w:lvlJc w:val="left"/>
      <w:pPr>
        <w:ind w:left="1040" w:hanging="360"/>
      </w:pPr>
      <w:rPr>
        <w:rFonts w:ascii="Times New Roman" w:eastAsia="Times New Roman" w:hAnsi="Times New Roman" w:cs="Times New Roman"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30AB52B2"/>
    <w:multiLevelType w:val="hybridMultilevel"/>
    <w:tmpl w:val="E6BC363C"/>
    <w:lvl w:ilvl="0" w:tplc="1A06A94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48D400F"/>
    <w:multiLevelType w:val="hybridMultilevel"/>
    <w:tmpl w:val="985C8226"/>
    <w:lvl w:ilvl="0" w:tplc="5FD24F24">
      <w:start w:val="1"/>
      <w:numFmt w:val="decimal"/>
      <w:lvlText w:val="%1)"/>
      <w:lvlJc w:val="left"/>
      <w:pPr>
        <w:ind w:left="1040" w:hanging="360"/>
      </w:pPr>
      <w:rPr>
        <w:rFonts w:ascii="Times New Roman" w:eastAsia="Times New Roman" w:hAnsi="Times New Roman" w:cs="Times New Roman"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35BD6411"/>
    <w:multiLevelType w:val="hybridMultilevel"/>
    <w:tmpl w:val="FD8A46B2"/>
    <w:lvl w:ilvl="0" w:tplc="E8385CA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3838702D"/>
    <w:multiLevelType w:val="hybridMultilevel"/>
    <w:tmpl w:val="C666AAD8"/>
    <w:lvl w:ilvl="0" w:tplc="E932B2D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39C27686"/>
    <w:multiLevelType w:val="hybridMultilevel"/>
    <w:tmpl w:val="D19E2274"/>
    <w:lvl w:ilvl="0" w:tplc="CF381DF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3B4339DF"/>
    <w:multiLevelType w:val="hybridMultilevel"/>
    <w:tmpl w:val="F96AF4B4"/>
    <w:lvl w:ilvl="0" w:tplc="A4FCF07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3D036A6F"/>
    <w:multiLevelType w:val="hybridMultilevel"/>
    <w:tmpl w:val="FF1694FA"/>
    <w:lvl w:ilvl="0" w:tplc="87BA53D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9" w15:restartNumberingAfterBreak="0">
    <w:nsid w:val="3E185DF1"/>
    <w:multiLevelType w:val="hybridMultilevel"/>
    <w:tmpl w:val="EFDC775E"/>
    <w:lvl w:ilvl="0" w:tplc="F16EA66E">
      <w:start w:val="1"/>
      <w:numFmt w:val="decimal"/>
      <w:lvlText w:val="%1)"/>
      <w:lvlJc w:val="left"/>
      <w:pPr>
        <w:ind w:left="1040" w:hanging="360"/>
      </w:pPr>
      <w:rPr>
        <w:rFonts w:ascii="Times New Roman" w:eastAsia="Times New Roman" w:hAnsi="Times New Roman" w:cs="Times New Roman"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15:restartNumberingAfterBreak="0">
    <w:nsid w:val="47623BE6"/>
    <w:multiLevelType w:val="hybridMultilevel"/>
    <w:tmpl w:val="4E5C9E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AA97B07"/>
    <w:multiLevelType w:val="hybridMultilevel"/>
    <w:tmpl w:val="F2820434"/>
    <w:lvl w:ilvl="0" w:tplc="4F84CE0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E1C42E2"/>
    <w:multiLevelType w:val="hybridMultilevel"/>
    <w:tmpl w:val="65F268E6"/>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51F01A38"/>
    <w:multiLevelType w:val="hybridMultilevel"/>
    <w:tmpl w:val="2C2C1D7E"/>
    <w:lvl w:ilvl="0" w:tplc="3EB03A9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48B1184"/>
    <w:multiLevelType w:val="hybridMultilevel"/>
    <w:tmpl w:val="4C247A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68428DC"/>
    <w:multiLevelType w:val="hybridMultilevel"/>
    <w:tmpl w:val="877C46C8"/>
    <w:lvl w:ilvl="0" w:tplc="D8A02BEA">
      <w:start w:val="1"/>
      <w:numFmt w:val="decimal"/>
      <w:lvlText w:val="%1)"/>
      <w:lvlJc w:val="left"/>
      <w:pPr>
        <w:ind w:left="1040" w:hanging="360"/>
      </w:pPr>
      <w:rPr>
        <w:rFonts w:ascii="Times New Roman" w:eastAsia="Times New Roman" w:hAnsi="Times New Roman" w:cs="Times New Roman"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6" w15:restartNumberingAfterBreak="0">
    <w:nsid w:val="668600D4"/>
    <w:multiLevelType w:val="hybridMultilevel"/>
    <w:tmpl w:val="31DE6E7E"/>
    <w:lvl w:ilvl="0" w:tplc="2F5E7DD4">
      <w:start w:val="1"/>
      <w:numFmt w:val="decimal"/>
      <w:lvlText w:val="%1)"/>
      <w:lvlJc w:val="left"/>
      <w:pPr>
        <w:ind w:left="1040" w:hanging="360"/>
      </w:pPr>
      <w:rPr>
        <w:rFonts w:ascii="Times New Roman" w:eastAsia="Times New Roman" w:hAnsi="Times New Roman" w:cs="Times New Roman"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7" w15:restartNumberingAfterBreak="0">
    <w:nsid w:val="6B630E89"/>
    <w:multiLevelType w:val="hybridMultilevel"/>
    <w:tmpl w:val="4C42122C"/>
    <w:lvl w:ilvl="0" w:tplc="B912645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8" w15:restartNumberingAfterBreak="0">
    <w:nsid w:val="6D2F7801"/>
    <w:multiLevelType w:val="hybridMultilevel"/>
    <w:tmpl w:val="57CC997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D5E7E6C"/>
    <w:multiLevelType w:val="hybridMultilevel"/>
    <w:tmpl w:val="390CEB0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C5CA7058">
      <w:start w:val="1"/>
      <w:numFmt w:val="decimal"/>
      <w:lvlText w:val="%3)"/>
      <w:lvlJc w:val="left"/>
      <w:pPr>
        <w:ind w:left="2385" w:hanging="405"/>
      </w:pPr>
      <w:rPr>
        <w:rFonts w:ascii="Times New Roman" w:eastAsia="Times New Roman" w:hAnsi="Times New Roman" w:cs="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6DE64CB2"/>
    <w:multiLevelType w:val="hybridMultilevel"/>
    <w:tmpl w:val="3B408CD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73707342"/>
    <w:multiLevelType w:val="hybridMultilevel"/>
    <w:tmpl w:val="F33E153C"/>
    <w:lvl w:ilvl="0" w:tplc="F85C707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2" w15:restartNumberingAfterBreak="0">
    <w:nsid w:val="775E3297"/>
    <w:multiLevelType w:val="hybridMultilevel"/>
    <w:tmpl w:val="7C506C0E"/>
    <w:lvl w:ilvl="0" w:tplc="FBE885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77E7697"/>
    <w:multiLevelType w:val="hybridMultilevel"/>
    <w:tmpl w:val="33E41A5A"/>
    <w:lvl w:ilvl="0" w:tplc="8F6EE99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34" w15:restartNumberingAfterBreak="0">
    <w:nsid w:val="7A445B70"/>
    <w:multiLevelType w:val="hybridMultilevel"/>
    <w:tmpl w:val="F7181600"/>
    <w:lvl w:ilvl="0" w:tplc="D4BA834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5" w15:restartNumberingAfterBreak="0">
    <w:nsid w:val="7AE16C1B"/>
    <w:multiLevelType w:val="hybridMultilevel"/>
    <w:tmpl w:val="2F368C14"/>
    <w:lvl w:ilvl="0" w:tplc="8F8C876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7B6B0699"/>
    <w:multiLevelType w:val="hybridMultilevel"/>
    <w:tmpl w:val="561616D2"/>
    <w:lvl w:ilvl="0" w:tplc="F8E8A8F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7EC50DF7"/>
    <w:multiLevelType w:val="hybridMultilevel"/>
    <w:tmpl w:val="7D1E77D6"/>
    <w:lvl w:ilvl="0" w:tplc="D49AD864">
      <w:start w:val="1"/>
      <w:numFmt w:val="decimal"/>
      <w:lvlText w:val="%1)"/>
      <w:lvlJc w:val="left"/>
      <w:pPr>
        <w:ind w:left="1040" w:hanging="360"/>
      </w:pPr>
      <w:rPr>
        <w:rFonts w:ascii="Times New Roman" w:eastAsia="Times New Roman" w:hAnsi="Times New Roman" w:cs="Times New Roman"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16cid:durableId="121308241">
    <w:abstractNumId w:val="5"/>
  </w:num>
  <w:num w:numId="2" w16cid:durableId="1420174132">
    <w:abstractNumId w:val="10"/>
  </w:num>
  <w:num w:numId="3" w16cid:durableId="963659919">
    <w:abstractNumId w:val="13"/>
  </w:num>
  <w:num w:numId="4" w16cid:durableId="1350135154">
    <w:abstractNumId w:val="11"/>
  </w:num>
  <w:num w:numId="5" w16cid:durableId="1902405764">
    <w:abstractNumId w:val="25"/>
  </w:num>
  <w:num w:numId="6" w16cid:durableId="1300301472">
    <w:abstractNumId w:val="19"/>
  </w:num>
  <w:num w:numId="7" w16cid:durableId="1793358079">
    <w:abstractNumId w:val="26"/>
  </w:num>
  <w:num w:numId="8" w16cid:durableId="725184486">
    <w:abstractNumId w:val="1"/>
  </w:num>
  <w:num w:numId="9" w16cid:durableId="618218054">
    <w:abstractNumId w:val="17"/>
  </w:num>
  <w:num w:numId="10" w16cid:durableId="635332520">
    <w:abstractNumId w:val="27"/>
  </w:num>
  <w:num w:numId="11" w16cid:durableId="1804611783">
    <w:abstractNumId w:val="2"/>
  </w:num>
  <w:num w:numId="12" w16cid:durableId="77093191">
    <w:abstractNumId w:val="33"/>
  </w:num>
  <w:num w:numId="13" w16cid:durableId="1250895081">
    <w:abstractNumId w:val="34"/>
  </w:num>
  <w:num w:numId="14" w16cid:durableId="747075797">
    <w:abstractNumId w:val="37"/>
  </w:num>
  <w:num w:numId="15" w16cid:durableId="1402559917">
    <w:abstractNumId w:val="31"/>
  </w:num>
  <w:num w:numId="16" w16cid:durableId="2030523942">
    <w:abstractNumId w:val="8"/>
  </w:num>
  <w:num w:numId="17" w16cid:durableId="1107236527">
    <w:abstractNumId w:val="16"/>
  </w:num>
  <w:num w:numId="18" w16cid:durableId="885918271">
    <w:abstractNumId w:val="18"/>
  </w:num>
  <w:num w:numId="19" w16cid:durableId="893155039">
    <w:abstractNumId w:val="9"/>
  </w:num>
  <w:num w:numId="20" w16cid:durableId="1280918657">
    <w:abstractNumId w:val="20"/>
  </w:num>
  <w:num w:numId="21" w16cid:durableId="770659761">
    <w:abstractNumId w:val="23"/>
  </w:num>
  <w:num w:numId="22" w16cid:durableId="1916435501">
    <w:abstractNumId w:val="21"/>
  </w:num>
  <w:num w:numId="23" w16cid:durableId="565333760">
    <w:abstractNumId w:val="7"/>
  </w:num>
  <w:num w:numId="24" w16cid:durableId="442530343">
    <w:abstractNumId w:val="12"/>
  </w:num>
  <w:num w:numId="25" w16cid:durableId="1013874089">
    <w:abstractNumId w:val="3"/>
  </w:num>
  <w:num w:numId="26" w16cid:durableId="1993749702">
    <w:abstractNumId w:val="35"/>
  </w:num>
  <w:num w:numId="27" w16cid:durableId="751126872">
    <w:abstractNumId w:val="14"/>
  </w:num>
  <w:num w:numId="28" w16cid:durableId="103421525">
    <w:abstractNumId w:val="15"/>
  </w:num>
  <w:num w:numId="29" w16cid:durableId="140050794">
    <w:abstractNumId w:val="36"/>
  </w:num>
  <w:num w:numId="30" w16cid:durableId="16417672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44693855">
    <w:abstractNumId w:val="32"/>
  </w:num>
  <w:num w:numId="32" w16cid:durableId="171596125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9169997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187195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3144761">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379749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514576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29121783">
    <w:abstractNumId w:val="2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372"/>
    <w:rsid w:val="00000F38"/>
    <w:rsid w:val="00004D89"/>
    <w:rsid w:val="000067E5"/>
    <w:rsid w:val="00007BF6"/>
    <w:rsid w:val="00012833"/>
    <w:rsid w:val="00013EC7"/>
    <w:rsid w:val="00014D33"/>
    <w:rsid w:val="00020FF3"/>
    <w:rsid w:val="00024DB1"/>
    <w:rsid w:val="00025A39"/>
    <w:rsid w:val="00026453"/>
    <w:rsid w:val="00026C9A"/>
    <w:rsid w:val="00031855"/>
    <w:rsid w:val="00032558"/>
    <w:rsid w:val="00034D1A"/>
    <w:rsid w:val="00036DB5"/>
    <w:rsid w:val="0004094C"/>
    <w:rsid w:val="0004113A"/>
    <w:rsid w:val="00041A23"/>
    <w:rsid w:val="00046CEF"/>
    <w:rsid w:val="000471B4"/>
    <w:rsid w:val="00050901"/>
    <w:rsid w:val="000515DB"/>
    <w:rsid w:val="000540C7"/>
    <w:rsid w:val="00054160"/>
    <w:rsid w:val="00056B6A"/>
    <w:rsid w:val="0005779B"/>
    <w:rsid w:val="000630E3"/>
    <w:rsid w:val="000666AF"/>
    <w:rsid w:val="0007005A"/>
    <w:rsid w:val="00080783"/>
    <w:rsid w:val="00080D02"/>
    <w:rsid w:val="00082134"/>
    <w:rsid w:val="00082C68"/>
    <w:rsid w:val="000975E3"/>
    <w:rsid w:val="000A1140"/>
    <w:rsid w:val="000A1CDA"/>
    <w:rsid w:val="000A2E0B"/>
    <w:rsid w:val="000A59AF"/>
    <w:rsid w:val="000B08A9"/>
    <w:rsid w:val="000B0F13"/>
    <w:rsid w:val="000C63A2"/>
    <w:rsid w:val="000C724C"/>
    <w:rsid w:val="000C732C"/>
    <w:rsid w:val="000D3BC4"/>
    <w:rsid w:val="000E737C"/>
    <w:rsid w:val="000E7443"/>
    <w:rsid w:val="000F01D8"/>
    <w:rsid w:val="000F03BD"/>
    <w:rsid w:val="000F53AD"/>
    <w:rsid w:val="000F56E1"/>
    <w:rsid w:val="000F6BF2"/>
    <w:rsid w:val="00103072"/>
    <w:rsid w:val="001039F1"/>
    <w:rsid w:val="00105A7A"/>
    <w:rsid w:val="00115734"/>
    <w:rsid w:val="00121BF1"/>
    <w:rsid w:val="00125A9A"/>
    <w:rsid w:val="00126357"/>
    <w:rsid w:val="00127036"/>
    <w:rsid w:val="00130E6E"/>
    <w:rsid w:val="00131790"/>
    <w:rsid w:val="00132584"/>
    <w:rsid w:val="001339D6"/>
    <w:rsid w:val="0013434C"/>
    <w:rsid w:val="00141A13"/>
    <w:rsid w:val="0014454A"/>
    <w:rsid w:val="00147155"/>
    <w:rsid w:val="00150032"/>
    <w:rsid w:val="001542F3"/>
    <w:rsid w:val="001644FA"/>
    <w:rsid w:val="00166D9D"/>
    <w:rsid w:val="00176CA1"/>
    <w:rsid w:val="00180BDE"/>
    <w:rsid w:val="00181791"/>
    <w:rsid w:val="0018407C"/>
    <w:rsid w:val="00191475"/>
    <w:rsid w:val="00192F39"/>
    <w:rsid w:val="00194EF2"/>
    <w:rsid w:val="0019588C"/>
    <w:rsid w:val="001B12DB"/>
    <w:rsid w:val="001B3F5E"/>
    <w:rsid w:val="001B6A19"/>
    <w:rsid w:val="001C27D3"/>
    <w:rsid w:val="001C2FAD"/>
    <w:rsid w:val="001C30E8"/>
    <w:rsid w:val="001C4AF4"/>
    <w:rsid w:val="001C5986"/>
    <w:rsid w:val="001C6769"/>
    <w:rsid w:val="001D3274"/>
    <w:rsid w:val="001E0E3F"/>
    <w:rsid w:val="001E4CE2"/>
    <w:rsid w:val="001E66C0"/>
    <w:rsid w:val="001F1894"/>
    <w:rsid w:val="001F7B41"/>
    <w:rsid w:val="00201D7C"/>
    <w:rsid w:val="002023E5"/>
    <w:rsid w:val="00204058"/>
    <w:rsid w:val="00217828"/>
    <w:rsid w:val="00220778"/>
    <w:rsid w:val="002239C2"/>
    <w:rsid w:val="00223EF2"/>
    <w:rsid w:val="00226999"/>
    <w:rsid w:val="002306BE"/>
    <w:rsid w:val="00232EF6"/>
    <w:rsid w:val="0023697B"/>
    <w:rsid w:val="00242B55"/>
    <w:rsid w:val="00243000"/>
    <w:rsid w:val="00243FB4"/>
    <w:rsid w:val="002457DC"/>
    <w:rsid w:val="0024673F"/>
    <w:rsid w:val="002478E6"/>
    <w:rsid w:val="00247C72"/>
    <w:rsid w:val="00263EFE"/>
    <w:rsid w:val="00264019"/>
    <w:rsid w:val="00266A28"/>
    <w:rsid w:val="002746F7"/>
    <w:rsid w:val="00277E7E"/>
    <w:rsid w:val="0028155E"/>
    <w:rsid w:val="002962E0"/>
    <w:rsid w:val="002963F2"/>
    <w:rsid w:val="002A2915"/>
    <w:rsid w:val="002A2D4A"/>
    <w:rsid w:val="002A4ED7"/>
    <w:rsid w:val="002B22BF"/>
    <w:rsid w:val="002C29C6"/>
    <w:rsid w:val="002D031A"/>
    <w:rsid w:val="002D4E51"/>
    <w:rsid w:val="002D76FF"/>
    <w:rsid w:val="002D7A25"/>
    <w:rsid w:val="002E0CCC"/>
    <w:rsid w:val="002E3433"/>
    <w:rsid w:val="002E5E36"/>
    <w:rsid w:val="002E666C"/>
    <w:rsid w:val="002E7C8B"/>
    <w:rsid w:val="002F07D4"/>
    <w:rsid w:val="002F4360"/>
    <w:rsid w:val="003019D9"/>
    <w:rsid w:val="003064AE"/>
    <w:rsid w:val="00310C85"/>
    <w:rsid w:val="0031141E"/>
    <w:rsid w:val="003200AE"/>
    <w:rsid w:val="003209A8"/>
    <w:rsid w:val="00322993"/>
    <w:rsid w:val="00325E66"/>
    <w:rsid w:val="00326AA3"/>
    <w:rsid w:val="00330F50"/>
    <w:rsid w:val="00333636"/>
    <w:rsid w:val="00333EB5"/>
    <w:rsid w:val="00334E8F"/>
    <w:rsid w:val="00335C23"/>
    <w:rsid w:val="00335F71"/>
    <w:rsid w:val="003440B4"/>
    <w:rsid w:val="0034463B"/>
    <w:rsid w:val="003520AB"/>
    <w:rsid w:val="00370A37"/>
    <w:rsid w:val="00374986"/>
    <w:rsid w:val="0038188C"/>
    <w:rsid w:val="00381D45"/>
    <w:rsid w:val="00383BC8"/>
    <w:rsid w:val="00384056"/>
    <w:rsid w:val="00387CD0"/>
    <w:rsid w:val="00395ED5"/>
    <w:rsid w:val="0039694C"/>
    <w:rsid w:val="00396C33"/>
    <w:rsid w:val="003B6B7C"/>
    <w:rsid w:val="003C478A"/>
    <w:rsid w:val="003C4BDA"/>
    <w:rsid w:val="003D0168"/>
    <w:rsid w:val="003D02DA"/>
    <w:rsid w:val="003D0409"/>
    <w:rsid w:val="003D5462"/>
    <w:rsid w:val="003D58D6"/>
    <w:rsid w:val="003D736C"/>
    <w:rsid w:val="003E0A15"/>
    <w:rsid w:val="003F5A2C"/>
    <w:rsid w:val="00403B18"/>
    <w:rsid w:val="0040419B"/>
    <w:rsid w:val="00410A56"/>
    <w:rsid w:val="0041437D"/>
    <w:rsid w:val="004201F8"/>
    <w:rsid w:val="00422842"/>
    <w:rsid w:val="00423EDC"/>
    <w:rsid w:val="004248CE"/>
    <w:rsid w:val="00424D45"/>
    <w:rsid w:val="004327AD"/>
    <w:rsid w:val="004350D7"/>
    <w:rsid w:val="00443C72"/>
    <w:rsid w:val="004460EE"/>
    <w:rsid w:val="004463FB"/>
    <w:rsid w:val="00466174"/>
    <w:rsid w:val="00466719"/>
    <w:rsid w:val="00466D96"/>
    <w:rsid w:val="00472F68"/>
    <w:rsid w:val="0047553B"/>
    <w:rsid w:val="00475D05"/>
    <w:rsid w:val="0047646F"/>
    <w:rsid w:val="004820E5"/>
    <w:rsid w:val="00483F80"/>
    <w:rsid w:val="00484B56"/>
    <w:rsid w:val="00485968"/>
    <w:rsid w:val="004934E4"/>
    <w:rsid w:val="00493DCE"/>
    <w:rsid w:val="004A3DED"/>
    <w:rsid w:val="004A3EC1"/>
    <w:rsid w:val="004A5CA5"/>
    <w:rsid w:val="004B524E"/>
    <w:rsid w:val="004B680C"/>
    <w:rsid w:val="004C3C3B"/>
    <w:rsid w:val="004C3FCD"/>
    <w:rsid w:val="004C525B"/>
    <w:rsid w:val="004C63EE"/>
    <w:rsid w:val="004D10CC"/>
    <w:rsid w:val="004D2D60"/>
    <w:rsid w:val="004D67F9"/>
    <w:rsid w:val="004D7A7C"/>
    <w:rsid w:val="004E3326"/>
    <w:rsid w:val="004E3A7E"/>
    <w:rsid w:val="004E7BF9"/>
    <w:rsid w:val="004F50A8"/>
    <w:rsid w:val="005025D5"/>
    <w:rsid w:val="005060B9"/>
    <w:rsid w:val="005075FB"/>
    <w:rsid w:val="00510831"/>
    <w:rsid w:val="00511A5D"/>
    <w:rsid w:val="00514B68"/>
    <w:rsid w:val="00514D20"/>
    <w:rsid w:val="00515530"/>
    <w:rsid w:val="005206A2"/>
    <w:rsid w:val="0052404F"/>
    <w:rsid w:val="005241B2"/>
    <w:rsid w:val="00533BE4"/>
    <w:rsid w:val="00536FAD"/>
    <w:rsid w:val="00537DAF"/>
    <w:rsid w:val="0054473A"/>
    <w:rsid w:val="0054586C"/>
    <w:rsid w:val="00562E86"/>
    <w:rsid w:val="005631F3"/>
    <w:rsid w:val="00563243"/>
    <w:rsid w:val="00563A41"/>
    <w:rsid w:val="005645F4"/>
    <w:rsid w:val="00571EFD"/>
    <w:rsid w:val="005725E8"/>
    <w:rsid w:val="005737B0"/>
    <w:rsid w:val="005741F3"/>
    <w:rsid w:val="0057662D"/>
    <w:rsid w:val="0057697F"/>
    <w:rsid w:val="005828F4"/>
    <w:rsid w:val="005868C7"/>
    <w:rsid w:val="005905D6"/>
    <w:rsid w:val="00596506"/>
    <w:rsid w:val="005A0475"/>
    <w:rsid w:val="005A490D"/>
    <w:rsid w:val="005B4881"/>
    <w:rsid w:val="005B6FB0"/>
    <w:rsid w:val="005C46D9"/>
    <w:rsid w:val="005D0A27"/>
    <w:rsid w:val="005D211F"/>
    <w:rsid w:val="005D2148"/>
    <w:rsid w:val="005D2679"/>
    <w:rsid w:val="005E0D6F"/>
    <w:rsid w:val="005E544C"/>
    <w:rsid w:val="005E601C"/>
    <w:rsid w:val="005E73AC"/>
    <w:rsid w:val="005F0D3B"/>
    <w:rsid w:val="005F5697"/>
    <w:rsid w:val="00603291"/>
    <w:rsid w:val="00603892"/>
    <w:rsid w:val="006047E6"/>
    <w:rsid w:val="006066FD"/>
    <w:rsid w:val="00610D3A"/>
    <w:rsid w:val="00614581"/>
    <w:rsid w:val="006260AC"/>
    <w:rsid w:val="00627ED2"/>
    <w:rsid w:val="006318DF"/>
    <w:rsid w:val="0063322D"/>
    <w:rsid w:val="00634AFB"/>
    <w:rsid w:val="006369CE"/>
    <w:rsid w:val="0063732B"/>
    <w:rsid w:val="00650268"/>
    <w:rsid w:val="00656498"/>
    <w:rsid w:val="00656996"/>
    <w:rsid w:val="0066198A"/>
    <w:rsid w:val="00663317"/>
    <w:rsid w:val="0066381A"/>
    <w:rsid w:val="00665780"/>
    <w:rsid w:val="00666C20"/>
    <w:rsid w:val="006672A6"/>
    <w:rsid w:val="00670A26"/>
    <w:rsid w:val="006737D4"/>
    <w:rsid w:val="006810A7"/>
    <w:rsid w:val="00681AF7"/>
    <w:rsid w:val="00686DA2"/>
    <w:rsid w:val="006901ED"/>
    <w:rsid w:val="00691812"/>
    <w:rsid w:val="006939EC"/>
    <w:rsid w:val="0069411E"/>
    <w:rsid w:val="006A7C66"/>
    <w:rsid w:val="006B1DAA"/>
    <w:rsid w:val="006B281B"/>
    <w:rsid w:val="006B2D67"/>
    <w:rsid w:val="006C1585"/>
    <w:rsid w:val="006C1F3A"/>
    <w:rsid w:val="006C7328"/>
    <w:rsid w:val="006D2D9F"/>
    <w:rsid w:val="006D473F"/>
    <w:rsid w:val="006D74D8"/>
    <w:rsid w:val="006E2613"/>
    <w:rsid w:val="006E2896"/>
    <w:rsid w:val="006E2CC4"/>
    <w:rsid w:val="006E421B"/>
    <w:rsid w:val="006F0CD5"/>
    <w:rsid w:val="006F5BCD"/>
    <w:rsid w:val="006F77F8"/>
    <w:rsid w:val="00701CEE"/>
    <w:rsid w:val="00702626"/>
    <w:rsid w:val="00703F5F"/>
    <w:rsid w:val="00705BE6"/>
    <w:rsid w:val="0070620B"/>
    <w:rsid w:val="00707BF9"/>
    <w:rsid w:val="0071220B"/>
    <w:rsid w:val="00712C26"/>
    <w:rsid w:val="00713508"/>
    <w:rsid w:val="00713C69"/>
    <w:rsid w:val="00713E16"/>
    <w:rsid w:val="00713FF6"/>
    <w:rsid w:val="0071684C"/>
    <w:rsid w:val="00717726"/>
    <w:rsid w:val="00722A08"/>
    <w:rsid w:val="007232EE"/>
    <w:rsid w:val="00725D81"/>
    <w:rsid w:val="00730E7F"/>
    <w:rsid w:val="0073111D"/>
    <w:rsid w:val="00732B5E"/>
    <w:rsid w:val="00734784"/>
    <w:rsid w:val="00740B94"/>
    <w:rsid w:val="00740EFA"/>
    <w:rsid w:val="00740F53"/>
    <w:rsid w:val="00741CCD"/>
    <w:rsid w:val="007445CB"/>
    <w:rsid w:val="00754848"/>
    <w:rsid w:val="007553D5"/>
    <w:rsid w:val="00757FE2"/>
    <w:rsid w:val="00760959"/>
    <w:rsid w:val="00770037"/>
    <w:rsid w:val="00770D1E"/>
    <w:rsid w:val="00770E75"/>
    <w:rsid w:val="00774374"/>
    <w:rsid w:val="00774A7C"/>
    <w:rsid w:val="007873D0"/>
    <w:rsid w:val="007911FF"/>
    <w:rsid w:val="00793568"/>
    <w:rsid w:val="007941DD"/>
    <w:rsid w:val="007A004A"/>
    <w:rsid w:val="007A5710"/>
    <w:rsid w:val="007A6299"/>
    <w:rsid w:val="007B174A"/>
    <w:rsid w:val="007B4C2A"/>
    <w:rsid w:val="007B6AE3"/>
    <w:rsid w:val="007C00B8"/>
    <w:rsid w:val="007F35F3"/>
    <w:rsid w:val="007F3A2E"/>
    <w:rsid w:val="007F507E"/>
    <w:rsid w:val="007F75D5"/>
    <w:rsid w:val="007F7BF7"/>
    <w:rsid w:val="008056A9"/>
    <w:rsid w:val="00807E15"/>
    <w:rsid w:val="00811693"/>
    <w:rsid w:val="00811E8A"/>
    <w:rsid w:val="008121FA"/>
    <w:rsid w:val="00820382"/>
    <w:rsid w:val="0082230A"/>
    <w:rsid w:val="00823C81"/>
    <w:rsid w:val="0082612A"/>
    <w:rsid w:val="008278C6"/>
    <w:rsid w:val="00836183"/>
    <w:rsid w:val="00841784"/>
    <w:rsid w:val="00842B45"/>
    <w:rsid w:val="008431B7"/>
    <w:rsid w:val="00844250"/>
    <w:rsid w:val="0084633A"/>
    <w:rsid w:val="00853CE4"/>
    <w:rsid w:val="00855B32"/>
    <w:rsid w:val="00861B28"/>
    <w:rsid w:val="00862609"/>
    <w:rsid w:val="0086293D"/>
    <w:rsid w:val="008634CF"/>
    <w:rsid w:val="00872FB2"/>
    <w:rsid w:val="008730FD"/>
    <w:rsid w:val="00873948"/>
    <w:rsid w:val="00874101"/>
    <w:rsid w:val="00881157"/>
    <w:rsid w:val="008813F7"/>
    <w:rsid w:val="00883670"/>
    <w:rsid w:val="0088377C"/>
    <w:rsid w:val="00892EAD"/>
    <w:rsid w:val="00895AC8"/>
    <w:rsid w:val="00895D14"/>
    <w:rsid w:val="008A3895"/>
    <w:rsid w:val="008A5091"/>
    <w:rsid w:val="008B13A8"/>
    <w:rsid w:val="008B3A0F"/>
    <w:rsid w:val="008B60B4"/>
    <w:rsid w:val="008C47F9"/>
    <w:rsid w:val="008C57F0"/>
    <w:rsid w:val="008D33FF"/>
    <w:rsid w:val="008D48A7"/>
    <w:rsid w:val="008E2C1B"/>
    <w:rsid w:val="008E38E4"/>
    <w:rsid w:val="008E3C1A"/>
    <w:rsid w:val="008E6748"/>
    <w:rsid w:val="008E693A"/>
    <w:rsid w:val="008E7850"/>
    <w:rsid w:val="008F1B65"/>
    <w:rsid w:val="008F317B"/>
    <w:rsid w:val="008F3D75"/>
    <w:rsid w:val="008F6989"/>
    <w:rsid w:val="008F7292"/>
    <w:rsid w:val="00903BB2"/>
    <w:rsid w:val="0090498D"/>
    <w:rsid w:val="0090602E"/>
    <w:rsid w:val="00907308"/>
    <w:rsid w:val="00910126"/>
    <w:rsid w:val="00911334"/>
    <w:rsid w:val="00916008"/>
    <w:rsid w:val="00917B1E"/>
    <w:rsid w:val="0092294D"/>
    <w:rsid w:val="00922FC7"/>
    <w:rsid w:val="00925F62"/>
    <w:rsid w:val="00930133"/>
    <w:rsid w:val="009319B5"/>
    <w:rsid w:val="0093445C"/>
    <w:rsid w:val="0094101D"/>
    <w:rsid w:val="0094461F"/>
    <w:rsid w:val="00944DA3"/>
    <w:rsid w:val="00945B58"/>
    <w:rsid w:val="00950CB2"/>
    <w:rsid w:val="009526DC"/>
    <w:rsid w:val="009554B6"/>
    <w:rsid w:val="00961A57"/>
    <w:rsid w:val="00966186"/>
    <w:rsid w:val="00970F6E"/>
    <w:rsid w:val="00977128"/>
    <w:rsid w:val="0098168F"/>
    <w:rsid w:val="00983549"/>
    <w:rsid w:val="009838C7"/>
    <w:rsid w:val="009862ED"/>
    <w:rsid w:val="009863E7"/>
    <w:rsid w:val="00990A89"/>
    <w:rsid w:val="009A1CBD"/>
    <w:rsid w:val="009A4657"/>
    <w:rsid w:val="009A4CC1"/>
    <w:rsid w:val="009B239D"/>
    <w:rsid w:val="009B523D"/>
    <w:rsid w:val="009B5EF9"/>
    <w:rsid w:val="009B6086"/>
    <w:rsid w:val="009B75C1"/>
    <w:rsid w:val="009C3F06"/>
    <w:rsid w:val="009C6B9B"/>
    <w:rsid w:val="009D2316"/>
    <w:rsid w:val="009D39FA"/>
    <w:rsid w:val="009D3B4A"/>
    <w:rsid w:val="009D760C"/>
    <w:rsid w:val="009E038F"/>
    <w:rsid w:val="009E4053"/>
    <w:rsid w:val="009E69E0"/>
    <w:rsid w:val="009E7B6E"/>
    <w:rsid w:val="009F0A8E"/>
    <w:rsid w:val="009F1CA7"/>
    <w:rsid w:val="009F4797"/>
    <w:rsid w:val="009F663D"/>
    <w:rsid w:val="00A021C0"/>
    <w:rsid w:val="00A02B83"/>
    <w:rsid w:val="00A0381A"/>
    <w:rsid w:val="00A05221"/>
    <w:rsid w:val="00A12846"/>
    <w:rsid w:val="00A13671"/>
    <w:rsid w:val="00A13AE0"/>
    <w:rsid w:val="00A2215E"/>
    <w:rsid w:val="00A2369F"/>
    <w:rsid w:val="00A2716E"/>
    <w:rsid w:val="00A27E72"/>
    <w:rsid w:val="00A300F2"/>
    <w:rsid w:val="00A31AEA"/>
    <w:rsid w:val="00A34A55"/>
    <w:rsid w:val="00A34E0E"/>
    <w:rsid w:val="00A40A2C"/>
    <w:rsid w:val="00A43AEE"/>
    <w:rsid w:val="00A45562"/>
    <w:rsid w:val="00A46681"/>
    <w:rsid w:val="00A50B70"/>
    <w:rsid w:val="00A54376"/>
    <w:rsid w:val="00A56785"/>
    <w:rsid w:val="00A56852"/>
    <w:rsid w:val="00A57653"/>
    <w:rsid w:val="00A70B48"/>
    <w:rsid w:val="00A722BA"/>
    <w:rsid w:val="00A72F5B"/>
    <w:rsid w:val="00A74372"/>
    <w:rsid w:val="00A81069"/>
    <w:rsid w:val="00A832BE"/>
    <w:rsid w:val="00A84EC8"/>
    <w:rsid w:val="00A86605"/>
    <w:rsid w:val="00A90128"/>
    <w:rsid w:val="00A90A94"/>
    <w:rsid w:val="00A90C31"/>
    <w:rsid w:val="00A93016"/>
    <w:rsid w:val="00A93B3B"/>
    <w:rsid w:val="00A94884"/>
    <w:rsid w:val="00A9512C"/>
    <w:rsid w:val="00A966A6"/>
    <w:rsid w:val="00A96E95"/>
    <w:rsid w:val="00AA1892"/>
    <w:rsid w:val="00AA22E4"/>
    <w:rsid w:val="00AA4C5F"/>
    <w:rsid w:val="00AA5FCE"/>
    <w:rsid w:val="00AA661F"/>
    <w:rsid w:val="00AB2A54"/>
    <w:rsid w:val="00AB5727"/>
    <w:rsid w:val="00AB7036"/>
    <w:rsid w:val="00AC0D13"/>
    <w:rsid w:val="00AC3CE1"/>
    <w:rsid w:val="00AC5BA3"/>
    <w:rsid w:val="00AD3120"/>
    <w:rsid w:val="00AD3539"/>
    <w:rsid w:val="00AE4E38"/>
    <w:rsid w:val="00AF1311"/>
    <w:rsid w:val="00AF5C90"/>
    <w:rsid w:val="00AF616D"/>
    <w:rsid w:val="00B053B4"/>
    <w:rsid w:val="00B05777"/>
    <w:rsid w:val="00B06553"/>
    <w:rsid w:val="00B0712C"/>
    <w:rsid w:val="00B11855"/>
    <w:rsid w:val="00B15086"/>
    <w:rsid w:val="00B31453"/>
    <w:rsid w:val="00B34A16"/>
    <w:rsid w:val="00B36CE0"/>
    <w:rsid w:val="00B40837"/>
    <w:rsid w:val="00B458EA"/>
    <w:rsid w:val="00B51D96"/>
    <w:rsid w:val="00B556D6"/>
    <w:rsid w:val="00B579BB"/>
    <w:rsid w:val="00B73B96"/>
    <w:rsid w:val="00B80937"/>
    <w:rsid w:val="00B80EF1"/>
    <w:rsid w:val="00B8343A"/>
    <w:rsid w:val="00B86C3F"/>
    <w:rsid w:val="00B90CFE"/>
    <w:rsid w:val="00B91FEB"/>
    <w:rsid w:val="00B97E6A"/>
    <w:rsid w:val="00BA1377"/>
    <w:rsid w:val="00BA1AB5"/>
    <w:rsid w:val="00BA21A6"/>
    <w:rsid w:val="00BB295E"/>
    <w:rsid w:val="00BC04D7"/>
    <w:rsid w:val="00BC11B6"/>
    <w:rsid w:val="00BD022F"/>
    <w:rsid w:val="00BD2261"/>
    <w:rsid w:val="00BD7307"/>
    <w:rsid w:val="00BE2396"/>
    <w:rsid w:val="00BE4F80"/>
    <w:rsid w:val="00BE5528"/>
    <w:rsid w:val="00BE6235"/>
    <w:rsid w:val="00BF043D"/>
    <w:rsid w:val="00BF579F"/>
    <w:rsid w:val="00BF6DEC"/>
    <w:rsid w:val="00C00534"/>
    <w:rsid w:val="00C02AD6"/>
    <w:rsid w:val="00C03499"/>
    <w:rsid w:val="00C04341"/>
    <w:rsid w:val="00C06D30"/>
    <w:rsid w:val="00C138BD"/>
    <w:rsid w:val="00C143DF"/>
    <w:rsid w:val="00C20DA9"/>
    <w:rsid w:val="00C270BA"/>
    <w:rsid w:val="00C2712C"/>
    <w:rsid w:val="00C33165"/>
    <w:rsid w:val="00C33D5D"/>
    <w:rsid w:val="00C42E83"/>
    <w:rsid w:val="00C530BF"/>
    <w:rsid w:val="00C556C6"/>
    <w:rsid w:val="00C61AA2"/>
    <w:rsid w:val="00C637E0"/>
    <w:rsid w:val="00C70735"/>
    <w:rsid w:val="00C73593"/>
    <w:rsid w:val="00C8093D"/>
    <w:rsid w:val="00C85325"/>
    <w:rsid w:val="00C9211D"/>
    <w:rsid w:val="00CA3D6E"/>
    <w:rsid w:val="00CB2E04"/>
    <w:rsid w:val="00CB3594"/>
    <w:rsid w:val="00CB4701"/>
    <w:rsid w:val="00CB6608"/>
    <w:rsid w:val="00CC4832"/>
    <w:rsid w:val="00CC4ADC"/>
    <w:rsid w:val="00CD1C53"/>
    <w:rsid w:val="00CD2A67"/>
    <w:rsid w:val="00CE1482"/>
    <w:rsid w:val="00CE1F43"/>
    <w:rsid w:val="00CF3703"/>
    <w:rsid w:val="00D06196"/>
    <w:rsid w:val="00D06289"/>
    <w:rsid w:val="00D07762"/>
    <w:rsid w:val="00D14E18"/>
    <w:rsid w:val="00D23093"/>
    <w:rsid w:val="00D24B8A"/>
    <w:rsid w:val="00D30384"/>
    <w:rsid w:val="00D30E5D"/>
    <w:rsid w:val="00D35830"/>
    <w:rsid w:val="00D35FCB"/>
    <w:rsid w:val="00D45566"/>
    <w:rsid w:val="00D50C0A"/>
    <w:rsid w:val="00D50D88"/>
    <w:rsid w:val="00D5117C"/>
    <w:rsid w:val="00D565E7"/>
    <w:rsid w:val="00D62D55"/>
    <w:rsid w:val="00D65942"/>
    <w:rsid w:val="00D67BC1"/>
    <w:rsid w:val="00D74026"/>
    <w:rsid w:val="00D83CDA"/>
    <w:rsid w:val="00D84BBF"/>
    <w:rsid w:val="00D87A88"/>
    <w:rsid w:val="00D94CD8"/>
    <w:rsid w:val="00D95619"/>
    <w:rsid w:val="00D956E8"/>
    <w:rsid w:val="00DA094A"/>
    <w:rsid w:val="00DB3A54"/>
    <w:rsid w:val="00DB6000"/>
    <w:rsid w:val="00DC108C"/>
    <w:rsid w:val="00DC191B"/>
    <w:rsid w:val="00DC227A"/>
    <w:rsid w:val="00DC2DA0"/>
    <w:rsid w:val="00DC3E3B"/>
    <w:rsid w:val="00DD29C1"/>
    <w:rsid w:val="00DD574A"/>
    <w:rsid w:val="00DD7766"/>
    <w:rsid w:val="00DE5056"/>
    <w:rsid w:val="00DE6DA3"/>
    <w:rsid w:val="00DF4EB3"/>
    <w:rsid w:val="00DF5C49"/>
    <w:rsid w:val="00DF690A"/>
    <w:rsid w:val="00E00A53"/>
    <w:rsid w:val="00E00D6C"/>
    <w:rsid w:val="00E01840"/>
    <w:rsid w:val="00E04CE3"/>
    <w:rsid w:val="00E0511E"/>
    <w:rsid w:val="00E0552F"/>
    <w:rsid w:val="00E10E4F"/>
    <w:rsid w:val="00E11924"/>
    <w:rsid w:val="00E13D76"/>
    <w:rsid w:val="00E14AFF"/>
    <w:rsid w:val="00E14BA2"/>
    <w:rsid w:val="00E15834"/>
    <w:rsid w:val="00E17734"/>
    <w:rsid w:val="00E20949"/>
    <w:rsid w:val="00E234D8"/>
    <w:rsid w:val="00E26EEE"/>
    <w:rsid w:val="00E30EB9"/>
    <w:rsid w:val="00E4054C"/>
    <w:rsid w:val="00E40611"/>
    <w:rsid w:val="00E528CA"/>
    <w:rsid w:val="00E547CA"/>
    <w:rsid w:val="00E64658"/>
    <w:rsid w:val="00E65F99"/>
    <w:rsid w:val="00E724BD"/>
    <w:rsid w:val="00E7448C"/>
    <w:rsid w:val="00E761B8"/>
    <w:rsid w:val="00E85EB9"/>
    <w:rsid w:val="00E863F4"/>
    <w:rsid w:val="00E866CB"/>
    <w:rsid w:val="00E879CD"/>
    <w:rsid w:val="00E93D6B"/>
    <w:rsid w:val="00EA00A8"/>
    <w:rsid w:val="00EA554E"/>
    <w:rsid w:val="00EB00B6"/>
    <w:rsid w:val="00EB24E5"/>
    <w:rsid w:val="00EB3457"/>
    <w:rsid w:val="00EB6566"/>
    <w:rsid w:val="00EB7261"/>
    <w:rsid w:val="00EB7871"/>
    <w:rsid w:val="00EC3DF7"/>
    <w:rsid w:val="00EC4CDA"/>
    <w:rsid w:val="00EC7D06"/>
    <w:rsid w:val="00ED0999"/>
    <w:rsid w:val="00ED3B04"/>
    <w:rsid w:val="00EE1213"/>
    <w:rsid w:val="00EE3618"/>
    <w:rsid w:val="00EE4B27"/>
    <w:rsid w:val="00EF0A3B"/>
    <w:rsid w:val="00EF5211"/>
    <w:rsid w:val="00F01987"/>
    <w:rsid w:val="00F026B8"/>
    <w:rsid w:val="00F100E6"/>
    <w:rsid w:val="00F12AF3"/>
    <w:rsid w:val="00F131CB"/>
    <w:rsid w:val="00F13967"/>
    <w:rsid w:val="00F1608B"/>
    <w:rsid w:val="00F234AD"/>
    <w:rsid w:val="00F23594"/>
    <w:rsid w:val="00F241C5"/>
    <w:rsid w:val="00F2442E"/>
    <w:rsid w:val="00F2749C"/>
    <w:rsid w:val="00F278EE"/>
    <w:rsid w:val="00F27927"/>
    <w:rsid w:val="00F30C64"/>
    <w:rsid w:val="00F525A3"/>
    <w:rsid w:val="00F55F9B"/>
    <w:rsid w:val="00F6210A"/>
    <w:rsid w:val="00F65ACD"/>
    <w:rsid w:val="00F7086B"/>
    <w:rsid w:val="00F76122"/>
    <w:rsid w:val="00F83A08"/>
    <w:rsid w:val="00F83D72"/>
    <w:rsid w:val="00F8458B"/>
    <w:rsid w:val="00F94BF7"/>
    <w:rsid w:val="00FA0742"/>
    <w:rsid w:val="00FA108D"/>
    <w:rsid w:val="00FA2BDE"/>
    <w:rsid w:val="00FA3E16"/>
    <w:rsid w:val="00FA5E2B"/>
    <w:rsid w:val="00FB5143"/>
    <w:rsid w:val="00FB5418"/>
    <w:rsid w:val="00FC1DBD"/>
    <w:rsid w:val="00FD05BF"/>
    <w:rsid w:val="00FD0B5A"/>
    <w:rsid w:val="00FD5B5F"/>
    <w:rsid w:val="00FD7157"/>
    <w:rsid w:val="00FE2A93"/>
    <w:rsid w:val="00FE390F"/>
    <w:rsid w:val="00FE474E"/>
    <w:rsid w:val="00FE6971"/>
    <w:rsid w:val="00FF0B09"/>
    <w:rsid w:val="00FF16DA"/>
    <w:rsid w:val="00FF1C48"/>
    <w:rsid w:val="00FF22E6"/>
    <w:rsid w:val="00FF2B9C"/>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4191AF"/>
  <w15:chartTrackingRefBased/>
  <w15:docId w15:val="{AB7D75B3-BE37-4E69-9E35-21B6D378F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5025D5"/>
    <w:pPr>
      <w:numPr>
        <w:numId w:val="1"/>
      </w:numPr>
      <w:spacing w:after="60" w:line="276" w:lineRule="auto"/>
      <w:jc w:val="both"/>
      <w:outlineLvl w:val="0"/>
    </w:pPr>
    <w:rPr>
      <w:b/>
      <w:bCs/>
      <w:caps/>
      <w:kern w:val="32"/>
      <w:lang w:val="x-none" w:eastAsia="x-none"/>
    </w:rPr>
  </w:style>
  <w:style w:type="paragraph" w:styleId="Nagwek2">
    <w:name w:val="heading 2"/>
    <w:basedOn w:val="Normalny"/>
    <w:link w:val="Nagwek2Znak"/>
    <w:autoRedefine/>
    <w:qFormat/>
    <w:rsid w:val="00713FF6"/>
    <w:pPr>
      <w:numPr>
        <w:ilvl w:val="1"/>
        <w:numId w:val="1"/>
      </w:numPr>
      <w:spacing w:before="120"/>
      <w:jc w:val="both"/>
      <w:outlineLvl w:val="1"/>
    </w:pPr>
    <w:rPr>
      <w:bCs/>
      <w:iCs/>
      <w:color w:val="000000"/>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5025D5"/>
    <w:rPr>
      <w:b/>
      <w:bCs/>
      <w:caps/>
      <w:kern w:val="32"/>
      <w:sz w:val="24"/>
      <w:szCs w:val="24"/>
      <w:lang w:val="x-none" w:eastAsia="x-none"/>
    </w:rPr>
  </w:style>
  <w:style w:type="character" w:customStyle="1" w:styleId="Nagwek2Znak">
    <w:name w:val="Nagłówek 2 Znak"/>
    <w:link w:val="Nagwek2"/>
    <w:rsid w:val="00713FF6"/>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A12846"/>
    <w:rPr>
      <w:color w:val="0563C1"/>
      <w:u w:val="single"/>
    </w:rPr>
  </w:style>
  <w:style w:type="character" w:customStyle="1" w:styleId="TytuZnak">
    <w:name w:val="Tytuł Znak"/>
    <w:link w:val="Tytu"/>
    <w:rsid w:val="00277E7E"/>
    <w:rPr>
      <w:rFonts w:cs="Arial"/>
      <w:b/>
      <w:bCs/>
      <w:kern w:val="28"/>
      <w:sz w:val="32"/>
      <w:szCs w:val="32"/>
    </w:rPr>
  </w:style>
  <w:style w:type="character" w:styleId="Nierozpoznanawzmianka">
    <w:name w:val="Unresolved Mention"/>
    <w:basedOn w:val="Domylnaczcionkaakapitu"/>
    <w:uiPriority w:val="99"/>
    <w:semiHidden/>
    <w:unhideWhenUsed/>
    <w:rsid w:val="00754848"/>
    <w:rPr>
      <w:color w:val="605E5C"/>
      <w:shd w:val="clear" w:color="auto" w:fill="E1DFDD"/>
    </w:rPr>
  </w:style>
  <w:style w:type="character" w:customStyle="1" w:styleId="TekstpodstawowyZnak">
    <w:name w:val="Tekst podstawowy Znak"/>
    <w:link w:val="Tekstpodstawowy"/>
    <w:rsid w:val="00E04CE3"/>
    <w:rPr>
      <w:sz w:val="24"/>
      <w:szCs w:val="24"/>
    </w:rPr>
  </w:style>
  <w:style w:type="paragraph" w:styleId="Tekstprzypisukocowego">
    <w:name w:val="endnote text"/>
    <w:basedOn w:val="Normalny"/>
    <w:link w:val="TekstprzypisukocowegoZnak"/>
    <w:rsid w:val="00B15086"/>
    <w:rPr>
      <w:sz w:val="20"/>
      <w:szCs w:val="20"/>
    </w:rPr>
  </w:style>
  <w:style w:type="character" w:customStyle="1" w:styleId="TekstprzypisukocowegoZnak">
    <w:name w:val="Tekst przypisu końcowego Znak"/>
    <w:basedOn w:val="Domylnaczcionkaakapitu"/>
    <w:link w:val="Tekstprzypisukocowego"/>
    <w:rsid w:val="00B15086"/>
  </w:style>
  <w:style w:type="character" w:styleId="Odwoanieprzypisukocowego">
    <w:name w:val="endnote reference"/>
    <w:basedOn w:val="Domylnaczcionkaakapitu"/>
    <w:rsid w:val="00B150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56640740">
      <w:bodyDiv w:val="1"/>
      <w:marLeft w:val="0"/>
      <w:marRight w:val="0"/>
      <w:marTop w:val="0"/>
      <w:marBottom w:val="0"/>
      <w:divBdr>
        <w:top w:val="none" w:sz="0" w:space="0" w:color="auto"/>
        <w:left w:val="none" w:sz="0" w:space="0" w:color="auto"/>
        <w:bottom w:val="none" w:sz="0" w:space="0" w:color="auto"/>
        <w:right w:val="none" w:sz="0" w:space="0" w:color="auto"/>
      </w:divBdr>
    </w:div>
    <w:div w:id="29317200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96065933">
      <w:bodyDiv w:val="1"/>
      <w:marLeft w:val="0"/>
      <w:marRight w:val="0"/>
      <w:marTop w:val="0"/>
      <w:marBottom w:val="0"/>
      <w:divBdr>
        <w:top w:val="none" w:sz="0" w:space="0" w:color="auto"/>
        <w:left w:val="none" w:sz="0" w:space="0" w:color="auto"/>
        <w:bottom w:val="none" w:sz="0" w:space="0" w:color="auto"/>
        <w:right w:val="none" w:sz="0" w:space="0" w:color="auto"/>
      </w:divBdr>
    </w:div>
    <w:div w:id="862399955">
      <w:bodyDiv w:val="1"/>
      <w:marLeft w:val="0"/>
      <w:marRight w:val="0"/>
      <w:marTop w:val="0"/>
      <w:marBottom w:val="0"/>
      <w:divBdr>
        <w:top w:val="none" w:sz="0" w:space="0" w:color="auto"/>
        <w:left w:val="none" w:sz="0" w:space="0" w:color="auto"/>
        <w:bottom w:val="none" w:sz="0" w:space="0" w:color="auto"/>
        <w:right w:val="none" w:sz="0" w:space="0" w:color="auto"/>
      </w:divBdr>
    </w:div>
    <w:div w:id="1007564925">
      <w:bodyDiv w:val="1"/>
      <w:marLeft w:val="0"/>
      <w:marRight w:val="0"/>
      <w:marTop w:val="0"/>
      <w:marBottom w:val="0"/>
      <w:divBdr>
        <w:top w:val="none" w:sz="0" w:space="0" w:color="auto"/>
        <w:left w:val="none" w:sz="0" w:space="0" w:color="auto"/>
        <w:bottom w:val="none" w:sz="0" w:space="0" w:color="auto"/>
        <w:right w:val="none" w:sz="0" w:space="0" w:color="auto"/>
      </w:divBdr>
    </w:div>
    <w:div w:id="111988062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28490215">
      <w:bodyDiv w:val="1"/>
      <w:marLeft w:val="0"/>
      <w:marRight w:val="0"/>
      <w:marTop w:val="0"/>
      <w:marBottom w:val="0"/>
      <w:divBdr>
        <w:top w:val="none" w:sz="0" w:space="0" w:color="auto"/>
        <w:left w:val="none" w:sz="0" w:space="0" w:color="auto"/>
        <w:bottom w:val="none" w:sz="0" w:space="0" w:color="auto"/>
        <w:right w:val="none" w:sz="0" w:space="0" w:color="auto"/>
      </w:divBdr>
    </w:div>
    <w:div w:id="1284731559">
      <w:bodyDiv w:val="1"/>
      <w:marLeft w:val="0"/>
      <w:marRight w:val="0"/>
      <w:marTop w:val="0"/>
      <w:marBottom w:val="0"/>
      <w:divBdr>
        <w:top w:val="none" w:sz="0" w:space="0" w:color="auto"/>
        <w:left w:val="none" w:sz="0" w:space="0" w:color="auto"/>
        <w:bottom w:val="none" w:sz="0" w:space="0" w:color="auto"/>
        <w:right w:val="none" w:sz="0" w:space="0" w:color="auto"/>
      </w:divBdr>
    </w:div>
    <w:div w:id="1304627581">
      <w:bodyDiv w:val="1"/>
      <w:marLeft w:val="0"/>
      <w:marRight w:val="0"/>
      <w:marTop w:val="0"/>
      <w:marBottom w:val="0"/>
      <w:divBdr>
        <w:top w:val="none" w:sz="0" w:space="0" w:color="auto"/>
        <w:left w:val="none" w:sz="0" w:space="0" w:color="auto"/>
        <w:bottom w:val="none" w:sz="0" w:space="0" w:color="auto"/>
        <w:right w:val="none" w:sz="0" w:space="0" w:color="auto"/>
      </w:divBdr>
    </w:div>
    <w:div w:id="1826511335">
      <w:bodyDiv w:val="1"/>
      <w:marLeft w:val="0"/>
      <w:marRight w:val="0"/>
      <w:marTop w:val="0"/>
      <w:marBottom w:val="0"/>
      <w:divBdr>
        <w:top w:val="none" w:sz="0" w:space="0" w:color="auto"/>
        <w:left w:val="none" w:sz="0" w:space="0" w:color="auto"/>
        <w:bottom w:val="none" w:sz="0" w:space="0" w:color="auto"/>
        <w:right w:val="none" w:sz="0" w:space="0" w:color="auto"/>
      </w:divBdr>
    </w:div>
    <w:div w:id="1829441881">
      <w:bodyDiv w:val="1"/>
      <w:marLeft w:val="0"/>
      <w:marRight w:val="0"/>
      <w:marTop w:val="0"/>
      <w:marBottom w:val="0"/>
      <w:divBdr>
        <w:top w:val="none" w:sz="0" w:space="0" w:color="auto"/>
        <w:left w:val="none" w:sz="0" w:space="0" w:color="auto"/>
        <w:bottom w:val="none" w:sz="0" w:space="0" w:color="auto"/>
        <w:right w:val="none" w:sz="0" w:space="0" w:color="auto"/>
      </w:divBdr>
    </w:div>
    <w:div w:id="208984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cek.niemczynowski@e1lorawicz.p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propublico.pl" TargetMode="External"/><Relationship Id="rId12" Type="http://schemas.openxmlformats.org/officeDocument/2006/relationships/hyperlink" Target="mailto:iod@powiatrawicki.p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cuw@powiatrawicki.p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propublico.p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ProPublico.p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KOTLA~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0</TotalTime>
  <Pages>24</Pages>
  <Words>8049</Words>
  <Characters>48294</Characters>
  <Application>Microsoft Office Word</Application>
  <DocSecurity>0</DocSecurity>
  <Lines>402</Lines>
  <Paragraphs>112</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56231</CharactersWithSpaces>
  <SharedDoc>false</SharedDoc>
  <HLinks>
    <vt:vector size="6" baseType="variant">
      <vt:variant>
        <vt:i4>327682</vt:i4>
      </vt:variant>
      <vt:variant>
        <vt:i4>267</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Gabriela Kotlarczyk</dc:creator>
  <cp:keywords/>
  <cp:lastModifiedBy>Gabriela Kotlarczyk</cp:lastModifiedBy>
  <cp:revision>2</cp:revision>
  <cp:lastPrinted>2025-04-04T09:44:00Z</cp:lastPrinted>
  <dcterms:created xsi:type="dcterms:W3CDTF">2025-04-04T09:44:00Z</dcterms:created>
  <dcterms:modified xsi:type="dcterms:W3CDTF">2025-04-04T09:44:00Z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