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FA9F" w14:textId="77777777" w:rsidR="001B365B" w:rsidRPr="00945401" w:rsidRDefault="007E5A09" w:rsidP="00945401">
      <w:pPr>
        <w:spacing w:line="276" w:lineRule="auto"/>
        <w:jc w:val="center"/>
        <w:rPr>
          <w:b/>
          <w:sz w:val="22"/>
          <w:szCs w:val="18"/>
        </w:rPr>
      </w:pPr>
      <w:r w:rsidRPr="00945401">
        <w:rPr>
          <w:b/>
          <w:sz w:val="22"/>
          <w:szCs w:val="18"/>
        </w:rPr>
        <w:t>Powiatowe Centrum Usług Wspólnych w Rawiczu</w:t>
      </w:r>
    </w:p>
    <w:p w14:paraId="3DB257BD" w14:textId="0AAC3ADA" w:rsidR="001B365B" w:rsidRPr="00945401" w:rsidRDefault="007E5A09" w:rsidP="00945401">
      <w:pPr>
        <w:spacing w:line="276" w:lineRule="auto"/>
        <w:jc w:val="center"/>
        <w:rPr>
          <w:bCs/>
          <w:sz w:val="22"/>
          <w:szCs w:val="18"/>
        </w:rPr>
      </w:pPr>
      <w:r w:rsidRPr="00945401">
        <w:rPr>
          <w:bCs/>
          <w:sz w:val="22"/>
          <w:szCs w:val="18"/>
        </w:rPr>
        <w:t>ul. Mikołaja Kopernika</w:t>
      </w:r>
      <w:r w:rsidR="001B365B" w:rsidRPr="00945401">
        <w:rPr>
          <w:bCs/>
          <w:sz w:val="22"/>
          <w:szCs w:val="18"/>
        </w:rPr>
        <w:t xml:space="preserve"> </w:t>
      </w:r>
      <w:r w:rsidRPr="00945401">
        <w:rPr>
          <w:bCs/>
          <w:sz w:val="22"/>
          <w:szCs w:val="18"/>
        </w:rPr>
        <w:t>4</w:t>
      </w:r>
    </w:p>
    <w:p w14:paraId="7BBB2339" w14:textId="153471E2" w:rsidR="00945401" w:rsidRPr="00945401" w:rsidRDefault="007E5A09" w:rsidP="00945401">
      <w:pPr>
        <w:spacing w:line="276" w:lineRule="auto"/>
        <w:jc w:val="center"/>
        <w:rPr>
          <w:bCs/>
          <w:sz w:val="22"/>
          <w:szCs w:val="18"/>
        </w:rPr>
      </w:pPr>
      <w:r w:rsidRPr="00945401">
        <w:rPr>
          <w:bCs/>
          <w:sz w:val="22"/>
          <w:szCs w:val="18"/>
        </w:rPr>
        <w:t>63-900</w:t>
      </w:r>
      <w:r w:rsidR="001B365B" w:rsidRPr="00945401">
        <w:rPr>
          <w:bCs/>
          <w:sz w:val="22"/>
          <w:szCs w:val="18"/>
        </w:rPr>
        <w:t xml:space="preserve"> </w:t>
      </w:r>
      <w:r w:rsidRPr="00945401">
        <w:rPr>
          <w:bCs/>
          <w:sz w:val="22"/>
          <w:szCs w:val="18"/>
        </w:rPr>
        <w:t>Rawicz</w:t>
      </w:r>
      <w:r w:rsidR="00945401" w:rsidRPr="00945401">
        <w:rPr>
          <w:bCs/>
          <w:sz w:val="22"/>
          <w:szCs w:val="18"/>
        </w:rPr>
        <w:br/>
        <w:t>działa</w:t>
      </w:r>
      <w:r w:rsidR="00945401">
        <w:rPr>
          <w:bCs/>
          <w:sz w:val="22"/>
          <w:szCs w:val="18"/>
        </w:rPr>
        <w:t>jącego</w:t>
      </w:r>
      <w:r w:rsidR="00945401" w:rsidRPr="00945401">
        <w:rPr>
          <w:bCs/>
          <w:sz w:val="22"/>
          <w:szCs w:val="18"/>
        </w:rPr>
        <w:t xml:space="preserve"> w imieniu i na rzecz</w:t>
      </w:r>
      <w:r w:rsidR="00945401" w:rsidRPr="00945401">
        <w:rPr>
          <w:bCs/>
          <w:sz w:val="22"/>
          <w:szCs w:val="18"/>
        </w:rPr>
        <w:br/>
      </w:r>
      <w:r w:rsidR="00945401" w:rsidRPr="00945401">
        <w:rPr>
          <w:b/>
          <w:sz w:val="22"/>
          <w:szCs w:val="18"/>
        </w:rPr>
        <w:t>Zespołu Szkół Specjalnych w Rawiczu</w:t>
      </w:r>
      <w:r w:rsidR="00945401" w:rsidRPr="00945401">
        <w:rPr>
          <w:bCs/>
          <w:sz w:val="22"/>
          <w:szCs w:val="18"/>
        </w:rPr>
        <w:br/>
        <w:t>ul. Gen. G. Roweckiego 9f</w:t>
      </w:r>
      <w:r w:rsidR="00945401" w:rsidRPr="00945401">
        <w:rPr>
          <w:bCs/>
          <w:sz w:val="22"/>
          <w:szCs w:val="18"/>
        </w:rPr>
        <w:br/>
        <w:t>63-900 Rawicz</w:t>
      </w:r>
    </w:p>
    <w:p w14:paraId="6219E613" w14:textId="77777777" w:rsidR="00945401" w:rsidRPr="00945401" w:rsidRDefault="00945401" w:rsidP="00945401">
      <w:pPr>
        <w:spacing w:line="276" w:lineRule="auto"/>
        <w:jc w:val="center"/>
        <w:rPr>
          <w:b/>
          <w:szCs w:val="20"/>
        </w:rPr>
      </w:pPr>
    </w:p>
    <w:p w14:paraId="1AC160F5" w14:textId="77777777" w:rsidR="001B365B" w:rsidRPr="00945401" w:rsidRDefault="001B365B" w:rsidP="00945401">
      <w:pPr>
        <w:spacing w:before="60" w:after="60" w:line="276" w:lineRule="auto"/>
        <w:ind w:left="851" w:hanging="295"/>
        <w:jc w:val="both"/>
        <w:rPr>
          <w:szCs w:val="20"/>
        </w:rPr>
      </w:pPr>
    </w:p>
    <w:p w14:paraId="07B15DD1" w14:textId="77777777" w:rsidR="001B365B" w:rsidRPr="00945401" w:rsidRDefault="001B365B" w:rsidP="00945401">
      <w:pPr>
        <w:spacing w:before="60" w:after="60" w:line="276" w:lineRule="auto"/>
        <w:jc w:val="both"/>
        <w:rPr>
          <w:szCs w:val="20"/>
        </w:rPr>
      </w:pPr>
    </w:p>
    <w:p w14:paraId="3A68C0FD" w14:textId="77777777" w:rsidR="001B365B" w:rsidRPr="00945401" w:rsidRDefault="001B365B" w:rsidP="00945401">
      <w:pPr>
        <w:spacing w:before="60" w:after="60" w:line="276" w:lineRule="auto"/>
        <w:ind w:left="851" w:hanging="295"/>
        <w:jc w:val="both"/>
        <w:rPr>
          <w:szCs w:val="20"/>
        </w:rPr>
      </w:pPr>
    </w:p>
    <w:p w14:paraId="5FC08E3D" w14:textId="75925FC0" w:rsidR="001B365B" w:rsidRPr="00945401" w:rsidRDefault="00155BF0" w:rsidP="00945401">
      <w:pPr>
        <w:tabs>
          <w:tab w:val="right" w:pos="9214"/>
        </w:tabs>
        <w:spacing w:before="60" w:after="840" w:line="276" w:lineRule="auto"/>
        <w:jc w:val="both"/>
        <w:rPr>
          <w:szCs w:val="20"/>
        </w:rPr>
      </w:pPr>
      <w:r w:rsidRPr="00945401">
        <w:rPr>
          <w:bCs/>
          <w:szCs w:val="20"/>
        </w:rPr>
        <w:t>Numer referencyjny</w:t>
      </w:r>
      <w:r w:rsidR="001B365B" w:rsidRPr="00945401">
        <w:rPr>
          <w:bCs/>
          <w:szCs w:val="20"/>
        </w:rPr>
        <w:t>:</w:t>
      </w:r>
      <w:r w:rsidR="001B365B" w:rsidRPr="00945401">
        <w:rPr>
          <w:b/>
          <w:szCs w:val="20"/>
        </w:rPr>
        <w:t xml:space="preserve"> </w:t>
      </w:r>
      <w:r w:rsidR="007E5A09" w:rsidRPr="00945401">
        <w:rPr>
          <w:b/>
          <w:szCs w:val="20"/>
        </w:rPr>
        <w:t>PCUW.261.2.21.2025</w:t>
      </w:r>
      <w:r w:rsidR="001B365B" w:rsidRPr="00945401">
        <w:rPr>
          <w:szCs w:val="20"/>
        </w:rPr>
        <w:tab/>
      </w:r>
      <w:r w:rsidR="007E5A09" w:rsidRPr="00945401">
        <w:rPr>
          <w:szCs w:val="20"/>
        </w:rPr>
        <w:t>Rawicz</w:t>
      </w:r>
      <w:r w:rsidR="001B365B" w:rsidRPr="00945401">
        <w:rPr>
          <w:szCs w:val="20"/>
        </w:rPr>
        <w:t xml:space="preserve">, </w:t>
      </w:r>
      <w:r w:rsidR="00945401">
        <w:rPr>
          <w:szCs w:val="20"/>
        </w:rPr>
        <w:t xml:space="preserve">dnia 23.04.2025 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945401" w14:paraId="00D9AAD1"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91D9C50" w14:textId="77777777" w:rsidR="001B365B" w:rsidRPr="00945401" w:rsidRDefault="001B365B" w:rsidP="00945401">
            <w:pPr>
              <w:spacing w:before="240" w:after="60" w:line="276" w:lineRule="auto"/>
              <w:jc w:val="center"/>
              <w:outlineLvl w:val="0"/>
              <w:rPr>
                <w:b/>
                <w:bCs/>
                <w:kern w:val="28"/>
                <w:sz w:val="32"/>
                <w:szCs w:val="32"/>
              </w:rPr>
            </w:pPr>
            <w:r w:rsidRPr="00945401">
              <w:rPr>
                <w:b/>
                <w:bCs/>
                <w:kern w:val="28"/>
                <w:sz w:val="32"/>
                <w:szCs w:val="32"/>
              </w:rPr>
              <w:t>SPECYFIKACJA WARUNKÓW ZAMÓWIENIA</w:t>
            </w:r>
          </w:p>
          <w:p w14:paraId="0002A752" w14:textId="77777777" w:rsidR="001B365B" w:rsidRPr="00945401" w:rsidRDefault="001B365B" w:rsidP="00945401">
            <w:pPr>
              <w:keepNext/>
              <w:suppressAutoHyphens/>
              <w:spacing w:after="240" w:line="276" w:lineRule="auto"/>
              <w:jc w:val="center"/>
              <w:outlineLvl w:val="1"/>
              <w:rPr>
                <w:b/>
                <w:lang w:eastAsia="ar-SA"/>
              </w:rPr>
            </w:pPr>
            <w:r w:rsidRPr="00945401">
              <w:rPr>
                <w:lang w:eastAsia="ar-SA"/>
              </w:rPr>
              <w:t>zwana dalej</w:t>
            </w:r>
            <w:r w:rsidRPr="00945401">
              <w:rPr>
                <w:b/>
                <w:lang w:eastAsia="ar-SA"/>
              </w:rPr>
              <w:t xml:space="preserve"> (SWZ)</w:t>
            </w:r>
          </w:p>
        </w:tc>
      </w:tr>
    </w:tbl>
    <w:p w14:paraId="397AC5FB" w14:textId="77777777" w:rsidR="001B365B" w:rsidRPr="00945401" w:rsidRDefault="007E5A09" w:rsidP="00945401">
      <w:pPr>
        <w:spacing w:before="600" w:line="276" w:lineRule="auto"/>
        <w:jc w:val="center"/>
        <w:rPr>
          <w:b/>
          <w:sz w:val="28"/>
          <w:szCs w:val="28"/>
        </w:rPr>
      </w:pPr>
      <w:r w:rsidRPr="00945401">
        <w:rPr>
          <w:b/>
          <w:sz w:val="28"/>
          <w:szCs w:val="28"/>
        </w:rPr>
        <w:t>"Modernizacja sali gimnastycznej ZSS w Rawiczu - etap I"</w:t>
      </w:r>
    </w:p>
    <w:p w14:paraId="3609FC62" w14:textId="77777777" w:rsidR="001B365B" w:rsidRPr="00945401" w:rsidRDefault="001B365B" w:rsidP="00945401">
      <w:pPr>
        <w:spacing w:line="276" w:lineRule="auto"/>
        <w:jc w:val="center"/>
        <w:rPr>
          <w:b/>
          <w:sz w:val="32"/>
          <w:szCs w:val="32"/>
        </w:rPr>
      </w:pPr>
    </w:p>
    <w:p w14:paraId="38240B7A" w14:textId="77777777" w:rsidR="001B365B" w:rsidRPr="00945401" w:rsidRDefault="001B365B" w:rsidP="00945401">
      <w:pPr>
        <w:spacing w:line="276" w:lineRule="auto"/>
        <w:jc w:val="center"/>
        <w:rPr>
          <w:b/>
          <w:sz w:val="32"/>
          <w:szCs w:val="32"/>
        </w:rPr>
      </w:pPr>
    </w:p>
    <w:p w14:paraId="59D912EC" w14:textId="77777777" w:rsidR="001B365B" w:rsidRPr="00945401" w:rsidRDefault="001B365B" w:rsidP="00945401">
      <w:pPr>
        <w:spacing w:line="276" w:lineRule="auto"/>
        <w:jc w:val="center"/>
        <w:rPr>
          <w:b/>
          <w:sz w:val="32"/>
          <w:szCs w:val="32"/>
        </w:rPr>
      </w:pPr>
    </w:p>
    <w:p w14:paraId="77B7CC23" w14:textId="77777777" w:rsidR="001B365B" w:rsidRDefault="001B365B" w:rsidP="00945401">
      <w:pPr>
        <w:spacing w:line="276" w:lineRule="auto"/>
        <w:jc w:val="both"/>
      </w:pPr>
      <w:r w:rsidRPr="00945401">
        <w:t xml:space="preserve">Postępowanie o udzielenie zamówienia prowadzone jest na podstawie ustawy z dnia 11 września 2019 r. Prawo zamówień publicznych </w:t>
      </w:r>
      <w:r w:rsidR="007E5A09" w:rsidRPr="00945401">
        <w:t>(t.j. Dz. U. z 2024 poz. 1320)</w:t>
      </w:r>
      <w:r w:rsidRPr="00945401">
        <w:t xml:space="preserve">, zwanej dalej ”ustawą Pzp”. Wartość szacunkowa zamówienia </w:t>
      </w:r>
      <w:r w:rsidR="000B5377" w:rsidRPr="00945401">
        <w:t>jest niższa</w:t>
      </w:r>
      <w:r w:rsidRPr="00945401">
        <w:t xml:space="preserve"> progów unijnych określonych na podstawie art. 3 ustawy Pzp.</w:t>
      </w:r>
    </w:p>
    <w:p w14:paraId="10E2A8CE" w14:textId="77777777" w:rsidR="00945401" w:rsidRDefault="00945401" w:rsidP="00945401">
      <w:pPr>
        <w:spacing w:line="276" w:lineRule="auto"/>
        <w:jc w:val="both"/>
      </w:pPr>
    </w:p>
    <w:p w14:paraId="0C010E4D" w14:textId="77777777" w:rsidR="00945401" w:rsidRDefault="00945401" w:rsidP="00945401">
      <w:pPr>
        <w:spacing w:line="276" w:lineRule="auto"/>
        <w:jc w:val="both"/>
      </w:pPr>
    </w:p>
    <w:p w14:paraId="34C4D630" w14:textId="77777777" w:rsidR="00945401" w:rsidRDefault="00945401" w:rsidP="00945401">
      <w:pPr>
        <w:spacing w:line="276" w:lineRule="auto"/>
        <w:jc w:val="both"/>
      </w:pPr>
    </w:p>
    <w:p w14:paraId="6054CF38" w14:textId="6592097B" w:rsidR="00945401" w:rsidRPr="00945401" w:rsidRDefault="00945401" w:rsidP="00945401">
      <w:pPr>
        <w:spacing w:line="276" w:lineRule="auto"/>
        <w:ind w:left="4248"/>
        <w:jc w:val="center"/>
        <w:rPr>
          <w:sz w:val="18"/>
          <w:szCs w:val="18"/>
        </w:rPr>
      </w:pPr>
      <w:r w:rsidRPr="00945401">
        <w:rPr>
          <w:sz w:val="18"/>
          <w:szCs w:val="18"/>
        </w:rPr>
        <w:t>Dyrektor</w:t>
      </w:r>
      <w:r w:rsidRPr="00945401">
        <w:rPr>
          <w:sz w:val="18"/>
          <w:szCs w:val="18"/>
        </w:rPr>
        <w:br/>
        <w:t>Powiatowego Centrum Usług</w:t>
      </w:r>
      <w:r w:rsidRPr="00945401">
        <w:rPr>
          <w:sz w:val="18"/>
          <w:szCs w:val="18"/>
        </w:rPr>
        <w:br/>
        <w:t>Wspólnych w Rawiczu</w:t>
      </w:r>
    </w:p>
    <w:p w14:paraId="11030953" w14:textId="77777777" w:rsidR="00945401" w:rsidRPr="00945401" w:rsidRDefault="00945401" w:rsidP="00945401">
      <w:pPr>
        <w:spacing w:line="276" w:lineRule="auto"/>
        <w:ind w:left="4248"/>
        <w:jc w:val="center"/>
        <w:rPr>
          <w:sz w:val="18"/>
          <w:szCs w:val="18"/>
        </w:rPr>
      </w:pPr>
    </w:p>
    <w:p w14:paraId="61AFDD06" w14:textId="4A594F20" w:rsidR="00945401" w:rsidRPr="00945401" w:rsidRDefault="00945401" w:rsidP="00945401">
      <w:pPr>
        <w:spacing w:line="276" w:lineRule="auto"/>
        <w:ind w:left="4248"/>
        <w:jc w:val="center"/>
        <w:rPr>
          <w:sz w:val="18"/>
          <w:szCs w:val="18"/>
        </w:rPr>
      </w:pPr>
      <w:r w:rsidRPr="00945401">
        <w:rPr>
          <w:sz w:val="18"/>
          <w:szCs w:val="18"/>
        </w:rPr>
        <w:t>(-) Urszula Stefaniak</w:t>
      </w:r>
    </w:p>
    <w:p w14:paraId="611F43D6" w14:textId="77777777" w:rsidR="001B365B" w:rsidRPr="00945401" w:rsidRDefault="001B365B" w:rsidP="00945401">
      <w:pPr>
        <w:spacing w:line="276" w:lineRule="auto"/>
        <w:jc w:val="both"/>
      </w:pPr>
    </w:p>
    <w:p w14:paraId="077A62F4" w14:textId="77777777" w:rsidR="001B365B" w:rsidRPr="00945401" w:rsidRDefault="001B365B" w:rsidP="00945401">
      <w:pPr>
        <w:spacing w:line="276" w:lineRule="auto"/>
        <w:jc w:val="both"/>
      </w:pPr>
    </w:p>
    <w:p w14:paraId="438E566B"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kern w:val="32"/>
          <w:lang w:val="x-none" w:eastAsia="x-none"/>
        </w:rPr>
        <w:br w:type="page"/>
      </w:r>
      <w:bookmarkStart w:id="0" w:name="_Toc258314242"/>
      <w:r w:rsidRPr="00945401">
        <w:rPr>
          <w:b/>
          <w:bCs/>
          <w:caps/>
          <w:kern w:val="32"/>
          <w:lang w:val="x-none" w:eastAsia="x-none"/>
        </w:rPr>
        <w:lastRenderedPageBreak/>
        <w:t>Nazwa</w:t>
      </w:r>
      <w:r w:rsidRPr="00945401">
        <w:rPr>
          <w:b/>
          <w:bCs/>
          <w:caps/>
          <w:kern w:val="32"/>
          <w:lang w:eastAsia="x-none"/>
        </w:rPr>
        <w:t xml:space="preserve"> oraz adres </w:t>
      </w:r>
      <w:r w:rsidRPr="00945401">
        <w:rPr>
          <w:b/>
          <w:bCs/>
          <w:caps/>
          <w:kern w:val="32"/>
          <w:lang w:val="x-none" w:eastAsia="x-none"/>
        </w:rPr>
        <w:t>Zamawiającego</w:t>
      </w:r>
      <w:bookmarkEnd w:id="0"/>
    </w:p>
    <w:p w14:paraId="46962BB9" w14:textId="77777777" w:rsidR="001B365B" w:rsidRPr="00945401" w:rsidRDefault="001B365B" w:rsidP="00945401">
      <w:pPr>
        <w:spacing w:line="276" w:lineRule="auto"/>
        <w:ind w:left="360"/>
      </w:pPr>
      <w:r w:rsidRPr="00945401">
        <w:rPr>
          <w:lang w:val="x-none"/>
        </w:rPr>
        <w:t xml:space="preserve"> </w:t>
      </w:r>
      <w:r w:rsidR="007E5A09" w:rsidRPr="00945401">
        <w:rPr>
          <w:lang w:val="x-none"/>
        </w:rPr>
        <w:t>Powiatowe Centrum Usług Wspólnych w Rawiczu</w:t>
      </w:r>
    </w:p>
    <w:p w14:paraId="0A1844C8" w14:textId="77777777" w:rsidR="001B365B" w:rsidRPr="00945401" w:rsidRDefault="001B365B" w:rsidP="00945401">
      <w:pPr>
        <w:spacing w:line="276" w:lineRule="auto"/>
        <w:ind w:left="360"/>
      </w:pPr>
      <w:r w:rsidRPr="00945401">
        <w:t xml:space="preserve"> </w:t>
      </w:r>
      <w:r w:rsidR="007E5A09" w:rsidRPr="00945401">
        <w:t>ul. Mikołaja Kopernika</w:t>
      </w:r>
      <w:r w:rsidRPr="00945401">
        <w:t xml:space="preserve"> </w:t>
      </w:r>
      <w:r w:rsidR="007E5A09" w:rsidRPr="00945401">
        <w:t>4</w:t>
      </w:r>
      <w:r w:rsidRPr="00945401">
        <w:t xml:space="preserve"> </w:t>
      </w:r>
    </w:p>
    <w:p w14:paraId="601367B3" w14:textId="77777777" w:rsidR="001B365B" w:rsidRPr="00945401" w:rsidRDefault="001B365B" w:rsidP="00945401">
      <w:pPr>
        <w:spacing w:line="276" w:lineRule="auto"/>
        <w:ind w:left="360"/>
      </w:pPr>
      <w:r w:rsidRPr="00945401">
        <w:t xml:space="preserve"> </w:t>
      </w:r>
      <w:r w:rsidR="007E5A09" w:rsidRPr="00945401">
        <w:t>63-900</w:t>
      </w:r>
      <w:r w:rsidRPr="00945401">
        <w:t xml:space="preserve"> </w:t>
      </w:r>
      <w:r w:rsidR="007E5A09" w:rsidRPr="00945401">
        <w:t>Rawicz</w:t>
      </w:r>
    </w:p>
    <w:p w14:paraId="637E1CF6" w14:textId="77777777" w:rsidR="001B365B" w:rsidRPr="00945401" w:rsidRDefault="001B365B" w:rsidP="00945401">
      <w:pPr>
        <w:spacing w:line="276" w:lineRule="auto"/>
        <w:ind w:left="360"/>
      </w:pPr>
      <w:r w:rsidRPr="00945401">
        <w:t xml:space="preserve"> Tel.:  </w:t>
      </w:r>
      <w:r w:rsidR="007E5A09" w:rsidRPr="00945401">
        <w:t>667 113 117</w:t>
      </w:r>
    </w:p>
    <w:p w14:paraId="7829E886" w14:textId="77777777" w:rsidR="001B365B" w:rsidRPr="00945401" w:rsidRDefault="001B365B" w:rsidP="00945401">
      <w:pPr>
        <w:spacing w:line="276" w:lineRule="auto"/>
        <w:ind w:left="360"/>
      </w:pPr>
      <w:r w:rsidRPr="00945401">
        <w:t xml:space="preserve"> Adres poczty elektronicznej: </w:t>
      </w:r>
      <w:r w:rsidR="007E5A09" w:rsidRPr="00945401">
        <w:rPr>
          <w:color w:val="0000FF"/>
        </w:rPr>
        <w:t>pcuw@powiatrawicki.pl</w:t>
      </w:r>
    </w:p>
    <w:p w14:paraId="7ACA50BE" w14:textId="29451F97" w:rsidR="001B365B" w:rsidRPr="00945401" w:rsidRDefault="000B5377" w:rsidP="00945401">
      <w:pPr>
        <w:spacing w:line="276" w:lineRule="auto"/>
        <w:ind w:left="426"/>
      </w:pPr>
      <w:r w:rsidRPr="00945401">
        <w:t>Adres strony internetowej prowadzonego postępowania oraz strony, na której udostępniane będą zmiany i wyjaśnienia treści SWZ oraz inne dokumenty zamówienia bezpośrednio związane z postępowaniem</w:t>
      </w:r>
      <w:r w:rsidR="001B365B" w:rsidRPr="00945401">
        <w:t xml:space="preserve">: </w:t>
      </w:r>
      <w:hyperlink r:id="rId7" w:history="1">
        <w:r w:rsidR="00945401" w:rsidRPr="004E624E">
          <w:rPr>
            <w:rStyle w:val="Hipercze"/>
          </w:rPr>
          <w:t>https://e-propublico.pl/</w:t>
        </w:r>
      </w:hyperlink>
      <w:r w:rsidR="00945401">
        <w:t xml:space="preserve">. </w:t>
      </w:r>
    </w:p>
    <w:p w14:paraId="3E8870CD"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1" w:name="_Toc258314243"/>
      <w:r w:rsidRPr="00945401">
        <w:rPr>
          <w:b/>
          <w:bCs/>
          <w:caps/>
          <w:kern w:val="32"/>
          <w:lang w:val="x-none" w:eastAsia="x-none"/>
        </w:rPr>
        <w:t>Tryb udzielenia zamówienia</w:t>
      </w:r>
      <w:bookmarkEnd w:id="1"/>
    </w:p>
    <w:p w14:paraId="135C31FB" w14:textId="07E78024" w:rsidR="001B365B" w:rsidRPr="00945401" w:rsidRDefault="001B365B" w:rsidP="00945401">
      <w:pPr>
        <w:spacing w:after="120" w:line="276" w:lineRule="auto"/>
        <w:ind w:left="426" w:firstLine="5"/>
        <w:jc w:val="both"/>
      </w:pPr>
      <w:r w:rsidRPr="00945401">
        <w:t xml:space="preserve">Postępowanie o udzielenie zamówienia prowadzone jest w trybie </w:t>
      </w:r>
      <w:r w:rsidR="00945401">
        <w:rPr>
          <w:b/>
          <w:bCs/>
        </w:rPr>
        <w:t>p</w:t>
      </w:r>
      <w:r w:rsidRPr="00945401">
        <w:rPr>
          <w:b/>
          <w:bCs/>
        </w:rPr>
        <w:t>odstawowy</w:t>
      </w:r>
      <w:r w:rsidR="00945401">
        <w:rPr>
          <w:b/>
          <w:bCs/>
        </w:rPr>
        <w:t>m</w:t>
      </w:r>
      <w:r w:rsidRPr="00945401">
        <w:rPr>
          <w:b/>
          <w:bCs/>
        </w:rPr>
        <w:t xml:space="preserve"> bez negocjacji</w:t>
      </w:r>
      <w:r w:rsidRPr="00945401">
        <w:t>, o którym mowa w art. 275 pkt 1 ustawy Pzp.</w:t>
      </w:r>
    </w:p>
    <w:p w14:paraId="52F624ED"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eastAsia="x-none"/>
        </w:rPr>
      </w:pPr>
      <w:bookmarkStart w:id="2" w:name="_Toc258314244"/>
      <w:r w:rsidRPr="00945401">
        <w:rPr>
          <w:b/>
          <w:bCs/>
          <w:caps/>
          <w:kern w:val="32"/>
          <w:lang w:eastAsia="x-none"/>
        </w:rPr>
        <w:t>informacje ogólne</w:t>
      </w:r>
    </w:p>
    <w:p w14:paraId="63BCBAF5" w14:textId="00F0FCFB"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 niniejszym postępowaniu komunikacja między Zamawiającym a Wykonawcami odbywa się przy użyciu środków komunikacji elektronicznej, za pośrednictwem platformy on-line działającej pod </w:t>
      </w:r>
      <w:bookmarkStart w:id="3" w:name="_Hlk195859703"/>
      <w:r w:rsidRPr="00945401">
        <w:rPr>
          <w:bCs/>
          <w:iCs/>
          <w:color w:val="000000"/>
          <w:lang w:val="x-none" w:eastAsia="x-none"/>
        </w:rPr>
        <w:t xml:space="preserve">adresem </w:t>
      </w:r>
      <w:r w:rsidR="007E5A09" w:rsidRPr="00945401">
        <w:rPr>
          <w:bCs/>
          <w:iCs/>
          <w:color w:val="0000FF"/>
          <w:lang w:val="x-none" w:eastAsia="x-none"/>
        </w:rPr>
        <w:t>https://e-propublico.pl</w:t>
      </w:r>
      <w:r w:rsidRPr="00945401">
        <w:rPr>
          <w:bCs/>
          <w:iCs/>
          <w:color w:val="000000"/>
          <w:lang w:val="x-none" w:eastAsia="x-none"/>
        </w:rPr>
        <w:t xml:space="preserve"> </w:t>
      </w:r>
      <w:bookmarkEnd w:id="3"/>
      <w:r w:rsidRPr="00945401">
        <w:rPr>
          <w:bCs/>
          <w:iCs/>
          <w:color w:val="000000"/>
          <w:lang w:val="x-none" w:eastAsia="x-none"/>
        </w:rPr>
        <w:t>(dalej jako: ”Platforma”).</w:t>
      </w:r>
    </w:p>
    <w:p w14:paraId="45C31F77" w14:textId="5146604F" w:rsidR="001B365B" w:rsidRPr="00945401" w:rsidRDefault="007E5A09"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nie przewiduje obowiązku odbyci</w:t>
      </w:r>
      <w:r w:rsidRPr="00945401">
        <w:rPr>
          <w:bCs/>
          <w:iCs/>
          <w:color w:val="000000"/>
          <w:lang w:eastAsia="x-none"/>
        </w:rPr>
        <w:t>a</w:t>
      </w:r>
      <w:r w:rsidRPr="00945401">
        <w:rPr>
          <w:bCs/>
          <w:iCs/>
          <w:color w:val="000000"/>
          <w:lang w:val="x-none" w:eastAsia="x-none"/>
        </w:rPr>
        <w:t xml:space="preserve"> przez </w:t>
      </w:r>
      <w:r w:rsidRPr="00945401">
        <w:rPr>
          <w:bCs/>
          <w:iCs/>
          <w:color w:val="000000"/>
          <w:lang w:eastAsia="x-none"/>
        </w:rPr>
        <w:t>Wykonawcę</w:t>
      </w:r>
      <w:r w:rsidRPr="00945401">
        <w:rPr>
          <w:bCs/>
          <w:iCs/>
          <w:color w:val="000000"/>
          <w:lang w:val="x-none" w:eastAsia="x-none"/>
        </w:rPr>
        <w:t xml:space="preserve"> wizji lokalnej lub sprawdzenia przez Wykonawcę dokumentów niezbędnych do realizacji zamówienia</w:t>
      </w:r>
      <w:r w:rsidRPr="00945401">
        <w:rPr>
          <w:bCs/>
          <w:iCs/>
          <w:color w:val="000000"/>
          <w:lang w:eastAsia="x-none"/>
        </w:rPr>
        <w:t>.</w:t>
      </w:r>
    </w:p>
    <w:p w14:paraId="759F0CBB" w14:textId="6FECEF80" w:rsidR="001B365B" w:rsidRPr="00945401" w:rsidRDefault="007E5A09"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nie przewiduje udzielenia zaliczek na poczet wykonania zamówienia.</w:t>
      </w:r>
    </w:p>
    <w:p w14:paraId="45CE162C" w14:textId="28B41B97" w:rsidR="001B365B" w:rsidRPr="00000A00" w:rsidRDefault="001B365B" w:rsidP="00000A00">
      <w:pPr>
        <w:numPr>
          <w:ilvl w:val="1"/>
          <w:numId w:val="1"/>
        </w:numPr>
        <w:spacing w:before="120" w:line="276" w:lineRule="auto"/>
        <w:jc w:val="both"/>
        <w:outlineLvl w:val="1"/>
        <w:rPr>
          <w:bCs/>
          <w:iCs/>
          <w:color w:val="000000"/>
          <w:lang w:val="x-none" w:eastAsia="x-none"/>
        </w:rPr>
      </w:pPr>
      <w:r w:rsidRPr="00000A00">
        <w:rPr>
          <w:bCs/>
          <w:iCs/>
          <w:color w:val="000000"/>
          <w:lang w:val="x-none" w:eastAsia="x-none"/>
        </w:rPr>
        <w:t>Zamawiający nie wymaga złożenia ofert w postaci katalogów elektronicznych.</w:t>
      </w:r>
    </w:p>
    <w:p w14:paraId="0E358242" w14:textId="20932D60" w:rsidR="001B365B" w:rsidRPr="00945401" w:rsidRDefault="001B365B" w:rsidP="00945401">
      <w:pPr>
        <w:numPr>
          <w:ilvl w:val="1"/>
          <w:numId w:val="1"/>
        </w:numPr>
        <w:spacing w:before="120" w:line="276" w:lineRule="auto"/>
        <w:jc w:val="both"/>
        <w:outlineLvl w:val="1"/>
        <w:rPr>
          <w:bCs/>
          <w:iCs/>
          <w:color w:val="000000"/>
          <w:lang w:eastAsia="x-none"/>
        </w:rPr>
      </w:pPr>
      <w:r w:rsidRPr="00945401">
        <w:rPr>
          <w:bCs/>
          <w:iCs/>
          <w:color w:val="000000"/>
          <w:lang w:eastAsia="x-none"/>
        </w:rPr>
        <w:t xml:space="preserve">Do </w:t>
      </w:r>
      <w:r w:rsidR="00A25FE8" w:rsidRPr="00945401">
        <w:rPr>
          <w:bCs/>
          <w:iCs/>
          <w:color w:val="000000"/>
          <w:lang w:eastAsia="x-none"/>
        </w:rPr>
        <w:t>spraw nieuregulowanych w niniejszej SWZ mają zastosowanie przepisy ustawy z dnia 11 września 2019</w:t>
      </w:r>
      <w:r w:rsidR="00000A00">
        <w:rPr>
          <w:bCs/>
          <w:iCs/>
          <w:color w:val="000000"/>
          <w:lang w:eastAsia="x-none"/>
        </w:rPr>
        <w:t xml:space="preserve"> </w:t>
      </w:r>
      <w:r w:rsidR="00A25FE8" w:rsidRPr="00945401">
        <w:rPr>
          <w:bCs/>
          <w:iCs/>
          <w:color w:val="000000"/>
          <w:lang w:eastAsia="x-none"/>
        </w:rPr>
        <w:t>r. roku Prawo zamówień publicznych</w:t>
      </w:r>
      <w:r w:rsidRPr="00945401">
        <w:rPr>
          <w:bCs/>
          <w:iCs/>
          <w:color w:val="000000"/>
          <w:lang w:val="x-none" w:eastAsia="x-none"/>
        </w:rPr>
        <w:t xml:space="preserve"> </w:t>
      </w:r>
      <w:r w:rsidR="007E5A09" w:rsidRPr="00945401">
        <w:rPr>
          <w:bCs/>
          <w:iCs/>
          <w:color w:val="000000"/>
          <w:lang w:val="x-none" w:eastAsia="x-none"/>
        </w:rPr>
        <w:t>(t.j. Dz. U. z 2024 poz. 1320)</w:t>
      </w:r>
      <w:r w:rsidRPr="00945401">
        <w:rPr>
          <w:bCs/>
          <w:iCs/>
          <w:color w:val="000000"/>
          <w:lang w:eastAsia="x-none"/>
        </w:rPr>
        <w:t>.</w:t>
      </w:r>
    </w:p>
    <w:p w14:paraId="35D2E383"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Opis przedmiotu zamówienia</w:t>
      </w:r>
      <w:bookmarkEnd w:id="2"/>
    </w:p>
    <w:p w14:paraId="766EE1A4" w14:textId="67443873" w:rsidR="001B365B" w:rsidRPr="00945401" w:rsidRDefault="001B365B" w:rsidP="00945401">
      <w:pPr>
        <w:numPr>
          <w:ilvl w:val="1"/>
          <w:numId w:val="1"/>
        </w:numPr>
        <w:spacing w:before="120" w:after="60" w:line="276" w:lineRule="auto"/>
        <w:jc w:val="both"/>
        <w:outlineLvl w:val="1"/>
        <w:rPr>
          <w:bCs/>
          <w:iCs/>
          <w:color w:val="000000"/>
          <w:lang w:val="x-none" w:eastAsia="x-none"/>
        </w:rPr>
      </w:pPr>
      <w:r w:rsidRPr="00945401">
        <w:rPr>
          <w:bCs/>
          <w:iCs/>
          <w:color w:val="000000"/>
          <w:lang w:val="x-none" w:eastAsia="x-none"/>
        </w:rPr>
        <w:t>Przedmiotem zamówienia jest</w:t>
      </w:r>
      <w:r w:rsidR="00000A00">
        <w:rPr>
          <w:bCs/>
          <w:iCs/>
          <w:color w:val="000000"/>
          <w:lang w:val="x-none" w:eastAsia="x-none"/>
        </w:rPr>
        <w:t xml:space="preserve"> zadanie pn.:</w:t>
      </w:r>
      <w:r w:rsidRPr="00945401">
        <w:rPr>
          <w:bCs/>
          <w:iCs/>
          <w:color w:val="000000"/>
          <w:lang w:val="x-none" w:eastAsia="x-none"/>
        </w:rPr>
        <w:t xml:space="preserve"> </w:t>
      </w:r>
      <w:r w:rsidR="007E5A09" w:rsidRPr="00945401">
        <w:rPr>
          <w:b/>
          <w:bCs/>
          <w:iCs/>
          <w:color w:val="000000"/>
          <w:lang w:val="x-none" w:eastAsia="x-none"/>
        </w:rPr>
        <w:t>"Modernizacja sali gimnastycznej ZSS w Rawiczu - etap I"</w:t>
      </w:r>
      <w:r w:rsidR="00000A00">
        <w:rPr>
          <w:b/>
          <w:bCs/>
          <w:iCs/>
          <w:color w:val="000000"/>
          <w:lang w:val="x-none" w:eastAsia="x-none"/>
        </w:rPr>
        <w:t xml:space="preserve">. </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7E5A09" w:rsidRPr="00945401" w14:paraId="43724BBC" w14:textId="77777777" w:rsidTr="00F26706">
        <w:tc>
          <w:tcPr>
            <w:tcW w:w="8651" w:type="dxa"/>
            <w:tcBorders>
              <w:top w:val="single" w:sz="4" w:space="0" w:color="auto"/>
              <w:left w:val="single" w:sz="4" w:space="0" w:color="auto"/>
              <w:bottom w:val="single" w:sz="4" w:space="0" w:color="auto"/>
              <w:right w:val="single" w:sz="4" w:space="0" w:color="auto"/>
            </w:tcBorders>
            <w:hideMark/>
          </w:tcPr>
          <w:p w14:paraId="4D18A0E8" w14:textId="77777777" w:rsidR="00000A00" w:rsidRDefault="007E5A09" w:rsidP="00945401">
            <w:pPr>
              <w:spacing w:before="80" w:after="120" w:line="276" w:lineRule="auto"/>
              <w:rPr>
                <w:b/>
              </w:rPr>
            </w:pPr>
            <w:r w:rsidRPr="00945401">
              <w:rPr>
                <w:b/>
              </w:rPr>
              <w:t>Wspólny Słownik Zamówień</w:t>
            </w:r>
            <w:r w:rsidR="00000A00">
              <w:rPr>
                <w:b/>
              </w:rPr>
              <w:t xml:space="preserve"> (Kody CPV)</w:t>
            </w:r>
            <w:r w:rsidRPr="00945401">
              <w:rPr>
                <w:b/>
              </w:rPr>
              <w:t xml:space="preserve">: </w:t>
            </w:r>
          </w:p>
          <w:p w14:paraId="29E1C3E4" w14:textId="77777777" w:rsidR="00000A00" w:rsidRDefault="007E5A09" w:rsidP="00945401">
            <w:pPr>
              <w:spacing w:before="80" w:after="120" w:line="276" w:lineRule="auto"/>
            </w:pPr>
            <w:r w:rsidRPr="00945401">
              <w:t xml:space="preserve">45000000-7 - Roboty budowlane, </w:t>
            </w:r>
          </w:p>
          <w:p w14:paraId="0162686D" w14:textId="77777777" w:rsidR="00000A00" w:rsidRDefault="007E5A09" w:rsidP="00945401">
            <w:pPr>
              <w:spacing w:before="80" w:after="120" w:line="276" w:lineRule="auto"/>
            </w:pPr>
            <w:r w:rsidRPr="00945401">
              <w:t xml:space="preserve">45210000-2 - Roboty budowlane w zakresie budynków, </w:t>
            </w:r>
          </w:p>
          <w:p w14:paraId="1ADDA1FB" w14:textId="77777777" w:rsidR="00000A00" w:rsidRDefault="007E5A09" w:rsidP="00945401">
            <w:pPr>
              <w:spacing w:before="80" w:after="120" w:line="276" w:lineRule="auto"/>
            </w:pPr>
            <w:r w:rsidRPr="00945401">
              <w:t xml:space="preserve">45212290-5 - Usługi napraw i konserwacji obiektów sportowych, </w:t>
            </w:r>
          </w:p>
          <w:p w14:paraId="16D3549B" w14:textId="374CDD96" w:rsidR="007E5A09" w:rsidRPr="00945401" w:rsidRDefault="007E5A09" w:rsidP="00945401">
            <w:pPr>
              <w:spacing w:before="80" w:after="120" w:line="276" w:lineRule="auto"/>
            </w:pPr>
            <w:r w:rsidRPr="00945401">
              <w:t xml:space="preserve">45212222-8 - Roboty budowlane związane z salami gimnastycznymi </w:t>
            </w:r>
          </w:p>
          <w:p w14:paraId="446173E2" w14:textId="77777777" w:rsidR="007E5A09" w:rsidRPr="00945401" w:rsidRDefault="007E5A09" w:rsidP="00945401">
            <w:pPr>
              <w:spacing w:before="80" w:after="60" w:line="276" w:lineRule="auto"/>
              <w:rPr>
                <w:b/>
              </w:rPr>
            </w:pPr>
            <w:r w:rsidRPr="00945401">
              <w:t>Szczegółowy opis przedmiotu zamówienia:</w:t>
            </w:r>
          </w:p>
          <w:p w14:paraId="69A77A11" w14:textId="1A3F0BFF" w:rsidR="007E5A09" w:rsidRPr="00945401" w:rsidRDefault="007E5A09" w:rsidP="00945401">
            <w:pPr>
              <w:spacing w:after="60" w:line="276" w:lineRule="auto"/>
              <w:jc w:val="both"/>
            </w:pPr>
            <w:r w:rsidRPr="00945401">
              <w:t xml:space="preserve">1. Przedmiotem zamówienia jest modernizacja posadzki sportowej  polegająca na rozebraniu posadzek z deszczułek z oderwaniem listew lub cokołów. Rozebranie podłóg ślepych, legarów. Usunięcie starych izolacji z papy, zerwanie posadzki </w:t>
            </w:r>
            <w:r w:rsidRPr="00945401">
              <w:lastRenderedPageBreak/>
              <w:t>cementowej. Wykopy nieumocnione o ścianach pionowych wykonane wewnątrz budynku – usunięcie gruzu i ziemi. Wykonanie podkładów z ubitych materiałów sypkich na podłożu gruntowym, podkładów betonowych, izolacji przeciwwilgociowych, cieplnych i przeciwdźwiękowych. Wykonanie posadzki cementowej z cokolikami. Montaż podłogi sportowej w systemie wykładziny na ruszcie drewnianym wg następujących warstw:</w:t>
            </w:r>
          </w:p>
          <w:p w14:paraId="5902DDA1" w14:textId="77777777" w:rsidR="007E5A09" w:rsidRPr="00945401" w:rsidRDefault="007E5A09" w:rsidP="00945401">
            <w:pPr>
              <w:spacing w:after="60" w:line="276" w:lineRule="auto"/>
              <w:jc w:val="both"/>
            </w:pPr>
            <w:r w:rsidRPr="00945401">
              <w:t>- wykładzina sportowa,</w:t>
            </w:r>
          </w:p>
          <w:p w14:paraId="5DFD4234" w14:textId="77777777" w:rsidR="007E5A09" w:rsidRPr="00945401" w:rsidRDefault="007E5A09" w:rsidP="00945401">
            <w:pPr>
              <w:spacing w:after="60" w:line="276" w:lineRule="auto"/>
              <w:jc w:val="both"/>
            </w:pPr>
            <w:r w:rsidRPr="00945401">
              <w:t>- płyta górna, płyta dolna,</w:t>
            </w:r>
          </w:p>
          <w:p w14:paraId="57E1A120" w14:textId="77777777" w:rsidR="007E5A09" w:rsidRPr="00945401" w:rsidRDefault="007E5A09" w:rsidP="00945401">
            <w:pPr>
              <w:spacing w:after="60" w:line="276" w:lineRule="auto"/>
              <w:jc w:val="both"/>
            </w:pPr>
            <w:r w:rsidRPr="00945401">
              <w:t>- folia paroizolacyjna, ruszt podłogi sportowej,</w:t>
            </w:r>
          </w:p>
          <w:p w14:paraId="05EF3979" w14:textId="77777777" w:rsidR="007E5A09" w:rsidRPr="00945401" w:rsidRDefault="007E5A09" w:rsidP="00945401">
            <w:pPr>
              <w:spacing w:after="60" w:line="276" w:lineRule="auto"/>
              <w:jc w:val="both"/>
            </w:pPr>
            <w:r w:rsidRPr="00945401">
              <w:t>-  podkładka sprężysta,</w:t>
            </w:r>
          </w:p>
          <w:p w14:paraId="457C7933" w14:textId="77777777" w:rsidR="007E5A09" w:rsidRPr="00945401" w:rsidRDefault="007E5A09" w:rsidP="00945401">
            <w:pPr>
              <w:spacing w:after="60" w:line="276" w:lineRule="auto"/>
              <w:jc w:val="both"/>
            </w:pPr>
            <w:r w:rsidRPr="00945401">
              <w:t>-  folia paroizolacyjna,</w:t>
            </w:r>
          </w:p>
          <w:p w14:paraId="534273BD" w14:textId="77777777" w:rsidR="007E5A09" w:rsidRPr="00945401" w:rsidRDefault="007E5A09" w:rsidP="00945401">
            <w:pPr>
              <w:spacing w:after="60" w:line="276" w:lineRule="auto"/>
              <w:jc w:val="both"/>
            </w:pPr>
            <w:r w:rsidRPr="00945401">
              <w:t>- wysokość całkowita podłogi 80,4 mm.</w:t>
            </w:r>
          </w:p>
          <w:p w14:paraId="375F0E2D" w14:textId="77777777" w:rsidR="007E5A09" w:rsidRPr="00945401" w:rsidRDefault="007E5A09" w:rsidP="00945401">
            <w:pPr>
              <w:spacing w:after="60" w:line="276" w:lineRule="auto"/>
              <w:jc w:val="both"/>
            </w:pPr>
            <w:r w:rsidRPr="00945401">
              <w:t xml:space="preserve">Dostawa systemu wentylacji posadzki sportowej. </w:t>
            </w:r>
          </w:p>
          <w:p w14:paraId="54AF9922" w14:textId="77777777" w:rsidR="007E5A09" w:rsidRPr="00945401" w:rsidRDefault="007E5A09" w:rsidP="00945401">
            <w:pPr>
              <w:spacing w:after="60" w:line="276" w:lineRule="auto"/>
              <w:jc w:val="both"/>
            </w:pPr>
            <w:r w:rsidRPr="00945401">
              <w:t>Dostawa i montaż kotary grodzącej z napędem ręcznym – przed koszykówką i bramką do piłki ręcznej ściany szczytowe oraz wzdłuż okien na hali.</w:t>
            </w:r>
          </w:p>
          <w:p w14:paraId="6F927D73" w14:textId="77777777" w:rsidR="007E5A09" w:rsidRPr="00945401" w:rsidRDefault="007E5A09" w:rsidP="00945401">
            <w:pPr>
              <w:spacing w:after="60" w:line="276" w:lineRule="auto"/>
              <w:jc w:val="both"/>
            </w:pPr>
            <w:r w:rsidRPr="00945401">
              <w:t xml:space="preserve">2. Roboty budowlane obejmują salę gimnastyczną ZSS w Rawiczu znajdującą się przy ul. Generała Grota Roweckiego 9 L, 63-900 Rawicz. </w:t>
            </w:r>
          </w:p>
          <w:p w14:paraId="61E38549" w14:textId="77777777" w:rsidR="007E5A09" w:rsidRPr="00945401" w:rsidRDefault="007E5A09" w:rsidP="00945401">
            <w:pPr>
              <w:spacing w:after="60" w:line="276" w:lineRule="auto"/>
              <w:jc w:val="both"/>
            </w:pPr>
            <w:r w:rsidRPr="00945401">
              <w:t>3. Godziny wykonywania prac zostaną ustalone  z Panią Dyrektor ZSS w Rawiczu.</w:t>
            </w:r>
          </w:p>
          <w:p w14:paraId="707D198F" w14:textId="6899FBCE" w:rsidR="007E5A09" w:rsidRPr="00945401" w:rsidRDefault="007E5A09" w:rsidP="00945401">
            <w:pPr>
              <w:spacing w:after="60" w:line="276" w:lineRule="auto"/>
              <w:jc w:val="both"/>
            </w:pPr>
            <w:r w:rsidRPr="00945401">
              <w:t>4.</w:t>
            </w:r>
            <w:r w:rsidR="00000A00">
              <w:t xml:space="preserve"> </w:t>
            </w:r>
            <w:r w:rsidRPr="00945401">
              <w:t xml:space="preserve">Sala gimnastyczna przeznaczona jest do prowadzenia zajęć sportowych (wychowanie fizyczne dla uczniów), imprez szkolnych, apeli, sala jest również wynajmowana klubą sportowym. </w:t>
            </w:r>
          </w:p>
          <w:p w14:paraId="0A4A6D33" w14:textId="77777777" w:rsidR="007E5A09" w:rsidRPr="00945401" w:rsidRDefault="007E5A09" w:rsidP="00945401">
            <w:pPr>
              <w:spacing w:after="60" w:line="276" w:lineRule="auto"/>
              <w:jc w:val="both"/>
            </w:pPr>
            <w:r w:rsidRPr="00945401">
              <w:t>5. Szczegółowy opis przedmiotu zamówienia znajduje się w:</w:t>
            </w:r>
          </w:p>
          <w:p w14:paraId="644C06E1" w14:textId="77777777" w:rsidR="007E5A09" w:rsidRPr="00945401" w:rsidRDefault="007E5A09" w:rsidP="00945401">
            <w:pPr>
              <w:spacing w:after="60" w:line="276" w:lineRule="auto"/>
              <w:jc w:val="both"/>
            </w:pPr>
            <w:r w:rsidRPr="00945401">
              <w:t xml:space="preserve">1)  Kosztorysie </w:t>
            </w:r>
            <w:r w:rsidRPr="00000A00">
              <w:rPr>
                <w:i/>
                <w:iCs/>
              </w:rPr>
              <w:t>wg Załącznika Nr 7 do SWZ;</w:t>
            </w:r>
          </w:p>
          <w:p w14:paraId="53B0DF45" w14:textId="77777777" w:rsidR="007E5A09" w:rsidRPr="00945401" w:rsidRDefault="007E5A09" w:rsidP="00945401">
            <w:pPr>
              <w:spacing w:after="60" w:line="276" w:lineRule="auto"/>
              <w:jc w:val="both"/>
            </w:pPr>
            <w:r w:rsidRPr="00945401">
              <w:t xml:space="preserve">2) Projekcie umowy </w:t>
            </w:r>
            <w:r w:rsidRPr="00000A00">
              <w:rPr>
                <w:i/>
                <w:iCs/>
              </w:rPr>
              <w:t>wg Załącznika Nr 6 do SWZ.</w:t>
            </w:r>
          </w:p>
        </w:tc>
      </w:tr>
    </w:tbl>
    <w:p w14:paraId="12D033D5" w14:textId="77777777" w:rsidR="001B365B" w:rsidRPr="00945401" w:rsidRDefault="001B365B" w:rsidP="00945401">
      <w:pPr>
        <w:tabs>
          <w:tab w:val="left" w:pos="708"/>
        </w:tabs>
        <w:spacing w:before="120" w:line="276" w:lineRule="auto"/>
        <w:ind w:left="680"/>
        <w:jc w:val="both"/>
        <w:outlineLvl w:val="1"/>
        <w:rPr>
          <w:bCs/>
          <w:iCs/>
          <w:color w:val="000000"/>
          <w:lang w:val="x-none" w:eastAsia="x-none"/>
        </w:rPr>
      </w:pPr>
      <w:r w:rsidRPr="00945401">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58611F43" w14:textId="77777777" w:rsidR="001B365B" w:rsidRPr="00945401" w:rsidRDefault="001B365B" w:rsidP="00945401">
      <w:pPr>
        <w:tabs>
          <w:tab w:val="left" w:pos="708"/>
        </w:tabs>
        <w:spacing w:before="120" w:line="276" w:lineRule="auto"/>
        <w:ind w:left="680"/>
        <w:jc w:val="both"/>
        <w:outlineLvl w:val="1"/>
        <w:rPr>
          <w:bCs/>
          <w:iCs/>
          <w:color w:val="000000"/>
          <w:lang w:val="x-none" w:eastAsia="x-none"/>
        </w:rPr>
      </w:pPr>
      <w:r w:rsidRPr="00945401">
        <w:rPr>
          <w:bCs/>
          <w:iCs/>
          <w:color w:val="000000"/>
          <w:lang w:val="x-none" w:eastAsia="x-none"/>
        </w:rPr>
        <w:t>Powody niedokonania podziału zamówienia na części:</w:t>
      </w:r>
    </w:p>
    <w:p w14:paraId="20F91F9D" w14:textId="77777777" w:rsidR="001B365B" w:rsidRPr="00000A00" w:rsidRDefault="007E5A09" w:rsidP="00945401">
      <w:pPr>
        <w:tabs>
          <w:tab w:val="left" w:pos="708"/>
        </w:tabs>
        <w:spacing w:before="120" w:line="276" w:lineRule="auto"/>
        <w:ind w:left="680"/>
        <w:jc w:val="both"/>
        <w:outlineLvl w:val="1"/>
        <w:rPr>
          <w:bCs/>
          <w:i/>
          <w:color w:val="000000"/>
          <w:lang w:eastAsia="x-none"/>
        </w:rPr>
      </w:pPr>
      <w:r w:rsidRPr="00000A00">
        <w:rPr>
          <w:bCs/>
          <w:i/>
          <w:color w:val="000000"/>
          <w:lang w:eastAsia="x-none"/>
        </w:rPr>
        <w:t>Ze względu na charakter zamówienia podział na części jest niezasadny.</w:t>
      </w:r>
    </w:p>
    <w:p w14:paraId="103E8E73"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Informacje dotyczące oferty wariantowej, o której mowa w art. 92 ustawy Pzp.</w:t>
      </w:r>
    </w:p>
    <w:p w14:paraId="00FC0553" w14:textId="5F64ECFC" w:rsidR="00000A00" w:rsidRPr="00000A00" w:rsidRDefault="007E5A09" w:rsidP="00000A00">
      <w:pPr>
        <w:tabs>
          <w:tab w:val="left" w:pos="708"/>
        </w:tabs>
        <w:spacing w:before="120" w:line="276" w:lineRule="auto"/>
        <w:ind w:left="680"/>
        <w:jc w:val="both"/>
        <w:outlineLvl w:val="1"/>
        <w:rPr>
          <w:bCs/>
          <w:iCs/>
          <w:color w:val="000000"/>
          <w:lang w:val="x-none" w:eastAsia="x-none"/>
        </w:rPr>
      </w:pPr>
      <w:r w:rsidRPr="00945401">
        <w:rPr>
          <w:bCs/>
          <w:iCs/>
          <w:color w:val="000000"/>
          <w:lang w:val="x-none" w:eastAsia="x-none"/>
        </w:rPr>
        <w:t>Zamawiający nie dopuszcza składania ofert wariantowych</w:t>
      </w:r>
      <w:r w:rsidR="00000A00">
        <w:rPr>
          <w:bCs/>
          <w:iCs/>
          <w:color w:val="000000"/>
          <w:lang w:val="x-none" w:eastAsia="x-none"/>
        </w:rPr>
        <w:t xml:space="preserve">. </w:t>
      </w:r>
    </w:p>
    <w:p w14:paraId="66D5BF85" w14:textId="77777777" w:rsidR="00000A00" w:rsidRPr="00000A00" w:rsidRDefault="00000A00" w:rsidP="00000A00">
      <w:pPr>
        <w:numPr>
          <w:ilvl w:val="1"/>
          <w:numId w:val="30"/>
        </w:numPr>
        <w:spacing w:before="120"/>
        <w:jc w:val="both"/>
        <w:outlineLvl w:val="1"/>
        <w:rPr>
          <w:bCs/>
          <w:iCs/>
          <w:color w:val="000000"/>
          <w:lang w:val="x-none" w:eastAsia="x-none"/>
        </w:rPr>
      </w:pPr>
      <w:r w:rsidRPr="00000A00">
        <w:rPr>
          <w:bCs/>
          <w:iCs/>
          <w:color w:val="000000"/>
          <w:lang w:val="x-none" w:eastAsia="x-none"/>
        </w:rPr>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14:paraId="3121435C" w14:textId="77777777" w:rsidR="00000A00" w:rsidRPr="00000A00" w:rsidRDefault="00000A00" w:rsidP="00000A00">
      <w:pPr>
        <w:numPr>
          <w:ilvl w:val="1"/>
          <w:numId w:val="30"/>
        </w:numPr>
        <w:spacing w:before="120"/>
        <w:jc w:val="both"/>
        <w:outlineLvl w:val="1"/>
        <w:rPr>
          <w:bCs/>
          <w:iCs/>
          <w:color w:val="000000"/>
          <w:lang w:val="x-none" w:eastAsia="x-none"/>
        </w:rPr>
      </w:pPr>
      <w:r w:rsidRPr="00000A00">
        <w:rPr>
          <w:bCs/>
          <w:iCs/>
          <w:color w:val="000000"/>
          <w:lang w:val="x-none" w:eastAsia="x-none"/>
        </w:rPr>
        <w:t xml:space="preserve">Wskazane w dokumentach znaki towarowe, nazwy własne, itp. – stanowią wyłącznie wzorzec jakościowy, funkcjonalny, techniczny i technologiczny dotyczący przedmiotu </w:t>
      </w:r>
      <w:r w:rsidRPr="00000A00">
        <w:rPr>
          <w:bCs/>
          <w:iCs/>
          <w:color w:val="000000"/>
          <w:lang w:val="x-none" w:eastAsia="x-none"/>
        </w:rPr>
        <w:lastRenderedPageBreak/>
        <w:t>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421E56E" w14:textId="77777777" w:rsidR="00000A00" w:rsidRPr="00000A00" w:rsidRDefault="00000A00" w:rsidP="00000A00">
      <w:pPr>
        <w:numPr>
          <w:ilvl w:val="1"/>
          <w:numId w:val="30"/>
        </w:numPr>
        <w:spacing w:before="120"/>
        <w:jc w:val="both"/>
        <w:outlineLvl w:val="1"/>
        <w:rPr>
          <w:bCs/>
          <w:iCs/>
          <w:color w:val="000000"/>
          <w:lang w:val="x-none" w:eastAsia="x-none"/>
        </w:rPr>
      </w:pPr>
      <w:r w:rsidRPr="00000A00">
        <w:rPr>
          <w:bCs/>
          <w:iCs/>
          <w:color w:val="000000"/>
          <w:lang w:val="x-none" w:eastAsia="x-none"/>
        </w:rPr>
        <w:t xml:space="preserve">Zamieszczone w dokumentacjach projektowych, specyfikacjach technicznych lub innych dokumentach, wymienione nazwy producentów (jeśli takie się pojawią) użyto jedynie </w:t>
      </w:r>
      <w:r w:rsidRPr="00000A00">
        <w:rPr>
          <w:bCs/>
          <w:iCs/>
          <w:color w:val="000000"/>
          <w:lang w:val="x-none" w:eastAsia="x-none"/>
        </w:rPr>
        <w:br/>
        <w:t xml:space="preserve">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sidRPr="00000A00">
        <w:rPr>
          <w:bCs/>
          <w:iCs/>
          <w:color w:val="000000"/>
          <w:lang w:val="x-none" w:eastAsia="x-none"/>
        </w:rPr>
        <w:br/>
        <w:t>w dokumentach postępowania. Zastosowanie rozwiązań równoważnych nie może prowadzić do pogorszenia właściwości przedmiotu zamówienia w stosunku do przewidzianych w dokumentacji technicznej, ani do zmiany ceny, ani do naruszenia przepisów prawa.</w:t>
      </w:r>
    </w:p>
    <w:p w14:paraId="666E9948" w14:textId="77777777" w:rsidR="00000A00" w:rsidRPr="00000A00" w:rsidRDefault="00000A00" w:rsidP="00000A00">
      <w:pPr>
        <w:numPr>
          <w:ilvl w:val="1"/>
          <w:numId w:val="30"/>
        </w:numPr>
        <w:spacing w:before="120" w:after="60"/>
        <w:jc w:val="both"/>
        <w:outlineLvl w:val="1"/>
        <w:rPr>
          <w:bCs/>
          <w:iCs/>
          <w:color w:val="000000"/>
          <w:lang w:val="x-none" w:eastAsia="x-none"/>
        </w:rPr>
      </w:pPr>
      <w:r w:rsidRPr="00000A00">
        <w:rPr>
          <w:bCs/>
          <w:iCs/>
          <w:color w:val="000000"/>
          <w:lang w:val="x-none" w:eastAsia="x-none"/>
        </w:rPr>
        <w:t xml:space="preserve">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 </w:t>
      </w:r>
    </w:p>
    <w:p w14:paraId="7FF7DE68" w14:textId="1CC012BA" w:rsidR="00000A00" w:rsidRPr="00000A00" w:rsidRDefault="00000A00" w:rsidP="00000A00">
      <w:pPr>
        <w:numPr>
          <w:ilvl w:val="1"/>
          <w:numId w:val="30"/>
        </w:numPr>
        <w:spacing w:before="120" w:after="60"/>
        <w:jc w:val="both"/>
        <w:outlineLvl w:val="1"/>
        <w:rPr>
          <w:bCs/>
          <w:iCs/>
          <w:color w:val="000000"/>
          <w:lang w:val="x-none" w:eastAsia="x-none"/>
        </w:rPr>
      </w:pPr>
      <w:r w:rsidRPr="00000A00">
        <w:rPr>
          <w:bCs/>
          <w:iCs/>
          <w:color w:val="000000"/>
          <w:lang w:val="x-none" w:eastAsia="x-none"/>
        </w:rPr>
        <w:t xml:space="preserve">Pojęcie równoważności znajduje również zastosowanie w przypadku, gdy Zamawiający opisał Przedmiot Zamówienia za pomocą norm, aprobat, specyfikacji technicznych </w:t>
      </w:r>
      <w:r w:rsidRPr="00000A00">
        <w:rPr>
          <w:bCs/>
          <w:iCs/>
          <w:color w:val="000000"/>
          <w:lang w:val="x-none" w:eastAsia="x-none"/>
        </w:rPr>
        <w:br/>
        <w:t>i systemów odniesienia</w:t>
      </w:r>
      <w:r>
        <w:rPr>
          <w:bCs/>
          <w:iCs/>
          <w:color w:val="000000"/>
          <w:lang w:val="x-none" w:eastAsia="x-none"/>
        </w:rPr>
        <w:t xml:space="preserve">. </w:t>
      </w:r>
    </w:p>
    <w:p w14:paraId="7DC456E6" w14:textId="3193D19C" w:rsidR="00000A00" w:rsidRDefault="00000A00" w:rsidP="00000A00">
      <w:pPr>
        <w:numPr>
          <w:ilvl w:val="1"/>
          <w:numId w:val="1"/>
        </w:numPr>
        <w:spacing w:before="120" w:line="276" w:lineRule="auto"/>
        <w:jc w:val="both"/>
        <w:outlineLvl w:val="1"/>
        <w:rPr>
          <w:bCs/>
          <w:iCs/>
          <w:color w:val="000000"/>
          <w:lang w:val="x-none" w:eastAsia="x-none"/>
        </w:rPr>
      </w:pPr>
      <w:r>
        <w:rPr>
          <w:bCs/>
          <w:iCs/>
          <w:color w:val="000000"/>
          <w:lang w:val="x-none" w:eastAsia="x-none"/>
        </w:rPr>
        <w:t xml:space="preserve">Zamawiający </w:t>
      </w:r>
      <w:r w:rsidRPr="00000A00">
        <w:rPr>
          <w:bCs/>
          <w:iCs/>
          <w:color w:val="000000"/>
          <w:lang w:val="x-none" w:eastAsia="x-none"/>
        </w:rPr>
        <w:t xml:space="preserve">zgodnie z art. 95 ustawy Pzp określa wymagania związane z realizacją zamówienia w zakresie zatrudnienia przez Wykonawcę lub podwykonawcę na podstawie </w:t>
      </w:r>
      <w:r w:rsidR="002707F5">
        <w:rPr>
          <w:bCs/>
          <w:iCs/>
          <w:color w:val="000000"/>
          <w:lang w:val="x-none" w:eastAsia="x-none"/>
        </w:rPr>
        <w:t>stosunku</w:t>
      </w:r>
      <w:r w:rsidRPr="00000A00">
        <w:rPr>
          <w:bCs/>
          <w:iCs/>
          <w:color w:val="000000"/>
          <w:lang w:val="x-none" w:eastAsia="x-none"/>
        </w:rPr>
        <w:t xml:space="preserve"> pracy osób wykonujących wskazane przez Zamawiającego czynności w zakresie realizacji zamówienia, jeżeli wykonanie tych czynności polega na wykonaniu pracy w sposób określony w art. 22 § 1 ustawy z dnia 26 czerwca 1974 r. - Kodeks pracy, </w:t>
      </w:r>
      <w:r w:rsidRPr="00000A00">
        <w:rPr>
          <w:bCs/>
          <w:iCs/>
          <w:color w:val="000000"/>
          <w:lang w:val="x-none" w:eastAsia="x-none"/>
        </w:rPr>
        <w:br/>
        <w:t>w tym w szczególności robotników budowlanych wykonujących roboty budowlane pod kierownictwem Kierownika budowy.</w:t>
      </w:r>
    </w:p>
    <w:p w14:paraId="1BB69D0B" w14:textId="3DE4635A" w:rsidR="001B365B" w:rsidRPr="00000A00" w:rsidRDefault="001B365B" w:rsidP="00000A00">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Miejsce realizacji: </w:t>
      </w:r>
      <w:r w:rsidR="00000A00">
        <w:rPr>
          <w:bCs/>
          <w:iCs/>
          <w:color w:val="000000"/>
          <w:lang w:val="x-none" w:eastAsia="x-none"/>
        </w:rPr>
        <w:t>s</w:t>
      </w:r>
      <w:r w:rsidR="007E5A09" w:rsidRPr="00000A00">
        <w:rPr>
          <w:bCs/>
          <w:iCs/>
          <w:color w:val="000000"/>
          <w:lang w:val="x-none" w:eastAsia="x-none"/>
        </w:rPr>
        <w:t>ala gimnastyczna ZSS w Rawiczu, ul. Gen. Grota Roweckiego 9L, 63-900 Rawicz</w:t>
      </w:r>
      <w:r w:rsidRPr="00000A00">
        <w:rPr>
          <w:bCs/>
          <w:iCs/>
          <w:color w:val="000000"/>
          <w:lang w:val="x-none" w:eastAsia="x-none"/>
        </w:rPr>
        <w:t>.</w:t>
      </w:r>
    </w:p>
    <w:p w14:paraId="47B36C36"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4" w:name="_Toc258314245"/>
      <w:r w:rsidRPr="00945401">
        <w:rPr>
          <w:b/>
          <w:bCs/>
          <w:caps/>
          <w:kern w:val="32"/>
          <w:lang w:val="x-none" w:eastAsia="x-none"/>
        </w:rPr>
        <w:lastRenderedPageBreak/>
        <w:t>Informacja o przewidywanych zamówieniach</w:t>
      </w:r>
      <w:r w:rsidRPr="00945401">
        <w:rPr>
          <w:b/>
          <w:bCs/>
          <w:caps/>
          <w:kern w:val="32"/>
          <w:lang w:eastAsia="x-none"/>
        </w:rPr>
        <w:t>,</w:t>
      </w:r>
      <w:r w:rsidRPr="00945401">
        <w:rPr>
          <w:b/>
          <w:bCs/>
          <w:caps/>
          <w:kern w:val="32"/>
          <w:lang w:val="x-none" w:eastAsia="x-none"/>
        </w:rPr>
        <w:t xml:space="preserve"> o których mowa w art. </w:t>
      </w:r>
      <w:r w:rsidRPr="00945401">
        <w:rPr>
          <w:b/>
          <w:bCs/>
          <w:caps/>
          <w:kern w:val="32"/>
          <w:lang w:eastAsia="x-none"/>
        </w:rPr>
        <w:t>214</w:t>
      </w:r>
      <w:r w:rsidRPr="00945401">
        <w:rPr>
          <w:b/>
          <w:bCs/>
          <w:caps/>
          <w:kern w:val="32"/>
          <w:lang w:val="x-none" w:eastAsia="x-none"/>
        </w:rPr>
        <w:t xml:space="preserve"> ust. 1 pkt </w:t>
      </w:r>
      <w:r w:rsidRPr="00945401">
        <w:rPr>
          <w:b/>
          <w:bCs/>
          <w:caps/>
          <w:kern w:val="32"/>
          <w:lang w:eastAsia="x-none"/>
        </w:rPr>
        <w:t>7</w:t>
      </w:r>
      <w:r w:rsidRPr="00945401">
        <w:rPr>
          <w:b/>
          <w:bCs/>
          <w:caps/>
          <w:kern w:val="32"/>
          <w:lang w:val="x-none" w:eastAsia="x-none"/>
        </w:rPr>
        <w:t xml:space="preserve"> i </w:t>
      </w:r>
      <w:r w:rsidRPr="00945401">
        <w:rPr>
          <w:b/>
          <w:bCs/>
          <w:caps/>
          <w:kern w:val="32"/>
          <w:lang w:eastAsia="x-none"/>
        </w:rPr>
        <w:t>8</w:t>
      </w:r>
      <w:r w:rsidRPr="00945401">
        <w:rPr>
          <w:b/>
          <w:bCs/>
          <w:caps/>
          <w:kern w:val="32"/>
          <w:lang w:val="x-none" w:eastAsia="x-none"/>
        </w:rPr>
        <w:t xml:space="preserve"> </w:t>
      </w:r>
      <w:r w:rsidRPr="00945401">
        <w:rPr>
          <w:b/>
          <w:bCs/>
          <w:caps/>
          <w:kern w:val="32"/>
          <w:lang w:eastAsia="x-none"/>
        </w:rPr>
        <w:t>USTAWY PZP</w:t>
      </w:r>
      <w:bookmarkEnd w:id="4"/>
      <w:r w:rsidRPr="00945401">
        <w:rPr>
          <w:b/>
          <w:bCs/>
          <w:caps/>
          <w:kern w:val="32"/>
          <w:lang w:eastAsia="x-none"/>
        </w:rPr>
        <w:t>.</w:t>
      </w:r>
    </w:p>
    <w:p w14:paraId="494B3CD1" w14:textId="77777777" w:rsidR="001B365B" w:rsidRPr="00945401" w:rsidRDefault="007E5A09" w:rsidP="00945401">
      <w:pPr>
        <w:tabs>
          <w:tab w:val="left" w:pos="708"/>
        </w:tabs>
        <w:spacing w:before="120" w:line="276" w:lineRule="auto"/>
        <w:ind w:left="426"/>
        <w:jc w:val="both"/>
        <w:outlineLvl w:val="1"/>
        <w:rPr>
          <w:bCs/>
          <w:iCs/>
          <w:color w:val="000000"/>
          <w:lang w:eastAsia="x-none"/>
        </w:rPr>
      </w:pPr>
      <w:r w:rsidRPr="00945401">
        <w:rPr>
          <w:bCs/>
          <w:iCs/>
          <w:color w:val="000000"/>
          <w:lang w:val="x-none" w:eastAsia="x-none"/>
        </w:rPr>
        <w:t>Zamawiający nie przewiduje udzielenia zamówień</w:t>
      </w:r>
      <w:r w:rsidRPr="00945401">
        <w:rPr>
          <w:bCs/>
          <w:iCs/>
          <w:color w:val="000000"/>
          <w:lang w:eastAsia="x-none"/>
        </w:rPr>
        <w:t>,</w:t>
      </w:r>
      <w:r w:rsidRPr="00945401">
        <w:rPr>
          <w:bCs/>
          <w:iCs/>
          <w:color w:val="000000"/>
          <w:lang w:val="x-none" w:eastAsia="x-none"/>
        </w:rPr>
        <w:t xml:space="preserve"> o których mowa w art. </w:t>
      </w:r>
      <w:r w:rsidRPr="00945401">
        <w:rPr>
          <w:bCs/>
          <w:iCs/>
          <w:color w:val="000000"/>
          <w:lang w:eastAsia="x-none"/>
        </w:rPr>
        <w:t>214</w:t>
      </w:r>
      <w:r w:rsidRPr="00945401">
        <w:rPr>
          <w:bCs/>
          <w:iCs/>
          <w:color w:val="000000"/>
          <w:lang w:val="x-none" w:eastAsia="x-none"/>
        </w:rPr>
        <w:t xml:space="preserve"> ust. 1 pkt </w:t>
      </w:r>
      <w:r w:rsidRPr="00945401">
        <w:rPr>
          <w:bCs/>
          <w:iCs/>
          <w:color w:val="000000"/>
          <w:lang w:eastAsia="x-none"/>
        </w:rPr>
        <w:t>7</w:t>
      </w:r>
      <w:r w:rsidRPr="00945401">
        <w:rPr>
          <w:bCs/>
          <w:iCs/>
          <w:color w:val="000000"/>
          <w:lang w:val="x-none" w:eastAsia="x-none"/>
        </w:rPr>
        <w:t xml:space="preserve"> i </w:t>
      </w:r>
      <w:r w:rsidRPr="00945401">
        <w:rPr>
          <w:bCs/>
          <w:iCs/>
          <w:color w:val="000000"/>
          <w:lang w:eastAsia="x-none"/>
        </w:rPr>
        <w:t>8 ustawy Pzp.</w:t>
      </w:r>
    </w:p>
    <w:p w14:paraId="6668F8A9"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5" w:name="_Toc258314246"/>
      <w:r w:rsidRPr="00945401">
        <w:rPr>
          <w:b/>
          <w:bCs/>
          <w:caps/>
          <w:kern w:val="32"/>
          <w:lang w:val="x-none" w:eastAsia="x-none"/>
        </w:rPr>
        <w:t>Termin wykonania zamówienia</w:t>
      </w:r>
      <w:bookmarkEnd w:id="5"/>
    </w:p>
    <w:p w14:paraId="64186A52" w14:textId="77777777" w:rsidR="001B365B" w:rsidRPr="00945401" w:rsidRDefault="001B365B" w:rsidP="00945401">
      <w:pPr>
        <w:tabs>
          <w:tab w:val="left" w:pos="708"/>
        </w:tabs>
        <w:spacing w:before="120" w:line="276" w:lineRule="auto"/>
        <w:ind w:left="426"/>
        <w:jc w:val="both"/>
        <w:outlineLvl w:val="1"/>
        <w:rPr>
          <w:bCs/>
          <w:iCs/>
          <w:color w:val="000000"/>
          <w:lang w:val="x-none" w:eastAsia="x-none"/>
        </w:rPr>
      </w:pPr>
      <w:r w:rsidRPr="00945401">
        <w:rPr>
          <w:bCs/>
          <w:iCs/>
          <w:color w:val="000000"/>
          <w:lang w:val="x-none" w:eastAsia="x-none"/>
        </w:rPr>
        <w:t xml:space="preserve">Zamówienie musi zostać zrealizowane w terminie: </w:t>
      </w:r>
      <w:r w:rsidR="007E5A09" w:rsidRPr="00945401">
        <w:rPr>
          <w:b/>
          <w:bCs/>
          <w:iCs/>
          <w:color w:val="000000"/>
          <w:lang w:val="x-none" w:eastAsia="x-none"/>
        </w:rPr>
        <w:t>3 miesiące od daty udzielenia zamówienia</w:t>
      </w:r>
      <w:r w:rsidRPr="00945401">
        <w:rPr>
          <w:bCs/>
          <w:iCs/>
          <w:color w:val="000000"/>
          <w:lang w:eastAsia="x-none"/>
        </w:rPr>
        <w:t>.</w:t>
      </w:r>
    </w:p>
    <w:p w14:paraId="17B3C075"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 w:name="_Toc258314247"/>
      <w:r w:rsidRPr="00945401">
        <w:rPr>
          <w:b/>
          <w:bCs/>
          <w:caps/>
          <w:kern w:val="32"/>
          <w:lang w:eastAsia="x-none"/>
        </w:rPr>
        <w:t>Informacja o warunkach</w:t>
      </w:r>
      <w:r w:rsidRPr="00945401">
        <w:rPr>
          <w:b/>
          <w:bCs/>
          <w:caps/>
          <w:kern w:val="32"/>
          <w:lang w:val="x-none" w:eastAsia="x-none"/>
        </w:rPr>
        <w:t xml:space="preserve"> udziału w postępowaniu</w:t>
      </w:r>
      <w:bookmarkEnd w:id="6"/>
    </w:p>
    <w:p w14:paraId="65EAF4DC"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O udzielenie zamówienia mogą ubiegać się</w:t>
      </w:r>
      <w:r w:rsidRPr="00945401">
        <w:rPr>
          <w:bCs/>
          <w:iCs/>
          <w:color w:val="000000"/>
          <w:lang w:eastAsia="x-none"/>
        </w:rPr>
        <w:t xml:space="preserve"> Wykonawcy</w:t>
      </w:r>
      <w:r w:rsidRPr="00945401">
        <w:rPr>
          <w:bCs/>
          <w:iCs/>
          <w:color w:val="000000"/>
          <w:lang w:val="x-none" w:eastAsia="x-none"/>
        </w:rPr>
        <w:t>, którzy nie podlegają wykluczeniu oraz spełniają warunki</w:t>
      </w:r>
      <w:r w:rsidRPr="00945401">
        <w:rPr>
          <w:bCs/>
          <w:iCs/>
          <w:color w:val="000000"/>
          <w:lang w:eastAsia="x-none"/>
        </w:rPr>
        <w:t xml:space="preserve"> udziału w postępowaniu</w:t>
      </w:r>
      <w:r w:rsidRPr="00945401">
        <w:rPr>
          <w:bCs/>
          <w:iCs/>
          <w:color w:val="000000"/>
          <w:lang w:val="x-none" w:eastAsia="x-none"/>
        </w:rPr>
        <w:t xml:space="preserve"> i wymagania określone w niniejszej </w:t>
      </w:r>
      <w:r w:rsidRPr="00945401">
        <w:rPr>
          <w:bCs/>
          <w:iCs/>
          <w:color w:val="000000"/>
          <w:lang w:eastAsia="x-none"/>
        </w:rPr>
        <w:t>SWZ</w:t>
      </w:r>
      <w:r w:rsidRPr="00945401">
        <w:rPr>
          <w:bCs/>
          <w:iCs/>
          <w:color w:val="000000"/>
          <w:lang w:val="x-none" w:eastAsia="x-none"/>
        </w:rPr>
        <w:t>.</w:t>
      </w:r>
    </w:p>
    <w:p w14:paraId="01C08A25"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na podstawie art. 112 ustawy Pzp określa następujące warunki udziału w postępowaniu:</w:t>
      </w:r>
    </w:p>
    <w:p w14:paraId="52806856" w14:textId="77777777" w:rsidR="007E5A09" w:rsidRPr="00945401" w:rsidRDefault="007E5A09" w:rsidP="00945401">
      <w:pPr>
        <w:tabs>
          <w:tab w:val="left" w:pos="708"/>
        </w:tabs>
        <w:spacing w:line="276" w:lineRule="auto"/>
        <w:ind w:left="680"/>
        <w:jc w:val="both"/>
        <w:outlineLvl w:val="1"/>
        <w:rPr>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E5A09" w:rsidRPr="00945401" w14:paraId="6E0D348F" w14:textId="77777777" w:rsidTr="00ED31C3">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2F7C3E" w14:textId="77777777" w:rsidR="007E5A09" w:rsidRPr="00945401" w:rsidRDefault="007E5A09" w:rsidP="00945401">
            <w:pPr>
              <w:spacing w:before="120" w:after="120" w:line="276" w:lineRule="auto"/>
              <w:jc w:val="center"/>
              <w:rPr>
                <w:b/>
              </w:rPr>
            </w:pPr>
            <w:r w:rsidRPr="00945401">
              <w:rPr>
                <w:b/>
              </w:rPr>
              <w:t>Lp.</w:t>
            </w:r>
          </w:p>
        </w:tc>
        <w:tc>
          <w:tcPr>
            <w:tcW w:w="77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BE2E90" w14:textId="77777777" w:rsidR="007E5A09" w:rsidRPr="00945401" w:rsidRDefault="007E5A09" w:rsidP="00945401">
            <w:pPr>
              <w:spacing w:before="120" w:after="120" w:line="276" w:lineRule="auto"/>
            </w:pPr>
            <w:r w:rsidRPr="00945401">
              <w:rPr>
                <w:b/>
              </w:rPr>
              <w:t>Warunki udziału w postępowaniu</w:t>
            </w:r>
          </w:p>
        </w:tc>
      </w:tr>
      <w:tr w:rsidR="007E5A09" w:rsidRPr="00945401" w14:paraId="5F9E4C8F" w14:textId="77777777" w:rsidTr="00F26706">
        <w:tc>
          <w:tcPr>
            <w:tcW w:w="720" w:type="dxa"/>
            <w:tcBorders>
              <w:top w:val="single" w:sz="4" w:space="0" w:color="auto"/>
              <w:left w:val="single" w:sz="4" w:space="0" w:color="auto"/>
              <w:bottom w:val="single" w:sz="4" w:space="0" w:color="auto"/>
              <w:right w:val="single" w:sz="4" w:space="0" w:color="auto"/>
            </w:tcBorders>
            <w:hideMark/>
          </w:tcPr>
          <w:p w14:paraId="0BA641AC" w14:textId="77777777" w:rsidR="007E5A09" w:rsidRPr="00945401" w:rsidRDefault="007E5A09" w:rsidP="00945401">
            <w:pPr>
              <w:spacing w:before="120" w:after="120" w:line="276" w:lineRule="auto"/>
              <w:jc w:val="center"/>
            </w:pPr>
            <w:r w:rsidRPr="00945401">
              <w:t>1</w:t>
            </w:r>
          </w:p>
        </w:tc>
        <w:tc>
          <w:tcPr>
            <w:tcW w:w="7774" w:type="dxa"/>
            <w:tcBorders>
              <w:top w:val="single" w:sz="4" w:space="0" w:color="auto"/>
              <w:left w:val="single" w:sz="4" w:space="0" w:color="auto"/>
              <w:bottom w:val="single" w:sz="4" w:space="0" w:color="auto"/>
              <w:right w:val="single" w:sz="4" w:space="0" w:color="auto"/>
            </w:tcBorders>
            <w:hideMark/>
          </w:tcPr>
          <w:p w14:paraId="0432105F" w14:textId="77777777" w:rsidR="007E5A09" w:rsidRPr="00945401" w:rsidRDefault="007E5A09" w:rsidP="00945401">
            <w:pPr>
              <w:spacing w:before="120" w:line="276" w:lineRule="auto"/>
              <w:jc w:val="both"/>
              <w:rPr>
                <w:b/>
                <w:bCs/>
              </w:rPr>
            </w:pPr>
            <w:r w:rsidRPr="00945401">
              <w:rPr>
                <w:b/>
                <w:bCs/>
              </w:rPr>
              <w:t>Zdolność techniczna lub zawodowa</w:t>
            </w:r>
          </w:p>
          <w:p w14:paraId="2371CBA5" w14:textId="3B58EDEB" w:rsidR="007E5A09" w:rsidRPr="00945401" w:rsidRDefault="007E5A09" w:rsidP="00ED31C3">
            <w:pPr>
              <w:spacing w:before="60" w:after="60" w:line="276" w:lineRule="auto"/>
              <w:jc w:val="both"/>
            </w:pPr>
            <w:r w:rsidRPr="00945401">
              <w:t>O udzielenie zamówienia publicznego mogą ubiegać się wykonawcy, którzy spełniają warunki, dotyczące  zdolności technicznej lub zawodowej. Ocena spełniania warunków udziału w postępowaniu będzie dokonana na zasadzie spełnia/nie spełnia.</w:t>
            </w:r>
            <w:r w:rsidR="00ED31C3">
              <w:t xml:space="preserve"> </w:t>
            </w:r>
            <w:r w:rsidRPr="00945401">
              <w:t>Zamawiający uzna warunek za spełniony, jeżeli Wykonawca wykaże, na podstawie złożonych dokumentów, że zrealizował (rozpoczął i zakończył) wykonaną nie wcześniej niż w okresie ostatnich 5 lat przed upływem terminu składania ofert, a jeżeli, okres prowadzenia działalności jest krótszy - w tym okresie, minimum jedną robotą budowlaną obejmującą swym zakresem przebudowę/rozbudowę/budowę/modernizację budynku o wartości minimum 200 000,00 zł brutto.</w:t>
            </w:r>
          </w:p>
        </w:tc>
      </w:tr>
    </w:tbl>
    <w:p w14:paraId="36A4DEFB"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Podstawy wykluczenia wykonawcy Z POSTĘPOWANIA</w:t>
      </w:r>
    </w:p>
    <w:p w14:paraId="6E0B18AD" w14:textId="77777777" w:rsidR="001945A0" w:rsidRPr="00945401" w:rsidRDefault="00B066D0" w:rsidP="00945401">
      <w:pPr>
        <w:numPr>
          <w:ilvl w:val="1"/>
          <w:numId w:val="1"/>
        </w:numPr>
        <w:spacing w:before="120" w:line="276" w:lineRule="auto"/>
        <w:jc w:val="both"/>
        <w:outlineLvl w:val="1"/>
        <w:rPr>
          <w:bCs/>
          <w:iCs/>
          <w:color w:val="000000"/>
          <w:lang w:val="x-none" w:eastAsia="x-none"/>
        </w:rPr>
      </w:pPr>
      <w:r w:rsidRPr="00945401">
        <w:t>Zamawiający, na podstawie art. 108 ust. 1 ustawy Pzp, wykluczy z postępowania o udzielenie zamówienia Wykonawcę</w:t>
      </w:r>
      <w:r w:rsidR="001945A0" w:rsidRPr="00945401">
        <w:rPr>
          <w:bCs/>
          <w:iCs/>
          <w:color w:val="000000"/>
          <w:lang w:eastAsia="x-none"/>
        </w:rPr>
        <w:t>:</w:t>
      </w:r>
    </w:p>
    <w:p w14:paraId="3ABE885A" w14:textId="77777777" w:rsidR="00B066D0" w:rsidRPr="00945401" w:rsidRDefault="00B066D0" w:rsidP="00945401">
      <w:pPr>
        <w:numPr>
          <w:ilvl w:val="0"/>
          <w:numId w:val="28"/>
        </w:numPr>
        <w:spacing w:before="120" w:line="276" w:lineRule="auto"/>
        <w:jc w:val="both"/>
        <w:outlineLvl w:val="1"/>
        <w:rPr>
          <w:bCs/>
          <w:iCs/>
          <w:color w:val="000000"/>
          <w:lang w:val="x-none" w:eastAsia="x-none"/>
        </w:rPr>
      </w:pPr>
      <w:r w:rsidRPr="00945401">
        <w:t>będącego osobą fizyczną, którego prawomocnie skazano za przestępstwo:</w:t>
      </w:r>
    </w:p>
    <w:p w14:paraId="3A81C6ED"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udziału  w zorganizowanej grupie przestępczej albo związku mającym na celu popełnienie przestępstwa lub przestępstwa skarbowego, o którym mowa w art. 258 Kodeksu karnego,</w:t>
      </w:r>
    </w:p>
    <w:p w14:paraId="1FB950F6"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handlu ludźmi, o którym mowa w art. 189a Kodeksu karnego,</w:t>
      </w:r>
    </w:p>
    <w:p w14:paraId="23639F32" w14:textId="536B7B81"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 xml:space="preserve">o którym mowa w art. 228–230a, art. 250a Kodeksu karnego, w art. 46–48 ustawy z dnia 25 czerwca 2010 r. o </w:t>
      </w:r>
      <w:r w:rsidRPr="003304EF">
        <w:t xml:space="preserve">sporcie (Dz. U. z </w:t>
      </w:r>
      <w:r w:rsidR="003304EF" w:rsidRPr="003304EF">
        <w:t>2024</w:t>
      </w:r>
      <w:r w:rsidR="003304EF">
        <w:t xml:space="preserve"> poz. 1488 ze zm.</w:t>
      </w:r>
      <w:r w:rsidRPr="00945401">
        <w:t xml:space="preserve">) lub w art. 54 ust. 1–4 ustawy z dnia 12 maja 2011 r. o refundacji leków, środków </w:t>
      </w:r>
      <w:r w:rsidRPr="00945401">
        <w:lastRenderedPageBreak/>
        <w:t xml:space="preserve">spożywczych </w:t>
      </w:r>
      <w:r w:rsidRPr="003304EF">
        <w:t xml:space="preserve">specjalnego przeznaczenia żywieniowego oraz wyrobów medycznych (Dz. U. z </w:t>
      </w:r>
      <w:r w:rsidR="003304EF" w:rsidRPr="003304EF">
        <w:t>2024</w:t>
      </w:r>
      <w:r w:rsidRPr="003304EF">
        <w:t xml:space="preserve"> r. poz. </w:t>
      </w:r>
      <w:r w:rsidR="003304EF" w:rsidRPr="003304EF">
        <w:t>930 ze zm.</w:t>
      </w:r>
      <w:r w:rsidRPr="003304EF">
        <w:t>),</w:t>
      </w:r>
    </w:p>
    <w:p w14:paraId="3FDF12FC"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BE834DF"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o charakterze terrorystycznym, o którym mowa w art. 115 § 20 Kodeksu karnego, lub mające na celu popełnienie tego przestępstwa,</w:t>
      </w:r>
    </w:p>
    <w:p w14:paraId="46413B5C"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 xml:space="preserve">powierzenia wykonywania pracy małoletniemu cudzoziemcowi, o którym mowa w art. 9 ust. 2 ustawy z dnia 15 czerwca 2012 r. o skutkach powierzania wykonywania pracy cudzoziemcom </w:t>
      </w:r>
      <w:r w:rsidRPr="003304EF">
        <w:t>przebywającym wbrew przepisom na terytorium Rzeczypospolitej Polskiej (Dz. U. z 2021 r. poz. 1745),</w:t>
      </w:r>
    </w:p>
    <w:p w14:paraId="4F8F0513"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C27CC6" w14:textId="77777777" w:rsidR="00B066D0" w:rsidRPr="00945401" w:rsidRDefault="00B066D0" w:rsidP="00945401">
      <w:pPr>
        <w:numPr>
          <w:ilvl w:val="0"/>
          <w:numId w:val="29"/>
        </w:numPr>
        <w:spacing w:before="120" w:line="276" w:lineRule="auto"/>
        <w:jc w:val="both"/>
        <w:outlineLvl w:val="1"/>
        <w:rPr>
          <w:bCs/>
          <w:iCs/>
          <w:color w:val="000000"/>
          <w:lang w:val="x-none" w:eastAsia="x-none"/>
        </w:rPr>
      </w:pPr>
      <w:r w:rsidRPr="00945401">
        <w:t>o którym mowa w art. 9 ust. 1 i 3 lub art. 10 ustawy z dnia 15 czerwca 2012 r. o skutkach powierzania wykonywania pracy cudzoziemcom przebywającym wbrew przepisom na terytorium Rzeczypospolitej Polskiej</w:t>
      </w:r>
    </w:p>
    <w:p w14:paraId="0C398DBA" w14:textId="77777777" w:rsidR="00B066D0" w:rsidRPr="00945401" w:rsidRDefault="00B066D0" w:rsidP="00945401">
      <w:pPr>
        <w:spacing w:before="120" w:line="276" w:lineRule="auto"/>
        <w:ind w:left="1040"/>
        <w:jc w:val="both"/>
        <w:outlineLvl w:val="1"/>
        <w:rPr>
          <w:bCs/>
          <w:iCs/>
          <w:color w:val="000000"/>
          <w:lang w:val="x-none" w:eastAsia="x-none"/>
        </w:rPr>
      </w:pPr>
      <w:r w:rsidRPr="00945401">
        <w:t>- lub za odpowiedni czyn zabroniony określony w przepisach prawa obcego;</w:t>
      </w:r>
    </w:p>
    <w:p w14:paraId="16FECB3A" w14:textId="77777777" w:rsidR="00B066D0" w:rsidRPr="00945401" w:rsidRDefault="00B066D0" w:rsidP="00945401">
      <w:pPr>
        <w:numPr>
          <w:ilvl w:val="0"/>
          <w:numId w:val="28"/>
        </w:numPr>
        <w:spacing w:before="120" w:line="276" w:lineRule="auto"/>
        <w:jc w:val="both"/>
        <w:outlineLvl w:val="1"/>
        <w:rPr>
          <w:bCs/>
          <w:iCs/>
          <w:color w:val="000000"/>
          <w:lang w:val="x-none" w:eastAsia="x-none"/>
        </w:rPr>
      </w:pPr>
      <w:r w:rsidRPr="00945401">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C71B74" w14:textId="77777777" w:rsidR="00B066D0" w:rsidRPr="00945401" w:rsidRDefault="00B066D0" w:rsidP="00945401">
      <w:pPr>
        <w:numPr>
          <w:ilvl w:val="0"/>
          <w:numId w:val="28"/>
        </w:numPr>
        <w:spacing w:before="120" w:line="276" w:lineRule="auto"/>
        <w:jc w:val="both"/>
        <w:outlineLvl w:val="1"/>
        <w:rPr>
          <w:bCs/>
          <w:iCs/>
          <w:color w:val="000000"/>
          <w:lang w:val="x-none" w:eastAsia="x-none"/>
        </w:rPr>
      </w:pPr>
      <w:r w:rsidRPr="00945401">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751180" w14:textId="77777777" w:rsidR="00B066D0" w:rsidRPr="00945401" w:rsidRDefault="00B066D0" w:rsidP="00945401">
      <w:pPr>
        <w:numPr>
          <w:ilvl w:val="0"/>
          <w:numId w:val="28"/>
        </w:numPr>
        <w:spacing w:before="120" w:line="276" w:lineRule="auto"/>
        <w:jc w:val="both"/>
        <w:outlineLvl w:val="1"/>
        <w:rPr>
          <w:bCs/>
          <w:iCs/>
          <w:color w:val="000000"/>
          <w:lang w:val="x-none" w:eastAsia="x-none"/>
        </w:rPr>
      </w:pPr>
      <w:r w:rsidRPr="00945401">
        <w:t>wobec którego prawomocnie orzeczono zakaz ubiegania się o zamówienia publiczne;</w:t>
      </w:r>
    </w:p>
    <w:p w14:paraId="722D259A" w14:textId="77777777" w:rsidR="00B066D0" w:rsidRPr="00945401" w:rsidRDefault="00B066D0" w:rsidP="00945401">
      <w:pPr>
        <w:numPr>
          <w:ilvl w:val="0"/>
          <w:numId w:val="28"/>
        </w:numPr>
        <w:spacing w:before="120" w:line="276" w:lineRule="auto"/>
        <w:jc w:val="both"/>
        <w:outlineLvl w:val="1"/>
        <w:rPr>
          <w:bCs/>
          <w:iCs/>
          <w:color w:val="000000"/>
          <w:lang w:val="x-none" w:eastAsia="x-none"/>
        </w:rPr>
      </w:pPr>
      <w:r w:rsidRPr="00945401">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08776F" w14:textId="77777777" w:rsidR="00B066D0" w:rsidRPr="00945401" w:rsidRDefault="00B066D0" w:rsidP="00945401">
      <w:pPr>
        <w:numPr>
          <w:ilvl w:val="0"/>
          <w:numId w:val="28"/>
        </w:numPr>
        <w:spacing w:before="120" w:line="276" w:lineRule="auto"/>
        <w:jc w:val="both"/>
        <w:outlineLvl w:val="1"/>
        <w:rPr>
          <w:bCs/>
          <w:iCs/>
          <w:color w:val="000000"/>
          <w:lang w:val="x-none" w:eastAsia="x-none"/>
        </w:rPr>
      </w:pPr>
      <w:r w:rsidRPr="00945401">
        <w:lastRenderedPageBreak/>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218FC" w14:textId="26B65E60" w:rsidR="00ED31C3" w:rsidRPr="00ED31C3" w:rsidRDefault="00ED31C3" w:rsidP="00ED31C3">
      <w:pPr>
        <w:pStyle w:val="Nagwek2"/>
        <w:numPr>
          <w:ilvl w:val="1"/>
          <w:numId w:val="30"/>
        </w:numPr>
        <w:spacing w:before="120" w:after="60"/>
      </w:pPr>
      <w:r w:rsidRPr="00ED31C3">
        <w:t>Na podstawie art. 7 ust. 1 ustawy z dnia 13 kwietnia 2022 r. o szczególnych rozwiązaniach w zakresie przeciwdziałania wspieraniu agresji na Ukrainę oraz służących ochronie bezpieczeństwa narodowego (Dz. U. z 2024 r. poz. 507</w:t>
      </w:r>
      <w:r w:rsidR="003304EF">
        <w:t xml:space="preserve"> ze zm.</w:t>
      </w:r>
      <w:r w:rsidRPr="00ED31C3">
        <w:t xml:space="preserve">) z postępowania </w:t>
      </w:r>
      <w:r w:rsidRPr="00ED31C3">
        <w:br/>
        <w:t>o udzielenie zamówienia publicznego lub konkursu prowadzonego na podstawie ustawy Pzp wyklucza się:</w:t>
      </w:r>
    </w:p>
    <w:p w14:paraId="3CE55ADB" w14:textId="77777777" w:rsidR="00ED31C3" w:rsidRPr="00ED31C3" w:rsidRDefault="00ED31C3" w:rsidP="00ED31C3">
      <w:pPr>
        <w:numPr>
          <w:ilvl w:val="1"/>
          <w:numId w:val="32"/>
        </w:numPr>
        <w:spacing w:before="120" w:after="60"/>
        <w:ind w:left="993"/>
        <w:jc w:val="both"/>
        <w:outlineLvl w:val="1"/>
        <w:rPr>
          <w:bCs/>
          <w:iCs/>
          <w:color w:val="000000"/>
          <w:lang w:val="x-none" w:eastAsia="x-none"/>
        </w:rPr>
      </w:pPr>
      <w:r w:rsidRPr="00ED31C3">
        <w:rPr>
          <w:bCs/>
          <w:iCs/>
          <w:color w:val="000000"/>
          <w:lang w:val="x-none" w:eastAsia="x-none"/>
        </w:rPr>
        <w:t xml:space="preserve">Wykonawcę oraz uczestnika konkursu wymienionego w wykazach określonych </w:t>
      </w:r>
      <w:r w:rsidRPr="00ED31C3">
        <w:rPr>
          <w:bCs/>
          <w:iCs/>
          <w:color w:val="000000"/>
          <w:lang w:val="x-none" w:eastAsia="x-none"/>
        </w:rPr>
        <w:br/>
        <w:t xml:space="preserve">w rozporządzeniu 765/2006 i rozporządzeniu 269/2014 albo wpisanego na listę </w:t>
      </w:r>
      <w:r w:rsidRPr="00ED31C3">
        <w:rPr>
          <w:bCs/>
          <w:iCs/>
          <w:color w:val="000000"/>
          <w:lang w:val="x-none" w:eastAsia="x-none"/>
        </w:rPr>
        <w:br/>
        <w:t>na podstawie decyzji w sprawie wpisu na listę rozstrzygającej o zastosowaniu środka, o którym mowa w art. 1 pkt 3 ustawy;</w:t>
      </w:r>
    </w:p>
    <w:p w14:paraId="45DB5F32" w14:textId="584F2A38" w:rsidR="00ED31C3" w:rsidRPr="00ED31C3" w:rsidRDefault="00ED31C3" w:rsidP="00ED31C3">
      <w:pPr>
        <w:numPr>
          <w:ilvl w:val="1"/>
          <w:numId w:val="32"/>
        </w:numPr>
        <w:spacing w:before="120" w:after="60"/>
        <w:ind w:left="993"/>
        <w:jc w:val="both"/>
        <w:outlineLvl w:val="1"/>
        <w:rPr>
          <w:bCs/>
          <w:iCs/>
          <w:color w:val="000000"/>
          <w:lang w:val="x-none" w:eastAsia="x-none"/>
        </w:rPr>
      </w:pPr>
      <w:r w:rsidRPr="00ED31C3">
        <w:rPr>
          <w:bCs/>
          <w:iCs/>
          <w:color w:val="000000"/>
          <w:lang w:val="x-none" w:eastAsia="x-none"/>
        </w:rPr>
        <w:t xml:space="preserve">Wykonawcę oraz uczestnika konkursu, którego beneficjentem rzeczywistym </w:t>
      </w:r>
      <w:r w:rsidRPr="00ED31C3">
        <w:rPr>
          <w:bCs/>
          <w:iCs/>
          <w:color w:val="000000"/>
          <w:lang w:val="x-none" w:eastAsia="x-none"/>
        </w:rPr>
        <w:br/>
        <w:t xml:space="preserve">w rozumieniu ustawy z dnia 1 marca 2018 r. o przeciwdziałaniu praniu pieniędzy oraz finansowaniu terroryzmu (Dz.U. z </w:t>
      </w:r>
      <w:r w:rsidR="003304EF">
        <w:rPr>
          <w:bCs/>
          <w:iCs/>
          <w:color w:val="000000"/>
          <w:lang w:val="x-none" w:eastAsia="x-none"/>
        </w:rPr>
        <w:t>2023 poz. 1124 ze zm.</w:t>
      </w:r>
      <w:r w:rsidRPr="00ED31C3">
        <w:rPr>
          <w:bCs/>
          <w:iCs/>
          <w:color w:val="000000"/>
          <w:lang w:val="x-none" w:eastAsia="x-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DACC24" w14:textId="2137D7A0" w:rsidR="001945A0" w:rsidRPr="00ED31C3" w:rsidRDefault="00ED31C3" w:rsidP="00ED31C3">
      <w:pPr>
        <w:numPr>
          <w:ilvl w:val="1"/>
          <w:numId w:val="32"/>
        </w:numPr>
        <w:spacing w:before="120" w:after="60"/>
        <w:ind w:left="993"/>
        <w:jc w:val="both"/>
        <w:outlineLvl w:val="1"/>
        <w:rPr>
          <w:bCs/>
          <w:iCs/>
          <w:color w:val="000000"/>
          <w:lang w:val="x-none" w:eastAsia="x-none"/>
        </w:rPr>
      </w:pPr>
      <w:r w:rsidRPr="00ED31C3">
        <w:rPr>
          <w:bCs/>
          <w:iCs/>
          <w:color w:val="000000"/>
          <w:lang w:val="x-none" w:eastAsia="x-none"/>
        </w:rPr>
        <w:t xml:space="preserve">Wykonawcę oraz uczestnika konkursu, którego jednostką dominującą  w rozumieniu art. 3 ust. 1 pkt 37 ustawy z dnia 29 września 1994 r. o rachunkowości (tj. Dz. U. </w:t>
      </w:r>
      <w:r w:rsidRPr="00ED31C3">
        <w:rPr>
          <w:bCs/>
          <w:iCs/>
          <w:color w:val="000000"/>
          <w:lang w:val="x-none" w:eastAsia="x-none"/>
        </w:rPr>
        <w:br/>
        <w:t xml:space="preserve">z </w:t>
      </w:r>
      <w:r w:rsidR="003304EF">
        <w:rPr>
          <w:bCs/>
          <w:iCs/>
          <w:color w:val="000000"/>
          <w:lang w:val="x-none" w:eastAsia="x-none"/>
        </w:rPr>
        <w:t>2023 poz. 120 ze zm.</w:t>
      </w:r>
      <w:r w:rsidRPr="00ED31C3">
        <w:rPr>
          <w:bCs/>
          <w:iCs/>
          <w:color w:val="000000"/>
          <w:lang w:val="x-none" w:eastAsia="x-none"/>
        </w:rPr>
        <w:t xml:space="preserve">), jest podmiot wymieniony w wykazach określonych </w:t>
      </w:r>
      <w:r w:rsidRPr="00ED31C3">
        <w:rPr>
          <w:bCs/>
          <w:iCs/>
          <w:color w:val="000000"/>
          <w:lang w:val="x-none" w:eastAsia="x-none"/>
        </w:rPr>
        <w:br/>
        <w:t xml:space="preserve">w rozporządzeniu 765/2006 i rozporządzeniu 269/2014 albo wpisany na listę </w:t>
      </w:r>
      <w:r w:rsidRPr="00ED31C3">
        <w:rPr>
          <w:bCs/>
          <w:iCs/>
          <w:color w:val="000000"/>
          <w:lang w:val="x-none" w:eastAsia="x-none"/>
        </w:rPr>
        <w:br/>
        <w:t>lub będący taką jednostką dominującą od dnia 24 lutego 2022 r., o ile został wpisany na listę na podstawie decyzji w sprawie wpisu na listę rozstrzygającej o zastosowaniu środka, o którym mowa w art. 1 pkt 3 ustawy.</w:t>
      </w:r>
    </w:p>
    <w:p w14:paraId="38A15832" w14:textId="73E25DD8" w:rsidR="007E5A09" w:rsidRPr="00ED31C3" w:rsidRDefault="007E5A09" w:rsidP="00ED31C3">
      <w:pPr>
        <w:pStyle w:val="Nagwek2"/>
        <w:spacing w:line="276" w:lineRule="auto"/>
      </w:pPr>
      <w:r w:rsidRPr="00945401">
        <w:t xml:space="preserve">Zamawiający, </w:t>
      </w:r>
      <w:r w:rsidRPr="00945401">
        <w:rPr>
          <w:lang w:val="pl-PL"/>
        </w:rPr>
        <w:t>na podstawie art. 109 ust. 1</w:t>
      </w:r>
      <w:r w:rsidR="00ED31C3">
        <w:rPr>
          <w:lang w:val="pl-PL"/>
        </w:rPr>
        <w:t xml:space="preserve"> pkt 4, 7, 8 i 10</w:t>
      </w:r>
      <w:r w:rsidRPr="00945401">
        <w:rPr>
          <w:lang w:val="pl-PL"/>
        </w:rPr>
        <w:t xml:space="preserve"> ustawy Pzp,</w:t>
      </w:r>
      <w:r w:rsidRPr="00945401">
        <w:t xml:space="preserve"> wykluczy z postępowania o udzielenie zamówienia Wykonawcę</w:t>
      </w:r>
      <w:r w:rsidRPr="00945401">
        <w:rPr>
          <w:lang w:val="pl-PL"/>
        </w:rPr>
        <w:t>:</w:t>
      </w:r>
    </w:p>
    <w:p w14:paraId="32BF8CB1" w14:textId="6155B8EC" w:rsidR="007E5A09" w:rsidRPr="00ED31C3" w:rsidRDefault="007E5A09" w:rsidP="00ED31C3">
      <w:pPr>
        <w:numPr>
          <w:ilvl w:val="0"/>
          <w:numId w:val="25"/>
        </w:numPr>
        <w:spacing w:line="276" w:lineRule="auto"/>
        <w:ind w:left="1037" w:hanging="357"/>
        <w:jc w:val="both"/>
        <w:outlineLvl w:val="1"/>
        <w:rPr>
          <w:bCs/>
          <w:iCs/>
          <w:color w:val="000000"/>
          <w:lang w:val="x-none" w:eastAsia="x-none"/>
        </w:rPr>
      </w:pPr>
      <w:r w:rsidRPr="00945401">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D31C3">
        <w:rPr>
          <w:bCs/>
          <w:iCs/>
          <w:color w:val="000000"/>
          <w:lang w:eastAsia="x-none"/>
        </w:rPr>
        <w:t>,</w:t>
      </w:r>
    </w:p>
    <w:p w14:paraId="068C4C53" w14:textId="38BC24EC" w:rsidR="007E5A09" w:rsidRPr="00ED31C3" w:rsidRDefault="007E5A09" w:rsidP="00ED31C3">
      <w:pPr>
        <w:numPr>
          <w:ilvl w:val="0"/>
          <w:numId w:val="25"/>
        </w:numPr>
        <w:spacing w:line="276" w:lineRule="auto"/>
        <w:ind w:left="1037" w:hanging="357"/>
        <w:jc w:val="both"/>
        <w:outlineLvl w:val="1"/>
        <w:rPr>
          <w:bCs/>
          <w:iCs/>
          <w:color w:val="000000"/>
          <w:lang w:val="x-none" w:eastAsia="x-none"/>
        </w:rPr>
      </w:pPr>
      <w:r w:rsidRPr="00945401">
        <w:rPr>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D31C3">
        <w:rPr>
          <w:bCs/>
          <w:iCs/>
          <w:color w:val="000000"/>
          <w:lang w:eastAsia="x-none"/>
        </w:rPr>
        <w:t>,</w:t>
      </w:r>
    </w:p>
    <w:p w14:paraId="1A60594D" w14:textId="049D0290" w:rsidR="007E5A09" w:rsidRPr="00ED31C3" w:rsidRDefault="007E5A09" w:rsidP="00ED31C3">
      <w:pPr>
        <w:numPr>
          <w:ilvl w:val="0"/>
          <w:numId w:val="25"/>
        </w:numPr>
        <w:spacing w:line="276" w:lineRule="auto"/>
        <w:ind w:left="1037" w:hanging="357"/>
        <w:jc w:val="both"/>
        <w:outlineLvl w:val="1"/>
        <w:rPr>
          <w:bCs/>
          <w:iCs/>
          <w:color w:val="000000"/>
          <w:lang w:val="x-none" w:eastAsia="x-none"/>
        </w:rPr>
      </w:pPr>
      <w:r w:rsidRPr="00945401">
        <w:rPr>
          <w:bCs/>
          <w:iCs/>
          <w:color w:val="000000"/>
          <w:lang w:eastAsia="x-none"/>
        </w:rPr>
        <w:t xml:space="preserve">który w wyniku zamierzonego działania lub rażącego niedbalstwa wprowadził zamawiającego w błąd przy przedstawianiu informacji, że nie podlega wykluczeniu, </w:t>
      </w:r>
      <w:r w:rsidRPr="00945401">
        <w:rPr>
          <w:bCs/>
          <w:iCs/>
          <w:color w:val="000000"/>
          <w:lang w:eastAsia="x-none"/>
        </w:rPr>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D31C3">
        <w:rPr>
          <w:bCs/>
          <w:iCs/>
          <w:color w:val="000000"/>
          <w:lang w:eastAsia="x-none"/>
        </w:rPr>
        <w:t>,</w:t>
      </w:r>
    </w:p>
    <w:p w14:paraId="4CC7BB41" w14:textId="1890F64E" w:rsidR="001B365B" w:rsidRPr="00ED31C3" w:rsidRDefault="007E5A09" w:rsidP="00ED31C3">
      <w:pPr>
        <w:numPr>
          <w:ilvl w:val="0"/>
          <w:numId w:val="25"/>
        </w:numPr>
        <w:spacing w:line="276" w:lineRule="auto"/>
        <w:jc w:val="both"/>
        <w:outlineLvl w:val="1"/>
        <w:rPr>
          <w:bCs/>
          <w:iCs/>
          <w:color w:val="000000"/>
          <w:lang w:val="x-none" w:eastAsia="x-none"/>
        </w:rPr>
      </w:pPr>
      <w:r w:rsidRPr="00945401">
        <w:t>który w wyniku lekkomyślności lub niedbalstwa przedstawił informacje wprowadzające w błąd, co mogło mieć istotny wpływ na decyzje podejmowane przez zamawiającego w postępowaniu o udzielenie zamówienia</w:t>
      </w:r>
      <w:r w:rsidRPr="00945401">
        <w:rPr>
          <w:bCs/>
          <w:iCs/>
          <w:color w:val="000000"/>
          <w:lang w:eastAsia="x-none"/>
        </w:rPr>
        <w:t>.</w:t>
      </w:r>
    </w:p>
    <w:p w14:paraId="25679C55"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Wykluczenie Wykonawcy nastąpi w przypadkach, o których mowa w art. </w:t>
      </w:r>
      <w:r w:rsidRPr="00945401">
        <w:rPr>
          <w:bCs/>
          <w:iCs/>
          <w:color w:val="000000"/>
          <w:lang w:eastAsia="x-none"/>
        </w:rPr>
        <w:t>111</w:t>
      </w:r>
      <w:r w:rsidRPr="00945401">
        <w:rPr>
          <w:bCs/>
          <w:iCs/>
          <w:color w:val="000000"/>
          <w:lang w:val="x-none" w:eastAsia="x-none"/>
        </w:rPr>
        <w:t xml:space="preserve"> </w:t>
      </w:r>
      <w:r w:rsidRPr="00945401">
        <w:rPr>
          <w:bCs/>
          <w:iCs/>
          <w:color w:val="000000"/>
          <w:lang w:eastAsia="x-none"/>
        </w:rPr>
        <w:t>u</w:t>
      </w:r>
      <w:r w:rsidRPr="00945401">
        <w:rPr>
          <w:bCs/>
          <w:iCs/>
          <w:color w:val="000000"/>
          <w:lang w:val="x-none" w:eastAsia="x-none"/>
        </w:rPr>
        <w:t>stawy Pzp.</w:t>
      </w:r>
    </w:p>
    <w:p w14:paraId="12E53C0D" w14:textId="77777777" w:rsidR="001B365B" w:rsidRPr="00945401" w:rsidRDefault="00785AAD"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 xml:space="preserve">Wykonawca nie podlega wykluczeniu w okolicznościach określonych w art. 108 ust. 1 pkt 1, 2 i 5 </w:t>
      </w:r>
      <w:r w:rsidR="007E5A09" w:rsidRPr="00945401">
        <w:rPr>
          <w:bCs/>
          <w:iCs/>
          <w:color w:val="000000"/>
          <w:lang w:eastAsia="x-none"/>
        </w:rPr>
        <w:t xml:space="preserve">lub art. 109 ust. 1 pkt 2‒5 i 7‒10 </w:t>
      </w:r>
      <w:r w:rsidRPr="00945401">
        <w:rPr>
          <w:bCs/>
          <w:iCs/>
          <w:color w:val="000000"/>
          <w:lang w:eastAsia="x-none"/>
        </w:rPr>
        <w:t xml:space="preserve"> ustawy Pzp, jeżeli udowodni Zamawiającemu, że spełnił łącznie przesłanki określone w art. 110 ust. 2 ustawy Pzp</w:t>
      </w:r>
      <w:r w:rsidR="001B365B" w:rsidRPr="00945401">
        <w:rPr>
          <w:bCs/>
          <w:iCs/>
          <w:color w:val="000000"/>
          <w:lang w:eastAsia="x-none"/>
        </w:rPr>
        <w:t>.</w:t>
      </w:r>
    </w:p>
    <w:p w14:paraId="7F3D8A06"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Zamawiający oceni, czy podjęte przez Wykonawcę czynności</w:t>
      </w:r>
      <w:r w:rsidR="001945A0" w:rsidRPr="00945401">
        <w:rPr>
          <w:bCs/>
          <w:iCs/>
          <w:color w:val="000000"/>
          <w:lang w:eastAsia="x-none"/>
        </w:rPr>
        <w:t xml:space="preserve">, </w:t>
      </w:r>
      <w:bookmarkStart w:id="7" w:name="_Hlk103676798"/>
      <w:r w:rsidR="001945A0" w:rsidRPr="00945401">
        <w:rPr>
          <w:bCs/>
          <w:iCs/>
          <w:color w:val="000000"/>
          <w:lang w:eastAsia="x-none"/>
        </w:rPr>
        <w:t>o których mowa w art. 110 ust. 2 ustawy Pzp</w:t>
      </w:r>
      <w:bookmarkEnd w:id="7"/>
      <w:r w:rsidR="001945A0" w:rsidRPr="00945401">
        <w:rPr>
          <w:bCs/>
          <w:iCs/>
          <w:color w:val="000000"/>
          <w:lang w:eastAsia="x-none"/>
        </w:rPr>
        <w:t>,</w:t>
      </w:r>
      <w:r w:rsidRPr="00945401">
        <w:rPr>
          <w:bCs/>
          <w:iCs/>
          <w:color w:val="000000"/>
          <w:lang w:eastAsia="x-none"/>
        </w:rPr>
        <w:t xml:space="preserve"> są wystarczające do wykazania jego rzetelności, uwzględniając wagę i szczególne okoliczności czynu Wykonawcy, a jeżeli uzna, że nie są wystarczające, wykluczy Wykonawcę.</w:t>
      </w:r>
    </w:p>
    <w:p w14:paraId="76E4F712"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może wykluczyć Wykonawcę na każdym etapie postępowania, ofertę Wykonawcy wykluczonego uznaje się za odrzuconą.</w:t>
      </w:r>
    </w:p>
    <w:p w14:paraId="48E76726"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eastAsia="x-none"/>
        </w:rPr>
      </w:pPr>
      <w:bookmarkStart w:id="8" w:name="_Toc258314248"/>
      <w:r w:rsidRPr="00945401">
        <w:rPr>
          <w:b/>
          <w:bCs/>
          <w:caps/>
          <w:kern w:val="32"/>
          <w:lang w:eastAsia="x-none"/>
        </w:rPr>
        <w:t>informacja o podmiotowych środkach dowodowych</w:t>
      </w:r>
      <w:bookmarkEnd w:id="8"/>
    </w:p>
    <w:p w14:paraId="706CEF26" w14:textId="77777777" w:rsidR="001B365B" w:rsidRPr="00945401" w:rsidRDefault="001B365B" w:rsidP="00945401">
      <w:pPr>
        <w:numPr>
          <w:ilvl w:val="1"/>
          <w:numId w:val="1"/>
        </w:numPr>
        <w:spacing w:before="120" w:after="60" w:line="276" w:lineRule="auto"/>
        <w:jc w:val="both"/>
        <w:outlineLvl w:val="1"/>
        <w:rPr>
          <w:bCs/>
          <w:iCs/>
          <w:color w:val="000000"/>
          <w:lang w:val="x-none" w:eastAsia="x-none"/>
        </w:rPr>
      </w:pPr>
      <w:r w:rsidRPr="00945401">
        <w:rPr>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945401" w14:paraId="65346049" w14:textId="77777777" w:rsidTr="00ED31C3">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1F768C" w14:textId="77777777" w:rsidR="001B365B" w:rsidRPr="00945401" w:rsidRDefault="001B365B" w:rsidP="00945401">
            <w:pPr>
              <w:spacing w:before="120" w:after="120" w:line="276" w:lineRule="auto"/>
              <w:jc w:val="center"/>
            </w:pPr>
            <w:r w:rsidRPr="00945401">
              <w:rPr>
                <w:b/>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13A882" w14:textId="77777777" w:rsidR="001B365B" w:rsidRPr="00945401" w:rsidRDefault="001B365B" w:rsidP="00945401">
            <w:pPr>
              <w:spacing w:before="120" w:after="120" w:line="276" w:lineRule="auto"/>
              <w:jc w:val="both"/>
            </w:pPr>
            <w:r w:rsidRPr="00945401">
              <w:rPr>
                <w:b/>
              </w:rPr>
              <w:t>Wymagany dokument</w:t>
            </w:r>
          </w:p>
        </w:tc>
      </w:tr>
      <w:tr w:rsidR="007E5A09" w:rsidRPr="00945401" w14:paraId="44033D6C" w14:textId="77777777" w:rsidTr="007E5A09">
        <w:tc>
          <w:tcPr>
            <w:tcW w:w="709" w:type="dxa"/>
            <w:tcBorders>
              <w:top w:val="single" w:sz="4" w:space="0" w:color="auto"/>
              <w:left w:val="single" w:sz="4" w:space="0" w:color="auto"/>
              <w:bottom w:val="single" w:sz="4" w:space="0" w:color="auto"/>
              <w:right w:val="single" w:sz="4" w:space="0" w:color="auto"/>
            </w:tcBorders>
            <w:hideMark/>
          </w:tcPr>
          <w:p w14:paraId="3EE9D6B8" w14:textId="6F5C29DD" w:rsidR="007E5A09" w:rsidRPr="00945401" w:rsidRDefault="00ED31C3" w:rsidP="00945401">
            <w:pPr>
              <w:spacing w:before="120" w:after="120" w:line="276" w:lineRule="auto"/>
              <w:jc w:val="center"/>
            </w:pPr>
            <w:r>
              <w:t>1</w:t>
            </w:r>
          </w:p>
        </w:tc>
        <w:tc>
          <w:tcPr>
            <w:tcW w:w="7826" w:type="dxa"/>
            <w:tcBorders>
              <w:top w:val="single" w:sz="4" w:space="0" w:color="auto"/>
              <w:left w:val="single" w:sz="4" w:space="0" w:color="auto"/>
              <w:bottom w:val="single" w:sz="4" w:space="0" w:color="auto"/>
              <w:right w:val="single" w:sz="4" w:space="0" w:color="auto"/>
            </w:tcBorders>
            <w:hideMark/>
          </w:tcPr>
          <w:p w14:paraId="2BD438FE" w14:textId="53575A91" w:rsidR="00ED31C3" w:rsidRDefault="00ED31C3" w:rsidP="00ED31C3">
            <w:pPr>
              <w:spacing w:after="40"/>
              <w:jc w:val="both"/>
              <w:rPr>
                <w:b/>
                <w:bCs/>
              </w:rPr>
            </w:pPr>
            <w:r>
              <w:rPr>
                <w:b/>
                <w:bCs/>
              </w:rPr>
              <w:t xml:space="preserve">Oświadczenie o niepodleganiu wykluczeniu oraz spełnianiu warunków udziału </w:t>
            </w:r>
            <w:r>
              <w:rPr>
                <w:i/>
                <w:iCs/>
              </w:rPr>
              <w:t>wg Załącznika Nr 2 do SWZ</w:t>
            </w:r>
          </w:p>
          <w:p w14:paraId="2BDF358D" w14:textId="079B20FF" w:rsidR="007E5A09" w:rsidRPr="00945401" w:rsidRDefault="00ED31C3" w:rsidP="00ED31C3">
            <w:pPr>
              <w:spacing w:before="120" w:line="276" w:lineRule="auto"/>
              <w:jc w:val="both"/>
            </w:pPr>
            <w:r>
              <w:t>Aktualne na dzień składania ofert oświadczenie Wykonawcy stanowiące wstępne potwierdzenie spełniania warunków udziału w postępowaniu oraz brak podstaw wykluczenia.</w:t>
            </w:r>
          </w:p>
          <w:p w14:paraId="2D161A7F" w14:textId="77777777" w:rsidR="007E5A09" w:rsidRPr="00945401" w:rsidRDefault="007E5A09" w:rsidP="00945401">
            <w:pPr>
              <w:spacing w:before="60" w:after="60" w:line="276" w:lineRule="auto"/>
              <w:jc w:val="both"/>
            </w:pPr>
          </w:p>
        </w:tc>
      </w:tr>
      <w:tr w:rsidR="007E5A09" w:rsidRPr="00945401" w14:paraId="1EF839BC" w14:textId="77777777" w:rsidTr="007E5A09">
        <w:tc>
          <w:tcPr>
            <w:tcW w:w="709" w:type="dxa"/>
            <w:tcBorders>
              <w:top w:val="single" w:sz="4" w:space="0" w:color="auto"/>
              <w:left w:val="single" w:sz="4" w:space="0" w:color="auto"/>
              <w:bottom w:val="single" w:sz="4" w:space="0" w:color="auto"/>
              <w:right w:val="single" w:sz="4" w:space="0" w:color="auto"/>
            </w:tcBorders>
            <w:hideMark/>
          </w:tcPr>
          <w:p w14:paraId="4B58366B" w14:textId="62E1B092" w:rsidR="007E5A09" w:rsidRPr="00945401" w:rsidRDefault="00ED31C3" w:rsidP="00945401">
            <w:pPr>
              <w:spacing w:before="120" w:after="120" w:line="276" w:lineRule="auto"/>
              <w:jc w:val="center"/>
            </w:pPr>
            <w:r>
              <w:t>2</w:t>
            </w:r>
          </w:p>
        </w:tc>
        <w:tc>
          <w:tcPr>
            <w:tcW w:w="7826" w:type="dxa"/>
            <w:tcBorders>
              <w:top w:val="single" w:sz="4" w:space="0" w:color="auto"/>
              <w:left w:val="single" w:sz="4" w:space="0" w:color="auto"/>
              <w:bottom w:val="single" w:sz="4" w:space="0" w:color="auto"/>
              <w:right w:val="single" w:sz="4" w:space="0" w:color="auto"/>
            </w:tcBorders>
            <w:hideMark/>
          </w:tcPr>
          <w:p w14:paraId="148B2BF8" w14:textId="77777777" w:rsidR="00ED31C3" w:rsidRDefault="00ED31C3" w:rsidP="00ED31C3">
            <w:pPr>
              <w:spacing w:after="40"/>
              <w:jc w:val="both"/>
              <w:rPr>
                <w:b/>
                <w:i/>
                <w:iCs/>
              </w:rPr>
            </w:pPr>
            <w:r>
              <w:rPr>
                <w:b/>
              </w:rPr>
              <w:t xml:space="preserve">Zobowiązanie podmiotu udostępniającego zasoby </w:t>
            </w:r>
            <w:r>
              <w:rPr>
                <w:bCs/>
                <w:i/>
                <w:iCs/>
              </w:rPr>
              <w:t xml:space="preserve">wg Załącznika Nr 3 </w:t>
            </w:r>
            <w:r>
              <w:rPr>
                <w:bCs/>
                <w:i/>
                <w:iCs/>
              </w:rPr>
              <w:br/>
              <w:t>do SWZ (jeżeli dotyczy)</w:t>
            </w:r>
          </w:p>
          <w:p w14:paraId="522CE273" w14:textId="3A2289D5" w:rsidR="007E5A09" w:rsidRPr="00945401" w:rsidRDefault="00ED31C3" w:rsidP="00ED31C3">
            <w:pPr>
              <w:spacing w:before="60" w:after="60" w:line="276" w:lineRule="auto"/>
              <w:jc w:val="both"/>
            </w:pPr>
            <w: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7E5A09" w:rsidRPr="00945401" w14:paraId="5939357F" w14:textId="77777777" w:rsidTr="007E5A09">
        <w:tc>
          <w:tcPr>
            <w:tcW w:w="709" w:type="dxa"/>
            <w:tcBorders>
              <w:top w:val="single" w:sz="4" w:space="0" w:color="auto"/>
              <w:left w:val="single" w:sz="4" w:space="0" w:color="auto"/>
              <w:bottom w:val="single" w:sz="4" w:space="0" w:color="auto"/>
              <w:right w:val="single" w:sz="4" w:space="0" w:color="auto"/>
            </w:tcBorders>
            <w:hideMark/>
          </w:tcPr>
          <w:p w14:paraId="75695AA5" w14:textId="05A09EEB" w:rsidR="007E5A09" w:rsidRPr="00945401" w:rsidRDefault="00ED31C3" w:rsidP="00945401">
            <w:pPr>
              <w:spacing w:before="120" w:after="120" w:line="276" w:lineRule="auto"/>
              <w:jc w:val="center"/>
            </w:pPr>
            <w:r>
              <w:t>3</w:t>
            </w:r>
          </w:p>
        </w:tc>
        <w:tc>
          <w:tcPr>
            <w:tcW w:w="7826" w:type="dxa"/>
            <w:tcBorders>
              <w:top w:val="single" w:sz="4" w:space="0" w:color="auto"/>
              <w:left w:val="single" w:sz="4" w:space="0" w:color="auto"/>
              <w:bottom w:val="single" w:sz="4" w:space="0" w:color="auto"/>
              <w:right w:val="single" w:sz="4" w:space="0" w:color="auto"/>
            </w:tcBorders>
            <w:hideMark/>
          </w:tcPr>
          <w:p w14:paraId="63225A12" w14:textId="29A7DC16" w:rsidR="00ED31C3" w:rsidRDefault="00ED31C3" w:rsidP="00ED31C3">
            <w:pPr>
              <w:spacing w:after="40"/>
              <w:jc w:val="both"/>
              <w:rPr>
                <w:b/>
                <w:i/>
                <w:iCs/>
              </w:rPr>
            </w:pPr>
            <w:r>
              <w:rPr>
                <w:b/>
              </w:rPr>
              <w:t xml:space="preserve">Oświadczenie podmiotu udostępniającego zasoby </w:t>
            </w:r>
            <w:r>
              <w:rPr>
                <w:bCs/>
                <w:i/>
                <w:iCs/>
              </w:rPr>
              <w:t xml:space="preserve">wg Załącznika Nr 4 </w:t>
            </w:r>
            <w:r>
              <w:rPr>
                <w:bCs/>
                <w:i/>
                <w:iCs/>
              </w:rPr>
              <w:br/>
              <w:t>do SWZ</w:t>
            </w:r>
            <w:r>
              <w:rPr>
                <w:b/>
                <w:i/>
                <w:iCs/>
              </w:rPr>
              <w:t xml:space="preserve"> </w:t>
            </w:r>
            <w:r>
              <w:rPr>
                <w:bCs/>
                <w:i/>
                <w:iCs/>
              </w:rPr>
              <w:t>(jeżeli dotyczy)</w:t>
            </w:r>
          </w:p>
          <w:p w14:paraId="65C76386" w14:textId="37E65289" w:rsidR="007E5A09" w:rsidRPr="00945401" w:rsidRDefault="00ED31C3" w:rsidP="00ED31C3">
            <w:pPr>
              <w:spacing w:before="120" w:line="276" w:lineRule="auto"/>
              <w:jc w:val="both"/>
            </w:pPr>
            <w:r>
              <w:rPr>
                <w:bCs/>
              </w:rPr>
              <w:t xml:space="preserve">Oświadczenie podmiotu udostępniającego zasoby, składane na podstawie art. 125 ust. 5 ustawy Pzp, dotyczące przesłanek wykluczenia z postępowania </w:t>
            </w:r>
            <w:r>
              <w:rPr>
                <w:bCs/>
              </w:rPr>
              <w:br/>
              <w:t xml:space="preserve">w sprawie udzielenia zamówienia publicznego, zgodnie z art. 7 ust. 1 </w:t>
            </w:r>
            <w:r>
              <w:rPr>
                <w:bCs/>
                <w:i/>
                <w:iCs/>
              </w:rPr>
              <w:t xml:space="preserve">ustawy </w:t>
            </w:r>
            <w:r>
              <w:rPr>
                <w:bCs/>
                <w:i/>
                <w:iCs/>
              </w:rPr>
              <w:br/>
              <w:t>o szczególnych rozwiązaniach w zakresie przeciwdziałania wspieraniu agresji na Ukrainę oraz służących ochronie bezpieczeństwa narodowego.</w:t>
            </w:r>
          </w:p>
          <w:p w14:paraId="2D4207FD" w14:textId="77777777" w:rsidR="007E5A09" w:rsidRPr="00945401" w:rsidRDefault="007E5A09" w:rsidP="00945401">
            <w:pPr>
              <w:spacing w:before="60" w:after="60" w:line="276" w:lineRule="auto"/>
              <w:jc w:val="both"/>
            </w:pPr>
          </w:p>
        </w:tc>
      </w:tr>
    </w:tbl>
    <w:p w14:paraId="02C63902" w14:textId="77777777" w:rsidR="007E5A09"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lastRenderedPageBreak/>
        <w:t>Zamawiający przed wyborem najkorzystniejszej oferty wezwie Wykonawcę, którego oferta została najwyżej oceniona, do złożenia w wyznaczonym terminie, nie krótszym niż 5 dni, aktualnych na dzień złożenia, następujących podmiotowych środków</w:t>
      </w:r>
      <w:r w:rsidRPr="00945401">
        <w:rPr>
          <w:bCs/>
          <w:iCs/>
          <w:color w:val="000000"/>
          <w:lang w:eastAsia="x-none"/>
        </w:rPr>
        <w:t xml:space="preserve"> dowodowych: </w:t>
      </w:r>
    </w:p>
    <w:p w14:paraId="0985BC79" w14:textId="77777777" w:rsidR="007E5A09" w:rsidRPr="00945401" w:rsidRDefault="007E5A09" w:rsidP="00945401">
      <w:pPr>
        <w:numPr>
          <w:ilvl w:val="0"/>
          <w:numId w:val="7"/>
        </w:numPr>
        <w:tabs>
          <w:tab w:val="left" w:pos="708"/>
        </w:tabs>
        <w:spacing w:before="60" w:after="60" w:line="276" w:lineRule="auto"/>
        <w:ind w:left="1037" w:hanging="357"/>
        <w:jc w:val="both"/>
        <w:outlineLvl w:val="1"/>
        <w:rPr>
          <w:bCs/>
          <w:iCs/>
          <w:color w:val="000000"/>
          <w:lang w:eastAsia="x-none"/>
        </w:rPr>
      </w:pPr>
      <w:r w:rsidRPr="00945401">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E5A09" w:rsidRPr="00945401" w14:paraId="0892E593" w14:textId="77777777" w:rsidTr="00AF3B45">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C3105" w14:textId="77777777" w:rsidR="007E5A09" w:rsidRPr="00945401" w:rsidRDefault="007E5A09" w:rsidP="00945401">
            <w:pPr>
              <w:spacing w:before="120" w:after="120" w:line="276" w:lineRule="auto"/>
              <w:jc w:val="center"/>
            </w:pPr>
            <w:r w:rsidRPr="00945401">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116D18" w14:textId="77777777" w:rsidR="007E5A09" w:rsidRPr="00945401" w:rsidRDefault="007E5A09" w:rsidP="00945401">
            <w:pPr>
              <w:spacing w:before="120" w:after="120" w:line="276" w:lineRule="auto"/>
              <w:jc w:val="both"/>
            </w:pPr>
            <w:r w:rsidRPr="00945401">
              <w:rPr>
                <w:b/>
              </w:rPr>
              <w:t>Wymagany dokument</w:t>
            </w:r>
          </w:p>
        </w:tc>
      </w:tr>
      <w:tr w:rsidR="00AF3B45" w:rsidRPr="00945401" w14:paraId="4ADCBF5D" w14:textId="77777777" w:rsidTr="00F26706">
        <w:tc>
          <w:tcPr>
            <w:tcW w:w="708" w:type="dxa"/>
            <w:tcBorders>
              <w:top w:val="single" w:sz="4" w:space="0" w:color="auto"/>
              <w:left w:val="single" w:sz="4" w:space="0" w:color="auto"/>
              <w:bottom w:val="single" w:sz="4" w:space="0" w:color="auto"/>
              <w:right w:val="single" w:sz="4" w:space="0" w:color="auto"/>
            </w:tcBorders>
            <w:hideMark/>
          </w:tcPr>
          <w:p w14:paraId="067DE031" w14:textId="77777777" w:rsidR="00AF3B45" w:rsidRPr="00945401" w:rsidRDefault="00AF3B45" w:rsidP="00AF3B45">
            <w:pPr>
              <w:spacing w:before="120" w:after="120" w:line="276" w:lineRule="auto"/>
              <w:jc w:val="center"/>
            </w:pPr>
            <w:r w:rsidRPr="00945401">
              <w:t>1</w:t>
            </w:r>
          </w:p>
        </w:tc>
        <w:tc>
          <w:tcPr>
            <w:tcW w:w="7662" w:type="dxa"/>
            <w:tcBorders>
              <w:top w:val="single" w:sz="4" w:space="0" w:color="auto"/>
              <w:left w:val="single" w:sz="4" w:space="0" w:color="auto"/>
              <w:bottom w:val="single" w:sz="4" w:space="0" w:color="auto"/>
              <w:right w:val="single" w:sz="4" w:space="0" w:color="auto"/>
            </w:tcBorders>
            <w:hideMark/>
          </w:tcPr>
          <w:p w14:paraId="2CB4C1AC" w14:textId="77777777" w:rsidR="00AF3B45" w:rsidRDefault="00AF3B45" w:rsidP="00AF3B45">
            <w:pPr>
              <w:spacing w:before="60" w:after="120"/>
              <w:jc w:val="both"/>
              <w:rPr>
                <w:b/>
                <w:bCs/>
                <w:i/>
                <w:iCs/>
              </w:rPr>
            </w:pPr>
            <w:r>
              <w:rPr>
                <w:b/>
                <w:bCs/>
              </w:rPr>
              <w:t xml:space="preserve">Wykaz robót budowanych </w:t>
            </w:r>
            <w:r>
              <w:rPr>
                <w:i/>
                <w:iCs/>
              </w:rPr>
              <w:t>wg Załącznika Nr 5 do SWZ</w:t>
            </w:r>
          </w:p>
          <w:p w14:paraId="14CE5698" w14:textId="2D76B682" w:rsidR="00AF3B45" w:rsidRPr="00945401" w:rsidRDefault="00AF3B45" w:rsidP="00AF3B45">
            <w:pPr>
              <w:spacing w:before="60" w:after="60" w:line="276" w:lineRule="auto"/>
              <w:jc w:val="both"/>
            </w:pPr>
            <w: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2CD930A" w14:textId="77777777" w:rsidR="00AF3B45" w:rsidRPr="00AF3B45" w:rsidRDefault="00AF3B45" w:rsidP="00AF3B45">
      <w:pPr>
        <w:numPr>
          <w:ilvl w:val="1"/>
          <w:numId w:val="30"/>
        </w:numPr>
        <w:spacing w:before="120"/>
        <w:jc w:val="both"/>
        <w:outlineLvl w:val="1"/>
        <w:rPr>
          <w:bCs/>
          <w:iCs/>
          <w:color w:val="000000"/>
          <w:sz w:val="16"/>
          <w:szCs w:val="16"/>
          <w:lang w:eastAsia="x-none"/>
        </w:rPr>
      </w:pPr>
      <w:r>
        <w:rPr>
          <w:bCs/>
          <w:iCs/>
          <w:color w:val="000000"/>
          <w:lang w:eastAsia="x-none"/>
        </w:rPr>
        <w:t xml:space="preserve">W </w:t>
      </w:r>
      <w:r w:rsidRPr="00AF3B45">
        <w:rPr>
          <w:bCs/>
          <w:iCs/>
          <w:color w:val="000000"/>
          <w:lang w:eastAsia="x-none"/>
        </w:rPr>
        <w:t xml:space="preserve">celu potwierdzenia braku podstaw wykluczenia Wykonawcy z udziału </w:t>
      </w:r>
      <w:r w:rsidRPr="00AF3B45">
        <w:rPr>
          <w:bCs/>
          <w:iCs/>
          <w:color w:val="000000"/>
          <w:lang w:eastAsia="x-none"/>
        </w:rPr>
        <w:br/>
        <w:t>w postępowaniu:</w:t>
      </w:r>
    </w:p>
    <w:p w14:paraId="438EB2E9" w14:textId="77777777" w:rsidR="00AF3B45" w:rsidRPr="00AF3B45" w:rsidRDefault="00AF3B45" w:rsidP="00AF3B45">
      <w:pPr>
        <w:numPr>
          <w:ilvl w:val="0"/>
          <w:numId w:val="33"/>
        </w:numPr>
        <w:spacing w:before="120"/>
        <w:jc w:val="both"/>
        <w:outlineLvl w:val="1"/>
        <w:rPr>
          <w:bCs/>
          <w:iCs/>
          <w:color w:val="000000"/>
          <w:sz w:val="16"/>
          <w:szCs w:val="16"/>
          <w:lang w:eastAsia="x-none"/>
        </w:rPr>
      </w:pPr>
      <w:r w:rsidRPr="00AF3B45">
        <w:rPr>
          <w:bCs/>
          <w:iCs/>
          <w:color w:val="000000"/>
          <w:lang w:eastAsia="x-none"/>
        </w:rPr>
        <w:t xml:space="preserve">Dokumenty podmiotów krajowych: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F3B45" w:rsidRPr="00AF3B45" w14:paraId="291BD144" w14:textId="77777777" w:rsidTr="00AF3B45">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726B09" w14:textId="77777777" w:rsidR="00AF3B45" w:rsidRPr="00AF3B45" w:rsidRDefault="00AF3B45" w:rsidP="00AF3B45">
            <w:pPr>
              <w:spacing w:before="60" w:after="120"/>
              <w:jc w:val="center"/>
            </w:pPr>
            <w:r w:rsidRPr="00AF3B4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8122AB" w14:textId="77777777" w:rsidR="00AF3B45" w:rsidRPr="00AF3B45" w:rsidRDefault="00AF3B45" w:rsidP="00AF3B45">
            <w:pPr>
              <w:spacing w:before="60" w:after="120"/>
              <w:jc w:val="both"/>
            </w:pPr>
            <w:r w:rsidRPr="00AF3B45">
              <w:rPr>
                <w:b/>
                <w:sz w:val="20"/>
                <w:szCs w:val="20"/>
              </w:rPr>
              <w:t>Wymagany dokument</w:t>
            </w:r>
          </w:p>
        </w:tc>
      </w:tr>
      <w:tr w:rsidR="00AF3B45" w:rsidRPr="00AF3B45" w14:paraId="7D760B3F" w14:textId="77777777" w:rsidTr="00AF3B45">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7DAB2" w14:textId="77777777" w:rsidR="00AF3B45" w:rsidRPr="00AF3B45" w:rsidRDefault="00AF3B45" w:rsidP="00AF3B45">
            <w:pPr>
              <w:spacing w:before="60" w:after="120"/>
              <w:jc w:val="center"/>
            </w:pPr>
            <w:r w:rsidRPr="00AF3B45">
              <w:t>1</w:t>
            </w:r>
          </w:p>
        </w:tc>
        <w:tc>
          <w:tcPr>
            <w:tcW w:w="7659" w:type="dxa"/>
            <w:tcBorders>
              <w:top w:val="single" w:sz="4" w:space="0" w:color="auto"/>
              <w:left w:val="single" w:sz="4" w:space="0" w:color="auto"/>
              <w:bottom w:val="single" w:sz="4" w:space="0" w:color="auto"/>
              <w:right w:val="single" w:sz="4" w:space="0" w:color="auto"/>
            </w:tcBorders>
            <w:hideMark/>
          </w:tcPr>
          <w:p w14:paraId="18CDB2F6" w14:textId="77777777" w:rsidR="00AF3B45" w:rsidRPr="00AF3B45" w:rsidRDefault="00AF3B45" w:rsidP="00AF3B45">
            <w:pPr>
              <w:spacing w:before="60" w:after="120"/>
              <w:jc w:val="both"/>
              <w:rPr>
                <w:b/>
                <w:bCs/>
              </w:rPr>
            </w:pPr>
            <w:r w:rsidRPr="00AF3B45">
              <w:rPr>
                <w:b/>
                <w:bCs/>
              </w:rPr>
              <w:t>Odpis lub informacja z KRS lub CEIDG</w:t>
            </w:r>
          </w:p>
          <w:p w14:paraId="2657481B" w14:textId="77777777" w:rsidR="00AF3B45" w:rsidRPr="00AF3B45" w:rsidRDefault="00AF3B45" w:rsidP="00AF3B45">
            <w:pPr>
              <w:spacing w:before="60" w:after="120"/>
              <w:jc w:val="both"/>
            </w:pPr>
            <w:r w:rsidRPr="00AF3B45">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349A6F1E" w14:textId="77777777" w:rsidR="00AF3B45" w:rsidRPr="00AF3B45" w:rsidRDefault="00AF3B45" w:rsidP="00AF3B45">
      <w:pPr>
        <w:numPr>
          <w:ilvl w:val="0"/>
          <w:numId w:val="7"/>
        </w:numPr>
        <w:tabs>
          <w:tab w:val="left" w:pos="708"/>
        </w:tabs>
        <w:spacing w:before="120" w:after="60"/>
        <w:ind w:left="1037" w:hanging="357"/>
        <w:jc w:val="both"/>
        <w:outlineLvl w:val="1"/>
        <w:rPr>
          <w:bCs/>
          <w:iCs/>
          <w:color w:val="000000"/>
          <w:lang w:eastAsia="x-none"/>
        </w:rPr>
      </w:pPr>
      <w:r w:rsidRPr="00AF3B45">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AF3B45" w:rsidRPr="00AF3B45" w14:paraId="2D652532" w14:textId="77777777" w:rsidTr="00AF3B45">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A595DC" w14:textId="77777777" w:rsidR="00AF3B45" w:rsidRPr="00AF3B45" w:rsidRDefault="00AF3B45" w:rsidP="00AF3B45">
            <w:pPr>
              <w:spacing w:before="60" w:after="120"/>
              <w:jc w:val="center"/>
            </w:pPr>
            <w:r w:rsidRPr="00AF3B45">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72E919" w14:textId="77777777" w:rsidR="00AF3B45" w:rsidRPr="00AF3B45" w:rsidRDefault="00AF3B45" w:rsidP="00AF3B45">
            <w:pPr>
              <w:spacing w:before="60" w:after="120"/>
              <w:jc w:val="both"/>
            </w:pPr>
            <w:r w:rsidRPr="00AF3B45">
              <w:rPr>
                <w:b/>
                <w:sz w:val="20"/>
                <w:szCs w:val="20"/>
              </w:rPr>
              <w:t>Wymagany dokument</w:t>
            </w:r>
          </w:p>
        </w:tc>
      </w:tr>
      <w:tr w:rsidR="00AF3B45" w:rsidRPr="00AF3B45" w14:paraId="3410309A" w14:textId="77777777" w:rsidTr="00AF3B45">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0C316" w14:textId="77777777" w:rsidR="00AF3B45" w:rsidRPr="00AF3B45" w:rsidRDefault="00AF3B45" w:rsidP="00AF3B45">
            <w:pPr>
              <w:spacing w:before="60" w:after="120"/>
              <w:jc w:val="center"/>
            </w:pPr>
            <w:r w:rsidRPr="00AF3B45">
              <w:t>1</w:t>
            </w:r>
          </w:p>
        </w:tc>
        <w:tc>
          <w:tcPr>
            <w:tcW w:w="7659" w:type="dxa"/>
            <w:tcBorders>
              <w:top w:val="single" w:sz="4" w:space="0" w:color="auto"/>
              <w:left w:val="single" w:sz="4" w:space="0" w:color="auto"/>
              <w:bottom w:val="single" w:sz="4" w:space="0" w:color="auto"/>
              <w:right w:val="single" w:sz="4" w:space="0" w:color="auto"/>
            </w:tcBorders>
            <w:hideMark/>
          </w:tcPr>
          <w:p w14:paraId="6158E740" w14:textId="77777777" w:rsidR="00AF3B45" w:rsidRPr="00AF3B45" w:rsidRDefault="00AF3B45" w:rsidP="00AF3B45">
            <w:pPr>
              <w:spacing w:before="60" w:after="120"/>
              <w:jc w:val="both"/>
              <w:rPr>
                <w:b/>
                <w:bCs/>
              </w:rPr>
            </w:pPr>
            <w:r w:rsidRPr="00AF3B45">
              <w:rPr>
                <w:b/>
                <w:bCs/>
              </w:rPr>
              <w:t>Dokument potwierdzający, że nie otwarto likwidacji wykonawcy</w:t>
            </w:r>
          </w:p>
          <w:p w14:paraId="2AAC6E4C" w14:textId="77777777" w:rsidR="00AF3B45" w:rsidRPr="00AF3B45" w:rsidRDefault="00AF3B45" w:rsidP="00AF3B45">
            <w:pPr>
              <w:spacing w:before="60" w:after="120"/>
              <w:jc w:val="both"/>
            </w:pPr>
            <w:r w:rsidRPr="00AF3B45">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w:t>
            </w:r>
            <w:r w:rsidRPr="00AF3B45">
              <w:lastRenderedPageBreak/>
              <w:t>tego rodzaju sytuacji wynikającej z podobnej procedury przewidzianej w przepisach miejsca wszczęcia tej procedury, wystawione nie wcześniej niż 3 miesiące przed ich złożeniem.</w:t>
            </w:r>
          </w:p>
        </w:tc>
      </w:tr>
    </w:tbl>
    <w:p w14:paraId="2EC5CAE7" w14:textId="70EBCFA8" w:rsidR="001B365B" w:rsidRPr="00945401" w:rsidRDefault="00AF3B45" w:rsidP="00AF3B45">
      <w:pPr>
        <w:tabs>
          <w:tab w:val="left" w:pos="708"/>
        </w:tabs>
        <w:spacing w:before="120"/>
        <w:ind w:left="1040"/>
        <w:jc w:val="both"/>
        <w:outlineLvl w:val="1"/>
        <w:rPr>
          <w:bCs/>
          <w:iCs/>
          <w:color w:val="000000"/>
          <w:sz w:val="16"/>
          <w:szCs w:val="16"/>
          <w:lang w:eastAsia="x-none"/>
        </w:rPr>
      </w:pPr>
      <w:r w:rsidRPr="00AF3B45">
        <w:rPr>
          <w:bCs/>
          <w:iCs/>
          <w:color w:val="000000"/>
          <w:lang w:eastAsia="x-none"/>
        </w:rP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7505C91F"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A0195DB"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9DEEC78"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Wykonawca nie jest zobowiązany do złożenia podmiotowych środków dowodowych, które Zamawiający posiada, jeżeli Wykonawca wskaże te środki oraz potwierdzi ich prawidłowość i aktualność.</w:t>
      </w:r>
    </w:p>
    <w:p w14:paraId="68227F73"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sidRPr="00945401">
        <w:rPr>
          <w:bCs/>
          <w:iCs/>
          <w:color w:val="000000"/>
          <w:lang w:eastAsia="x-none"/>
        </w:rPr>
        <w:t xml:space="preserve">kwalifikowanym, </w:t>
      </w:r>
      <w:r w:rsidRPr="00945401">
        <w:rPr>
          <w:bCs/>
          <w:iCs/>
          <w:color w:val="000000"/>
          <w:lang w:eastAsia="x-none"/>
        </w:rPr>
        <w:t>zaufanym lub podpisem osobistym.</w:t>
      </w:r>
    </w:p>
    <w:p w14:paraId="0E80400A" w14:textId="77777777" w:rsidR="007E5A09" w:rsidRPr="00AF3B45"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 xml:space="preserve">Dokumenty sporządzone w języku obcym są składane wraz z tłumaczeniem na język polski. </w:t>
      </w:r>
      <w:bookmarkStart w:id="9" w:name="_Toc258314249"/>
    </w:p>
    <w:p w14:paraId="3A2F8A30" w14:textId="16BEA688" w:rsidR="00AF3B45" w:rsidRPr="00AF3B45" w:rsidRDefault="00AF3B45" w:rsidP="00AF3B45">
      <w:pPr>
        <w:numPr>
          <w:ilvl w:val="1"/>
          <w:numId w:val="30"/>
        </w:numPr>
        <w:spacing w:before="120"/>
        <w:jc w:val="both"/>
        <w:outlineLvl w:val="1"/>
        <w:rPr>
          <w:bCs/>
          <w:iCs/>
          <w:color w:val="000000"/>
          <w:sz w:val="16"/>
          <w:szCs w:val="16"/>
          <w:lang w:val="x-none" w:eastAsia="x-none"/>
        </w:rPr>
      </w:pPr>
      <w:r>
        <w:rPr>
          <w:bCs/>
          <w:iCs/>
          <w:color w:val="000000"/>
          <w:lang w:eastAsia="x-none"/>
        </w:rPr>
        <w:t xml:space="preserve">Zamawiający </w:t>
      </w:r>
      <w:r w:rsidRPr="00AF3B45">
        <w:rPr>
          <w:bCs/>
          <w:iCs/>
          <w:color w:val="000000"/>
          <w:lang w:eastAsia="x-none"/>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3304EF">
        <w:rPr>
          <w:bCs/>
          <w:iCs/>
          <w:color w:val="000000"/>
          <w:lang w:eastAsia="x-none"/>
        </w:rPr>
        <w:t xml:space="preserve">Dz. U. z 2024 r. poz. </w:t>
      </w:r>
      <w:r w:rsidR="003304EF" w:rsidRPr="003304EF">
        <w:rPr>
          <w:bCs/>
          <w:iCs/>
          <w:color w:val="000000"/>
          <w:lang w:eastAsia="x-none"/>
        </w:rPr>
        <w:t>1557 ze</w:t>
      </w:r>
      <w:r w:rsidR="003304EF">
        <w:rPr>
          <w:bCs/>
          <w:iCs/>
          <w:color w:val="000000"/>
          <w:lang w:eastAsia="x-none"/>
        </w:rPr>
        <w:t xml:space="preserve"> zm</w:t>
      </w:r>
      <w:r w:rsidRPr="00AF3B45">
        <w:rPr>
          <w:bCs/>
          <w:iCs/>
          <w:color w:val="000000"/>
          <w:lang w:eastAsia="x-none"/>
        </w:rPr>
        <w:t xml:space="preserve">), </w:t>
      </w:r>
      <w:r w:rsidRPr="00AF3B45">
        <w:rPr>
          <w:bCs/>
          <w:iCs/>
          <w:color w:val="000000"/>
          <w:lang w:eastAsia="x-none"/>
        </w:rPr>
        <w:br/>
        <w:t>o ile Wykonawca wskazał w oświadczeniu, o którym mowa w art. 125 ust. 1, dane umożliwiające dostęp do tych środków.</w:t>
      </w:r>
    </w:p>
    <w:p w14:paraId="69256A44" w14:textId="77777777" w:rsidR="007E5A09" w:rsidRPr="00945401" w:rsidRDefault="007E5A09" w:rsidP="00945401">
      <w:pPr>
        <w:numPr>
          <w:ilvl w:val="0"/>
          <w:numId w:val="1"/>
        </w:numPr>
        <w:spacing w:before="200" w:after="60" w:line="276" w:lineRule="auto"/>
        <w:ind w:left="431" w:hanging="431"/>
        <w:jc w:val="both"/>
        <w:outlineLvl w:val="0"/>
        <w:rPr>
          <w:b/>
          <w:bCs/>
          <w:caps/>
          <w:kern w:val="32"/>
          <w:lang w:eastAsia="x-none"/>
        </w:rPr>
      </w:pPr>
      <w:r w:rsidRPr="00945401">
        <w:rPr>
          <w:b/>
          <w:bCs/>
          <w:caps/>
          <w:kern w:val="32"/>
          <w:lang w:eastAsia="x-none"/>
        </w:rPr>
        <w:t>Informacja o przedmiotowych środkach dowodowych</w:t>
      </w:r>
    </w:p>
    <w:p w14:paraId="5B6A9A1A" w14:textId="77777777" w:rsidR="007E5A09" w:rsidRPr="00945401" w:rsidRDefault="007E5A09" w:rsidP="00945401">
      <w:pPr>
        <w:numPr>
          <w:ilvl w:val="1"/>
          <w:numId w:val="1"/>
        </w:numPr>
        <w:spacing w:before="120" w:after="60" w:line="276" w:lineRule="auto"/>
        <w:jc w:val="both"/>
        <w:outlineLvl w:val="1"/>
        <w:rPr>
          <w:bCs/>
          <w:iCs/>
          <w:color w:val="000000"/>
          <w:lang w:eastAsia="x-none"/>
        </w:rPr>
      </w:pPr>
      <w:r w:rsidRPr="00945401">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7E5A09" w:rsidRPr="00945401" w14:paraId="0C944705" w14:textId="77777777" w:rsidTr="003304EF">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A6CAC3" w14:textId="77777777" w:rsidR="007E5A09" w:rsidRPr="00945401" w:rsidRDefault="007E5A09" w:rsidP="00945401">
            <w:pPr>
              <w:spacing w:before="60" w:after="120" w:line="276" w:lineRule="auto"/>
              <w:jc w:val="center"/>
            </w:pPr>
            <w:r w:rsidRPr="00945401">
              <w:rPr>
                <w:b/>
                <w:sz w:val="20"/>
                <w:szCs w:val="20"/>
              </w:rPr>
              <w:t>Lp.</w:t>
            </w:r>
          </w:p>
        </w:tc>
        <w:tc>
          <w:tcPr>
            <w:tcW w:w="78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BD6338" w14:textId="77777777" w:rsidR="007E5A09" w:rsidRPr="00945401" w:rsidRDefault="007E5A09" w:rsidP="00945401">
            <w:pPr>
              <w:spacing w:before="60" w:after="120" w:line="276" w:lineRule="auto"/>
              <w:jc w:val="both"/>
            </w:pPr>
            <w:r w:rsidRPr="00945401">
              <w:rPr>
                <w:b/>
                <w:sz w:val="20"/>
                <w:szCs w:val="20"/>
              </w:rPr>
              <w:t>Wymagany dokument</w:t>
            </w:r>
          </w:p>
        </w:tc>
      </w:tr>
      <w:tr w:rsidR="00AF3B45" w:rsidRPr="00945401" w14:paraId="55A1DCE4" w14:textId="77777777" w:rsidTr="007E5A09">
        <w:tc>
          <w:tcPr>
            <w:tcW w:w="709" w:type="dxa"/>
            <w:tcBorders>
              <w:top w:val="single" w:sz="4" w:space="0" w:color="auto"/>
              <w:left w:val="single" w:sz="4" w:space="0" w:color="auto"/>
              <w:bottom w:val="single" w:sz="4" w:space="0" w:color="auto"/>
              <w:right w:val="single" w:sz="4" w:space="0" w:color="auto"/>
            </w:tcBorders>
            <w:hideMark/>
          </w:tcPr>
          <w:p w14:paraId="2F753EF8" w14:textId="77777777" w:rsidR="00AF3B45" w:rsidRPr="00945401" w:rsidRDefault="00AF3B45" w:rsidP="00AF3B45">
            <w:pPr>
              <w:spacing w:before="60" w:after="120" w:line="276" w:lineRule="auto"/>
              <w:jc w:val="center"/>
            </w:pPr>
            <w:r w:rsidRPr="00945401">
              <w:t>1</w:t>
            </w:r>
          </w:p>
        </w:tc>
        <w:tc>
          <w:tcPr>
            <w:tcW w:w="7826" w:type="dxa"/>
            <w:tcBorders>
              <w:top w:val="single" w:sz="4" w:space="0" w:color="auto"/>
              <w:left w:val="single" w:sz="4" w:space="0" w:color="auto"/>
              <w:bottom w:val="single" w:sz="4" w:space="0" w:color="auto"/>
              <w:right w:val="single" w:sz="4" w:space="0" w:color="auto"/>
            </w:tcBorders>
            <w:hideMark/>
          </w:tcPr>
          <w:p w14:paraId="5C79C55B" w14:textId="7EA6E676" w:rsidR="00AF3B45" w:rsidRDefault="00AF3B45" w:rsidP="00AF3B45">
            <w:pPr>
              <w:jc w:val="both"/>
              <w:rPr>
                <w:b/>
                <w:bCs/>
                <w:i/>
              </w:rPr>
            </w:pPr>
            <w:r>
              <w:rPr>
                <w:b/>
                <w:bCs/>
                <w:iCs/>
              </w:rPr>
              <w:t xml:space="preserve">Wypełniony kosztorys ofertowy </w:t>
            </w:r>
            <w:r>
              <w:rPr>
                <w:b/>
                <w:bCs/>
                <w:i/>
              </w:rPr>
              <w:t>wg Załącznika Nr 7 do SWZ</w:t>
            </w:r>
          </w:p>
          <w:p w14:paraId="794E8DC6" w14:textId="12A0814B" w:rsidR="00AF3B45" w:rsidRPr="00AF3B45" w:rsidRDefault="00AF3B45" w:rsidP="00AF3B45">
            <w:pPr>
              <w:jc w:val="both"/>
              <w:rPr>
                <w:bCs/>
                <w:iCs/>
              </w:rPr>
            </w:pPr>
            <w:r>
              <w:rPr>
                <w:iCs/>
              </w:rPr>
              <w:t>Kosztorys ofertowy</w:t>
            </w:r>
            <w:r>
              <w:rPr>
                <w:b/>
                <w:bCs/>
                <w:iCs/>
              </w:rPr>
              <w:t xml:space="preserve"> </w:t>
            </w:r>
            <w:r>
              <w:rPr>
                <w:bCs/>
                <w:iCs/>
              </w:rPr>
              <w:t xml:space="preserve">z cenami jednostkowymi na poszczególne elementy </w:t>
            </w:r>
            <w:r>
              <w:rPr>
                <w:bCs/>
                <w:iCs/>
              </w:rPr>
              <w:lastRenderedPageBreak/>
              <w:t xml:space="preserve">zamówienia, w oparciu o wzór dokumentu zamieszczonego w </w:t>
            </w:r>
            <w:r>
              <w:rPr>
                <w:bCs/>
                <w:i/>
                <w:iCs/>
              </w:rPr>
              <w:t xml:space="preserve">Załączniku Nr 7 do SWZ - </w:t>
            </w:r>
            <w:r>
              <w:rPr>
                <w:bCs/>
                <w:iCs/>
              </w:rPr>
              <w:t xml:space="preserve">rozumiane jako przedmiotowy środek dowodowy określony w art. 7 pkt 20 ustawy Pzp. Zamawiający działając w myśl art. 106 ust. 1 i 2 ustawy Pzp, żąda innych niż wskazane w art. 104 i art. 105 przedmiotowych środków dowodowych na potwierdzenie, że oferowane roboty budowlane spełniają określone przez Zamawiającego wymagania, cechy lub kryteria, jeżeli są one niezbędne do przeprowadzenia postępowania. Wskazany w niniejszym punkcie kosztorys ofertowy stanowi podstawę prawidłowego rozliczania rzeczowo – finansowego pomiędzy Zamawiającym, Wykonawcą jak również gwarantuje zapewnienie terminowego zakończenia przedmiotowej inwestycji. Zgodnie z art. 106 ust. 3 ustawy Pzp wymagane przez Zamawiającego kosztorys ofertowy, w żadnym stopniu nie ograniczaj uczciwej konkurencji i równego traktowania Wykonawców. Zamawiający akceptuje równoważne przedmiotowe środki dowodowe, jeżeli potwierdzają, że ofertowane dostawy, usługi lub roboty budowlane spełniają określone przez Zamawiającego wymagania, cechy lub kryteria. </w:t>
            </w:r>
          </w:p>
        </w:tc>
      </w:tr>
    </w:tbl>
    <w:p w14:paraId="3DA3E953" w14:textId="77777777" w:rsidR="007E5A09" w:rsidRPr="00945401" w:rsidRDefault="007E5A09" w:rsidP="00945401">
      <w:pPr>
        <w:numPr>
          <w:ilvl w:val="1"/>
          <w:numId w:val="1"/>
        </w:numPr>
        <w:spacing w:before="120" w:line="276" w:lineRule="auto"/>
        <w:jc w:val="both"/>
        <w:outlineLvl w:val="1"/>
        <w:rPr>
          <w:bCs/>
          <w:iCs/>
          <w:color w:val="000000"/>
          <w:lang w:eastAsia="x-none"/>
        </w:rPr>
      </w:pPr>
      <w:r w:rsidRPr="00945401">
        <w:rPr>
          <w:bCs/>
          <w:iCs/>
          <w:color w:val="000000"/>
          <w:lang w:eastAsia="x-none"/>
        </w:rPr>
        <w:lastRenderedPageBreak/>
        <w:t>Zamawiający zaakceptuje równoważne przedmiotowe środki dowodowe, jeśli potwierdzą, że oferowane dostawy, usługi lub roboty budowlane spełniają określone przez Zamawiającego wymagania, cechy lub kryteria.</w:t>
      </w:r>
    </w:p>
    <w:p w14:paraId="73DB38D9" w14:textId="64CC46E1" w:rsidR="007E5A09" w:rsidRPr="00AF3B45" w:rsidRDefault="00AF3B45" w:rsidP="00AF3B45">
      <w:pPr>
        <w:numPr>
          <w:ilvl w:val="1"/>
          <w:numId w:val="1"/>
        </w:numPr>
        <w:spacing w:before="120" w:line="276" w:lineRule="auto"/>
        <w:jc w:val="both"/>
        <w:outlineLvl w:val="1"/>
        <w:rPr>
          <w:bCs/>
          <w:iCs/>
          <w:color w:val="000000"/>
          <w:sz w:val="16"/>
          <w:szCs w:val="16"/>
          <w:lang w:val="x-none" w:eastAsia="x-none"/>
        </w:rPr>
      </w:pPr>
      <w:r w:rsidRPr="00AF3B45">
        <w:rPr>
          <w:bCs/>
          <w:iCs/>
          <w:color w:val="000000"/>
          <w:lang w:eastAsia="x-none"/>
        </w:rPr>
        <w:t>W przypadku nie złożenia przez Wykonawcę wskazanych w dokumentach zamówienia przedmiotowych środków dowodowych, lub jeśli złożone przedmiotowe środki dowodowe są niekompletne, Zamawiający wzywa do ich złożenia lub uzupełnienia w wyznaczonym terminie, zgodnie z art. 107 ust. 2 ustawy Pzp</w:t>
      </w:r>
    </w:p>
    <w:p w14:paraId="3C20D312" w14:textId="77777777" w:rsidR="007E5A09" w:rsidRPr="00945401" w:rsidRDefault="007E5A09"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INFORMACJA DLA WYKONAWCÓW POLEGAJĄCYCH NA ZASOBACH</w:t>
      </w:r>
      <w:r w:rsidRPr="00945401">
        <w:rPr>
          <w:b/>
          <w:bCs/>
          <w:caps/>
          <w:kern w:val="32"/>
          <w:lang w:eastAsia="x-none"/>
        </w:rPr>
        <w:t xml:space="preserve"> podmiotów trzecich</w:t>
      </w:r>
    </w:p>
    <w:p w14:paraId="524E254A" w14:textId="77777777" w:rsidR="007E5A09" w:rsidRPr="00945401" w:rsidRDefault="007E5A09"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Wykonawca</w:t>
      </w:r>
      <w:r w:rsidRPr="00945401">
        <w:rPr>
          <w:bCs/>
          <w:iCs/>
          <w:color w:val="000000"/>
          <w:lang w:eastAsia="x-none"/>
        </w:rPr>
        <w:t>,</w:t>
      </w:r>
      <w:r w:rsidRPr="00945401">
        <w:rPr>
          <w:bCs/>
          <w:iCs/>
          <w:color w:val="000000"/>
          <w:lang w:val="x-none" w:eastAsia="x-none"/>
        </w:rPr>
        <w:t xml:space="preserve"> </w:t>
      </w:r>
      <w:r w:rsidRPr="00945401">
        <w:rPr>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945401">
        <w:rPr>
          <w:bCs/>
          <w:iCs/>
          <w:color w:val="000000"/>
          <w:lang w:val="x-none" w:eastAsia="x-none"/>
        </w:rPr>
        <w:t>.</w:t>
      </w:r>
    </w:p>
    <w:p w14:paraId="1AF97A3A" w14:textId="77777777" w:rsidR="007E5A09" w:rsidRPr="00945401" w:rsidRDefault="007E5A09"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Wykonawca, który polega na zdolnościach lub sytuacji podmiotów udostępniających zasoby, zobowiązany jest</w:t>
      </w:r>
      <w:r w:rsidRPr="00945401">
        <w:rPr>
          <w:bCs/>
          <w:iCs/>
          <w:color w:val="000000"/>
          <w:lang w:eastAsia="x-none"/>
        </w:rPr>
        <w:t>:</w:t>
      </w:r>
    </w:p>
    <w:p w14:paraId="6FD2BD96" w14:textId="1164AD36" w:rsidR="007E5A09" w:rsidRPr="00945401" w:rsidRDefault="007E5A09" w:rsidP="00945401">
      <w:pPr>
        <w:numPr>
          <w:ilvl w:val="0"/>
          <w:numId w:val="8"/>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 xml:space="preserve">złożyć wraz z ofertą, zobowiązanie podmiotu udostępniającego zasoby do oddania mu do dyspozycji niezbędnych zasobów </w:t>
      </w:r>
      <w:r w:rsidR="00AF3B45">
        <w:rPr>
          <w:bCs/>
          <w:i/>
          <w:color w:val="000000"/>
          <w:lang w:eastAsia="x-none"/>
        </w:rPr>
        <w:t xml:space="preserve">(wg Załącznika Nr 3 do SWZ) </w:t>
      </w:r>
      <w:r w:rsidRPr="00945401">
        <w:rPr>
          <w:bCs/>
          <w:iCs/>
          <w:color w:val="000000"/>
          <w:lang w:eastAsia="x-none"/>
        </w:rPr>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2C01E61" w14:textId="77777777" w:rsidR="007E5A09" w:rsidRPr="00945401" w:rsidRDefault="007E5A09" w:rsidP="00945401">
      <w:pPr>
        <w:numPr>
          <w:ilvl w:val="0"/>
          <w:numId w:val="9"/>
        </w:numPr>
        <w:tabs>
          <w:tab w:val="left" w:pos="708"/>
        </w:tabs>
        <w:spacing w:before="40" w:line="276" w:lineRule="auto"/>
        <w:ind w:left="1395" w:hanging="357"/>
        <w:jc w:val="both"/>
        <w:outlineLvl w:val="1"/>
        <w:rPr>
          <w:bCs/>
          <w:iCs/>
          <w:color w:val="000000"/>
          <w:lang w:val="x-none" w:eastAsia="x-none"/>
        </w:rPr>
      </w:pPr>
      <w:r w:rsidRPr="00945401">
        <w:rPr>
          <w:bCs/>
          <w:iCs/>
          <w:color w:val="000000"/>
          <w:lang w:eastAsia="x-none"/>
        </w:rPr>
        <w:t>zakres dostępnych Wykonawcy zasobów podmiotu udostępniającego zasoby;</w:t>
      </w:r>
    </w:p>
    <w:p w14:paraId="1F5A1E85" w14:textId="77777777" w:rsidR="007E5A09" w:rsidRPr="00945401" w:rsidRDefault="007E5A09" w:rsidP="00945401">
      <w:pPr>
        <w:numPr>
          <w:ilvl w:val="0"/>
          <w:numId w:val="9"/>
        </w:numPr>
        <w:tabs>
          <w:tab w:val="left" w:pos="708"/>
        </w:tabs>
        <w:spacing w:before="40" w:line="276" w:lineRule="auto"/>
        <w:ind w:left="1395" w:hanging="357"/>
        <w:jc w:val="both"/>
        <w:outlineLvl w:val="1"/>
        <w:rPr>
          <w:bCs/>
          <w:iCs/>
          <w:color w:val="000000"/>
          <w:lang w:val="x-none" w:eastAsia="x-none"/>
        </w:rPr>
      </w:pPr>
      <w:r w:rsidRPr="00945401">
        <w:rPr>
          <w:bCs/>
          <w:iCs/>
          <w:color w:val="000000"/>
          <w:lang w:eastAsia="x-none"/>
        </w:rPr>
        <w:t>sposób i okres udostępnienia Wykonawcy i wykorzystania przez niego zasobów podmiotu udostępniającego te zasoby przy wykonywaniu zamówienia;</w:t>
      </w:r>
    </w:p>
    <w:p w14:paraId="5F519F65" w14:textId="77777777" w:rsidR="007E5A09" w:rsidRPr="00945401" w:rsidRDefault="007E5A09" w:rsidP="00945401">
      <w:pPr>
        <w:numPr>
          <w:ilvl w:val="0"/>
          <w:numId w:val="9"/>
        </w:numPr>
        <w:tabs>
          <w:tab w:val="left" w:pos="708"/>
        </w:tabs>
        <w:spacing w:before="40" w:line="276" w:lineRule="auto"/>
        <w:ind w:left="1395" w:hanging="357"/>
        <w:jc w:val="both"/>
        <w:outlineLvl w:val="1"/>
        <w:rPr>
          <w:bCs/>
          <w:iCs/>
          <w:color w:val="000000"/>
          <w:lang w:val="x-none" w:eastAsia="x-none"/>
        </w:rPr>
      </w:pPr>
      <w:r w:rsidRPr="00945401">
        <w:rPr>
          <w:bCs/>
          <w:iCs/>
          <w:color w:val="000000"/>
          <w:lang w:eastAsia="x-none"/>
        </w:rPr>
        <w:t xml:space="preserve">czy i w jakim zakresie podmiot udostępniający zasoby, na zdolnościach którego Wykonawca polega w odniesieniu do warunków udziału w postępowaniu </w:t>
      </w:r>
      <w:r w:rsidRPr="00945401">
        <w:rPr>
          <w:bCs/>
          <w:iCs/>
          <w:color w:val="000000"/>
          <w:lang w:eastAsia="x-none"/>
        </w:rPr>
        <w:lastRenderedPageBreak/>
        <w:t>dotyczących wykształcenia, kwalifikacji zawodowych lub doświadczenia, zrealizuje roboty budowlane lub usługi, których wskazane zdolności dotyczą.</w:t>
      </w:r>
    </w:p>
    <w:p w14:paraId="59A4CE1D" w14:textId="238A00E9" w:rsidR="007E5A09" w:rsidRPr="00AF3B45" w:rsidRDefault="007E5A09" w:rsidP="00AF3B45">
      <w:pPr>
        <w:numPr>
          <w:ilvl w:val="0"/>
          <w:numId w:val="8"/>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 xml:space="preserve">złożyć wraz z ofertą </w:t>
      </w:r>
      <w:r w:rsidR="00AF3B45">
        <w:rPr>
          <w:bCs/>
          <w:iCs/>
          <w:color w:val="000000"/>
          <w:lang w:eastAsia="x-none"/>
        </w:rPr>
        <w:t>„</w:t>
      </w:r>
      <w:r w:rsidRPr="00945401">
        <w:rPr>
          <w:bCs/>
          <w:iCs/>
          <w:color w:val="000000"/>
          <w:lang w:eastAsia="x-none"/>
        </w:rPr>
        <w:t>Oświadczenie o niepodleganiu wykluczeniu oraz spełnianiu warunków podmiotu udostępniającego zasoby</w:t>
      </w:r>
      <w:r w:rsidR="00AF3B45">
        <w:rPr>
          <w:bCs/>
          <w:iCs/>
          <w:color w:val="000000"/>
          <w:lang w:eastAsia="x-none"/>
        </w:rPr>
        <w:t xml:space="preserve">” </w:t>
      </w:r>
      <w:r w:rsidR="00AF3B45">
        <w:rPr>
          <w:bCs/>
          <w:i/>
          <w:color w:val="000000"/>
          <w:lang w:eastAsia="x-none"/>
        </w:rPr>
        <w:t>(wg Załącznika Nr 4 do SWZ)</w:t>
      </w:r>
      <w:r w:rsidRPr="00945401">
        <w:rPr>
          <w:bCs/>
          <w:iCs/>
          <w:color w:val="000000"/>
          <w:lang w:eastAsia="x-none"/>
        </w:rPr>
        <w:t xml:space="preserve">, potwierdzające brak podstaw wykluczenia tego podmiotu oraz odpowiednio spełnianie warunków udziału w postępowaniu, w zakresie, w jakim Wykonawca powołuje się na jego zasoby. </w:t>
      </w:r>
    </w:p>
    <w:p w14:paraId="228426DF" w14:textId="77777777" w:rsidR="007E5A09" w:rsidRPr="00945401" w:rsidRDefault="007E5A09"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AF3B45">
        <w:rPr>
          <w:bCs/>
          <w:iCs/>
          <w:color w:val="000000"/>
          <w:lang w:val="x-none" w:eastAsia="x-none"/>
        </w:rPr>
        <w:t>Wykonawcy w pkt. 8 niniejszej</w:t>
      </w:r>
      <w:r w:rsidRPr="00945401">
        <w:rPr>
          <w:bCs/>
          <w:iCs/>
          <w:color w:val="000000"/>
          <w:lang w:val="x-none" w:eastAsia="x-none"/>
        </w:rPr>
        <w:t xml:space="preserve"> SWZ.</w:t>
      </w:r>
    </w:p>
    <w:p w14:paraId="42D407E9" w14:textId="77777777" w:rsidR="001B365B" w:rsidRPr="00945401" w:rsidRDefault="007E5A09"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5B4059BF"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eastAsia="x-none"/>
        </w:rPr>
      </w:pPr>
      <w:r w:rsidRPr="00945401">
        <w:rPr>
          <w:b/>
          <w:bCs/>
          <w:caps/>
          <w:kern w:val="32"/>
          <w:lang w:val="x-none" w:eastAsia="x-none"/>
        </w:rPr>
        <w:t>INFORMACJA DLA WYKONAWCÓW zamierzających powierzyć wykonanie części zamówienia podwykonawcom</w:t>
      </w:r>
    </w:p>
    <w:p w14:paraId="33342C41" w14:textId="5338F3C5" w:rsidR="001B365B" w:rsidRPr="00AF3B45" w:rsidRDefault="001B365B" w:rsidP="00AF3B45">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Wykonawca może powierzyć wykonanie części zamówienia Podwykonawcom</w:t>
      </w:r>
      <w:r w:rsidRPr="00945401">
        <w:rPr>
          <w:bCs/>
          <w:iCs/>
          <w:color w:val="000000"/>
          <w:lang w:eastAsia="x-none"/>
        </w:rPr>
        <w:t xml:space="preserve">. </w:t>
      </w:r>
    </w:p>
    <w:p w14:paraId="739294CC"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963587C" w14:textId="77777777" w:rsidR="007E5A09" w:rsidRPr="00945401" w:rsidRDefault="001B365B" w:rsidP="00945401">
      <w:pPr>
        <w:tabs>
          <w:tab w:val="left" w:pos="708"/>
        </w:tabs>
        <w:spacing w:before="120" w:line="276" w:lineRule="auto"/>
        <w:ind w:left="680"/>
        <w:jc w:val="both"/>
        <w:outlineLvl w:val="1"/>
        <w:rPr>
          <w:bCs/>
          <w:iCs/>
          <w:color w:val="000000"/>
          <w:sz w:val="16"/>
          <w:szCs w:val="16"/>
          <w:lang w:val="x-none" w:eastAsia="x-none"/>
        </w:rPr>
      </w:pPr>
      <w:r w:rsidRPr="00945401">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945401">
        <w:rPr>
          <w:bCs/>
          <w:iCs/>
          <w:color w:val="000000"/>
          <w:sz w:val="22"/>
          <w:szCs w:val="22"/>
          <w:lang w:eastAsia="x-none"/>
        </w:rPr>
        <w:t xml:space="preserve"> </w:t>
      </w:r>
    </w:p>
    <w:p w14:paraId="534668FC" w14:textId="77777777" w:rsidR="008C519B" w:rsidRPr="00945401" w:rsidRDefault="008C519B" w:rsidP="00945401">
      <w:pPr>
        <w:spacing w:line="276" w:lineRule="auto"/>
        <w:ind w:left="680"/>
        <w:jc w:val="both"/>
        <w:outlineLvl w:val="1"/>
        <w:rPr>
          <w:bCs/>
          <w:iCs/>
          <w:color w:val="000000"/>
          <w:sz w:val="16"/>
          <w:szCs w:val="16"/>
          <w:lang w:eastAsia="x-none"/>
        </w:rPr>
      </w:pPr>
    </w:p>
    <w:p w14:paraId="4F366084"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Informacja dla wykonawców wspólnie ubiegających się o udzielenie zamówienia</w:t>
      </w:r>
    </w:p>
    <w:p w14:paraId="7421810A"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44605BB6"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Pełnomocnictwo należy dołączyć do oferty i powinno ono zawierać w szczególności wskazanie:</w:t>
      </w:r>
    </w:p>
    <w:p w14:paraId="3FAB315B" w14:textId="76640EDE" w:rsidR="001B365B" w:rsidRPr="00945401" w:rsidRDefault="00AF3B45" w:rsidP="00945401">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eastAsia="x-none"/>
        </w:rPr>
        <w:t xml:space="preserve">Nazwę </w:t>
      </w:r>
      <w:r w:rsidR="001B365B" w:rsidRPr="00945401">
        <w:rPr>
          <w:bCs/>
          <w:iCs/>
          <w:color w:val="000000"/>
          <w:lang w:eastAsia="x-none"/>
        </w:rPr>
        <w:t>postępowania o udzielenie zamówienie publicznego, którego dotyczy;</w:t>
      </w:r>
    </w:p>
    <w:p w14:paraId="25913A8A" w14:textId="1A577C68" w:rsidR="001B365B" w:rsidRPr="00945401" w:rsidRDefault="00AF3B45" w:rsidP="00945401">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val="x-none" w:eastAsia="x-none"/>
        </w:rPr>
        <w:lastRenderedPageBreak/>
        <w:t xml:space="preserve">Dane </w:t>
      </w:r>
      <w:r w:rsidR="001B365B" w:rsidRPr="00945401">
        <w:rPr>
          <w:bCs/>
          <w:iCs/>
          <w:color w:val="000000"/>
          <w:lang w:eastAsia="x-none"/>
        </w:rPr>
        <w:t>wszystkich Wykonawców ubiegających się wspólnie o udzielenie zamówienia;</w:t>
      </w:r>
    </w:p>
    <w:p w14:paraId="4F7F88BD" w14:textId="7AD64CD5" w:rsidR="001B365B" w:rsidRPr="00945401" w:rsidRDefault="00AF3B45" w:rsidP="00945401">
      <w:pPr>
        <w:numPr>
          <w:ilvl w:val="0"/>
          <w:numId w:val="10"/>
        </w:numPr>
        <w:tabs>
          <w:tab w:val="left" w:pos="708"/>
        </w:tabs>
        <w:spacing w:before="60" w:line="276" w:lineRule="auto"/>
        <w:ind w:left="1037" w:hanging="357"/>
        <w:jc w:val="both"/>
        <w:outlineLvl w:val="1"/>
        <w:rPr>
          <w:bCs/>
          <w:iCs/>
          <w:color w:val="000000"/>
          <w:lang w:val="x-none" w:eastAsia="x-none"/>
        </w:rPr>
      </w:pPr>
      <w:r>
        <w:rPr>
          <w:bCs/>
          <w:iCs/>
          <w:color w:val="000000"/>
          <w:lang w:val="x-none" w:eastAsia="x-none"/>
        </w:rPr>
        <w:t xml:space="preserve">Dane </w:t>
      </w:r>
      <w:r w:rsidR="001B365B" w:rsidRPr="00945401">
        <w:rPr>
          <w:bCs/>
          <w:iCs/>
          <w:color w:val="000000"/>
          <w:lang w:eastAsia="x-none"/>
        </w:rPr>
        <w:t>ustanowionego pełnomocnika oraz zakresu jego  umocowania.</w:t>
      </w:r>
    </w:p>
    <w:p w14:paraId="6AAD94DF" w14:textId="572787DB"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W przypadku wspólnego ubiegania się o zamówienie przez Wykonawców</w:t>
      </w:r>
      <w:r w:rsidR="005F76C0">
        <w:rPr>
          <w:bCs/>
          <w:iCs/>
          <w:color w:val="000000"/>
          <w:lang w:val="x-none" w:eastAsia="x-none"/>
        </w:rPr>
        <w:t xml:space="preserve"> </w:t>
      </w:r>
      <w:r w:rsidR="005F76C0" w:rsidRPr="005F76C0">
        <w:rPr>
          <w:bCs/>
          <w:iCs/>
          <w:color w:val="000000"/>
          <w:lang w:eastAsia="x-none"/>
        </w:rPr>
        <w:t>(rozumianych również jako wspólników spółki cywilnej)</w:t>
      </w:r>
      <w:r w:rsidR="005F76C0" w:rsidRPr="005F76C0">
        <w:rPr>
          <w:bCs/>
          <w:iCs/>
          <w:color w:val="000000"/>
          <w:lang w:val="x-none" w:eastAsia="x-none"/>
        </w:rPr>
        <w:t>, dokument ”</w:t>
      </w:r>
      <w:r w:rsidR="005F76C0" w:rsidRPr="005F76C0">
        <w:rPr>
          <w:bCs/>
          <w:i/>
          <w:iCs/>
          <w:color w:val="000000"/>
          <w:lang w:val="x-none" w:eastAsia="x-none"/>
        </w:rPr>
        <w:t>Oświadczenia o niepodleganiu wykluczeniu oraz spełnianiu warunków udziału</w:t>
      </w:r>
      <w:r w:rsidR="005F76C0" w:rsidRPr="005F76C0">
        <w:rPr>
          <w:bCs/>
          <w:iCs/>
          <w:color w:val="000000"/>
          <w:lang w:val="x-none" w:eastAsia="x-none"/>
        </w:rPr>
        <w:t>”</w:t>
      </w:r>
      <w:r w:rsidR="005F76C0" w:rsidRPr="005F76C0">
        <w:rPr>
          <w:bCs/>
          <w:i/>
          <w:iCs/>
          <w:color w:val="000000"/>
          <w:lang w:eastAsia="x-none"/>
        </w:rPr>
        <w:t xml:space="preserve"> wg Załącznika Nr 2 do SWZ </w:t>
      </w:r>
      <w:r w:rsidR="005F76C0" w:rsidRPr="005F76C0">
        <w:rPr>
          <w:bCs/>
          <w:iCs/>
          <w:color w:val="000000"/>
          <w:lang w:val="x-none" w:eastAsia="x-none"/>
        </w:rPr>
        <w:t xml:space="preserve"> </w:t>
      </w:r>
      <w:r w:rsidRPr="00945401">
        <w:rPr>
          <w:bCs/>
          <w:iCs/>
          <w:color w:val="000000"/>
          <w:lang w:val="x-none" w:eastAsia="x-none"/>
        </w:rPr>
        <w:t>o którym mowa w pkt</w:t>
      </w:r>
      <w:r w:rsidRPr="005F76C0">
        <w:rPr>
          <w:bCs/>
          <w:iCs/>
          <w:color w:val="000000"/>
          <w:lang w:val="x-none" w:eastAsia="x-none"/>
        </w:rPr>
        <w:t xml:space="preserve">. </w:t>
      </w:r>
      <w:r w:rsidRPr="005F76C0">
        <w:rPr>
          <w:bCs/>
          <w:iCs/>
          <w:color w:val="000000"/>
          <w:lang w:eastAsia="x-none"/>
        </w:rPr>
        <w:t>9</w:t>
      </w:r>
      <w:r w:rsidRPr="005F76C0">
        <w:rPr>
          <w:bCs/>
          <w:iCs/>
          <w:color w:val="000000"/>
          <w:lang w:val="x-none" w:eastAsia="x-none"/>
        </w:rPr>
        <w:t>.1 SWZ, składa</w:t>
      </w:r>
      <w:r w:rsidRPr="00945401">
        <w:rPr>
          <w:bCs/>
          <w:iCs/>
          <w:color w:val="000000"/>
          <w:lang w:val="x-none" w:eastAsia="x-none"/>
        </w:rPr>
        <w:t xml:space="preserve"> każdy z Wykonawców wspólnie ubiegających się o zamówienie. Oświadczenia te potwierdzają brak podstaw wykluczenia oraz spełnianie warunków udziału w postępowaniu w zakresie, w jakim każdy z Wykonawców wykazuje spełnianie warunków udziału w </w:t>
      </w:r>
      <w:r w:rsidRPr="00945401">
        <w:rPr>
          <w:bCs/>
          <w:iCs/>
          <w:color w:val="000000"/>
          <w:lang w:eastAsia="x-none"/>
        </w:rPr>
        <w:t>postępowaniu</w:t>
      </w:r>
      <w:r w:rsidRPr="00945401">
        <w:rPr>
          <w:bCs/>
          <w:iCs/>
          <w:color w:val="000000"/>
          <w:lang w:val="x-none" w:eastAsia="x-none"/>
        </w:rPr>
        <w:t>.</w:t>
      </w:r>
    </w:p>
    <w:p w14:paraId="20352387" w14:textId="2293CB88"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 xml:space="preserve">Informacje o sposobie porozumiewania się zamawiającego </w:t>
      </w:r>
      <w:r w:rsidR="005F76C0">
        <w:rPr>
          <w:b/>
          <w:bCs/>
          <w:caps/>
          <w:kern w:val="32"/>
          <w:lang w:val="x-none" w:eastAsia="x-none"/>
        </w:rPr>
        <w:br/>
      </w:r>
      <w:r w:rsidRPr="00945401">
        <w:rPr>
          <w:b/>
          <w:bCs/>
          <w:caps/>
          <w:kern w:val="32"/>
          <w:lang w:val="x-none" w:eastAsia="x-none"/>
        </w:rPr>
        <w:t>z Wykonawcami</w:t>
      </w:r>
      <w:bookmarkEnd w:id="9"/>
    </w:p>
    <w:p w14:paraId="31A0B6D4"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945401">
        <w:rPr>
          <w:bCs/>
          <w:iCs/>
          <w:color w:val="000000"/>
          <w:lang w:eastAsia="x-none"/>
        </w:rPr>
        <w:t xml:space="preserve"> </w:t>
      </w:r>
      <w:r w:rsidR="007E5A09" w:rsidRPr="00945401">
        <w:rPr>
          <w:bCs/>
          <w:iCs/>
          <w:color w:val="0000FF"/>
          <w:u w:val="single"/>
          <w:lang w:eastAsia="x-none"/>
        </w:rPr>
        <w:t>https://e-propublico.pl</w:t>
      </w:r>
      <w:r w:rsidRPr="00945401">
        <w:rPr>
          <w:bCs/>
          <w:iCs/>
          <w:lang w:eastAsia="x-none"/>
        </w:rPr>
        <w:t>.</w:t>
      </w:r>
    </w:p>
    <w:p w14:paraId="7D92B31C"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0" w:name="_Hlk37863747"/>
      <w:r w:rsidRPr="00945401">
        <w:rPr>
          <w:bCs/>
          <w:iCs/>
          <w:color w:val="000000"/>
          <w:lang w:val="x-none" w:eastAsia="x-none"/>
        </w:rPr>
        <w:t>Korzystanie z Platformy przez Wykonawcę jest bezpłatne</w:t>
      </w:r>
      <w:bookmarkEnd w:id="10"/>
      <w:r w:rsidRPr="00945401">
        <w:rPr>
          <w:bCs/>
          <w:iCs/>
          <w:color w:val="000000"/>
          <w:lang w:val="x-none" w:eastAsia="x-none"/>
        </w:rPr>
        <w:t>.</w:t>
      </w:r>
    </w:p>
    <w:p w14:paraId="7FEE400A"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1" w:name="_Hlk37863788"/>
      <w:r w:rsidRPr="00945401">
        <w:rPr>
          <w:bCs/>
          <w:iCs/>
          <w:color w:val="000000"/>
          <w:lang w:val="x-none" w:eastAsia="x-none"/>
        </w:rPr>
        <w:t>Na Platformie postępowanie prowadzone jest pod nazwą: ”</w:t>
      </w:r>
      <w:r w:rsidR="007E5A09" w:rsidRPr="00945401">
        <w:rPr>
          <w:b/>
          <w:bCs/>
          <w:iCs/>
          <w:color w:val="000000"/>
          <w:lang w:val="x-none" w:eastAsia="x-none"/>
        </w:rPr>
        <w:t>"Modernizacja sali gimnastycznej ZSS w Rawiczu - etap I"</w:t>
      </w:r>
      <w:r w:rsidRPr="00945401">
        <w:rPr>
          <w:bCs/>
          <w:iCs/>
          <w:color w:val="000000"/>
          <w:lang w:val="x-none" w:eastAsia="x-none"/>
        </w:rPr>
        <w:t xml:space="preserve">” – znak sprawy: </w:t>
      </w:r>
      <w:bookmarkEnd w:id="11"/>
      <w:r w:rsidR="007E5A09" w:rsidRPr="00945401">
        <w:rPr>
          <w:b/>
          <w:bCs/>
          <w:iCs/>
          <w:color w:val="000000"/>
          <w:lang w:val="x-none" w:eastAsia="x-none"/>
        </w:rPr>
        <w:t>PCUW.261.2.21.2025</w:t>
      </w:r>
      <w:r w:rsidRPr="00945401">
        <w:rPr>
          <w:bCs/>
          <w:iCs/>
          <w:color w:val="000000"/>
          <w:lang w:eastAsia="x-none"/>
        </w:rPr>
        <w:t>.</w:t>
      </w:r>
    </w:p>
    <w:p w14:paraId="721BBE09"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2" w:name="_Hlk37863807"/>
      <w:r w:rsidRPr="00945401">
        <w:rPr>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7E5A09" w:rsidRPr="00945401">
        <w:rPr>
          <w:bCs/>
          <w:iCs/>
          <w:color w:val="000000"/>
          <w:lang w:val="x-none" w:eastAsia="x-none"/>
        </w:rPr>
        <w:t>https://e-propublico.pl</w:t>
      </w:r>
      <w:r w:rsidRPr="00945401">
        <w:rPr>
          <w:bCs/>
          <w:iCs/>
          <w:color w:val="000000"/>
          <w:lang w:eastAsia="x-none"/>
        </w:rPr>
        <w:t xml:space="preserve"> </w:t>
      </w:r>
      <w:r w:rsidRPr="00945401">
        <w:rPr>
          <w:bCs/>
          <w:iCs/>
          <w:color w:val="000000"/>
          <w:lang w:val="x-none" w:eastAsia="x-none"/>
        </w:rPr>
        <w:t>oraz uznaje go za wiążący</w:t>
      </w:r>
      <w:bookmarkEnd w:id="12"/>
      <w:r w:rsidRPr="00945401">
        <w:rPr>
          <w:bCs/>
          <w:iCs/>
          <w:color w:val="000000"/>
          <w:lang w:eastAsia="x-none"/>
        </w:rPr>
        <w:t>.</w:t>
      </w:r>
    </w:p>
    <w:p w14:paraId="2D564998"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3" w:name="_Hlk37863841"/>
      <w:r w:rsidRPr="00945401">
        <w:rPr>
          <w:bCs/>
          <w:iCs/>
          <w:color w:val="000000"/>
          <w:lang w:val="x-none" w:eastAsia="x-none"/>
        </w:rPr>
        <w:t>Wykonawca zamierzający wziąć udział w postępowaniu musi posiadać konto na Platformie</w:t>
      </w:r>
      <w:bookmarkEnd w:id="13"/>
      <w:r w:rsidRPr="00945401">
        <w:rPr>
          <w:bCs/>
          <w:iCs/>
          <w:color w:val="000000"/>
          <w:lang w:eastAsia="x-none"/>
        </w:rPr>
        <w:t>.</w:t>
      </w:r>
    </w:p>
    <w:p w14:paraId="62521C77"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4" w:name="_Hlk37863867"/>
      <w:r w:rsidRPr="00945401">
        <w:rPr>
          <w:bCs/>
          <w:iCs/>
          <w:color w:val="000000"/>
          <w:lang w:val="x-none" w:eastAsia="x-none"/>
        </w:rPr>
        <w:t>Do złożenia oferty konieczne jest posiadanie przez osobę upoważnioną do reprezentowania Wykonawcy ważnego kwalifikowanego podpisu elektronicznego</w:t>
      </w:r>
      <w:bookmarkEnd w:id="14"/>
      <w:r w:rsidRPr="00945401">
        <w:rPr>
          <w:bCs/>
          <w:iCs/>
          <w:color w:val="000000"/>
          <w:lang w:eastAsia="x-none"/>
        </w:rPr>
        <w:t>, podpisu zaufanego lub podpisu osobistego.</w:t>
      </w:r>
    </w:p>
    <w:p w14:paraId="031AEFAE"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Ilekroć w niniejszej SWZ jest mowa o:</w:t>
      </w:r>
    </w:p>
    <w:p w14:paraId="3B698FA6" w14:textId="696351D4" w:rsidR="001B365B" w:rsidRPr="00945401" w:rsidRDefault="001B365B" w:rsidP="00945401">
      <w:pPr>
        <w:numPr>
          <w:ilvl w:val="0"/>
          <w:numId w:val="11"/>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podpisie zaufanym – należy przez to rozumieć podpis, o którym mowa art. 3 pkt 14a ustawy z 17 lutego 2005 r. o informat</w:t>
      </w:r>
      <w:r w:rsidRPr="00573B2A">
        <w:rPr>
          <w:bCs/>
          <w:iCs/>
          <w:color w:val="000000"/>
          <w:lang w:eastAsia="x-none"/>
        </w:rPr>
        <w:t>yzacji działalności podmiotów realizujących zadania publiczne (</w:t>
      </w:r>
      <w:r w:rsidR="00155BF0" w:rsidRPr="00573B2A">
        <w:rPr>
          <w:bCs/>
          <w:iCs/>
          <w:color w:val="000000"/>
          <w:lang w:eastAsia="x-none"/>
        </w:rPr>
        <w:t xml:space="preserve">t.j. Dz.U. z </w:t>
      </w:r>
      <w:r w:rsidR="00573B2A" w:rsidRPr="00573B2A">
        <w:rPr>
          <w:bCs/>
          <w:iCs/>
          <w:color w:val="000000"/>
          <w:lang w:eastAsia="x-none"/>
        </w:rPr>
        <w:t xml:space="preserve">2024 </w:t>
      </w:r>
      <w:r w:rsidR="00155BF0" w:rsidRPr="00573B2A">
        <w:rPr>
          <w:bCs/>
          <w:iCs/>
          <w:color w:val="000000"/>
          <w:lang w:eastAsia="x-none"/>
        </w:rPr>
        <w:t xml:space="preserve">poz. </w:t>
      </w:r>
      <w:r w:rsidR="00573B2A" w:rsidRPr="00573B2A">
        <w:rPr>
          <w:bCs/>
          <w:iCs/>
          <w:color w:val="000000"/>
          <w:lang w:eastAsia="x-none"/>
        </w:rPr>
        <w:t>1557</w:t>
      </w:r>
      <w:r w:rsidR="00573B2A">
        <w:rPr>
          <w:bCs/>
          <w:iCs/>
          <w:color w:val="000000"/>
          <w:lang w:eastAsia="x-none"/>
        </w:rPr>
        <w:t xml:space="preserve"> ze zm.</w:t>
      </w:r>
      <w:r w:rsidRPr="00945401">
        <w:rPr>
          <w:bCs/>
          <w:iCs/>
          <w:color w:val="000000"/>
          <w:lang w:eastAsia="x-none"/>
        </w:rPr>
        <w:t>);</w:t>
      </w:r>
    </w:p>
    <w:p w14:paraId="5BB897F1" w14:textId="3D8F54A7" w:rsidR="001B365B" w:rsidRPr="00945401" w:rsidRDefault="001B365B" w:rsidP="00945401">
      <w:pPr>
        <w:numPr>
          <w:ilvl w:val="0"/>
          <w:numId w:val="11"/>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podpisie osobistym – należy przez to rozumieć podpis, o którym mowa w art. z art. 2 ust. 1 pkt 9 ustawy z 6 sierpnia 2010 r. o dowodach osobistych (</w:t>
      </w:r>
      <w:r w:rsidR="00155BF0" w:rsidRPr="00945401">
        <w:rPr>
          <w:bCs/>
          <w:iCs/>
          <w:color w:val="000000"/>
          <w:lang w:eastAsia="x-none"/>
        </w:rPr>
        <w:t>t.j</w:t>
      </w:r>
      <w:r w:rsidR="00155BF0" w:rsidRPr="00573B2A">
        <w:rPr>
          <w:bCs/>
          <w:iCs/>
          <w:color w:val="000000"/>
          <w:lang w:eastAsia="x-none"/>
        </w:rPr>
        <w:t>. Dz.U. z 2022</w:t>
      </w:r>
      <w:r w:rsidR="00155BF0" w:rsidRPr="00945401">
        <w:rPr>
          <w:bCs/>
          <w:iCs/>
          <w:color w:val="000000"/>
          <w:lang w:eastAsia="x-none"/>
        </w:rPr>
        <w:t xml:space="preserve"> poz. </w:t>
      </w:r>
      <w:r w:rsidR="00573B2A">
        <w:rPr>
          <w:bCs/>
          <w:iCs/>
          <w:color w:val="000000"/>
          <w:lang w:eastAsia="x-none"/>
        </w:rPr>
        <w:t>671 ze zm.</w:t>
      </w:r>
      <w:r w:rsidRPr="00945401">
        <w:rPr>
          <w:bCs/>
          <w:iCs/>
          <w:color w:val="000000"/>
          <w:lang w:eastAsia="x-none"/>
        </w:rPr>
        <w:t>).</w:t>
      </w:r>
    </w:p>
    <w:p w14:paraId="53A9D1B7"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5" w:name="_Hlk37936911"/>
      <w:r w:rsidRPr="00945401">
        <w:rPr>
          <w:bCs/>
          <w:iCs/>
          <w:color w:val="000000"/>
          <w:lang w:val="x-none" w:eastAsia="x-none"/>
        </w:rPr>
        <w:t>Zalecenia Zamawiającego odnośnie kwalifikowanego podpisu elektronicznego</w:t>
      </w:r>
      <w:bookmarkEnd w:id="15"/>
      <w:r w:rsidRPr="00945401">
        <w:rPr>
          <w:bCs/>
          <w:iCs/>
          <w:color w:val="000000"/>
          <w:lang w:eastAsia="x-none"/>
        </w:rPr>
        <w:t>:</w:t>
      </w:r>
    </w:p>
    <w:p w14:paraId="34DF392A" w14:textId="77777777" w:rsidR="001B365B" w:rsidRPr="00945401" w:rsidRDefault="001B365B" w:rsidP="00945401">
      <w:pPr>
        <w:numPr>
          <w:ilvl w:val="0"/>
          <w:numId w:val="12"/>
        </w:numPr>
        <w:tabs>
          <w:tab w:val="left" w:pos="708"/>
        </w:tabs>
        <w:spacing w:before="60" w:line="276" w:lineRule="auto"/>
        <w:ind w:left="1037" w:hanging="357"/>
        <w:jc w:val="both"/>
        <w:outlineLvl w:val="1"/>
        <w:rPr>
          <w:bCs/>
          <w:iCs/>
          <w:color w:val="000000"/>
          <w:lang w:val="x-none" w:eastAsia="x-none"/>
        </w:rPr>
      </w:pPr>
      <w:bookmarkStart w:id="16" w:name="_Hlk37936930"/>
      <w:r w:rsidRPr="00945401">
        <w:rPr>
          <w:bCs/>
          <w:iCs/>
          <w:color w:val="000000"/>
          <w:lang w:val="x-none" w:eastAsia="x-none"/>
        </w:rPr>
        <w:t>dokumenty sporządzone i przesyłane w formacie .pdf zaleca się podpisywać kwalifikowanym podpisem elektronicznym w formacie P</w:t>
      </w:r>
      <w:r w:rsidRPr="00945401">
        <w:rPr>
          <w:bCs/>
          <w:iCs/>
          <w:color w:val="000000"/>
          <w:lang w:eastAsia="x-none"/>
        </w:rPr>
        <w:t>A</w:t>
      </w:r>
      <w:r w:rsidRPr="00945401">
        <w:rPr>
          <w:bCs/>
          <w:iCs/>
          <w:color w:val="000000"/>
          <w:lang w:val="x-none" w:eastAsia="x-none"/>
        </w:rPr>
        <w:t>dES</w:t>
      </w:r>
      <w:bookmarkEnd w:id="16"/>
      <w:r w:rsidRPr="00945401">
        <w:rPr>
          <w:bCs/>
          <w:iCs/>
          <w:color w:val="000000"/>
          <w:lang w:eastAsia="x-none"/>
        </w:rPr>
        <w:t>;</w:t>
      </w:r>
    </w:p>
    <w:p w14:paraId="72A0D85F" w14:textId="77777777" w:rsidR="001B365B" w:rsidRPr="00945401" w:rsidRDefault="001B365B" w:rsidP="00945401">
      <w:pPr>
        <w:numPr>
          <w:ilvl w:val="0"/>
          <w:numId w:val="12"/>
        </w:numPr>
        <w:tabs>
          <w:tab w:val="left" w:pos="708"/>
        </w:tabs>
        <w:spacing w:before="60" w:line="276" w:lineRule="auto"/>
        <w:ind w:left="1037" w:hanging="357"/>
        <w:jc w:val="both"/>
        <w:outlineLvl w:val="1"/>
        <w:rPr>
          <w:bCs/>
          <w:iCs/>
          <w:color w:val="000000"/>
          <w:lang w:val="x-none" w:eastAsia="x-none"/>
        </w:rPr>
      </w:pPr>
      <w:r w:rsidRPr="00945401">
        <w:rPr>
          <w:bCs/>
          <w:iCs/>
          <w:color w:val="000000"/>
          <w:lang w:val="x-none" w:eastAsia="x-none"/>
        </w:rPr>
        <w:t>dokumenty sporządzone i przesyłane w formacie innym niż .pdf (np.: .doc, .docx, .xlsx, .xml) zaleca się podpisywać kwalifikowanym podpisem elektronicznym w formacie XAdES;</w:t>
      </w:r>
    </w:p>
    <w:p w14:paraId="1F99A5BB" w14:textId="77777777" w:rsidR="001B365B" w:rsidRPr="00945401" w:rsidRDefault="001B365B" w:rsidP="00945401">
      <w:pPr>
        <w:numPr>
          <w:ilvl w:val="0"/>
          <w:numId w:val="12"/>
        </w:numPr>
        <w:tabs>
          <w:tab w:val="left" w:pos="708"/>
        </w:tabs>
        <w:spacing w:before="60" w:line="276" w:lineRule="auto"/>
        <w:ind w:left="1037" w:hanging="357"/>
        <w:jc w:val="both"/>
        <w:outlineLvl w:val="1"/>
        <w:rPr>
          <w:bCs/>
          <w:iCs/>
          <w:color w:val="000000"/>
          <w:lang w:val="x-none" w:eastAsia="x-none"/>
        </w:rPr>
      </w:pPr>
      <w:r w:rsidRPr="00945401">
        <w:rPr>
          <w:bCs/>
          <w:iCs/>
          <w:color w:val="000000"/>
          <w:lang w:val="x-none" w:eastAsia="x-none"/>
        </w:rPr>
        <w:lastRenderedPageBreak/>
        <w:t>do składania kwalifikowanego podpisu elektronicznego zaleca się stosowanie algorytmu SHA-2 (lub wyższego)</w:t>
      </w:r>
      <w:r w:rsidRPr="00945401">
        <w:rPr>
          <w:bCs/>
          <w:iCs/>
          <w:color w:val="000000"/>
          <w:lang w:eastAsia="x-none"/>
        </w:rPr>
        <w:t>.</w:t>
      </w:r>
    </w:p>
    <w:p w14:paraId="6477BC17"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17" w:name="_Hlk37937004"/>
      <w:r w:rsidRPr="00945401">
        <w:rPr>
          <w:bCs/>
          <w:iCs/>
          <w:color w:val="000000"/>
          <w:lang w:val="x-none" w:eastAsia="x-none"/>
        </w:rPr>
        <w:t>Zamawiający określa następujące wymagania sprzętowo – aplikacyjne pozwalające na korzystanie z Platformy</w:t>
      </w:r>
      <w:bookmarkEnd w:id="17"/>
      <w:r w:rsidRPr="00945401">
        <w:rPr>
          <w:bCs/>
          <w:iCs/>
          <w:color w:val="000000"/>
          <w:lang w:eastAsia="x-none"/>
        </w:rPr>
        <w:t>:</w:t>
      </w:r>
    </w:p>
    <w:p w14:paraId="6077B14B" w14:textId="77777777" w:rsidR="001B365B" w:rsidRPr="00945401" w:rsidRDefault="001B365B" w:rsidP="00945401">
      <w:pPr>
        <w:numPr>
          <w:ilvl w:val="0"/>
          <w:numId w:val="13"/>
        </w:numPr>
        <w:tabs>
          <w:tab w:val="left" w:pos="708"/>
        </w:tabs>
        <w:spacing w:before="60" w:line="276" w:lineRule="auto"/>
        <w:ind w:left="1037" w:hanging="357"/>
        <w:jc w:val="both"/>
        <w:outlineLvl w:val="1"/>
        <w:rPr>
          <w:bCs/>
          <w:iCs/>
          <w:color w:val="000000"/>
          <w:lang w:val="x-none" w:eastAsia="x-none"/>
        </w:rPr>
      </w:pPr>
      <w:bookmarkStart w:id="18" w:name="_Hlk37937034"/>
      <w:r w:rsidRPr="00945401">
        <w:rPr>
          <w:bCs/>
          <w:iCs/>
          <w:color w:val="000000"/>
          <w:lang w:val="x-none" w:eastAsia="x-none"/>
        </w:rPr>
        <w:t>stały dostęp do sieci Internet</w:t>
      </w:r>
      <w:bookmarkEnd w:id="18"/>
      <w:r w:rsidRPr="00945401">
        <w:rPr>
          <w:bCs/>
          <w:iCs/>
          <w:color w:val="000000"/>
          <w:lang w:eastAsia="x-none"/>
        </w:rPr>
        <w:t>;</w:t>
      </w:r>
    </w:p>
    <w:p w14:paraId="6AD97C82" w14:textId="77777777" w:rsidR="001B365B" w:rsidRPr="00945401" w:rsidRDefault="001B365B" w:rsidP="00945401">
      <w:pPr>
        <w:numPr>
          <w:ilvl w:val="0"/>
          <w:numId w:val="13"/>
        </w:numPr>
        <w:spacing w:before="60" w:line="276" w:lineRule="auto"/>
        <w:ind w:left="1037" w:hanging="357"/>
        <w:jc w:val="both"/>
        <w:outlineLvl w:val="1"/>
        <w:rPr>
          <w:bCs/>
          <w:iCs/>
          <w:lang w:eastAsia="x-none"/>
        </w:rPr>
      </w:pPr>
      <w:bookmarkStart w:id="19" w:name="_Hlk37937050"/>
      <w:r w:rsidRPr="00945401">
        <w:rPr>
          <w:bCs/>
          <w:iCs/>
          <w:lang w:eastAsia="x-none"/>
        </w:rPr>
        <w:t>posiadanie dowolnej i aktywnej skrzynki poczty elektronicznej (e-mail)</w:t>
      </w:r>
      <w:bookmarkEnd w:id="19"/>
      <w:r w:rsidRPr="00945401">
        <w:rPr>
          <w:bCs/>
          <w:iCs/>
          <w:lang w:eastAsia="x-none"/>
        </w:rPr>
        <w:t>,</w:t>
      </w:r>
    </w:p>
    <w:p w14:paraId="348A8781" w14:textId="77777777" w:rsidR="001B365B" w:rsidRPr="00945401" w:rsidRDefault="001B365B" w:rsidP="00945401">
      <w:pPr>
        <w:numPr>
          <w:ilvl w:val="0"/>
          <w:numId w:val="13"/>
        </w:numPr>
        <w:spacing w:before="60" w:line="276" w:lineRule="auto"/>
        <w:ind w:left="1037" w:hanging="357"/>
        <w:jc w:val="both"/>
        <w:outlineLvl w:val="1"/>
        <w:rPr>
          <w:bCs/>
          <w:iCs/>
          <w:lang w:eastAsia="x-none"/>
        </w:rPr>
      </w:pPr>
      <w:bookmarkStart w:id="20" w:name="_Hlk37937074"/>
      <w:r w:rsidRPr="00945401">
        <w:t>komputer z zainstalowanym systemem operacyjnym Windows 7 (lub nowszym) albo Linux</w:t>
      </w:r>
      <w:bookmarkEnd w:id="20"/>
      <w:r w:rsidRPr="00945401">
        <w:rPr>
          <w:bCs/>
          <w:iCs/>
          <w:lang w:eastAsia="x-none"/>
        </w:rPr>
        <w:t>,</w:t>
      </w:r>
    </w:p>
    <w:p w14:paraId="417D3881" w14:textId="77777777" w:rsidR="001B365B" w:rsidRPr="00945401" w:rsidRDefault="001B365B" w:rsidP="00945401">
      <w:pPr>
        <w:numPr>
          <w:ilvl w:val="0"/>
          <w:numId w:val="13"/>
        </w:numPr>
        <w:spacing w:before="60" w:line="276" w:lineRule="auto"/>
        <w:ind w:left="1037" w:hanging="357"/>
        <w:jc w:val="both"/>
        <w:outlineLvl w:val="1"/>
        <w:rPr>
          <w:bCs/>
          <w:iCs/>
          <w:lang w:eastAsia="x-none"/>
        </w:rPr>
      </w:pPr>
      <w:bookmarkStart w:id="21" w:name="_Hlk37937092"/>
      <w:r w:rsidRPr="00945401">
        <w:rPr>
          <w:bCs/>
          <w:iCs/>
          <w:lang w:eastAsia="x-none"/>
        </w:rPr>
        <w:t>zainstalowana dowolna przeglądarka internetowa</w:t>
      </w:r>
      <w:r w:rsidRPr="00945401">
        <w:t xml:space="preserve"> - Platforma współpracuje                    z najnowszymi, stabilnymi wersjami wszystkich głównych przeglądarek internetowych (Internet Explorer 10+, Microsoft Edge, Mozilla Firefox, Google Chrome, Opera)</w:t>
      </w:r>
      <w:bookmarkEnd w:id="21"/>
      <w:r w:rsidRPr="00945401">
        <w:rPr>
          <w:bCs/>
          <w:iCs/>
          <w:lang w:eastAsia="x-none"/>
        </w:rPr>
        <w:t>,</w:t>
      </w:r>
    </w:p>
    <w:p w14:paraId="7BED8221" w14:textId="77777777" w:rsidR="001B365B" w:rsidRPr="00945401" w:rsidRDefault="001B365B" w:rsidP="00945401">
      <w:pPr>
        <w:numPr>
          <w:ilvl w:val="0"/>
          <w:numId w:val="13"/>
        </w:numPr>
        <w:tabs>
          <w:tab w:val="left" w:pos="708"/>
        </w:tabs>
        <w:spacing w:before="60" w:line="276" w:lineRule="auto"/>
        <w:ind w:left="1037" w:hanging="357"/>
        <w:jc w:val="both"/>
        <w:outlineLvl w:val="1"/>
        <w:rPr>
          <w:bCs/>
          <w:iCs/>
          <w:color w:val="000000"/>
          <w:lang w:val="x-none" w:eastAsia="x-none"/>
        </w:rPr>
      </w:pPr>
      <w:bookmarkStart w:id="22" w:name="_Hlk37937106"/>
      <w:r w:rsidRPr="00945401">
        <w:rPr>
          <w:bCs/>
          <w:iCs/>
          <w:color w:val="000000"/>
          <w:lang w:val="x-none" w:eastAsia="x-none"/>
        </w:rPr>
        <w:t>włączona obsługa JavaScript oraz Cookies</w:t>
      </w:r>
      <w:bookmarkEnd w:id="22"/>
      <w:r w:rsidRPr="00945401">
        <w:rPr>
          <w:bCs/>
          <w:iCs/>
          <w:color w:val="000000"/>
          <w:lang w:eastAsia="x-none"/>
        </w:rPr>
        <w:t>.</w:t>
      </w:r>
    </w:p>
    <w:p w14:paraId="61A620F3" w14:textId="77777777" w:rsidR="00F17074" w:rsidRPr="00945401" w:rsidRDefault="00231B00" w:rsidP="00945401">
      <w:pPr>
        <w:numPr>
          <w:ilvl w:val="1"/>
          <w:numId w:val="1"/>
        </w:numPr>
        <w:spacing w:before="120" w:line="276" w:lineRule="auto"/>
        <w:jc w:val="both"/>
        <w:outlineLvl w:val="1"/>
        <w:rPr>
          <w:bCs/>
          <w:iCs/>
          <w:color w:val="000000"/>
          <w:lang w:val="x-none" w:eastAsia="x-none"/>
        </w:rPr>
      </w:pPr>
      <w:bookmarkStart w:id="23" w:name="_Hlk75250906"/>
      <w:r w:rsidRPr="00945401">
        <w:rPr>
          <w:bCs/>
          <w:iCs/>
          <w:color w:val="000000"/>
          <w:lang w:val="x-none" w:eastAsia="x-none"/>
        </w:rPr>
        <w:t>Zamawiający dopuszcza następujący format przesyłanych danych:</w:t>
      </w:r>
    </w:p>
    <w:bookmarkEnd w:id="23"/>
    <w:p w14:paraId="3D4AF8F2" w14:textId="77777777" w:rsidR="00F17074" w:rsidRPr="00945401" w:rsidRDefault="00F17074" w:rsidP="00945401">
      <w:pPr>
        <w:numPr>
          <w:ilvl w:val="0"/>
          <w:numId w:val="27"/>
        </w:numPr>
        <w:spacing w:before="60" w:line="276" w:lineRule="auto"/>
        <w:ind w:left="1037" w:hanging="357"/>
        <w:jc w:val="both"/>
        <w:outlineLvl w:val="1"/>
        <w:rPr>
          <w:bCs/>
          <w:iCs/>
          <w:color w:val="000000"/>
          <w:lang w:val="x-none" w:eastAsia="x-none"/>
        </w:rPr>
      </w:pPr>
      <w:r w:rsidRPr="00945401">
        <w:rPr>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945401">
        <w:rPr>
          <w:b/>
          <w:iCs/>
          <w:color w:val="000000"/>
          <w:lang w:val="x-none" w:eastAsia="x-none"/>
        </w:rPr>
        <w:t>.pdf</w:t>
      </w:r>
      <w:r w:rsidRPr="00945401">
        <w:rPr>
          <w:bCs/>
          <w:iCs/>
          <w:color w:val="000000"/>
          <w:lang w:val="x-none" w:eastAsia="x-none"/>
        </w:rPr>
        <w:t xml:space="preserve">, </w:t>
      </w:r>
      <w:r w:rsidRPr="00945401">
        <w:rPr>
          <w:b/>
          <w:iCs/>
          <w:color w:val="000000"/>
          <w:lang w:val="x-none" w:eastAsia="x-none"/>
        </w:rPr>
        <w:t>.doc</w:t>
      </w:r>
      <w:r w:rsidRPr="00945401">
        <w:rPr>
          <w:bCs/>
          <w:iCs/>
          <w:color w:val="000000"/>
          <w:lang w:val="x-none" w:eastAsia="x-none"/>
        </w:rPr>
        <w:t xml:space="preserve">, </w:t>
      </w:r>
      <w:r w:rsidRPr="00945401">
        <w:rPr>
          <w:b/>
          <w:iCs/>
          <w:color w:val="000000"/>
          <w:lang w:val="x-none" w:eastAsia="x-none"/>
        </w:rPr>
        <w:t>.docx</w:t>
      </w:r>
      <w:r w:rsidRPr="00945401">
        <w:rPr>
          <w:bCs/>
          <w:iCs/>
          <w:color w:val="000000"/>
          <w:lang w:val="x-none" w:eastAsia="x-none"/>
        </w:rPr>
        <w:t xml:space="preserve">, </w:t>
      </w:r>
      <w:r w:rsidRPr="00945401">
        <w:rPr>
          <w:b/>
          <w:iCs/>
          <w:color w:val="000000"/>
          <w:lang w:val="x-none" w:eastAsia="x-none"/>
        </w:rPr>
        <w:t>.xls</w:t>
      </w:r>
      <w:r w:rsidRPr="00945401">
        <w:rPr>
          <w:bCs/>
          <w:iCs/>
          <w:color w:val="000000"/>
          <w:lang w:val="x-none" w:eastAsia="x-none"/>
        </w:rPr>
        <w:t xml:space="preserve">, </w:t>
      </w:r>
      <w:r w:rsidRPr="00945401">
        <w:rPr>
          <w:b/>
          <w:iCs/>
          <w:color w:val="000000"/>
          <w:lang w:val="x-none" w:eastAsia="x-none"/>
        </w:rPr>
        <w:t>.xlsx</w:t>
      </w:r>
      <w:r w:rsidRPr="00945401">
        <w:rPr>
          <w:bCs/>
          <w:iCs/>
          <w:color w:val="000000"/>
          <w:lang w:val="x-none" w:eastAsia="x-none"/>
        </w:rPr>
        <w:t xml:space="preserve">; </w:t>
      </w:r>
    </w:p>
    <w:p w14:paraId="003D409F" w14:textId="77777777" w:rsidR="00F17074" w:rsidRPr="00945401" w:rsidRDefault="00F17074" w:rsidP="00945401">
      <w:pPr>
        <w:numPr>
          <w:ilvl w:val="0"/>
          <w:numId w:val="27"/>
        </w:numPr>
        <w:spacing w:before="60" w:line="276" w:lineRule="auto"/>
        <w:ind w:left="1037" w:hanging="357"/>
        <w:jc w:val="both"/>
        <w:outlineLvl w:val="1"/>
        <w:rPr>
          <w:bCs/>
          <w:iCs/>
          <w:color w:val="000000"/>
          <w:lang w:val="x-none" w:eastAsia="x-none"/>
        </w:rPr>
      </w:pPr>
      <w:r w:rsidRPr="00945401">
        <w:rPr>
          <w:bCs/>
          <w:iCs/>
          <w:color w:val="000000"/>
          <w:lang w:val="x-none" w:eastAsia="x-none"/>
        </w:rPr>
        <w:t xml:space="preserve">w celu ewentualnej kompresji danych Zamawiający rekomenduje wykorzystanie jednego z rozszerzeń: </w:t>
      </w:r>
      <w:r w:rsidRPr="00945401">
        <w:rPr>
          <w:b/>
          <w:iCs/>
          <w:color w:val="000000"/>
          <w:lang w:val="x-none" w:eastAsia="x-none"/>
        </w:rPr>
        <w:t>.zip</w:t>
      </w:r>
      <w:r w:rsidRPr="00945401">
        <w:rPr>
          <w:bCs/>
          <w:iCs/>
          <w:color w:val="000000"/>
          <w:lang w:val="x-none" w:eastAsia="x-none"/>
        </w:rPr>
        <w:t xml:space="preserve"> lub </w:t>
      </w:r>
      <w:r w:rsidRPr="00945401">
        <w:rPr>
          <w:b/>
          <w:iCs/>
          <w:color w:val="000000"/>
          <w:lang w:val="x-none" w:eastAsia="x-none"/>
        </w:rPr>
        <w:t>.7Z</w:t>
      </w:r>
      <w:r w:rsidRPr="00945401">
        <w:rPr>
          <w:bCs/>
          <w:iCs/>
          <w:color w:val="000000"/>
          <w:lang w:val="x-none" w:eastAsia="x-none"/>
        </w:rPr>
        <w:t>;</w:t>
      </w:r>
    </w:p>
    <w:p w14:paraId="48E4CC08" w14:textId="77777777" w:rsidR="001B365B" w:rsidRPr="00945401" w:rsidRDefault="00F17074" w:rsidP="00945401">
      <w:pPr>
        <w:numPr>
          <w:ilvl w:val="0"/>
          <w:numId w:val="27"/>
        </w:numPr>
        <w:spacing w:before="60" w:line="276" w:lineRule="auto"/>
        <w:ind w:left="1037" w:hanging="357"/>
        <w:jc w:val="both"/>
        <w:outlineLvl w:val="1"/>
        <w:rPr>
          <w:bCs/>
          <w:iCs/>
          <w:color w:val="000000"/>
          <w:lang w:val="x-none" w:eastAsia="x-none"/>
        </w:rPr>
      </w:pPr>
      <w:r w:rsidRPr="00945401">
        <w:rPr>
          <w:bCs/>
          <w:iCs/>
          <w:color w:val="000000"/>
          <w:lang w:val="x-none" w:eastAsia="x-none"/>
        </w:rPr>
        <w:t xml:space="preserve">maksymalny rozmiar pojedynczego pliku to </w:t>
      </w:r>
      <w:r w:rsidR="00155BF0" w:rsidRPr="00945401">
        <w:rPr>
          <w:b/>
          <w:iCs/>
          <w:color w:val="000000"/>
          <w:lang w:eastAsia="x-none"/>
        </w:rPr>
        <w:t>1</w:t>
      </w:r>
      <w:r w:rsidR="00E60E48" w:rsidRPr="00945401">
        <w:rPr>
          <w:b/>
          <w:iCs/>
          <w:color w:val="000000"/>
          <w:lang w:eastAsia="x-none"/>
        </w:rPr>
        <w:t>5</w:t>
      </w:r>
      <w:r w:rsidR="00155BF0" w:rsidRPr="00945401">
        <w:rPr>
          <w:b/>
          <w:iCs/>
          <w:color w:val="000000"/>
          <w:lang w:eastAsia="x-none"/>
        </w:rPr>
        <w:t>0</w:t>
      </w:r>
      <w:r w:rsidRPr="00945401">
        <w:rPr>
          <w:b/>
          <w:iCs/>
          <w:color w:val="000000"/>
          <w:lang w:val="x-none" w:eastAsia="x-none"/>
        </w:rPr>
        <w:t xml:space="preserve"> MB</w:t>
      </w:r>
      <w:r w:rsidRPr="00945401">
        <w:rPr>
          <w:bCs/>
          <w:iCs/>
          <w:color w:val="000000"/>
          <w:lang w:val="x-none" w:eastAsia="x-none"/>
        </w:rPr>
        <w:t>, przy czym nie określa się limitu liczby plików</w:t>
      </w:r>
      <w:r w:rsidR="001B365B" w:rsidRPr="00945401">
        <w:rPr>
          <w:bCs/>
          <w:iCs/>
          <w:color w:val="000000"/>
          <w:lang w:val="x-none" w:eastAsia="x-none"/>
        </w:rPr>
        <w:t>.</w:t>
      </w:r>
    </w:p>
    <w:p w14:paraId="0C74388F"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24" w:name="_Hlk37937156"/>
      <w:r w:rsidRPr="00945401">
        <w:rPr>
          <w:bCs/>
          <w:iCs/>
          <w:color w:val="000000"/>
          <w:lang w:val="x-none" w:eastAsia="x-none"/>
        </w:rPr>
        <w:t>Zamawiający określa następujące informacje na temat kodowania i czasu odbioru danych</w:t>
      </w:r>
      <w:bookmarkEnd w:id="24"/>
      <w:r w:rsidRPr="00945401">
        <w:rPr>
          <w:bCs/>
          <w:iCs/>
          <w:color w:val="000000"/>
          <w:lang w:eastAsia="x-none"/>
        </w:rPr>
        <w:t>:</w:t>
      </w:r>
    </w:p>
    <w:p w14:paraId="61AA8C28" w14:textId="77777777" w:rsidR="001B365B" w:rsidRPr="00945401" w:rsidRDefault="001B365B" w:rsidP="00945401">
      <w:pPr>
        <w:numPr>
          <w:ilvl w:val="0"/>
          <w:numId w:val="14"/>
        </w:numPr>
        <w:tabs>
          <w:tab w:val="left" w:pos="708"/>
        </w:tabs>
        <w:spacing w:before="60" w:line="276" w:lineRule="auto"/>
        <w:ind w:left="1037" w:hanging="357"/>
        <w:jc w:val="both"/>
        <w:outlineLvl w:val="1"/>
        <w:rPr>
          <w:bCs/>
          <w:iCs/>
          <w:color w:val="000000"/>
          <w:lang w:val="x-none" w:eastAsia="x-none"/>
        </w:rPr>
      </w:pPr>
      <w:bookmarkStart w:id="25" w:name="_Hlk37937178"/>
      <w:r w:rsidRPr="00945401">
        <w:rPr>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945401">
        <w:rPr>
          <w:bCs/>
          <w:iCs/>
          <w:color w:val="000000"/>
          <w:lang w:val="x-none" w:eastAsia="x-none"/>
        </w:rPr>
        <w:t>;</w:t>
      </w:r>
    </w:p>
    <w:p w14:paraId="66CFBBF0" w14:textId="77777777" w:rsidR="001B365B" w:rsidRPr="00945401" w:rsidRDefault="001B365B" w:rsidP="00945401">
      <w:pPr>
        <w:numPr>
          <w:ilvl w:val="0"/>
          <w:numId w:val="14"/>
        </w:numPr>
        <w:spacing w:before="60" w:line="276" w:lineRule="auto"/>
        <w:ind w:left="1037" w:hanging="357"/>
        <w:jc w:val="both"/>
        <w:outlineLvl w:val="1"/>
        <w:rPr>
          <w:bCs/>
          <w:iCs/>
          <w:lang w:eastAsia="x-none"/>
        </w:rPr>
      </w:pPr>
      <w:bookmarkStart w:id="26" w:name="_Hlk37937196"/>
      <w:r w:rsidRPr="00945401">
        <w:rPr>
          <w:bCs/>
          <w:iCs/>
          <w:lang w:eastAsia="x-none"/>
        </w:rPr>
        <w:t>oznaczenie czasu odbioru danych przez Platformę stanowi przyporządkowaną do dokumentu elektronicznego datę oraz dokładny czas (hh:mm:ss), widoczne przy  wysłanym dokumencie w kolumnie ”Data przesłania”</w:t>
      </w:r>
      <w:bookmarkEnd w:id="26"/>
      <w:r w:rsidRPr="00945401">
        <w:rPr>
          <w:bCs/>
          <w:iCs/>
          <w:lang w:eastAsia="x-none"/>
        </w:rPr>
        <w:t>;</w:t>
      </w:r>
    </w:p>
    <w:p w14:paraId="4A69C51F" w14:textId="77777777" w:rsidR="001B365B" w:rsidRPr="00945401" w:rsidRDefault="001B365B" w:rsidP="00945401">
      <w:pPr>
        <w:numPr>
          <w:ilvl w:val="0"/>
          <w:numId w:val="14"/>
        </w:numPr>
        <w:tabs>
          <w:tab w:val="left" w:pos="708"/>
        </w:tabs>
        <w:spacing w:before="60" w:line="276" w:lineRule="auto"/>
        <w:ind w:left="1037" w:hanging="357"/>
        <w:jc w:val="both"/>
        <w:outlineLvl w:val="1"/>
        <w:rPr>
          <w:bCs/>
          <w:iCs/>
          <w:color w:val="000000"/>
          <w:lang w:val="x-none" w:eastAsia="x-none"/>
        </w:rPr>
      </w:pPr>
      <w:bookmarkStart w:id="27" w:name="_Hlk37937220"/>
      <w:r w:rsidRPr="00945401">
        <w:rPr>
          <w:bCs/>
          <w:iCs/>
          <w:color w:val="000000"/>
          <w:lang w:val="x-none" w:eastAsia="x-none"/>
        </w:rPr>
        <w:t>o terminie przesłania decyduje czas pełnego przeprocesowania transakcji pliku na Platformie</w:t>
      </w:r>
      <w:bookmarkEnd w:id="27"/>
      <w:r w:rsidRPr="00945401">
        <w:rPr>
          <w:bCs/>
          <w:iCs/>
          <w:color w:val="000000"/>
          <w:lang w:eastAsia="x-none"/>
        </w:rPr>
        <w:t>.</w:t>
      </w:r>
    </w:p>
    <w:p w14:paraId="56BC156B"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28" w:name="_Hlk37864389"/>
      <w:r w:rsidRPr="00945401">
        <w:rPr>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945401">
        <w:rPr>
          <w:bCs/>
          <w:iCs/>
          <w:color w:val="000000"/>
          <w:lang w:eastAsia="x-none"/>
        </w:rPr>
        <w:t>.</w:t>
      </w:r>
      <w:bookmarkEnd w:id="28"/>
    </w:p>
    <w:p w14:paraId="088E9DF0"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29" w:name="_Hlk37864921"/>
      <w:bookmarkStart w:id="30" w:name="_Hlk37865118"/>
      <w:r w:rsidRPr="00945401">
        <w:rPr>
          <w:bCs/>
          <w:iCs/>
          <w:color w:val="000000"/>
          <w:lang w:val="x-none" w:eastAsia="x-none"/>
        </w:rPr>
        <w:t xml:space="preserve">Ofertę, wraz ze stanowiącymi jej integralną część załącznikami, składa się pod rygorem nieważności w formie elektronicznej lub postaci elektronicznej za pośrednictwem </w:t>
      </w:r>
      <w:r w:rsidRPr="00945401">
        <w:rPr>
          <w:bCs/>
          <w:iCs/>
          <w:color w:val="000000"/>
          <w:lang w:val="x-none" w:eastAsia="x-none"/>
        </w:rPr>
        <w:lastRenderedPageBreak/>
        <w:t>Platformy, podpisaną kwalifikowanym podpisem elektronicznym, podpisem zaufanym lub podpisem osobistym</w:t>
      </w:r>
      <w:r w:rsidRPr="00945401">
        <w:rPr>
          <w:bCs/>
          <w:iCs/>
          <w:color w:val="000000"/>
          <w:lang w:eastAsia="x-none"/>
        </w:rPr>
        <w:t>.</w:t>
      </w:r>
      <w:bookmarkEnd w:id="29"/>
      <w:bookmarkEnd w:id="30"/>
    </w:p>
    <w:p w14:paraId="624DC186"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31" w:name="_Hlk37938680"/>
      <w:r w:rsidRPr="00945401">
        <w:rPr>
          <w:bCs/>
          <w:iCs/>
          <w:color w:val="000000"/>
          <w:lang w:val="x-none" w:eastAsia="x-none"/>
        </w:rPr>
        <w:t>Postępowanie o udzielenie zamówienia prowadzi się w języku polskim. Dokumenty sporządzone w języku obcym są składane wraz z tłumaczeniem na język polski</w:t>
      </w:r>
      <w:bookmarkEnd w:id="31"/>
      <w:r w:rsidRPr="00945401">
        <w:rPr>
          <w:bCs/>
          <w:iCs/>
          <w:color w:val="000000"/>
          <w:lang w:eastAsia="x-none"/>
        </w:rPr>
        <w:t>.</w:t>
      </w:r>
    </w:p>
    <w:p w14:paraId="5C061A81"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Osob</w:t>
      </w:r>
      <w:r w:rsidRPr="00945401">
        <w:rPr>
          <w:bCs/>
          <w:iCs/>
          <w:color w:val="000000"/>
          <w:lang w:eastAsia="x-none"/>
        </w:rPr>
        <w:t>ami</w:t>
      </w:r>
      <w:r w:rsidRPr="00945401">
        <w:rPr>
          <w:bCs/>
          <w:iCs/>
          <w:color w:val="000000"/>
          <w:lang w:val="x-none" w:eastAsia="x-none"/>
        </w:rPr>
        <w:t xml:space="preserve"> uprawnion</w:t>
      </w:r>
      <w:r w:rsidRPr="00945401">
        <w:rPr>
          <w:bCs/>
          <w:iCs/>
          <w:color w:val="000000"/>
          <w:lang w:eastAsia="x-none"/>
        </w:rPr>
        <w:t>ymi</w:t>
      </w:r>
      <w:r w:rsidRPr="00945401">
        <w:rPr>
          <w:bCs/>
          <w:iCs/>
          <w:color w:val="000000"/>
          <w:lang w:val="x-none" w:eastAsia="x-none"/>
        </w:rPr>
        <w:t xml:space="preserve"> do kontaktu z Wykonawcami</w:t>
      </w:r>
      <w:r w:rsidRPr="00945401">
        <w:rPr>
          <w:bCs/>
          <w:iCs/>
          <w:color w:val="000000"/>
          <w:lang w:eastAsia="x-none"/>
        </w:rPr>
        <w:t xml:space="preserve"> są</w:t>
      </w:r>
      <w:r w:rsidRPr="00945401">
        <w:rPr>
          <w:bCs/>
          <w:iCs/>
          <w:color w:val="000000"/>
          <w:lang w:val="x-none" w:eastAsia="x-none"/>
        </w:rPr>
        <w:t>:</w:t>
      </w:r>
    </w:p>
    <w:p w14:paraId="7133A51F" w14:textId="77777777" w:rsidR="001B365B" w:rsidRPr="00945401" w:rsidRDefault="001B365B" w:rsidP="00945401">
      <w:pPr>
        <w:tabs>
          <w:tab w:val="left" w:pos="708"/>
        </w:tabs>
        <w:spacing w:before="60" w:line="276" w:lineRule="auto"/>
        <w:ind w:left="680"/>
        <w:jc w:val="both"/>
        <w:outlineLvl w:val="1"/>
        <w:rPr>
          <w:bCs/>
          <w:iCs/>
          <w:color w:val="000000"/>
          <w:lang w:val="x-none" w:eastAsia="x-none"/>
        </w:rPr>
      </w:pPr>
      <w:bookmarkStart w:id="32" w:name="_Toc258314250"/>
      <w:r w:rsidRPr="00945401">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E5A09" w:rsidRPr="00945401" w14:paraId="298905D4" w14:textId="77777777" w:rsidTr="00F26706">
        <w:tc>
          <w:tcPr>
            <w:tcW w:w="8636" w:type="dxa"/>
            <w:tcBorders>
              <w:top w:val="nil"/>
              <w:left w:val="nil"/>
              <w:bottom w:val="nil"/>
              <w:right w:val="nil"/>
            </w:tcBorders>
            <w:hideMark/>
          </w:tcPr>
          <w:p w14:paraId="6552836E" w14:textId="5499666A" w:rsidR="007E5A09" w:rsidRPr="00945401" w:rsidRDefault="007E5A09" w:rsidP="00945401">
            <w:pPr>
              <w:spacing w:line="276" w:lineRule="auto"/>
              <w:rPr>
                <w:lang w:val="pt-BR"/>
              </w:rPr>
            </w:pPr>
            <w:r w:rsidRPr="00945401">
              <w:rPr>
                <w:lang w:val="pt-BR"/>
              </w:rPr>
              <w:t xml:space="preserve">Kamila Ciechańska-Wrąbel -   </w:t>
            </w:r>
            <w:r w:rsidR="005F76C0">
              <w:rPr>
                <w:lang w:val="pt-BR"/>
              </w:rPr>
              <w:t>S</w:t>
            </w:r>
            <w:r w:rsidRPr="00945401">
              <w:rPr>
                <w:lang w:val="pt-BR"/>
              </w:rPr>
              <w:t>pecjalista tel.: 667</w:t>
            </w:r>
            <w:r w:rsidR="005F76C0">
              <w:rPr>
                <w:lang w:val="pt-BR"/>
              </w:rPr>
              <w:t> </w:t>
            </w:r>
            <w:r w:rsidRPr="00945401">
              <w:rPr>
                <w:lang w:val="pt-BR"/>
              </w:rPr>
              <w:t>113</w:t>
            </w:r>
            <w:r w:rsidR="005F76C0">
              <w:rPr>
                <w:lang w:val="pt-BR"/>
              </w:rPr>
              <w:t xml:space="preserve"> </w:t>
            </w:r>
            <w:r w:rsidRPr="00945401">
              <w:rPr>
                <w:lang w:val="pt-BR"/>
              </w:rPr>
              <w:t xml:space="preserve">117, </w:t>
            </w:r>
            <w:r w:rsidR="005F76C0">
              <w:rPr>
                <w:lang w:val="pt-BR"/>
              </w:rPr>
              <w:br/>
            </w:r>
            <w:r w:rsidRPr="00945401">
              <w:rPr>
                <w:lang w:val="pt-BR"/>
              </w:rPr>
              <w:t xml:space="preserve">e-mail: </w:t>
            </w:r>
            <w:hyperlink r:id="rId8" w:history="1">
              <w:r w:rsidR="005F76C0" w:rsidRPr="005716D2">
                <w:rPr>
                  <w:rStyle w:val="Hipercze"/>
                  <w:lang w:val="pt-BR"/>
                </w:rPr>
                <w:t>k.ciechanskawrabel@powiatrawicki.pl</w:t>
              </w:r>
            </w:hyperlink>
          </w:p>
        </w:tc>
      </w:tr>
      <w:tr w:rsidR="007E5A09" w:rsidRPr="00945401" w14:paraId="16FAFA51" w14:textId="77777777" w:rsidTr="00F26706">
        <w:tc>
          <w:tcPr>
            <w:tcW w:w="8636" w:type="dxa"/>
            <w:tcBorders>
              <w:top w:val="nil"/>
              <w:left w:val="nil"/>
              <w:bottom w:val="nil"/>
              <w:right w:val="nil"/>
            </w:tcBorders>
            <w:hideMark/>
          </w:tcPr>
          <w:p w14:paraId="08B15AF4" w14:textId="7E151513" w:rsidR="007E5A09" w:rsidRPr="00945401" w:rsidRDefault="007E5A09" w:rsidP="00945401">
            <w:pPr>
              <w:spacing w:line="276" w:lineRule="auto"/>
              <w:rPr>
                <w:lang w:val="pt-BR"/>
              </w:rPr>
            </w:pPr>
            <w:r w:rsidRPr="00945401">
              <w:rPr>
                <w:lang w:val="pt-BR"/>
              </w:rPr>
              <w:t xml:space="preserve">Gabriela Kotlarczyk -  Starszy Referent tel.: 667 113 117, </w:t>
            </w:r>
            <w:r w:rsidR="005F76C0">
              <w:rPr>
                <w:lang w:val="pt-BR"/>
              </w:rPr>
              <w:br/>
            </w:r>
            <w:r w:rsidRPr="00945401">
              <w:rPr>
                <w:lang w:val="pt-BR"/>
              </w:rPr>
              <w:t xml:space="preserve">e-mail: </w:t>
            </w:r>
            <w:hyperlink r:id="rId9" w:history="1">
              <w:r w:rsidR="005F76C0" w:rsidRPr="005716D2">
                <w:rPr>
                  <w:rStyle w:val="Hipercze"/>
                  <w:lang w:val="pt-BR"/>
                </w:rPr>
                <w:t>g.kotlarczyk@powiatrawicki.pl</w:t>
              </w:r>
            </w:hyperlink>
          </w:p>
        </w:tc>
      </w:tr>
    </w:tbl>
    <w:p w14:paraId="3561A754" w14:textId="77777777" w:rsidR="001B365B" w:rsidRPr="00945401" w:rsidRDefault="001B365B" w:rsidP="00945401">
      <w:pPr>
        <w:tabs>
          <w:tab w:val="left" w:pos="708"/>
        </w:tabs>
        <w:spacing w:before="60" w:line="276" w:lineRule="auto"/>
        <w:ind w:left="680"/>
        <w:jc w:val="both"/>
        <w:outlineLvl w:val="1"/>
        <w:rPr>
          <w:bCs/>
          <w:iCs/>
          <w:color w:val="000000"/>
          <w:lang w:val="x-none" w:eastAsia="x-none"/>
        </w:rPr>
      </w:pPr>
      <w:r w:rsidRPr="00945401">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E5A09" w:rsidRPr="00945401" w14:paraId="54C7058A" w14:textId="77777777" w:rsidTr="00F26706">
        <w:tc>
          <w:tcPr>
            <w:tcW w:w="8636" w:type="dxa"/>
            <w:tcBorders>
              <w:top w:val="nil"/>
              <w:left w:val="nil"/>
              <w:bottom w:val="nil"/>
              <w:right w:val="nil"/>
            </w:tcBorders>
            <w:hideMark/>
          </w:tcPr>
          <w:p w14:paraId="7E5D1A4D" w14:textId="181C8638" w:rsidR="007E5A09" w:rsidRPr="004E4832" w:rsidRDefault="007E5A09" w:rsidP="00945401">
            <w:pPr>
              <w:spacing w:line="276" w:lineRule="auto"/>
              <w:rPr>
                <w:lang w:val="pt-BR"/>
              </w:rPr>
            </w:pPr>
            <w:r w:rsidRPr="004E4832">
              <w:rPr>
                <w:lang w:val="pt-BR"/>
              </w:rPr>
              <w:t xml:space="preserve">  Marta Rzepecka </w:t>
            </w:r>
            <w:r w:rsidR="005F76C0" w:rsidRPr="004E4832">
              <w:rPr>
                <w:lang w:val="pt-BR"/>
              </w:rPr>
              <w:t xml:space="preserve">– </w:t>
            </w:r>
            <w:r w:rsidR="004E4832" w:rsidRPr="004E4832">
              <w:rPr>
                <w:lang w:val="pt-BR"/>
              </w:rPr>
              <w:t xml:space="preserve">Dyrektor Zespołu Szkół Specjalnych w Rawiczu, </w:t>
            </w:r>
            <w:r w:rsidR="004E4832" w:rsidRPr="004E4832">
              <w:rPr>
                <w:lang w:val="pt-BR"/>
              </w:rPr>
              <w:br/>
              <w:t xml:space="preserve">tel.: 65 546 15 07, e-mail: </w:t>
            </w:r>
            <w:hyperlink r:id="rId10" w:history="1">
              <w:r w:rsidR="004E4832" w:rsidRPr="004E4832">
                <w:rPr>
                  <w:color w:val="0563C1"/>
                  <w:u w:val="single"/>
                </w:rPr>
                <w:t>zss@powiatrawicki.pl</w:t>
              </w:r>
            </w:hyperlink>
          </w:p>
        </w:tc>
      </w:tr>
      <w:tr w:rsidR="007E5A09" w:rsidRPr="004E4832" w14:paraId="2D32798A" w14:textId="77777777" w:rsidTr="00F26706">
        <w:tc>
          <w:tcPr>
            <w:tcW w:w="8636" w:type="dxa"/>
            <w:tcBorders>
              <w:top w:val="nil"/>
              <w:left w:val="nil"/>
              <w:bottom w:val="nil"/>
              <w:right w:val="nil"/>
            </w:tcBorders>
            <w:hideMark/>
          </w:tcPr>
          <w:p w14:paraId="722C6BDA" w14:textId="20513FAD" w:rsidR="007E5A09" w:rsidRPr="004E4832" w:rsidRDefault="007E5A09" w:rsidP="00945401">
            <w:pPr>
              <w:spacing w:line="276" w:lineRule="auto"/>
              <w:rPr>
                <w:lang w:val="pt-BR"/>
              </w:rPr>
            </w:pPr>
            <w:r w:rsidRPr="004E4832">
              <w:rPr>
                <w:lang w:val="pt-BR"/>
              </w:rPr>
              <w:t xml:space="preserve">  Adam Waresiak -  </w:t>
            </w:r>
            <w:r w:rsidR="004E4832" w:rsidRPr="004E4832">
              <w:rPr>
                <w:lang w:val="pt-BR"/>
              </w:rPr>
              <w:t xml:space="preserve">-  </w:t>
            </w:r>
            <w:r w:rsidR="004E4832" w:rsidRPr="004E4832">
              <w:t>Główny Specjalista w Wydziale Organizacyjnym Starostwa Powiatowego w Rawiczu,</w:t>
            </w:r>
            <w:r w:rsidR="004E4832" w:rsidRPr="004E4832">
              <w:rPr>
                <w:lang w:val="pt-BR"/>
              </w:rPr>
              <w:t xml:space="preserve"> tel.:  65 546 22 11, e-mail:</w:t>
            </w:r>
            <w:r w:rsidR="004E4832" w:rsidRPr="004E4832">
              <w:rPr>
                <w:u w:val="single"/>
                <w:lang w:val="pt-BR"/>
              </w:rPr>
              <w:t xml:space="preserve"> </w:t>
            </w:r>
            <w:hyperlink r:id="rId11" w:history="1">
              <w:r w:rsidR="004E4832" w:rsidRPr="004E4832">
                <w:rPr>
                  <w:rStyle w:val="Hipercze"/>
                  <w:lang w:val="pt-BR"/>
                </w:rPr>
                <w:t>a.waresiak@powiatrawicki.pl</w:t>
              </w:r>
            </w:hyperlink>
          </w:p>
        </w:tc>
      </w:tr>
    </w:tbl>
    <w:p w14:paraId="046D79FB" w14:textId="77777777" w:rsidR="001B365B" w:rsidRPr="00945401" w:rsidRDefault="001B365B" w:rsidP="00945401">
      <w:pPr>
        <w:numPr>
          <w:ilvl w:val="0"/>
          <w:numId w:val="1"/>
        </w:numPr>
        <w:spacing w:before="200" w:after="60" w:line="276" w:lineRule="auto"/>
        <w:ind w:left="431" w:hanging="431"/>
        <w:jc w:val="both"/>
        <w:outlineLvl w:val="0"/>
        <w:rPr>
          <w:b/>
          <w:caps/>
          <w:kern w:val="32"/>
          <w:lang w:val="x-none" w:eastAsia="x-none"/>
        </w:rPr>
      </w:pPr>
      <w:r w:rsidRPr="00945401">
        <w:rPr>
          <w:b/>
          <w:caps/>
          <w:kern w:val="32"/>
          <w:lang w:val="x-none" w:eastAsia="x-none"/>
        </w:rPr>
        <w:t>OPIS SPO</w:t>
      </w:r>
      <w:bookmarkStart w:id="33" w:name="_Hlk37938975"/>
      <w:r w:rsidRPr="00945401">
        <w:rPr>
          <w:b/>
          <w:caps/>
          <w:kern w:val="32"/>
          <w:lang w:val="x-none" w:eastAsia="x-none"/>
        </w:rPr>
        <w:t>SOBU UDZIELANIA WYJAŚNIEŃ TREŚCI SWZ</w:t>
      </w:r>
      <w:bookmarkEnd w:id="33"/>
    </w:p>
    <w:p w14:paraId="76ED334D"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34" w:name="_Hlk37783375"/>
      <w:bookmarkStart w:id="35" w:name="_Hlk37938993"/>
      <w:r w:rsidRPr="00945401">
        <w:rPr>
          <w:bCs/>
          <w:iCs/>
          <w:color w:val="000000"/>
          <w:lang w:val="x-none" w:eastAsia="x-none"/>
        </w:rPr>
        <w:t>Wykonawca może zwrócić się do Zamawiającego z wnioskiem o wyjaśnienie treści SWZ, przekazanym za pośrednictwem Platformy (karta ”Zapytania/Wyjaśnienia)</w:t>
      </w:r>
      <w:r w:rsidRPr="00945401">
        <w:rPr>
          <w:bCs/>
          <w:iCs/>
          <w:lang w:val="x-none" w:eastAsia="x-none"/>
        </w:rPr>
        <w:t>.</w:t>
      </w:r>
      <w:bookmarkStart w:id="36" w:name="_Hlk37783409"/>
      <w:bookmarkEnd w:id="34"/>
    </w:p>
    <w:p w14:paraId="04D5F5C1"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1F41AC6E"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Jeżeli wniosek o wyjaśnienie treści SWZ nie wpłynie w terminie, o którym mowa w</w:t>
      </w:r>
      <w:r w:rsidRPr="00945401">
        <w:rPr>
          <w:bCs/>
          <w:iCs/>
          <w:color w:val="000000"/>
          <w:lang w:eastAsia="x-none"/>
        </w:rPr>
        <w:t xml:space="preserve"> punkcie powyżej, </w:t>
      </w:r>
      <w:r w:rsidRPr="00945401">
        <w:rPr>
          <w:bCs/>
          <w:iCs/>
          <w:color w:val="000000"/>
          <w:lang w:val="x-none" w:eastAsia="x-none"/>
        </w:rPr>
        <w:t>Zamawiający nie ma obowiązku udzielania wyjaśnień SWZ.</w:t>
      </w:r>
    </w:p>
    <w:p w14:paraId="3580BE18"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Przedłużenie terminu składania ofert, nie wpływa na bieg terminu składania wniosku o wyjaśnienie treści SWZ.</w:t>
      </w:r>
    </w:p>
    <w:p w14:paraId="27097929"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Treść zapytań wraz z wyjaśnieniami Zamawiający udostępni na stronie internetowej prowadzonego postępowania, bez ujawniania źródła zapytania.</w:t>
      </w:r>
    </w:p>
    <w:p w14:paraId="3179D696"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 </w:t>
      </w:r>
      <w:bookmarkEnd w:id="35"/>
      <w:r w:rsidRPr="00945401">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945401">
        <w:rPr>
          <w:bCs/>
          <w:iCs/>
          <w:color w:val="000000"/>
          <w:lang w:eastAsia="x-none"/>
        </w:rPr>
        <w:t>.</w:t>
      </w:r>
    </w:p>
    <w:p w14:paraId="2A2A1747"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Wymagania dotycz</w:t>
      </w:r>
      <w:r w:rsidRPr="00945401">
        <w:rPr>
          <w:rFonts w:eastAsia="TimesNewRoman"/>
          <w:b/>
          <w:bCs/>
          <w:caps/>
          <w:kern w:val="32"/>
          <w:lang w:val="x-none" w:eastAsia="x-none"/>
        </w:rPr>
        <w:t>ą</w:t>
      </w:r>
      <w:r w:rsidRPr="00945401">
        <w:rPr>
          <w:b/>
          <w:bCs/>
          <w:caps/>
          <w:kern w:val="32"/>
          <w:lang w:val="x-none" w:eastAsia="x-none"/>
        </w:rPr>
        <w:t>ce wadium</w:t>
      </w:r>
      <w:bookmarkEnd w:id="32"/>
    </w:p>
    <w:p w14:paraId="2BCBD004" w14:textId="77777777" w:rsidR="001B365B" w:rsidRPr="00945401" w:rsidRDefault="007E5A09" w:rsidP="00945401">
      <w:pPr>
        <w:tabs>
          <w:tab w:val="left" w:pos="708"/>
        </w:tabs>
        <w:spacing w:before="120" w:line="276" w:lineRule="auto"/>
        <w:ind w:left="680"/>
        <w:jc w:val="both"/>
        <w:outlineLvl w:val="1"/>
        <w:rPr>
          <w:bCs/>
          <w:iCs/>
          <w:color w:val="000000"/>
          <w:lang w:val="x-none" w:eastAsia="x-none"/>
        </w:rPr>
      </w:pPr>
      <w:r w:rsidRPr="00945401">
        <w:rPr>
          <w:bCs/>
          <w:iCs/>
          <w:color w:val="000000"/>
          <w:lang w:val="x-none" w:eastAsia="x-none"/>
        </w:rPr>
        <w:t>W postępowaniu nie jest przewidziane składanie wadium.</w:t>
      </w:r>
    </w:p>
    <w:p w14:paraId="44F7FF65"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37" w:name="_Toc258314251"/>
      <w:r w:rsidRPr="00945401">
        <w:rPr>
          <w:b/>
          <w:bCs/>
          <w:caps/>
          <w:kern w:val="32"/>
          <w:lang w:val="x-none" w:eastAsia="x-none"/>
        </w:rPr>
        <w:t>Termin zwi</w:t>
      </w:r>
      <w:r w:rsidRPr="00945401">
        <w:rPr>
          <w:rFonts w:eastAsia="TimesNewRoman"/>
          <w:b/>
          <w:bCs/>
          <w:caps/>
          <w:kern w:val="32"/>
          <w:lang w:val="x-none" w:eastAsia="x-none"/>
        </w:rPr>
        <w:t>ą</w:t>
      </w:r>
      <w:r w:rsidRPr="00945401">
        <w:rPr>
          <w:b/>
          <w:bCs/>
          <w:caps/>
          <w:kern w:val="32"/>
          <w:lang w:val="x-none" w:eastAsia="x-none"/>
        </w:rPr>
        <w:t>zania ofert</w:t>
      </w:r>
      <w:r w:rsidRPr="00945401">
        <w:rPr>
          <w:rFonts w:eastAsia="TimesNewRoman"/>
          <w:b/>
          <w:bCs/>
          <w:caps/>
          <w:kern w:val="32"/>
          <w:lang w:val="x-none" w:eastAsia="x-none"/>
        </w:rPr>
        <w:t>ą</w:t>
      </w:r>
      <w:bookmarkEnd w:id="37"/>
    </w:p>
    <w:p w14:paraId="790DACA4" w14:textId="1DBD514D"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Wykonawca pozostaje związany ofertą do dnia </w:t>
      </w:r>
      <w:r w:rsidR="005F76C0" w:rsidRPr="005F76C0">
        <w:rPr>
          <w:b/>
          <w:iCs/>
          <w:color w:val="000000"/>
          <w:lang w:val="x-none" w:eastAsia="x-none"/>
        </w:rPr>
        <w:t>07.06.2025 r.</w:t>
      </w:r>
    </w:p>
    <w:p w14:paraId="1CA4FF73"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Bieg terminu związania ofertą rozpoczyna się wraz z upływem terminu składania ofert.</w:t>
      </w:r>
    </w:p>
    <w:p w14:paraId="76594C9C" w14:textId="125F1675" w:rsidR="001B365B" w:rsidRPr="005F76C0" w:rsidRDefault="001B365B" w:rsidP="005F76C0">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lastRenderedPageBreak/>
        <w:t>W przypadku</w:t>
      </w:r>
      <w:r w:rsidRPr="00945401">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945401">
        <w:rPr>
          <w:bCs/>
          <w:iCs/>
          <w:color w:val="000000"/>
          <w:lang w:val="x-none" w:eastAsia="x-none"/>
        </w:rPr>
        <w:t xml:space="preserve"> </w:t>
      </w:r>
      <w:r w:rsidRPr="00945401">
        <w:rPr>
          <w:bCs/>
          <w:iCs/>
          <w:color w:val="000000"/>
          <w:lang w:eastAsia="x-none"/>
        </w:rPr>
        <w:t xml:space="preserve">30 dni. </w:t>
      </w:r>
    </w:p>
    <w:p w14:paraId="5ADCE832"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38" w:name="_Toc258314252"/>
      <w:r w:rsidRPr="00945401">
        <w:rPr>
          <w:b/>
          <w:bCs/>
          <w:caps/>
          <w:kern w:val="32"/>
          <w:lang w:val="x-none" w:eastAsia="x-none"/>
        </w:rPr>
        <w:t>Opis sposobu przygotowywania ofert</w:t>
      </w:r>
      <w:bookmarkEnd w:id="38"/>
    </w:p>
    <w:p w14:paraId="67C49E5A" w14:textId="72177B20" w:rsidR="001B365B" w:rsidRPr="005F76C0" w:rsidRDefault="001B365B" w:rsidP="005F76C0">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Wykonawca może złożyć tylko jedną </w:t>
      </w:r>
      <w:r w:rsidR="005F76C0" w:rsidRPr="005F76C0">
        <w:rPr>
          <w:bCs/>
          <w:iCs/>
          <w:color w:val="000000"/>
          <w:lang w:val="x-none" w:eastAsia="x-none"/>
        </w:rPr>
        <w:t xml:space="preserve">ofertę wg wzoru, który stanowi </w:t>
      </w:r>
      <w:r w:rsidR="005F76C0" w:rsidRPr="005F76C0">
        <w:rPr>
          <w:bCs/>
          <w:i/>
          <w:iCs/>
          <w:color w:val="000000"/>
          <w:lang w:val="x-none" w:eastAsia="x-none"/>
        </w:rPr>
        <w:t>Załącznik Nr 1 do SWZ</w:t>
      </w:r>
      <w:r w:rsidR="005F76C0" w:rsidRPr="005F76C0">
        <w:rPr>
          <w:bCs/>
          <w:iCs/>
          <w:color w:val="000000"/>
          <w:lang w:val="x-none" w:eastAsia="x-none"/>
        </w:rPr>
        <w:t>.</w:t>
      </w:r>
      <w:r w:rsidR="005F76C0">
        <w:rPr>
          <w:bCs/>
          <w:iCs/>
          <w:color w:val="000000"/>
          <w:lang w:val="x-none" w:eastAsia="x-none"/>
        </w:rPr>
        <w:t xml:space="preserve"> </w:t>
      </w:r>
    </w:p>
    <w:p w14:paraId="7CFBDAE0"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Tre</w:t>
      </w:r>
      <w:r w:rsidRPr="00945401">
        <w:rPr>
          <w:rFonts w:eastAsia="TimesNewRoman"/>
          <w:bCs/>
          <w:iCs/>
          <w:color w:val="000000"/>
          <w:lang w:val="x-none" w:eastAsia="x-none"/>
        </w:rPr>
        <w:t xml:space="preserve">ść </w:t>
      </w:r>
      <w:r w:rsidRPr="00945401">
        <w:rPr>
          <w:bCs/>
          <w:iCs/>
          <w:color w:val="000000"/>
          <w:lang w:val="x-none" w:eastAsia="x-none"/>
        </w:rPr>
        <w:t xml:space="preserve">oferty musi być zgodna z wymaganiami Zamawiającego określonymi w niniejszej </w:t>
      </w:r>
      <w:r w:rsidRPr="00945401">
        <w:rPr>
          <w:bCs/>
          <w:iCs/>
          <w:color w:val="000000"/>
          <w:lang w:eastAsia="x-none"/>
        </w:rPr>
        <w:t>SWZ</w:t>
      </w:r>
      <w:r w:rsidRPr="00945401">
        <w:rPr>
          <w:bCs/>
          <w:iCs/>
          <w:color w:val="000000"/>
          <w:lang w:val="x-none" w:eastAsia="x-none"/>
        </w:rPr>
        <w:t>.</w:t>
      </w:r>
    </w:p>
    <w:p w14:paraId="517434A2" w14:textId="77777777" w:rsidR="0022606C" w:rsidRPr="0022606C" w:rsidRDefault="0022606C" w:rsidP="0022606C">
      <w:pPr>
        <w:numPr>
          <w:ilvl w:val="1"/>
          <w:numId w:val="30"/>
        </w:numPr>
        <w:spacing w:before="120"/>
        <w:jc w:val="both"/>
        <w:outlineLvl w:val="1"/>
        <w:rPr>
          <w:bCs/>
          <w:iCs/>
          <w:color w:val="000000"/>
          <w:lang w:val="x-none" w:eastAsia="x-none"/>
        </w:rPr>
      </w:pPr>
      <w:bookmarkStart w:id="39" w:name="_Hlk37866068"/>
      <w:r w:rsidRPr="0022606C">
        <w:t>Do oferty Wykonawca zobowiązany jest dołączyć:</w:t>
      </w:r>
    </w:p>
    <w:p w14:paraId="72140E81" w14:textId="77777777"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 xml:space="preserve">Oświadczenie o niepodleganiu wykluczeniu oraz spełnianiu warunków udziału </w:t>
      </w:r>
      <w:r w:rsidRPr="0022606C">
        <w:rPr>
          <w:bCs/>
          <w:iCs/>
          <w:color w:val="000000"/>
          <w:lang w:val="x-none" w:eastAsia="x-none"/>
        </w:rPr>
        <w:br/>
        <w:t xml:space="preserve">w postępowaniu – </w:t>
      </w:r>
      <w:r w:rsidRPr="0022606C">
        <w:rPr>
          <w:bCs/>
          <w:i/>
          <w:iCs/>
          <w:color w:val="000000"/>
          <w:lang w:val="x-none" w:eastAsia="x-none"/>
        </w:rPr>
        <w:t>wg</w:t>
      </w:r>
      <w:r w:rsidRPr="0022606C">
        <w:rPr>
          <w:bCs/>
          <w:iCs/>
          <w:color w:val="000000"/>
          <w:lang w:val="x-none" w:eastAsia="x-none"/>
        </w:rPr>
        <w:t xml:space="preserve"> </w:t>
      </w:r>
      <w:r w:rsidRPr="0022606C">
        <w:rPr>
          <w:bCs/>
          <w:i/>
          <w:iCs/>
          <w:color w:val="000000"/>
          <w:lang w:val="x-none" w:eastAsia="x-none"/>
        </w:rPr>
        <w:t>Załącznika Nr 2 do SWZ</w:t>
      </w:r>
      <w:r w:rsidRPr="0022606C">
        <w:rPr>
          <w:bCs/>
          <w:iCs/>
          <w:color w:val="000000"/>
          <w:lang w:val="x-none" w:eastAsia="x-none"/>
        </w:rPr>
        <w:t>,</w:t>
      </w:r>
    </w:p>
    <w:p w14:paraId="067D5B09" w14:textId="77777777"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 xml:space="preserve">Zobowiązanie podmiotu udostępniającego zasoby – </w:t>
      </w:r>
      <w:r w:rsidRPr="0022606C">
        <w:rPr>
          <w:bCs/>
          <w:i/>
          <w:iCs/>
          <w:color w:val="000000"/>
          <w:lang w:val="x-none" w:eastAsia="x-none"/>
        </w:rPr>
        <w:t>wg Załącznika Nr 3 do SWZ</w:t>
      </w:r>
      <w:r w:rsidRPr="0022606C">
        <w:rPr>
          <w:bCs/>
          <w:iCs/>
          <w:color w:val="000000"/>
          <w:lang w:val="x-none" w:eastAsia="x-none"/>
        </w:rPr>
        <w:t xml:space="preserve"> (jeżeli dotyczy),</w:t>
      </w:r>
    </w:p>
    <w:p w14:paraId="121A189A" w14:textId="77777777"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 xml:space="preserve">Oświadczenie podmiotu udostępniającego zasoby – </w:t>
      </w:r>
      <w:r w:rsidRPr="0022606C">
        <w:rPr>
          <w:bCs/>
          <w:i/>
          <w:iCs/>
          <w:color w:val="000000"/>
          <w:lang w:val="x-none" w:eastAsia="x-none"/>
        </w:rPr>
        <w:t>wg Załącznika Nr 4 do SWZ</w:t>
      </w:r>
      <w:r w:rsidRPr="0022606C">
        <w:rPr>
          <w:bCs/>
          <w:iCs/>
          <w:color w:val="000000"/>
          <w:lang w:val="x-none" w:eastAsia="x-none"/>
        </w:rPr>
        <w:t xml:space="preserve"> (jeżeli dotyczy),</w:t>
      </w:r>
    </w:p>
    <w:p w14:paraId="0E2E857E" w14:textId="77777777"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w przypadku Wykonawców ubiegających się wspólnie o udzielenie zamówienia publicznego:</w:t>
      </w:r>
    </w:p>
    <w:p w14:paraId="29C3F96F" w14:textId="2A4D457F" w:rsidR="0022606C" w:rsidRPr="0022606C" w:rsidRDefault="0022606C" w:rsidP="0022606C">
      <w:pPr>
        <w:numPr>
          <w:ilvl w:val="2"/>
          <w:numId w:val="32"/>
        </w:numPr>
        <w:spacing w:before="120" w:after="60"/>
        <w:ind w:left="1418"/>
        <w:jc w:val="both"/>
        <w:outlineLvl w:val="1"/>
        <w:rPr>
          <w:bCs/>
          <w:iCs/>
          <w:color w:val="000000"/>
          <w:lang w:val="x-none" w:eastAsia="x-none"/>
        </w:rPr>
      </w:pPr>
      <w:r w:rsidRPr="0022606C">
        <w:rPr>
          <w:bCs/>
          <w:iCs/>
          <w:color w:val="000000"/>
          <w:lang w:val="x-none" w:eastAsia="x-none"/>
        </w:rPr>
        <w:t>pełnomocnictwo do reprezentowania ich w niniejszym postępowaniu – wg zasad określonych w pkt 1</w:t>
      </w:r>
      <w:r>
        <w:rPr>
          <w:bCs/>
          <w:iCs/>
          <w:color w:val="000000"/>
          <w:lang w:val="x-none" w:eastAsia="x-none"/>
        </w:rPr>
        <w:t>2</w:t>
      </w:r>
      <w:r w:rsidRPr="0022606C">
        <w:rPr>
          <w:bCs/>
          <w:iCs/>
          <w:color w:val="000000"/>
          <w:lang w:val="x-none" w:eastAsia="x-none"/>
        </w:rPr>
        <w:t>.1. i 1</w:t>
      </w:r>
      <w:r>
        <w:rPr>
          <w:bCs/>
          <w:iCs/>
          <w:color w:val="000000"/>
          <w:lang w:val="x-none" w:eastAsia="x-none"/>
        </w:rPr>
        <w:t>2</w:t>
      </w:r>
      <w:r w:rsidRPr="0022606C">
        <w:rPr>
          <w:bCs/>
          <w:iCs/>
          <w:color w:val="000000"/>
          <w:lang w:val="x-none" w:eastAsia="x-none"/>
        </w:rPr>
        <w:t>.2.,</w:t>
      </w:r>
    </w:p>
    <w:p w14:paraId="5E44D5D0" w14:textId="6D8FE096" w:rsidR="0022606C" w:rsidRPr="0022606C" w:rsidRDefault="0022606C" w:rsidP="0022606C">
      <w:pPr>
        <w:numPr>
          <w:ilvl w:val="2"/>
          <w:numId w:val="32"/>
        </w:numPr>
        <w:spacing w:before="120" w:after="60"/>
        <w:ind w:left="1418"/>
        <w:jc w:val="both"/>
        <w:outlineLvl w:val="1"/>
        <w:rPr>
          <w:bCs/>
          <w:iCs/>
          <w:color w:val="000000"/>
          <w:lang w:val="x-none" w:eastAsia="x-none"/>
        </w:rPr>
      </w:pPr>
      <w:r w:rsidRPr="0022606C">
        <w:rPr>
          <w:bCs/>
          <w:iCs/>
          <w:color w:val="000000"/>
          <w:lang w:val="x-none" w:eastAsia="x-none"/>
        </w:rPr>
        <w:t>dokumenty określone w pkt 1</w:t>
      </w:r>
      <w:r>
        <w:rPr>
          <w:bCs/>
          <w:iCs/>
          <w:color w:val="000000"/>
          <w:lang w:val="x-none" w:eastAsia="x-none"/>
        </w:rPr>
        <w:t>2</w:t>
      </w:r>
      <w:r w:rsidRPr="0022606C">
        <w:rPr>
          <w:bCs/>
          <w:iCs/>
          <w:color w:val="000000"/>
          <w:lang w:val="x-none" w:eastAsia="x-none"/>
        </w:rPr>
        <w:t>.3.,</w:t>
      </w:r>
    </w:p>
    <w:p w14:paraId="11CB7923" w14:textId="2F89D957"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 xml:space="preserve">pełnomocnictwo do podpisywania oferty, dokumentów, oświadczeń woli jeśli umocowanie dla osób podpisujących ofertę nie wynika z dokumentów rejestrowych – wg zasad określonych w pkt </w:t>
      </w:r>
      <w:r>
        <w:rPr>
          <w:bCs/>
          <w:iCs/>
          <w:color w:val="000000"/>
          <w:lang w:val="x-none" w:eastAsia="x-none"/>
        </w:rPr>
        <w:t>17</w:t>
      </w:r>
      <w:r w:rsidRPr="0022606C">
        <w:rPr>
          <w:bCs/>
          <w:iCs/>
          <w:color w:val="000000"/>
          <w:lang w:val="x-none" w:eastAsia="x-none"/>
        </w:rPr>
        <w:t>.7 lit. d,</w:t>
      </w:r>
    </w:p>
    <w:p w14:paraId="45F2EEC2" w14:textId="77777777"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potwierdzenie wpłaty wadium,</w:t>
      </w:r>
    </w:p>
    <w:p w14:paraId="6DE11B09" w14:textId="4B263965" w:rsidR="0022606C" w:rsidRPr="0022606C" w:rsidRDefault="0022606C" w:rsidP="0022606C">
      <w:pPr>
        <w:numPr>
          <w:ilvl w:val="0"/>
          <w:numId w:val="34"/>
        </w:numPr>
        <w:spacing w:before="120" w:after="60"/>
        <w:jc w:val="both"/>
        <w:outlineLvl w:val="1"/>
        <w:rPr>
          <w:bCs/>
          <w:iCs/>
          <w:color w:val="000000"/>
          <w:lang w:val="x-none" w:eastAsia="x-none"/>
        </w:rPr>
      </w:pPr>
      <w:r w:rsidRPr="0022606C">
        <w:rPr>
          <w:bCs/>
          <w:iCs/>
          <w:color w:val="000000"/>
          <w:lang w:val="x-none" w:eastAsia="x-none"/>
        </w:rPr>
        <w:t xml:space="preserve">wypełniony Kosztorys ofertowy - </w:t>
      </w:r>
      <w:r w:rsidRPr="0022606C">
        <w:rPr>
          <w:bCs/>
          <w:i/>
          <w:color w:val="000000"/>
          <w:lang w:val="x-none" w:eastAsia="x-none"/>
        </w:rPr>
        <w:t xml:space="preserve">wg Załącznika Nr </w:t>
      </w:r>
      <w:r>
        <w:rPr>
          <w:bCs/>
          <w:i/>
          <w:color w:val="000000"/>
          <w:lang w:val="x-none" w:eastAsia="x-none"/>
        </w:rPr>
        <w:t>7</w:t>
      </w:r>
      <w:r w:rsidRPr="0022606C">
        <w:rPr>
          <w:bCs/>
          <w:i/>
          <w:color w:val="000000"/>
          <w:lang w:val="x-none" w:eastAsia="x-none"/>
        </w:rPr>
        <w:t xml:space="preserve"> do SWZ</w:t>
      </w:r>
      <w:r w:rsidRPr="0022606C">
        <w:rPr>
          <w:bCs/>
          <w:iCs/>
          <w:color w:val="000000"/>
          <w:lang w:val="x-none" w:eastAsia="x-none"/>
        </w:rPr>
        <w:t xml:space="preserve">. </w:t>
      </w:r>
    </w:p>
    <w:p w14:paraId="6508D110" w14:textId="6103E7D1"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Oferta oraz pozostałe oświadczenia i dokumenty, dla których Zamawiający określił wzory w formie formularzy, powinny być sporządzone zgodnie z tymi wzorami</w:t>
      </w:r>
      <w:bookmarkEnd w:id="39"/>
      <w:r w:rsidRPr="00945401">
        <w:rPr>
          <w:bCs/>
          <w:iCs/>
          <w:color w:val="000000"/>
          <w:lang w:eastAsia="x-none"/>
        </w:rPr>
        <w:t>.</w:t>
      </w:r>
    </w:p>
    <w:p w14:paraId="1E493F3C"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40" w:name="_Hlk37839542"/>
      <w:bookmarkStart w:id="41" w:name="_Hlk37866106"/>
      <w:r w:rsidRPr="00945401">
        <w:rPr>
          <w:bCs/>
          <w:iCs/>
          <w:color w:val="000000"/>
          <w:lang w:val="x-none" w:eastAsia="x-none"/>
        </w:rPr>
        <w:t>Ofert</w:t>
      </w:r>
      <w:r w:rsidRPr="00945401">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945401">
        <w:rPr>
          <w:bCs/>
          <w:iCs/>
          <w:color w:val="000000"/>
          <w:lang w:val="x-none" w:eastAsia="x-none"/>
        </w:rPr>
        <w:t>.</w:t>
      </w:r>
      <w:bookmarkEnd w:id="40"/>
      <w:bookmarkEnd w:id="41"/>
    </w:p>
    <w:p w14:paraId="7B0BB444" w14:textId="2934D0CA"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42" w:name="_Hlk37939197"/>
      <w:r w:rsidRPr="00945401">
        <w:rPr>
          <w:bCs/>
          <w:iCs/>
          <w:color w:val="000000"/>
          <w:lang w:val="x-none" w:eastAsia="x-none"/>
        </w:rPr>
        <w:t xml:space="preserve">Zamawiający informuje, iż zgodnie z art. 18 ust. 3 ustawy Pzp, nie ujawnia się informacji stanowiących tajemnicę przedsiębiorstwa, w rozumieniu przepisów ustawy z dnia </w:t>
      </w:r>
      <w:r w:rsidRPr="00573B2A">
        <w:rPr>
          <w:bCs/>
          <w:iCs/>
          <w:color w:val="000000"/>
          <w:lang w:val="x-none" w:eastAsia="x-none"/>
        </w:rPr>
        <w:t>16 kwietnia 1993 r. o zwalczaniu nieuczciwej konkurencji (</w:t>
      </w:r>
      <w:r w:rsidR="00155BF0" w:rsidRPr="00573B2A">
        <w:rPr>
          <w:bCs/>
          <w:iCs/>
          <w:color w:val="000000"/>
          <w:lang w:val="x-none" w:eastAsia="x-none"/>
        </w:rPr>
        <w:t>t.j. Dz.U. z 2022</w:t>
      </w:r>
      <w:r w:rsidR="004E4832" w:rsidRPr="00573B2A">
        <w:rPr>
          <w:bCs/>
          <w:iCs/>
          <w:color w:val="000000"/>
          <w:lang w:val="x-none" w:eastAsia="x-none"/>
        </w:rPr>
        <w:t xml:space="preserve"> </w:t>
      </w:r>
      <w:r w:rsidR="00155BF0" w:rsidRPr="00573B2A">
        <w:rPr>
          <w:bCs/>
          <w:iCs/>
          <w:color w:val="000000"/>
          <w:lang w:val="x-none" w:eastAsia="x-none"/>
        </w:rPr>
        <w:t>r. poz. 1233</w:t>
      </w:r>
      <w:r w:rsidRPr="00573B2A">
        <w:rPr>
          <w:bCs/>
          <w:iCs/>
          <w:color w:val="000000"/>
          <w:lang w:val="x-none" w:eastAsia="x-none"/>
        </w:rPr>
        <w:t>),</w:t>
      </w:r>
      <w:r w:rsidRPr="00945401">
        <w:rPr>
          <w:bCs/>
          <w:iCs/>
          <w:color w:val="000000"/>
          <w:lang w:val="x-none" w:eastAsia="x-none"/>
        </w:rPr>
        <w:t xml:space="preserve"> zwanej dalej „ustawą o zwalczaniu nieuczciwej konkurencji” jeżeli Wykonawca</w:t>
      </w:r>
      <w:bookmarkEnd w:id="42"/>
      <w:r w:rsidRPr="00945401">
        <w:rPr>
          <w:bCs/>
          <w:iCs/>
          <w:color w:val="000000"/>
          <w:lang w:eastAsia="x-none"/>
        </w:rPr>
        <w:t>:</w:t>
      </w:r>
    </w:p>
    <w:p w14:paraId="0B0F7BE2" w14:textId="77777777" w:rsidR="001B365B" w:rsidRPr="00945401" w:rsidRDefault="001B365B" w:rsidP="00945401">
      <w:pPr>
        <w:numPr>
          <w:ilvl w:val="0"/>
          <w:numId w:val="17"/>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 xml:space="preserve">wraz </w:t>
      </w:r>
      <w:r w:rsidRPr="00945401">
        <w:rPr>
          <w:bCs/>
          <w:iCs/>
          <w:color w:val="000000"/>
          <w:lang w:val="x-none" w:eastAsia="x-none"/>
        </w:rPr>
        <w:t>z przekazaniem takich informacji, zastrzegł, że nie mogą być one udostępniane</w:t>
      </w:r>
      <w:r w:rsidRPr="00945401">
        <w:rPr>
          <w:bCs/>
          <w:iCs/>
          <w:color w:val="000000"/>
          <w:lang w:eastAsia="x-none"/>
        </w:rPr>
        <w:t>;</w:t>
      </w:r>
    </w:p>
    <w:p w14:paraId="6C104538" w14:textId="77777777" w:rsidR="001B365B" w:rsidRPr="00945401" w:rsidRDefault="001B365B" w:rsidP="00945401">
      <w:pPr>
        <w:numPr>
          <w:ilvl w:val="0"/>
          <w:numId w:val="17"/>
        </w:numPr>
        <w:tabs>
          <w:tab w:val="left" w:pos="708"/>
        </w:tabs>
        <w:spacing w:before="60" w:line="276" w:lineRule="auto"/>
        <w:ind w:left="1037" w:hanging="357"/>
        <w:jc w:val="both"/>
        <w:outlineLvl w:val="1"/>
        <w:rPr>
          <w:bCs/>
          <w:iCs/>
          <w:color w:val="000000"/>
          <w:lang w:val="x-none" w:eastAsia="x-none"/>
        </w:rPr>
      </w:pPr>
      <w:r w:rsidRPr="00945401">
        <w:rPr>
          <w:bCs/>
          <w:iCs/>
          <w:color w:val="000000"/>
          <w:lang w:val="x-none" w:eastAsia="x-none"/>
        </w:rPr>
        <w:t>wykazał</w:t>
      </w:r>
      <w:r w:rsidRPr="00945401">
        <w:rPr>
          <w:bCs/>
          <w:iCs/>
          <w:color w:val="000000"/>
          <w:lang w:eastAsia="x-none"/>
        </w:rPr>
        <w:t>,</w:t>
      </w:r>
      <w:r w:rsidRPr="00945401">
        <w:rPr>
          <w:bCs/>
          <w:iCs/>
          <w:color w:val="000000"/>
          <w:lang w:val="x-none" w:eastAsia="x-none"/>
        </w:rPr>
        <w:t xml:space="preserve"> załączając stosowne </w:t>
      </w:r>
      <w:r w:rsidRPr="00945401">
        <w:rPr>
          <w:bCs/>
          <w:iCs/>
          <w:color w:val="000000"/>
          <w:lang w:eastAsia="x-none"/>
        </w:rPr>
        <w:t>uzasadnienie</w:t>
      </w:r>
      <w:r w:rsidRPr="00945401">
        <w:rPr>
          <w:bCs/>
          <w:iCs/>
          <w:color w:val="000000"/>
          <w:lang w:val="x-none" w:eastAsia="x-none"/>
        </w:rPr>
        <w:t>, iż zastrzeżone informacje stanowią tajemnicę przedsiębiorstwa</w:t>
      </w:r>
      <w:r w:rsidRPr="00945401">
        <w:rPr>
          <w:bCs/>
          <w:iCs/>
          <w:color w:val="000000"/>
          <w:lang w:eastAsia="x-none"/>
        </w:rPr>
        <w:t>.</w:t>
      </w:r>
      <w:bookmarkStart w:id="43" w:name="_Hlk37939296"/>
    </w:p>
    <w:p w14:paraId="473C776B" w14:textId="77777777" w:rsidR="001B365B" w:rsidRPr="00945401" w:rsidRDefault="001B365B" w:rsidP="00945401">
      <w:pPr>
        <w:tabs>
          <w:tab w:val="left" w:pos="708"/>
        </w:tabs>
        <w:spacing w:before="120" w:line="276" w:lineRule="auto"/>
        <w:ind w:left="680"/>
        <w:jc w:val="both"/>
        <w:outlineLvl w:val="1"/>
        <w:rPr>
          <w:bCs/>
          <w:iCs/>
          <w:color w:val="000000"/>
          <w:lang w:val="x-none" w:eastAsia="x-none"/>
        </w:rPr>
      </w:pPr>
      <w:r w:rsidRPr="00945401">
        <w:rPr>
          <w:bCs/>
          <w:iCs/>
          <w:color w:val="000000"/>
          <w:lang w:val="x-none" w:eastAsia="x-none"/>
        </w:rPr>
        <w:lastRenderedPageBreak/>
        <w:t>Zaleca się, aby uzasadnienie o którym mowa powyżej było sformułowane w sposób umożliwiający jego udostępnienie pozostałym uczestnikom postępowania.</w:t>
      </w:r>
    </w:p>
    <w:p w14:paraId="75BE2A4C" w14:textId="77777777" w:rsidR="001B365B" w:rsidRPr="00945401" w:rsidRDefault="001B365B" w:rsidP="00945401">
      <w:pPr>
        <w:tabs>
          <w:tab w:val="left" w:pos="708"/>
        </w:tabs>
        <w:spacing w:before="120" w:line="276" w:lineRule="auto"/>
        <w:ind w:left="680"/>
        <w:jc w:val="both"/>
        <w:outlineLvl w:val="1"/>
        <w:rPr>
          <w:bCs/>
          <w:iCs/>
          <w:color w:val="000000"/>
          <w:lang w:val="x-none" w:eastAsia="x-none"/>
        </w:rPr>
      </w:pPr>
      <w:bookmarkStart w:id="44" w:name="_Hlk38143710"/>
      <w:r w:rsidRPr="00945401">
        <w:rPr>
          <w:bCs/>
          <w:iCs/>
          <w:color w:val="000000"/>
          <w:lang w:val="x-none" w:eastAsia="x-none"/>
        </w:rPr>
        <w:t>Wykonawca nie może zastrzec informacji, o których mowa w art. 222 ust. 5 ustawy Pzp</w:t>
      </w:r>
      <w:bookmarkEnd w:id="43"/>
      <w:bookmarkEnd w:id="44"/>
      <w:r w:rsidRPr="00945401">
        <w:rPr>
          <w:bCs/>
          <w:iCs/>
          <w:color w:val="000000"/>
          <w:lang w:val="x-none" w:eastAsia="x-none"/>
        </w:rPr>
        <w:t>.</w:t>
      </w:r>
    </w:p>
    <w:p w14:paraId="1B698B11"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45" w:name="_Hlk37928068"/>
      <w:r w:rsidRPr="00945401">
        <w:rPr>
          <w:bCs/>
          <w:iCs/>
          <w:color w:val="000000"/>
          <w:lang w:val="x-none" w:eastAsia="x-none"/>
        </w:rPr>
        <w:t>Opis sposobu przygotowania oferty składanej w formie elektronicznej lub w postaci elektronicznej</w:t>
      </w:r>
      <w:bookmarkEnd w:id="45"/>
      <w:r w:rsidRPr="00945401">
        <w:rPr>
          <w:bCs/>
          <w:iCs/>
          <w:color w:val="000000"/>
          <w:lang w:eastAsia="x-none"/>
        </w:rPr>
        <w:t>:</w:t>
      </w:r>
    </w:p>
    <w:p w14:paraId="3B08BC8E" w14:textId="6C4EAB39" w:rsidR="001B365B" w:rsidRPr="00945401" w:rsidRDefault="001B365B" w:rsidP="00945401">
      <w:pPr>
        <w:numPr>
          <w:ilvl w:val="0"/>
          <w:numId w:val="18"/>
        </w:numPr>
        <w:tabs>
          <w:tab w:val="left" w:pos="708"/>
        </w:tabs>
        <w:spacing w:before="60" w:line="276" w:lineRule="auto"/>
        <w:jc w:val="both"/>
        <w:outlineLvl w:val="1"/>
        <w:rPr>
          <w:bCs/>
          <w:iCs/>
          <w:color w:val="000000"/>
          <w:lang w:val="x-none" w:eastAsia="x-none"/>
        </w:rPr>
      </w:pPr>
      <w:bookmarkStart w:id="46" w:name="_Hlk37866429"/>
      <w:r w:rsidRPr="00945401">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945401">
        <w:rPr>
          <w:b/>
          <w:i/>
          <w:color w:val="000000"/>
          <w:lang w:val="x-none" w:eastAsia="x-none"/>
        </w:rPr>
        <w:t>Zgłoś udział w postępowaniu</w:t>
      </w:r>
      <w:r w:rsidRPr="00945401">
        <w:rPr>
          <w:bCs/>
          <w:iCs/>
          <w:color w:val="000000"/>
          <w:lang w:val="x-none" w:eastAsia="x-none"/>
        </w:rPr>
        <w:t>”</w:t>
      </w:r>
      <w:bookmarkEnd w:id="46"/>
      <w:r w:rsidRPr="00945401">
        <w:rPr>
          <w:bCs/>
          <w:iCs/>
          <w:color w:val="000000"/>
          <w:lang w:eastAsia="x-none"/>
        </w:rPr>
        <w:t xml:space="preserve"> na karcie </w:t>
      </w:r>
      <w:r w:rsidR="004E4832">
        <w:rPr>
          <w:bCs/>
          <w:iCs/>
          <w:color w:val="000000"/>
          <w:lang w:eastAsia="x-none"/>
        </w:rPr>
        <w:t>„</w:t>
      </w:r>
      <w:r w:rsidRPr="00945401">
        <w:rPr>
          <w:bCs/>
          <w:iCs/>
          <w:color w:val="000000"/>
          <w:lang w:eastAsia="x-none"/>
        </w:rPr>
        <w:t>Informacje ogólne”;</w:t>
      </w:r>
      <w:bookmarkStart w:id="47" w:name="_Hlk37866441"/>
    </w:p>
    <w:p w14:paraId="593661F6" w14:textId="77777777" w:rsidR="001B365B" w:rsidRPr="00945401" w:rsidRDefault="001B365B" w:rsidP="00945401">
      <w:pPr>
        <w:numPr>
          <w:ilvl w:val="0"/>
          <w:numId w:val="18"/>
        </w:numPr>
        <w:tabs>
          <w:tab w:val="left" w:pos="708"/>
        </w:tabs>
        <w:spacing w:before="60" w:line="276" w:lineRule="auto"/>
        <w:jc w:val="both"/>
        <w:outlineLvl w:val="1"/>
        <w:rPr>
          <w:bCs/>
          <w:iCs/>
          <w:color w:val="000000"/>
          <w:lang w:val="x-none" w:eastAsia="x-none"/>
        </w:rPr>
      </w:pPr>
      <w:r w:rsidRPr="00945401">
        <w:rPr>
          <w:rFonts w:eastAsia="Calibri"/>
          <w:bCs/>
          <w:iCs/>
          <w:color w:val="000000"/>
          <w:lang w:val="x-none" w:eastAsia="x-none"/>
        </w:rPr>
        <w:t xml:space="preserve">w przypadku, </w:t>
      </w:r>
      <w:bookmarkStart w:id="48" w:name="_Hlk37939646"/>
      <w:bookmarkStart w:id="49" w:name="_Hlk37866474"/>
      <w:bookmarkEnd w:id="47"/>
      <w:r w:rsidRPr="00945401">
        <w:rPr>
          <w:rFonts w:eastAsia="Calibri"/>
          <w:bCs/>
          <w:iCs/>
          <w:color w:val="000000"/>
          <w:lang w:val="x-none" w:eastAsia="x-none"/>
        </w:rPr>
        <w:t>gdy Wykonawca nie posiada konta na Platformie, należy skorzystać z funkcji ”</w:t>
      </w:r>
      <w:r w:rsidRPr="00945401">
        <w:rPr>
          <w:rFonts w:eastAsia="Calibri"/>
          <w:b/>
          <w:i/>
          <w:color w:val="000000"/>
          <w:lang w:val="x-none" w:eastAsia="x-none"/>
        </w:rPr>
        <w:t>Zarejestruj</w:t>
      </w:r>
      <w:r w:rsidRPr="00945401">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945401">
        <w:rPr>
          <w:rFonts w:eastAsia="Calibri"/>
          <w:bCs/>
          <w:iCs/>
          <w:color w:val="000000"/>
          <w:lang w:eastAsia="x-none"/>
        </w:rPr>
        <w:t>;</w:t>
      </w:r>
    </w:p>
    <w:p w14:paraId="1658F40F" w14:textId="77777777" w:rsidR="001B365B" w:rsidRPr="00945401" w:rsidRDefault="001B365B" w:rsidP="00945401">
      <w:pPr>
        <w:numPr>
          <w:ilvl w:val="0"/>
          <w:numId w:val="18"/>
        </w:numPr>
        <w:tabs>
          <w:tab w:val="left" w:pos="708"/>
        </w:tabs>
        <w:spacing w:before="60" w:line="276" w:lineRule="auto"/>
        <w:jc w:val="both"/>
        <w:outlineLvl w:val="1"/>
        <w:rPr>
          <w:bCs/>
          <w:iCs/>
          <w:color w:val="000000"/>
          <w:lang w:val="x-none" w:eastAsia="x-none"/>
        </w:rPr>
      </w:pPr>
      <w:r w:rsidRPr="00945401">
        <w:rPr>
          <w:rFonts w:eastAsia="Calibri"/>
          <w:bCs/>
          <w:iCs/>
          <w:color w:val="000000"/>
          <w:lang w:val="x-none" w:eastAsia="x-none"/>
        </w:rPr>
        <w:t xml:space="preserve">oferta </w:t>
      </w:r>
      <w:bookmarkEnd w:id="48"/>
      <w:r w:rsidRPr="00945401">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945401">
        <w:rPr>
          <w:rFonts w:eastAsia="Calibri"/>
          <w:b/>
          <w:i/>
          <w:color w:val="000000"/>
          <w:lang w:val="x-none" w:eastAsia="x-none"/>
        </w:rPr>
        <w:t>Załącz plik</w:t>
      </w:r>
      <w:r w:rsidRPr="00945401">
        <w:rPr>
          <w:rFonts w:eastAsia="Calibri"/>
          <w:bCs/>
          <w:iCs/>
          <w:color w:val="000000"/>
          <w:lang w:val="x-none" w:eastAsia="x-none"/>
        </w:rPr>
        <w:t>” i użycie przycisku ”</w:t>
      </w:r>
      <w:r w:rsidRPr="00945401">
        <w:rPr>
          <w:rFonts w:eastAsia="Calibri"/>
          <w:b/>
          <w:i/>
          <w:color w:val="000000"/>
          <w:lang w:val="x-none" w:eastAsia="x-none"/>
        </w:rPr>
        <w:t>Załącz</w:t>
      </w:r>
      <w:r w:rsidRPr="00945401">
        <w:rPr>
          <w:rFonts w:eastAsia="Calibri"/>
          <w:bCs/>
          <w:iCs/>
          <w:color w:val="000000"/>
          <w:lang w:val="x-none" w:eastAsia="x-none"/>
        </w:rPr>
        <w:t>”;</w:t>
      </w:r>
      <w:bookmarkStart w:id="50" w:name="_Hlk37939678"/>
    </w:p>
    <w:p w14:paraId="6D97A72F" w14:textId="77777777" w:rsidR="001B365B" w:rsidRPr="00945401" w:rsidRDefault="001B365B" w:rsidP="00945401">
      <w:pPr>
        <w:numPr>
          <w:ilvl w:val="0"/>
          <w:numId w:val="18"/>
        </w:numPr>
        <w:tabs>
          <w:tab w:val="left" w:pos="708"/>
        </w:tabs>
        <w:spacing w:before="60" w:line="276" w:lineRule="auto"/>
        <w:jc w:val="both"/>
        <w:outlineLvl w:val="1"/>
        <w:rPr>
          <w:bCs/>
          <w:iCs/>
          <w:color w:val="000000"/>
          <w:lang w:val="x-none" w:eastAsia="x-none"/>
        </w:rPr>
      </w:pPr>
      <w:r w:rsidRPr="00945401">
        <w:rPr>
          <w:rFonts w:eastAsia="Calibri"/>
          <w:bCs/>
          <w:iCs/>
          <w:color w:val="000000"/>
          <w:lang w:val="x-none" w:eastAsia="x-none"/>
        </w:rPr>
        <w:t xml:space="preserve">jeżeli </w:t>
      </w:r>
      <w:bookmarkEnd w:id="49"/>
      <w:bookmarkEnd w:id="50"/>
      <w:r w:rsidRPr="00945401">
        <w:rPr>
          <w:rFonts w:eastAsia="Calibri"/>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6DF597B4" w14:textId="77777777" w:rsidR="001B365B" w:rsidRPr="00945401" w:rsidRDefault="001B365B" w:rsidP="00945401">
      <w:pPr>
        <w:numPr>
          <w:ilvl w:val="0"/>
          <w:numId w:val="18"/>
        </w:numPr>
        <w:spacing w:before="60" w:line="276" w:lineRule="auto"/>
        <w:ind w:left="1037" w:hanging="357"/>
        <w:jc w:val="both"/>
        <w:outlineLvl w:val="1"/>
        <w:rPr>
          <w:rFonts w:eastAsia="Calibri"/>
          <w:bCs/>
          <w:iCs/>
          <w:lang w:eastAsia="x-none"/>
        </w:rPr>
      </w:pPr>
      <w:bookmarkStart w:id="52" w:name="_Hlk37940020"/>
      <w:bookmarkStart w:id="53" w:name="_Hlk37866628"/>
      <w:bookmarkEnd w:id="51"/>
      <w:r w:rsidRPr="00945401">
        <w:rPr>
          <w:rFonts w:eastAsia="Calibri"/>
          <w:bCs/>
          <w:iCs/>
          <w:lang w:eastAsia="x-none"/>
        </w:rPr>
        <w:t xml:space="preserve">wszelkie </w:t>
      </w:r>
      <w:bookmarkEnd w:id="52"/>
      <w:r w:rsidRPr="00945401">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945401">
        <w:rPr>
          <w:rFonts w:eastAsia="Calibri"/>
          <w:b/>
          <w:i/>
          <w:lang w:eastAsia="x-none"/>
        </w:rPr>
        <w:t>Załącz plik</w:t>
      </w:r>
      <w:r w:rsidRPr="00945401">
        <w:rPr>
          <w:rFonts w:eastAsia="Calibri"/>
          <w:bCs/>
          <w:iCs/>
          <w:lang w:eastAsia="x-none"/>
        </w:rPr>
        <w:t>” i użycie przycisku ”</w:t>
      </w:r>
      <w:r w:rsidRPr="00945401">
        <w:rPr>
          <w:rFonts w:eastAsia="Calibri"/>
          <w:b/>
          <w:i/>
          <w:lang w:eastAsia="x-none"/>
        </w:rPr>
        <w:t>Załącz</w:t>
      </w:r>
      <w:r w:rsidRPr="00945401">
        <w:rPr>
          <w:rFonts w:eastAsia="Calibri"/>
          <w:bCs/>
          <w:iCs/>
          <w:lang w:eastAsia="x-none"/>
        </w:rPr>
        <w:t>”;</w:t>
      </w:r>
      <w:bookmarkStart w:id="54" w:name="_Hlk37940112"/>
      <w:bookmarkEnd w:id="53"/>
    </w:p>
    <w:p w14:paraId="01C9C84F" w14:textId="77777777" w:rsidR="001B365B" w:rsidRPr="00945401" w:rsidRDefault="001B365B" w:rsidP="00945401">
      <w:pPr>
        <w:numPr>
          <w:ilvl w:val="0"/>
          <w:numId w:val="18"/>
        </w:numPr>
        <w:spacing w:before="60" w:line="276" w:lineRule="auto"/>
        <w:ind w:left="1037" w:hanging="357"/>
        <w:jc w:val="both"/>
        <w:outlineLvl w:val="1"/>
        <w:rPr>
          <w:rFonts w:eastAsia="Calibri"/>
          <w:bCs/>
          <w:iCs/>
          <w:lang w:eastAsia="x-none"/>
        </w:rPr>
      </w:pPr>
      <w:r w:rsidRPr="00945401">
        <w:rPr>
          <w:rFonts w:eastAsia="Calibri"/>
          <w:bCs/>
          <w:iCs/>
          <w:lang w:eastAsia="x-none"/>
        </w:rPr>
        <w:t>potwierdzeniem prawidłowo załączonego pliku jest automatyczne wygenerowanie przez Platformę komunikatu systemowego o treści ”Plik został poprawnie przesłany na platformę;</w:t>
      </w:r>
    </w:p>
    <w:p w14:paraId="3516322D" w14:textId="77777777" w:rsidR="001B365B" w:rsidRPr="00945401" w:rsidRDefault="001B365B" w:rsidP="00945401">
      <w:pPr>
        <w:numPr>
          <w:ilvl w:val="0"/>
          <w:numId w:val="18"/>
        </w:numPr>
        <w:spacing w:before="60" w:line="276" w:lineRule="auto"/>
        <w:ind w:left="1037" w:hanging="357"/>
        <w:jc w:val="both"/>
        <w:outlineLvl w:val="1"/>
        <w:rPr>
          <w:rFonts w:eastAsia="Calibri"/>
          <w:bCs/>
          <w:iCs/>
          <w:lang w:eastAsia="x-none"/>
        </w:rPr>
      </w:pPr>
      <w:r w:rsidRPr="00945401">
        <w:rPr>
          <w:rFonts w:eastAsia="Calibri"/>
          <w:bCs/>
          <w:iCs/>
          <w:u w:val="single"/>
          <w:lang w:eastAsia="x-none"/>
        </w:rPr>
        <w:t>ostateczne złożenie oferty wraz z załącznikami Wykonawca musi potwierdzić klikając w przycisk ”</w:t>
      </w:r>
      <w:r w:rsidRPr="00945401">
        <w:rPr>
          <w:rFonts w:eastAsia="Calibri"/>
          <w:b/>
          <w:i/>
          <w:u w:val="single"/>
          <w:lang w:eastAsia="x-none"/>
        </w:rPr>
        <w:t>Złóż ofertę</w:t>
      </w:r>
      <w:r w:rsidRPr="00945401">
        <w:rPr>
          <w:rFonts w:eastAsia="Calibri"/>
          <w:bCs/>
          <w:iCs/>
          <w:u w:val="single"/>
          <w:lang w:eastAsia="x-none"/>
        </w:rPr>
        <w:t>”</w:t>
      </w:r>
      <w:r w:rsidRPr="00945401">
        <w:rPr>
          <w:rFonts w:eastAsia="Calibri"/>
          <w:bCs/>
          <w:iCs/>
          <w:lang w:eastAsia="x-none"/>
        </w:rPr>
        <w:t>;</w:t>
      </w:r>
    </w:p>
    <w:p w14:paraId="2F8FBA06" w14:textId="77777777" w:rsidR="001B365B" w:rsidRPr="00945401" w:rsidRDefault="001B365B" w:rsidP="00945401">
      <w:pPr>
        <w:numPr>
          <w:ilvl w:val="0"/>
          <w:numId w:val="18"/>
        </w:numPr>
        <w:spacing w:before="60" w:line="276" w:lineRule="auto"/>
        <w:ind w:left="1037" w:hanging="357"/>
        <w:jc w:val="both"/>
        <w:outlineLvl w:val="1"/>
        <w:rPr>
          <w:rFonts w:eastAsia="Calibri"/>
          <w:bCs/>
          <w:iCs/>
          <w:lang w:eastAsia="x-none"/>
        </w:rPr>
      </w:pPr>
      <w:r w:rsidRPr="00945401">
        <w:rPr>
          <w:rFonts w:eastAsia="Calibri"/>
          <w:bCs/>
          <w:iCs/>
          <w:lang w:eastAsia="x-none"/>
        </w:rPr>
        <w:lastRenderedPageBreak/>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37E04236"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55" w:name="_Hlk37866756"/>
      <w:r w:rsidRPr="00945401">
        <w:rPr>
          <w:bCs/>
          <w:iCs/>
          <w:color w:val="000000"/>
          <w:lang w:eastAsia="x-none"/>
        </w:rPr>
        <w:t>Do upływu terminu składania ofert, Wykonawca, za pośrednictwem Platformy, może wycofać złożoną ofertę, używając opcji ”</w:t>
      </w:r>
      <w:r w:rsidRPr="00945401">
        <w:rPr>
          <w:b/>
          <w:i/>
          <w:color w:val="000000"/>
          <w:lang w:eastAsia="x-none"/>
        </w:rPr>
        <w:t>Wycofaj ofertę</w:t>
      </w:r>
      <w:r w:rsidRPr="00945401">
        <w:rPr>
          <w:bCs/>
          <w:iCs/>
          <w:color w:val="000000"/>
          <w:lang w:eastAsia="x-none"/>
        </w:rPr>
        <w:t>” (karta Oferta/Załączniki). Po wycofaniu oferty Wykonawca może usunąć załączone pliki, zaznaczając pozycje do usunięcia i klikając w przycisk ”</w:t>
      </w:r>
      <w:r w:rsidRPr="00945401">
        <w:rPr>
          <w:b/>
          <w:i/>
          <w:color w:val="000000"/>
          <w:lang w:eastAsia="x-none"/>
        </w:rPr>
        <w:t>Usuń zaznaczone</w:t>
      </w:r>
      <w:r w:rsidRPr="00945401">
        <w:rPr>
          <w:bCs/>
          <w:iCs/>
          <w:color w:val="000000"/>
          <w:lang w:eastAsia="x-none"/>
        </w:rPr>
        <w:t>”.</w:t>
      </w:r>
    </w:p>
    <w:p w14:paraId="3158D6C7"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 xml:space="preserve">Szczegółowa instrukcja korzystania z Platformy znajduje się na stronie internetowej </w:t>
      </w:r>
      <w:hyperlink r:id="rId12" w:history="1">
        <w:r w:rsidR="008E1B6F" w:rsidRPr="00945401">
          <w:rPr>
            <w:rFonts w:eastAsia="Calibri"/>
            <w:color w:val="0070C0"/>
            <w:u w:val="single"/>
            <w:lang w:eastAsia="en-US"/>
          </w:rPr>
          <w:t>https://e-ProPublico.pl/</w:t>
        </w:r>
      </w:hyperlink>
      <w:r w:rsidRPr="00945401">
        <w:rPr>
          <w:bCs/>
          <w:iCs/>
          <w:color w:val="000000"/>
          <w:lang w:eastAsia="x-none"/>
        </w:rPr>
        <w:t>, przycisk ”</w:t>
      </w:r>
      <w:r w:rsidRPr="00945401">
        <w:rPr>
          <w:b/>
          <w:i/>
          <w:color w:val="000000"/>
          <w:lang w:eastAsia="x-none"/>
        </w:rPr>
        <w:t>Instrukcja Wykonawcy</w:t>
      </w:r>
      <w:r w:rsidRPr="00945401">
        <w:rPr>
          <w:bCs/>
          <w:iCs/>
          <w:color w:val="000000"/>
          <w:lang w:eastAsia="x-none"/>
        </w:rPr>
        <w:t>”.</w:t>
      </w:r>
    </w:p>
    <w:bookmarkEnd w:id="55"/>
    <w:p w14:paraId="38345CDF"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nie przewiduje zwrotu kosztów udziału w postępowaniu</w:t>
      </w:r>
      <w:r w:rsidRPr="00945401">
        <w:rPr>
          <w:bCs/>
          <w:iCs/>
          <w:color w:val="000000"/>
          <w:lang w:eastAsia="x-none"/>
        </w:rPr>
        <w:t>.</w:t>
      </w:r>
      <w:r w:rsidRPr="00945401">
        <w:rPr>
          <w:bCs/>
          <w:iCs/>
          <w:color w:val="000000"/>
          <w:lang w:val="x-none" w:eastAsia="x-none"/>
        </w:rPr>
        <w:t xml:space="preserve"> Wykonawca ponosi wszelkie koszty związane z przygotowaniem i złożeniem oferty</w:t>
      </w:r>
      <w:r w:rsidRPr="00945401">
        <w:rPr>
          <w:bCs/>
          <w:iCs/>
          <w:color w:val="000000"/>
          <w:lang w:eastAsia="x-none"/>
        </w:rPr>
        <w:t>.</w:t>
      </w:r>
    </w:p>
    <w:p w14:paraId="4BDBA2EA"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56" w:name="_Toc258314253"/>
      <w:r w:rsidRPr="00945401">
        <w:rPr>
          <w:b/>
          <w:bCs/>
          <w:caps/>
          <w:kern w:val="32"/>
          <w:lang w:val="x-none" w:eastAsia="x-none"/>
        </w:rPr>
        <w:t>Miejsce oraz termin składania i otwarcia ofert</w:t>
      </w:r>
      <w:bookmarkEnd w:id="56"/>
    </w:p>
    <w:p w14:paraId="4405C4EC" w14:textId="0491AF8D" w:rsidR="001B365B" w:rsidRPr="00945401" w:rsidRDefault="001B365B" w:rsidP="00945401">
      <w:pPr>
        <w:tabs>
          <w:tab w:val="left" w:pos="708"/>
        </w:tabs>
        <w:spacing w:before="120" w:line="276" w:lineRule="auto"/>
        <w:ind w:left="431"/>
        <w:jc w:val="both"/>
        <w:outlineLvl w:val="1"/>
        <w:rPr>
          <w:bCs/>
          <w:iCs/>
          <w:color w:val="000000"/>
          <w:lang w:val="x-none" w:eastAsia="x-none"/>
        </w:rPr>
      </w:pPr>
      <w:bookmarkStart w:id="57" w:name="_Hlk37940485"/>
      <w:bookmarkStart w:id="58" w:name="_Hlk37857777"/>
      <w:r w:rsidRPr="00945401">
        <w:rPr>
          <w:bCs/>
          <w:iCs/>
          <w:color w:val="000000"/>
          <w:lang w:val="x-none" w:eastAsia="x-none"/>
        </w:rPr>
        <w:t>Ofertę</w:t>
      </w:r>
      <w:r w:rsidRPr="00945401">
        <w:rPr>
          <w:bCs/>
          <w:iCs/>
          <w:color w:val="000000"/>
          <w:lang w:eastAsia="x-none"/>
        </w:rPr>
        <w:t>, wraz z załącznikami, należy złożyć za pośrednictwem Platformy w terminie do dnia</w:t>
      </w:r>
      <w:r w:rsidRPr="00945401">
        <w:rPr>
          <w:bCs/>
          <w:iCs/>
          <w:color w:val="000000"/>
          <w:lang w:val="x-none" w:eastAsia="x-none"/>
        </w:rPr>
        <w:t xml:space="preserve"> </w:t>
      </w:r>
      <w:r w:rsidR="0022606C">
        <w:rPr>
          <w:b/>
          <w:bCs/>
          <w:iCs/>
          <w:color w:val="000000"/>
          <w:lang w:val="x-none" w:eastAsia="x-none"/>
        </w:rPr>
        <w:t>09 maja 2025 r.</w:t>
      </w:r>
      <w:r w:rsidRPr="00945401">
        <w:rPr>
          <w:bCs/>
          <w:iCs/>
          <w:color w:val="000000"/>
          <w:lang w:val="x-none" w:eastAsia="x-none"/>
        </w:rPr>
        <w:t xml:space="preserve"> do godz. </w:t>
      </w:r>
      <w:bookmarkEnd w:id="57"/>
      <w:bookmarkEnd w:id="58"/>
      <w:r w:rsidR="007E5A09" w:rsidRPr="00945401">
        <w:rPr>
          <w:b/>
          <w:bCs/>
          <w:iCs/>
          <w:color w:val="000000"/>
          <w:lang w:val="x-none" w:eastAsia="x-none"/>
        </w:rPr>
        <w:t>08:00</w:t>
      </w:r>
      <w:r w:rsidRPr="00945401">
        <w:rPr>
          <w:bCs/>
          <w:iCs/>
          <w:color w:val="000000"/>
          <w:lang w:val="x-none" w:eastAsia="x-none"/>
        </w:rPr>
        <w:t>.</w:t>
      </w:r>
    </w:p>
    <w:p w14:paraId="2C606A60"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eastAsia="x-none"/>
        </w:rPr>
      </w:pPr>
      <w:bookmarkStart w:id="59" w:name="_Toc258314254"/>
      <w:r w:rsidRPr="00945401">
        <w:rPr>
          <w:b/>
          <w:bCs/>
          <w:caps/>
          <w:kern w:val="32"/>
          <w:lang w:eastAsia="x-none"/>
        </w:rPr>
        <w:t>termin otwarcia ofert</w:t>
      </w:r>
    </w:p>
    <w:p w14:paraId="09DDBA26" w14:textId="71D13BF8" w:rsidR="001B365B" w:rsidRPr="00945401" w:rsidRDefault="001B365B" w:rsidP="00945401">
      <w:pPr>
        <w:numPr>
          <w:ilvl w:val="1"/>
          <w:numId w:val="1"/>
        </w:numPr>
        <w:spacing w:before="120" w:line="276" w:lineRule="auto"/>
        <w:jc w:val="both"/>
        <w:outlineLvl w:val="1"/>
        <w:rPr>
          <w:bCs/>
          <w:iCs/>
          <w:color w:val="000000"/>
          <w:lang w:eastAsia="x-none"/>
        </w:rPr>
      </w:pPr>
      <w:r w:rsidRPr="00945401">
        <w:rPr>
          <w:bCs/>
          <w:iCs/>
          <w:color w:val="000000"/>
          <w:lang w:eastAsia="x-none"/>
        </w:rPr>
        <w:t xml:space="preserve">Otwarcie </w:t>
      </w:r>
      <w:r w:rsidRPr="00945401">
        <w:rPr>
          <w:bCs/>
          <w:iCs/>
          <w:color w:val="000000"/>
          <w:lang w:val="x-none" w:eastAsia="x-none"/>
        </w:rPr>
        <w:t xml:space="preserve">ofert nastąpi w dniu: </w:t>
      </w:r>
      <w:r w:rsidR="0022606C">
        <w:rPr>
          <w:b/>
          <w:bCs/>
          <w:iCs/>
          <w:color w:val="000000"/>
          <w:lang w:val="x-none" w:eastAsia="x-none"/>
        </w:rPr>
        <w:t>09 maja 2025 r.</w:t>
      </w:r>
      <w:r w:rsidRPr="00945401">
        <w:rPr>
          <w:bCs/>
          <w:iCs/>
          <w:color w:val="000000"/>
          <w:lang w:val="x-none" w:eastAsia="x-none"/>
        </w:rPr>
        <w:t xml:space="preserve"> o godz. </w:t>
      </w:r>
      <w:r w:rsidR="007E5A09" w:rsidRPr="00945401">
        <w:rPr>
          <w:b/>
          <w:bCs/>
          <w:iCs/>
          <w:color w:val="000000"/>
          <w:lang w:val="x-none" w:eastAsia="x-none"/>
        </w:rPr>
        <w:t>08:10</w:t>
      </w:r>
      <w:r w:rsidRPr="00945401">
        <w:rPr>
          <w:bCs/>
          <w:iCs/>
          <w:color w:val="000000"/>
          <w:lang w:val="x-none" w:eastAsia="x-none"/>
        </w:rPr>
        <w:t>, za pośrednictwem Platformy, na karcie ”Oferta/Załączniki”, poprzez ich odszyfrowanie, które jest jednoznaczne</w:t>
      </w:r>
      <w:r w:rsidRPr="00945401">
        <w:rPr>
          <w:bCs/>
          <w:iCs/>
          <w:color w:val="000000"/>
          <w:lang w:eastAsia="x-none"/>
        </w:rPr>
        <w:t xml:space="preserve"> z ich upublicznieniem.</w:t>
      </w:r>
    </w:p>
    <w:p w14:paraId="1A3AEC0B" w14:textId="77777777" w:rsidR="001B365B" w:rsidRPr="00945401" w:rsidRDefault="001B365B" w:rsidP="00945401">
      <w:pPr>
        <w:numPr>
          <w:ilvl w:val="1"/>
          <w:numId w:val="1"/>
        </w:numPr>
        <w:spacing w:before="120" w:line="276" w:lineRule="auto"/>
        <w:jc w:val="both"/>
        <w:outlineLvl w:val="1"/>
        <w:rPr>
          <w:bCs/>
          <w:iCs/>
          <w:color w:val="000000"/>
          <w:lang w:eastAsia="x-none"/>
        </w:rPr>
      </w:pPr>
      <w:r w:rsidRPr="00945401">
        <w:rPr>
          <w:bCs/>
          <w:iCs/>
          <w:color w:val="000000"/>
          <w:lang w:eastAsia="x-none"/>
        </w:rPr>
        <w:t>Zamawiający, najpóźniej przed otwarciem ofert, udostępni na stronie prowadzonego postępowania informację o kwocie, jaką zamierza przeznaczyć na sfinansowanie zamówienia.</w:t>
      </w:r>
    </w:p>
    <w:p w14:paraId="617E2A3A" w14:textId="77777777" w:rsidR="001B365B" w:rsidRPr="00945401" w:rsidRDefault="001B365B" w:rsidP="00945401">
      <w:pPr>
        <w:numPr>
          <w:ilvl w:val="1"/>
          <w:numId w:val="1"/>
        </w:numPr>
        <w:spacing w:before="120" w:line="276" w:lineRule="auto"/>
        <w:jc w:val="both"/>
        <w:outlineLvl w:val="1"/>
        <w:rPr>
          <w:bCs/>
          <w:iCs/>
          <w:color w:val="000000"/>
          <w:lang w:eastAsia="x-none"/>
        </w:rPr>
      </w:pPr>
      <w:r w:rsidRPr="00945401">
        <w:rPr>
          <w:bCs/>
          <w:iCs/>
          <w:color w:val="000000"/>
          <w:lang w:eastAsia="x-none"/>
        </w:rPr>
        <w:t>Niezwłocznie po otwarciu ofert, Zamawiający zamieści na stronie internetowej prowadzonego postępowania informacje o:</w:t>
      </w:r>
    </w:p>
    <w:p w14:paraId="4026D0CE" w14:textId="77777777" w:rsidR="001B365B" w:rsidRPr="00945401" w:rsidRDefault="001B365B" w:rsidP="00945401">
      <w:pPr>
        <w:numPr>
          <w:ilvl w:val="0"/>
          <w:numId w:val="19"/>
        </w:numPr>
        <w:tabs>
          <w:tab w:val="left" w:pos="708"/>
        </w:tabs>
        <w:spacing w:before="60" w:line="276" w:lineRule="auto"/>
        <w:ind w:left="1037" w:hanging="357"/>
        <w:jc w:val="both"/>
        <w:outlineLvl w:val="1"/>
        <w:rPr>
          <w:bCs/>
          <w:iCs/>
          <w:color w:val="000000"/>
          <w:lang w:eastAsia="x-none"/>
        </w:rPr>
      </w:pPr>
      <w:r w:rsidRPr="00945401">
        <w:rPr>
          <w:bCs/>
          <w:iCs/>
          <w:color w:val="000000"/>
          <w:lang w:eastAsia="x-none"/>
        </w:rPr>
        <w:t>nazwach albo imionach i nazwiskach oraz siedzibach lub miejscach prowadzonej działalności gospodarczej bądź miejscach zamieszkania Wykonawców, których oferty zostały otwarte;</w:t>
      </w:r>
    </w:p>
    <w:p w14:paraId="2C255198" w14:textId="77777777" w:rsidR="001B365B" w:rsidRPr="00945401" w:rsidRDefault="001B365B" w:rsidP="00945401">
      <w:pPr>
        <w:numPr>
          <w:ilvl w:val="0"/>
          <w:numId w:val="19"/>
        </w:numPr>
        <w:tabs>
          <w:tab w:val="left" w:pos="708"/>
        </w:tabs>
        <w:spacing w:before="60" w:line="276" w:lineRule="auto"/>
        <w:ind w:left="1037" w:hanging="357"/>
        <w:jc w:val="both"/>
        <w:outlineLvl w:val="1"/>
        <w:rPr>
          <w:bCs/>
          <w:iCs/>
          <w:color w:val="000000"/>
          <w:lang w:eastAsia="x-none"/>
        </w:rPr>
      </w:pPr>
      <w:r w:rsidRPr="00945401">
        <w:rPr>
          <w:bCs/>
          <w:iCs/>
          <w:color w:val="000000"/>
          <w:lang w:eastAsia="x-none"/>
        </w:rPr>
        <w:t>cenach lub kosztach zawartych w ofertach.</w:t>
      </w:r>
    </w:p>
    <w:p w14:paraId="2EB7F722"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Opis sposobu obliczenia ceny</w:t>
      </w:r>
      <w:bookmarkEnd w:id="59"/>
    </w:p>
    <w:p w14:paraId="62908EB1" w14:textId="77777777" w:rsidR="001B365B" w:rsidRPr="00945401" w:rsidRDefault="001B365B" w:rsidP="00945401">
      <w:pPr>
        <w:numPr>
          <w:ilvl w:val="1"/>
          <w:numId w:val="1"/>
        </w:numPr>
        <w:spacing w:before="120" w:line="276" w:lineRule="auto"/>
        <w:jc w:val="both"/>
        <w:outlineLvl w:val="1"/>
        <w:rPr>
          <w:bCs/>
          <w:iCs/>
          <w:lang w:val="x-none" w:eastAsia="x-none"/>
        </w:rPr>
      </w:pPr>
      <w:r w:rsidRPr="00945401">
        <w:rPr>
          <w:bCs/>
          <w:iCs/>
          <w:color w:val="000000"/>
          <w:lang w:val="x-none" w:eastAsia="x-none"/>
        </w:rPr>
        <w:t>W ofercie Wykonawca zobowiązany jest podać cenę za wykonanie całego przedmiotu zamówienia w złotych polskich (PLN), z dokładnością do 1 grosza, tj. do dwóch miejsc po przecinku.</w:t>
      </w:r>
    </w:p>
    <w:p w14:paraId="5EBF171B" w14:textId="77777777" w:rsidR="001B365B" w:rsidRPr="00945401" w:rsidRDefault="001B365B" w:rsidP="00945401">
      <w:pPr>
        <w:numPr>
          <w:ilvl w:val="1"/>
          <w:numId w:val="1"/>
        </w:numPr>
        <w:spacing w:before="120" w:line="276" w:lineRule="auto"/>
        <w:jc w:val="both"/>
        <w:outlineLvl w:val="1"/>
        <w:rPr>
          <w:bCs/>
          <w:iCs/>
          <w:lang w:val="x-none" w:eastAsia="x-none"/>
        </w:rPr>
      </w:pPr>
      <w:r w:rsidRPr="00945401">
        <w:rPr>
          <w:bCs/>
          <w:iCs/>
          <w:color w:val="000000"/>
          <w:lang w:val="x-none" w:eastAsia="x-none"/>
        </w:rPr>
        <w:t xml:space="preserve">W cenie należy uwzględnić wszystkie wymagania określone w niniejszej SWZ oraz wszelkie koszty, jakie poniesie Wykonawca z tytułu należytej oraz zgodnej z obowiązującymi przepisami realizacji przedmiotu zamówienia, a także wszystkie </w:t>
      </w:r>
      <w:r w:rsidRPr="00945401">
        <w:rPr>
          <w:bCs/>
          <w:iCs/>
          <w:color w:val="000000"/>
          <w:lang w:val="x-none" w:eastAsia="x-none"/>
        </w:rPr>
        <w:lastRenderedPageBreak/>
        <w:t>potencjalne ryzyka ekonomiczne, jakie mogą wystąpić przy realizacji przedmiotu zamówienia.</w:t>
      </w:r>
    </w:p>
    <w:p w14:paraId="63E65BD8"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Rozliczenia między Zamawiającym a Wykonawcą prowadzone będą w złotych polskich z dokładnością do dwóch miejsc po przecinku.</w:t>
      </w:r>
    </w:p>
    <w:p w14:paraId="175E6309" w14:textId="1270B66B"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Wykonawca zobowiązany jest zastosować stawkę VAT zgodnie z obowiązującymi przepisami ustawy z 11 marca 2004 r. o podatku od towarów i usług</w:t>
      </w:r>
      <w:r w:rsidR="00155BF0" w:rsidRPr="00945401">
        <w:rPr>
          <w:bCs/>
          <w:iCs/>
          <w:color w:val="000000"/>
          <w:lang w:eastAsia="x-none"/>
        </w:rPr>
        <w:t xml:space="preserve"> </w:t>
      </w:r>
      <w:r w:rsidR="00155BF0" w:rsidRPr="00573B2A">
        <w:t xml:space="preserve">(t.j. Dz.U. z </w:t>
      </w:r>
      <w:r w:rsidR="00573B2A" w:rsidRPr="00573B2A">
        <w:t>2024</w:t>
      </w:r>
      <w:r w:rsidR="00155BF0" w:rsidRPr="00945401">
        <w:t xml:space="preserve"> poz. </w:t>
      </w:r>
      <w:r w:rsidR="00573B2A">
        <w:t>361 ze zm.</w:t>
      </w:r>
      <w:r w:rsidR="00155BF0" w:rsidRPr="00945401">
        <w:t>)</w:t>
      </w:r>
      <w:r w:rsidRPr="00945401">
        <w:rPr>
          <w:bCs/>
          <w:iCs/>
          <w:color w:val="000000"/>
          <w:lang w:eastAsia="x-none"/>
        </w:rPr>
        <w:t>.</w:t>
      </w:r>
    </w:p>
    <w:p w14:paraId="1B0A0386" w14:textId="468E64A5"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Jeżeli złożona </w:t>
      </w:r>
      <w:r w:rsidRPr="00573B2A">
        <w:rPr>
          <w:bCs/>
          <w:iCs/>
          <w:color w:val="000000"/>
          <w:lang w:val="x-none" w:eastAsia="x-none"/>
        </w:rPr>
        <w:t>zostanie oferta, której wybór prowadziłby do powstania u Zamawiającego obowiązku podatkowego zgodnie z ustawą z 11 marca 2004 r. o podatku od towarów i usług</w:t>
      </w:r>
      <w:r w:rsidR="00155BF0" w:rsidRPr="00573B2A">
        <w:rPr>
          <w:bCs/>
          <w:iCs/>
          <w:color w:val="000000"/>
          <w:lang w:eastAsia="x-none"/>
        </w:rPr>
        <w:t xml:space="preserve"> </w:t>
      </w:r>
      <w:r w:rsidR="00155BF0" w:rsidRPr="00573B2A">
        <w:t xml:space="preserve">(t.j. Dz.U. z </w:t>
      </w:r>
      <w:r w:rsidR="00573B2A" w:rsidRPr="00573B2A">
        <w:t>2024</w:t>
      </w:r>
      <w:r w:rsidR="00573B2A">
        <w:t xml:space="preserve"> poz. 361 ze zm.</w:t>
      </w:r>
      <w:r w:rsidR="00155BF0" w:rsidRPr="00945401">
        <w:t>)</w:t>
      </w:r>
      <w:r w:rsidRPr="00945401">
        <w:rPr>
          <w:bCs/>
          <w:iCs/>
          <w:color w:val="000000"/>
          <w:lang w:val="x-none" w:eastAsia="x-none"/>
        </w:rPr>
        <w:t>, dla celów zastosowania kryterium ceny Zamawiający doliczy do przedstawionej w tej ofercie ceny kwotę podatku od towarów i usług, którą miałby obowiązek rozliczyć.</w:t>
      </w:r>
    </w:p>
    <w:p w14:paraId="6A35E872"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bookmarkStart w:id="60" w:name="_Hlk61113033"/>
      <w:r w:rsidRPr="00945401">
        <w:rPr>
          <w:bCs/>
          <w:iCs/>
          <w:color w:val="000000"/>
          <w:lang w:eastAsia="x-none"/>
        </w:rPr>
        <w:t>Wykonawca</w:t>
      </w:r>
      <w:bookmarkEnd w:id="60"/>
      <w:r w:rsidRPr="00945401">
        <w:rPr>
          <w:bCs/>
          <w:iCs/>
          <w:color w:val="000000"/>
          <w:lang w:eastAsia="x-none"/>
        </w:rPr>
        <w:t xml:space="preserve"> składając ofertę zobowiązany jest:</w:t>
      </w:r>
    </w:p>
    <w:p w14:paraId="3123432B" w14:textId="77777777" w:rsidR="001B365B" w:rsidRPr="00945401" w:rsidRDefault="001B365B" w:rsidP="00945401">
      <w:pPr>
        <w:numPr>
          <w:ilvl w:val="0"/>
          <w:numId w:val="20"/>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poinformować Zamawiającego, że wybór jego oferty będzie prowadził do powstania u Zamawiającego obowiązku podatkowego;</w:t>
      </w:r>
    </w:p>
    <w:p w14:paraId="30D495B9" w14:textId="77777777" w:rsidR="001B365B" w:rsidRPr="00945401" w:rsidRDefault="001B365B" w:rsidP="00945401">
      <w:pPr>
        <w:numPr>
          <w:ilvl w:val="0"/>
          <w:numId w:val="20"/>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wskazać nazwę (rodzaj) towaru lub usługi, których dostawa lub świadczenie będą prowadziły do powstania obowiązku podatkowego;</w:t>
      </w:r>
    </w:p>
    <w:p w14:paraId="6680B086" w14:textId="77777777" w:rsidR="001B365B" w:rsidRPr="00945401" w:rsidRDefault="001B365B" w:rsidP="00945401">
      <w:pPr>
        <w:numPr>
          <w:ilvl w:val="0"/>
          <w:numId w:val="20"/>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wskazać wartości towaru lub usługi objętego obowiązkiem podatkowym Zamawiającego, bez kwoty podatku;</w:t>
      </w:r>
    </w:p>
    <w:p w14:paraId="7200E81B" w14:textId="77777777" w:rsidR="001B365B" w:rsidRPr="0022606C" w:rsidRDefault="001B365B" w:rsidP="00945401">
      <w:pPr>
        <w:numPr>
          <w:ilvl w:val="0"/>
          <w:numId w:val="20"/>
        </w:numPr>
        <w:tabs>
          <w:tab w:val="left" w:pos="708"/>
        </w:tabs>
        <w:spacing w:before="60" w:line="276" w:lineRule="auto"/>
        <w:ind w:left="1037" w:hanging="357"/>
        <w:jc w:val="both"/>
        <w:outlineLvl w:val="1"/>
        <w:rPr>
          <w:bCs/>
          <w:iCs/>
          <w:color w:val="000000"/>
          <w:lang w:val="x-none" w:eastAsia="x-none"/>
        </w:rPr>
      </w:pPr>
      <w:r w:rsidRPr="00945401">
        <w:rPr>
          <w:bCs/>
          <w:iCs/>
          <w:color w:val="000000"/>
          <w:lang w:eastAsia="x-none"/>
        </w:rPr>
        <w:t>wskazać stawkę podatku od towarów i usług, która zgodnie z wiedzą Wykonawcy, będzie miała zastosowanie.</w:t>
      </w:r>
    </w:p>
    <w:p w14:paraId="4724E439" w14:textId="46F23A0E" w:rsidR="0022606C" w:rsidRPr="00945401" w:rsidRDefault="0022606C" w:rsidP="0022606C">
      <w:pPr>
        <w:pStyle w:val="Nagwek2"/>
        <w:numPr>
          <w:ilvl w:val="1"/>
          <w:numId w:val="30"/>
        </w:numPr>
        <w:spacing w:before="120" w:after="60"/>
      </w:pPr>
      <w:r>
        <w:t xml:space="preserve">W </w:t>
      </w:r>
      <w:r w:rsidRPr="0022606C">
        <w:rPr>
          <w:lang w:val="pl-PL"/>
        </w:rPr>
        <w:t>przypadku różnic w podaniu ceny (cena podana liczbowo, cena podana słownie) Zamawiający przyjmie za prawidłową cenę podaną liczbowo, chyba że z treści pozostałych dokumentów będzie wynikać prawidłowość ceny.</w:t>
      </w:r>
    </w:p>
    <w:p w14:paraId="27D55570"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1" w:name="_Toc258314255"/>
      <w:r w:rsidRPr="00945401">
        <w:rPr>
          <w:b/>
          <w:bCs/>
          <w:caps/>
          <w:kern w:val="32"/>
          <w:lang w:val="x-none" w:eastAsia="x-none"/>
        </w:rPr>
        <w:t>Opis kryteriów</w:t>
      </w:r>
      <w:r w:rsidRPr="00945401">
        <w:rPr>
          <w:b/>
          <w:bCs/>
          <w:caps/>
          <w:kern w:val="32"/>
          <w:lang w:eastAsia="x-none"/>
        </w:rPr>
        <w:t xml:space="preserve"> oceny ofert,</w:t>
      </w:r>
      <w:r w:rsidRPr="00945401">
        <w:rPr>
          <w:b/>
          <w:bCs/>
          <w:caps/>
          <w:kern w:val="32"/>
          <w:lang w:val="x-none" w:eastAsia="x-none"/>
        </w:rPr>
        <w:t xml:space="preserve"> wraz z podaniem </w:t>
      </w:r>
      <w:r w:rsidRPr="00945401">
        <w:rPr>
          <w:b/>
          <w:bCs/>
          <w:caps/>
          <w:kern w:val="32"/>
          <w:lang w:eastAsia="x-none"/>
        </w:rPr>
        <w:t>wag</w:t>
      </w:r>
      <w:r w:rsidRPr="00945401">
        <w:rPr>
          <w:b/>
          <w:bCs/>
          <w:caps/>
          <w:kern w:val="32"/>
          <w:lang w:val="x-none" w:eastAsia="x-none"/>
        </w:rPr>
        <w:t xml:space="preserve"> tych kryteriów i sposobu oceny ofert</w:t>
      </w:r>
      <w:bookmarkEnd w:id="61"/>
    </w:p>
    <w:p w14:paraId="3E3B6674" w14:textId="77777777" w:rsidR="001B365B" w:rsidRPr="00945401" w:rsidRDefault="001B365B" w:rsidP="00945401">
      <w:pPr>
        <w:numPr>
          <w:ilvl w:val="1"/>
          <w:numId w:val="1"/>
        </w:numPr>
        <w:spacing w:before="120" w:after="60" w:line="276" w:lineRule="auto"/>
        <w:jc w:val="both"/>
        <w:outlineLvl w:val="1"/>
        <w:rPr>
          <w:bCs/>
          <w:iCs/>
          <w:color w:val="000000"/>
          <w:lang w:val="x-none" w:eastAsia="x-none"/>
        </w:rPr>
      </w:pPr>
      <w:r w:rsidRPr="00945401">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945401" w14:paraId="316F95BE" w14:textId="77777777" w:rsidTr="0022606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D655E6" w14:textId="77777777" w:rsidR="001B365B" w:rsidRPr="00945401" w:rsidRDefault="001B365B" w:rsidP="00945401">
            <w:pPr>
              <w:spacing w:before="120" w:after="120" w:line="276" w:lineRule="auto"/>
              <w:jc w:val="center"/>
              <w:rPr>
                <w:b/>
              </w:rPr>
            </w:pPr>
            <w:r w:rsidRPr="00945401">
              <w:rPr>
                <w:b/>
              </w:rPr>
              <w:t>Nr</w:t>
            </w:r>
          </w:p>
        </w:tc>
        <w:tc>
          <w:tcPr>
            <w:tcW w:w="4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A9FF4B" w14:textId="77777777" w:rsidR="001B365B" w:rsidRPr="00945401" w:rsidRDefault="001B365B" w:rsidP="00945401">
            <w:pPr>
              <w:spacing w:before="120" w:after="120" w:line="276" w:lineRule="auto"/>
              <w:jc w:val="both"/>
              <w:rPr>
                <w:b/>
              </w:rPr>
            </w:pPr>
            <w:r w:rsidRPr="00945401">
              <w:rPr>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B3B690" w14:textId="77777777" w:rsidR="001B365B" w:rsidRPr="00945401" w:rsidRDefault="001B365B" w:rsidP="00945401">
            <w:pPr>
              <w:spacing w:before="120" w:after="120" w:line="276" w:lineRule="auto"/>
              <w:jc w:val="both"/>
              <w:rPr>
                <w:b/>
              </w:rPr>
            </w:pPr>
            <w:r w:rsidRPr="00945401">
              <w:rPr>
                <w:b/>
              </w:rPr>
              <w:t>Waga</w:t>
            </w:r>
          </w:p>
        </w:tc>
      </w:tr>
      <w:tr w:rsidR="007E5A09" w:rsidRPr="00945401" w14:paraId="6E951AC4" w14:textId="77777777" w:rsidTr="00F26706">
        <w:tc>
          <w:tcPr>
            <w:tcW w:w="851" w:type="dxa"/>
            <w:tcBorders>
              <w:top w:val="single" w:sz="4" w:space="0" w:color="auto"/>
              <w:left w:val="single" w:sz="4" w:space="0" w:color="auto"/>
              <w:bottom w:val="single" w:sz="4" w:space="0" w:color="auto"/>
              <w:right w:val="single" w:sz="4" w:space="0" w:color="auto"/>
            </w:tcBorders>
            <w:hideMark/>
          </w:tcPr>
          <w:p w14:paraId="20D0754A" w14:textId="77777777" w:rsidR="007E5A09" w:rsidRPr="00945401" w:rsidRDefault="007E5A09" w:rsidP="00945401">
            <w:pPr>
              <w:spacing w:before="60" w:after="120" w:line="276" w:lineRule="auto"/>
              <w:jc w:val="center"/>
            </w:pPr>
            <w:r w:rsidRPr="00945401">
              <w:t>1</w:t>
            </w:r>
          </w:p>
        </w:tc>
        <w:tc>
          <w:tcPr>
            <w:tcW w:w="4961" w:type="dxa"/>
            <w:tcBorders>
              <w:top w:val="single" w:sz="4" w:space="0" w:color="auto"/>
              <w:left w:val="single" w:sz="4" w:space="0" w:color="auto"/>
              <w:bottom w:val="single" w:sz="4" w:space="0" w:color="auto"/>
              <w:right w:val="single" w:sz="4" w:space="0" w:color="auto"/>
            </w:tcBorders>
            <w:hideMark/>
          </w:tcPr>
          <w:p w14:paraId="7830547F" w14:textId="77777777" w:rsidR="007E5A09" w:rsidRPr="00945401" w:rsidRDefault="007E5A09" w:rsidP="00945401">
            <w:pPr>
              <w:spacing w:before="60" w:after="120" w:line="276" w:lineRule="auto"/>
              <w:jc w:val="both"/>
            </w:pPr>
            <w:r w:rsidRPr="00945401">
              <w:t>Cena</w:t>
            </w:r>
          </w:p>
        </w:tc>
        <w:tc>
          <w:tcPr>
            <w:tcW w:w="2693" w:type="dxa"/>
            <w:tcBorders>
              <w:top w:val="single" w:sz="4" w:space="0" w:color="auto"/>
              <w:left w:val="single" w:sz="4" w:space="0" w:color="auto"/>
              <w:bottom w:val="single" w:sz="4" w:space="0" w:color="auto"/>
              <w:right w:val="single" w:sz="4" w:space="0" w:color="auto"/>
            </w:tcBorders>
            <w:hideMark/>
          </w:tcPr>
          <w:p w14:paraId="71268A50" w14:textId="77777777" w:rsidR="007E5A09" w:rsidRPr="00945401" w:rsidRDefault="007E5A09" w:rsidP="00945401">
            <w:pPr>
              <w:spacing w:before="60" w:after="120" w:line="276" w:lineRule="auto"/>
              <w:jc w:val="both"/>
            </w:pPr>
            <w:r w:rsidRPr="00945401">
              <w:t>60 %</w:t>
            </w:r>
          </w:p>
        </w:tc>
      </w:tr>
      <w:tr w:rsidR="007E5A09" w:rsidRPr="00945401" w14:paraId="3607712B" w14:textId="77777777" w:rsidTr="00F26706">
        <w:tc>
          <w:tcPr>
            <w:tcW w:w="851" w:type="dxa"/>
            <w:tcBorders>
              <w:top w:val="single" w:sz="4" w:space="0" w:color="auto"/>
              <w:left w:val="single" w:sz="4" w:space="0" w:color="auto"/>
              <w:bottom w:val="single" w:sz="4" w:space="0" w:color="auto"/>
              <w:right w:val="single" w:sz="4" w:space="0" w:color="auto"/>
            </w:tcBorders>
            <w:hideMark/>
          </w:tcPr>
          <w:p w14:paraId="6930CD35" w14:textId="77777777" w:rsidR="007E5A09" w:rsidRPr="00945401" w:rsidRDefault="007E5A09" w:rsidP="00945401">
            <w:pPr>
              <w:spacing w:before="60" w:after="120" w:line="276" w:lineRule="auto"/>
              <w:jc w:val="center"/>
            </w:pPr>
            <w:r w:rsidRPr="00945401">
              <w:t>2</w:t>
            </w:r>
          </w:p>
        </w:tc>
        <w:tc>
          <w:tcPr>
            <w:tcW w:w="4961" w:type="dxa"/>
            <w:tcBorders>
              <w:top w:val="single" w:sz="4" w:space="0" w:color="auto"/>
              <w:left w:val="single" w:sz="4" w:space="0" w:color="auto"/>
              <w:bottom w:val="single" w:sz="4" w:space="0" w:color="auto"/>
              <w:right w:val="single" w:sz="4" w:space="0" w:color="auto"/>
            </w:tcBorders>
            <w:hideMark/>
          </w:tcPr>
          <w:p w14:paraId="103D5BC6" w14:textId="77777777" w:rsidR="007E5A09" w:rsidRPr="00945401" w:rsidRDefault="007E5A09" w:rsidP="00945401">
            <w:pPr>
              <w:spacing w:before="60" w:after="120" w:line="276" w:lineRule="auto"/>
              <w:jc w:val="both"/>
            </w:pPr>
            <w:r w:rsidRPr="00945401">
              <w:t>Okres gwarancji</w:t>
            </w:r>
          </w:p>
        </w:tc>
        <w:tc>
          <w:tcPr>
            <w:tcW w:w="2693" w:type="dxa"/>
            <w:tcBorders>
              <w:top w:val="single" w:sz="4" w:space="0" w:color="auto"/>
              <w:left w:val="single" w:sz="4" w:space="0" w:color="auto"/>
              <w:bottom w:val="single" w:sz="4" w:space="0" w:color="auto"/>
              <w:right w:val="single" w:sz="4" w:space="0" w:color="auto"/>
            </w:tcBorders>
            <w:hideMark/>
          </w:tcPr>
          <w:p w14:paraId="1CF67587" w14:textId="77777777" w:rsidR="007E5A09" w:rsidRPr="00945401" w:rsidRDefault="007E5A09" w:rsidP="00945401">
            <w:pPr>
              <w:spacing w:before="60" w:after="120" w:line="276" w:lineRule="auto"/>
              <w:jc w:val="both"/>
            </w:pPr>
            <w:r w:rsidRPr="00945401">
              <w:t>40 %</w:t>
            </w:r>
          </w:p>
        </w:tc>
      </w:tr>
    </w:tbl>
    <w:p w14:paraId="568D5024" w14:textId="77777777" w:rsidR="001B365B" w:rsidRPr="00945401" w:rsidRDefault="001B365B" w:rsidP="00945401">
      <w:pPr>
        <w:numPr>
          <w:ilvl w:val="1"/>
          <w:numId w:val="1"/>
        </w:numPr>
        <w:spacing w:before="120" w:after="60" w:line="276" w:lineRule="auto"/>
        <w:jc w:val="both"/>
        <w:outlineLvl w:val="1"/>
        <w:rPr>
          <w:bCs/>
          <w:iCs/>
          <w:color w:val="000000"/>
          <w:lang w:val="x-none" w:eastAsia="x-none"/>
        </w:rPr>
      </w:pPr>
      <w:r w:rsidRPr="00945401">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057"/>
      </w:tblGrid>
      <w:tr w:rsidR="001B365B" w:rsidRPr="00945401" w14:paraId="77375F65" w14:textId="77777777" w:rsidTr="0022606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4866E6" w14:textId="77777777" w:rsidR="001B365B" w:rsidRPr="00945401" w:rsidRDefault="001B365B" w:rsidP="00945401">
            <w:pPr>
              <w:spacing w:before="120" w:after="120" w:line="276" w:lineRule="auto"/>
              <w:jc w:val="both"/>
              <w:rPr>
                <w:b/>
              </w:rPr>
            </w:pPr>
            <w:r w:rsidRPr="00945401">
              <w:rPr>
                <w:b/>
              </w:rPr>
              <w:t>Nr kryterium</w:t>
            </w:r>
          </w:p>
        </w:tc>
        <w:tc>
          <w:tcPr>
            <w:tcW w:w="72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A035A9" w14:textId="77777777" w:rsidR="001B365B" w:rsidRPr="00945401" w:rsidRDefault="001B365B" w:rsidP="00945401">
            <w:pPr>
              <w:spacing w:before="120" w:after="120" w:line="276" w:lineRule="auto"/>
              <w:jc w:val="both"/>
              <w:rPr>
                <w:b/>
              </w:rPr>
            </w:pPr>
            <w:r w:rsidRPr="00945401">
              <w:rPr>
                <w:b/>
              </w:rPr>
              <w:t>Wzór</w:t>
            </w:r>
          </w:p>
        </w:tc>
      </w:tr>
      <w:tr w:rsidR="007E5A09" w:rsidRPr="00945401" w14:paraId="6EF99DF5" w14:textId="77777777" w:rsidTr="0022606C">
        <w:tc>
          <w:tcPr>
            <w:tcW w:w="1418" w:type="dxa"/>
            <w:tcBorders>
              <w:top w:val="single" w:sz="4" w:space="0" w:color="auto"/>
              <w:left w:val="single" w:sz="4" w:space="0" w:color="auto"/>
              <w:bottom w:val="single" w:sz="4" w:space="0" w:color="auto"/>
              <w:right w:val="single" w:sz="4" w:space="0" w:color="auto"/>
            </w:tcBorders>
            <w:hideMark/>
          </w:tcPr>
          <w:p w14:paraId="22539F14" w14:textId="77777777" w:rsidR="007E5A09" w:rsidRPr="00945401" w:rsidRDefault="007E5A09" w:rsidP="00945401">
            <w:pPr>
              <w:spacing w:before="60" w:after="120" w:line="276" w:lineRule="auto"/>
              <w:jc w:val="both"/>
              <w:rPr>
                <w:b/>
              </w:rPr>
            </w:pPr>
            <w:r w:rsidRPr="00945401">
              <w:t>1</w:t>
            </w:r>
          </w:p>
        </w:tc>
        <w:tc>
          <w:tcPr>
            <w:tcW w:w="7218" w:type="dxa"/>
            <w:tcBorders>
              <w:top w:val="single" w:sz="4" w:space="0" w:color="auto"/>
              <w:left w:val="single" w:sz="4" w:space="0" w:color="auto"/>
              <w:bottom w:val="single" w:sz="4" w:space="0" w:color="auto"/>
              <w:right w:val="single" w:sz="4" w:space="0" w:color="auto"/>
            </w:tcBorders>
            <w:hideMark/>
          </w:tcPr>
          <w:p w14:paraId="7D0A7FA1" w14:textId="77777777" w:rsidR="007E5A09" w:rsidRPr="00945401" w:rsidRDefault="007E5A09" w:rsidP="00945401">
            <w:pPr>
              <w:spacing w:before="60" w:after="120" w:line="276" w:lineRule="auto"/>
              <w:rPr>
                <w:b/>
                <w:bCs/>
              </w:rPr>
            </w:pPr>
            <w:r w:rsidRPr="00945401">
              <w:rPr>
                <w:b/>
                <w:bCs/>
              </w:rPr>
              <w:t>Cena</w:t>
            </w:r>
          </w:p>
          <w:p w14:paraId="16CF3AA1" w14:textId="77777777" w:rsidR="007E5A09" w:rsidRPr="00945401" w:rsidRDefault="007E5A09" w:rsidP="00945401">
            <w:pPr>
              <w:spacing w:before="60" w:after="120" w:line="276" w:lineRule="auto"/>
              <w:jc w:val="both"/>
            </w:pPr>
            <w:r w:rsidRPr="00945401">
              <w:t>Liczba punktów = ( Cmin/Cof ) * 100 * waga</w:t>
            </w:r>
          </w:p>
          <w:p w14:paraId="2708DEC6" w14:textId="77777777" w:rsidR="007E5A09" w:rsidRPr="00945401" w:rsidRDefault="007E5A09" w:rsidP="00945401">
            <w:pPr>
              <w:spacing w:before="60" w:after="120" w:line="276" w:lineRule="auto"/>
              <w:jc w:val="both"/>
            </w:pPr>
            <w:r w:rsidRPr="00945401">
              <w:lastRenderedPageBreak/>
              <w:t>gdzie:</w:t>
            </w:r>
          </w:p>
          <w:p w14:paraId="1A5712D2" w14:textId="77777777" w:rsidR="007E5A09" w:rsidRPr="00945401" w:rsidRDefault="007E5A09" w:rsidP="00945401">
            <w:pPr>
              <w:spacing w:before="60" w:after="120" w:line="276" w:lineRule="auto"/>
              <w:jc w:val="both"/>
            </w:pPr>
            <w:r w:rsidRPr="00945401">
              <w:t>- Cmin - najniższa cena spośród wszystkich ofert</w:t>
            </w:r>
          </w:p>
          <w:p w14:paraId="1979C14E" w14:textId="77777777" w:rsidR="007E5A09" w:rsidRPr="00945401" w:rsidRDefault="007E5A09" w:rsidP="00945401">
            <w:pPr>
              <w:spacing w:before="60" w:after="120" w:line="276" w:lineRule="auto"/>
              <w:jc w:val="both"/>
              <w:rPr>
                <w:b/>
              </w:rPr>
            </w:pPr>
            <w:r w:rsidRPr="00945401">
              <w:t>- Cof -  cena podana w ofercie</w:t>
            </w:r>
          </w:p>
        </w:tc>
      </w:tr>
      <w:tr w:rsidR="007E5A09" w:rsidRPr="00945401" w14:paraId="77A1D489" w14:textId="77777777" w:rsidTr="0022606C">
        <w:tc>
          <w:tcPr>
            <w:tcW w:w="1418" w:type="dxa"/>
            <w:tcBorders>
              <w:top w:val="single" w:sz="4" w:space="0" w:color="auto"/>
              <w:left w:val="single" w:sz="4" w:space="0" w:color="auto"/>
              <w:bottom w:val="single" w:sz="4" w:space="0" w:color="auto"/>
              <w:right w:val="single" w:sz="4" w:space="0" w:color="auto"/>
            </w:tcBorders>
            <w:hideMark/>
          </w:tcPr>
          <w:p w14:paraId="792DAAEC" w14:textId="77777777" w:rsidR="007E5A09" w:rsidRPr="00945401" w:rsidRDefault="007E5A09" w:rsidP="00945401">
            <w:pPr>
              <w:spacing w:before="60" w:after="120" w:line="276" w:lineRule="auto"/>
              <w:jc w:val="both"/>
              <w:rPr>
                <w:b/>
              </w:rPr>
            </w:pPr>
            <w:r w:rsidRPr="00945401">
              <w:lastRenderedPageBreak/>
              <w:t>2</w:t>
            </w:r>
          </w:p>
        </w:tc>
        <w:tc>
          <w:tcPr>
            <w:tcW w:w="7218" w:type="dxa"/>
            <w:tcBorders>
              <w:top w:val="single" w:sz="4" w:space="0" w:color="auto"/>
              <w:left w:val="single" w:sz="4" w:space="0" w:color="auto"/>
              <w:bottom w:val="single" w:sz="4" w:space="0" w:color="auto"/>
              <w:right w:val="single" w:sz="4" w:space="0" w:color="auto"/>
            </w:tcBorders>
            <w:hideMark/>
          </w:tcPr>
          <w:p w14:paraId="680327BA" w14:textId="77777777" w:rsidR="007E5A09" w:rsidRPr="00945401" w:rsidRDefault="007E5A09" w:rsidP="00945401">
            <w:pPr>
              <w:spacing w:before="60" w:after="120" w:line="276" w:lineRule="auto"/>
              <w:rPr>
                <w:b/>
                <w:bCs/>
              </w:rPr>
            </w:pPr>
            <w:r w:rsidRPr="00945401">
              <w:rPr>
                <w:b/>
                <w:bCs/>
              </w:rPr>
              <w:t>Okres gwarancji</w:t>
            </w:r>
          </w:p>
          <w:p w14:paraId="5C17FE7C" w14:textId="77777777" w:rsidR="007E5A09" w:rsidRPr="00945401" w:rsidRDefault="007E5A09" w:rsidP="00945401">
            <w:pPr>
              <w:spacing w:before="60" w:after="120" w:line="276" w:lineRule="auto"/>
              <w:jc w:val="both"/>
            </w:pPr>
            <w:r w:rsidRPr="00945401">
              <w:t>Liczba punktów = ( Ozn war2/Ozn max2 ) * 100 * waga</w:t>
            </w:r>
          </w:p>
          <w:p w14:paraId="1F8AB4D0" w14:textId="77777777" w:rsidR="007E5A09" w:rsidRPr="00945401" w:rsidRDefault="007E5A09" w:rsidP="00945401">
            <w:pPr>
              <w:spacing w:before="60" w:after="120" w:line="276" w:lineRule="auto"/>
              <w:jc w:val="both"/>
            </w:pPr>
            <w:r w:rsidRPr="00945401">
              <w:t>gdzie:</w:t>
            </w:r>
          </w:p>
          <w:p w14:paraId="27475A45" w14:textId="77777777" w:rsidR="007E5A09" w:rsidRPr="00945401" w:rsidRDefault="007E5A09" w:rsidP="00945401">
            <w:pPr>
              <w:spacing w:before="60" w:after="120" w:line="276" w:lineRule="auto"/>
              <w:jc w:val="both"/>
            </w:pPr>
            <w:r w:rsidRPr="00945401">
              <w:t xml:space="preserve"> - Ozn war2 - podany okres gwarancji w ofercie</w:t>
            </w:r>
          </w:p>
          <w:p w14:paraId="775EC036" w14:textId="77777777" w:rsidR="007E5A09" w:rsidRPr="00945401" w:rsidRDefault="007E5A09" w:rsidP="00945401">
            <w:pPr>
              <w:spacing w:before="60" w:after="120" w:line="276" w:lineRule="auto"/>
              <w:jc w:val="both"/>
            </w:pPr>
            <w:r w:rsidRPr="00945401">
              <w:t xml:space="preserve"> - Ozn max2 - najwyższy spośród wszystkich złożonych ofert okres gwarancji  </w:t>
            </w:r>
          </w:p>
          <w:p w14:paraId="0900CBD6" w14:textId="77777777" w:rsidR="007E5A09" w:rsidRPr="00945401" w:rsidRDefault="007E5A09" w:rsidP="00945401">
            <w:pPr>
              <w:spacing w:before="60" w:after="120" w:line="276" w:lineRule="auto"/>
              <w:jc w:val="both"/>
            </w:pPr>
            <w:r w:rsidRPr="00945401">
              <w:t>Kryterium "Okres gwarancji" będzie rozpatrywane na podstawie informacji podanej przez Wykonawcę w Formularzu oferty.</w:t>
            </w:r>
          </w:p>
          <w:p w14:paraId="7E9879B9" w14:textId="77777777" w:rsidR="007E5A09" w:rsidRPr="00945401" w:rsidRDefault="007E5A09" w:rsidP="00945401">
            <w:pPr>
              <w:spacing w:before="60" w:after="120" w:line="276" w:lineRule="auto"/>
              <w:jc w:val="both"/>
            </w:pPr>
            <w:r w:rsidRPr="00945401">
              <w:t xml:space="preserve">W tym kryterium można uzyskać maksymalnie 40 punktów. Przyznane punkty zostaną zaokrąglone do dwóch miejsc po przecinku. Liczba punktów w tym kryterium zostanie obliczona według wyżej podanego wzoru. </w:t>
            </w:r>
          </w:p>
          <w:p w14:paraId="3A82BC1F" w14:textId="541D2FE2" w:rsidR="007E5A09" w:rsidRPr="00945401" w:rsidRDefault="007E5A09" w:rsidP="00945401">
            <w:pPr>
              <w:spacing w:before="60" w:after="120" w:line="276" w:lineRule="auto"/>
              <w:jc w:val="both"/>
            </w:pPr>
            <w:r w:rsidRPr="00945401">
              <w:t xml:space="preserve">Minimalny wymagany przez Zamawiającego okres gwarancji wynosi 24 </w:t>
            </w:r>
            <w:r w:rsidR="0022606C" w:rsidRPr="00945401">
              <w:t>miesiące</w:t>
            </w:r>
            <w:r w:rsidRPr="00945401">
              <w:t>. Maksymalny okres gwarancji wynosi 48 miesięcy.</w:t>
            </w:r>
          </w:p>
          <w:p w14:paraId="4477CC4D" w14:textId="77777777" w:rsidR="007E5A09" w:rsidRPr="00945401" w:rsidRDefault="007E5A09" w:rsidP="00945401">
            <w:pPr>
              <w:spacing w:before="60" w:after="120" w:line="276" w:lineRule="auto"/>
              <w:jc w:val="both"/>
            </w:pPr>
            <w:r w:rsidRPr="00945401">
              <w:t>Zamawiający zastrzega, iż w przypadku, gdy Wykonawca nie wskaże w ofercie okresu udzielonej gwarancji, do oceny oferty przyjmie się minimalny, wymagany przez Zamawiającego okres 24 miesięcy. Natomiast jeżeli Wykonawca poda w złożonej ofercie okres dłuższy niż 48 miesięcy, Zamawiający na potrzeby oceny oferty przyjmie wartość punktacji jak za maksymalny okres 48 miesięcy, przy czym do umowy zostanie wpisany okres gwarancji wskazany w ofercie Wykonawcy.</w:t>
            </w:r>
          </w:p>
          <w:p w14:paraId="42E5740C" w14:textId="77777777" w:rsidR="007E5A09" w:rsidRPr="00945401" w:rsidRDefault="007E5A09" w:rsidP="00945401">
            <w:pPr>
              <w:spacing w:before="60" w:after="120" w:line="276" w:lineRule="auto"/>
              <w:jc w:val="both"/>
              <w:rPr>
                <w:b/>
              </w:rPr>
            </w:pPr>
            <w:r w:rsidRPr="00945401">
              <w:t>W przypadku wpisania w ofercie okresu gwarancji w latach, tygodniach bądź daniach, zostanie on przeliczony na miesiące.</w:t>
            </w:r>
          </w:p>
        </w:tc>
      </w:tr>
    </w:tbl>
    <w:p w14:paraId="1663865B"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03260AD5"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w:t>
      </w:r>
      <w:r w:rsidRPr="00945401">
        <w:rPr>
          <w:rFonts w:eastAsia="TimesNewRoman"/>
          <w:bCs/>
          <w:iCs/>
          <w:color w:val="000000"/>
          <w:lang w:val="x-none" w:eastAsia="x-none"/>
        </w:rPr>
        <w:t>ą</w:t>
      </w:r>
      <w:r w:rsidRPr="00945401">
        <w:rPr>
          <w:bCs/>
          <w:iCs/>
          <w:color w:val="000000"/>
          <w:lang w:val="x-none" w:eastAsia="x-none"/>
        </w:rPr>
        <w:t>cy poprawi w ofercie:</w:t>
      </w:r>
    </w:p>
    <w:p w14:paraId="657A4293" w14:textId="77777777" w:rsidR="001B365B" w:rsidRPr="00945401" w:rsidRDefault="001B365B" w:rsidP="00945401">
      <w:pPr>
        <w:numPr>
          <w:ilvl w:val="0"/>
          <w:numId w:val="3"/>
        </w:numPr>
        <w:tabs>
          <w:tab w:val="left" w:pos="708"/>
        </w:tabs>
        <w:spacing w:before="60" w:line="276" w:lineRule="auto"/>
        <w:jc w:val="both"/>
        <w:outlineLvl w:val="1"/>
        <w:rPr>
          <w:bCs/>
          <w:iCs/>
          <w:color w:val="000000"/>
          <w:lang w:val="x-none" w:eastAsia="x-none"/>
        </w:rPr>
      </w:pPr>
      <w:r w:rsidRPr="00945401">
        <w:rPr>
          <w:bCs/>
          <w:iCs/>
          <w:color w:val="000000"/>
          <w:lang w:val="x-none" w:eastAsia="x-none"/>
        </w:rPr>
        <w:t>oczywiste omyłki pisarskie,</w:t>
      </w:r>
    </w:p>
    <w:p w14:paraId="1E590043" w14:textId="77777777" w:rsidR="001B365B" w:rsidRPr="00945401" w:rsidRDefault="001B365B" w:rsidP="00945401">
      <w:pPr>
        <w:numPr>
          <w:ilvl w:val="0"/>
          <w:numId w:val="3"/>
        </w:numPr>
        <w:tabs>
          <w:tab w:val="left" w:pos="708"/>
        </w:tabs>
        <w:spacing w:before="60" w:line="276" w:lineRule="auto"/>
        <w:jc w:val="both"/>
        <w:outlineLvl w:val="1"/>
        <w:rPr>
          <w:bCs/>
          <w:iCs/>
          <w:color w:val="000000"/>
          <w:lang w:val="x-none" w:eastAsia="x-none"/>
        </w:rPr>
      </w:pPr>
      <w:r w:rsidRPr="00945401">
        <w:rPr>
          <w:bCs/>
          <w:iCs/>
          <w:color w:val="000000"/>
          <w:lang w:val="x-none" w:eastAsia="x-none"/>
        </w:rPr>
        <w:t>oczywiste omyłki rachunkowe, z uwzgl</w:t>
      </w:r>
      <w:r w:rsidRPr="00945401">
        <w:rPr>
          <w:rFonts w:eastAsia="TimesNewRoman"/>
          <w:bCs/>
          <w:iCs/>
          <w:color w:val="000000"/>
          <w:lang w:val="x-none" w:eastAsia="x-none"/>
        </w:rPr>
        <w:t>ę</w:t>
      </w:r>
      <w:r w:rsidRPr="00945401">
        <w:rPr>
          <w:bCs/>
          <w:iCs/>
          <w:color w:val="000000"/>
          <w:lang w:val="x-none" w:eastAsia="x-none"/>
        </w:rPr>
        <w:t>dnieniem konsekwencji rachunkowych dokonanych poprawek,</w:t>
      </w:r>
    </w:p>
    <w:p w14:paraId="576BC24F" w14:textId="77777777" w:rsidR="001B365B" w:rsidRPr="00945401" w:rsidRDefault="001B365B" w:rsidP="00945401">
      <w:pPr>
        <w:numPr>
          <w:ilvl w:val="0"/>
          <w:numId w:val="3"/>
        </w:numPr>
        <w:tabs>
          <w:tab w:val="left" w:pos="708"/>
        </w:tabs>
        <w:spacing w:before="60" w:line="276" w:lineRule="auto"/>
        <w:jc w:val="both"/>
        <w:outlineLvl w:val="1"/>
        <w:rPr>
          <w:bCs/>
          <w:iCs/>
          <w:color w:val="000000"/>
          <w:lang w:val="x-none" w:eastAsia="x-none"/>
        </w:rPr>
      </w:pPr>
      <w:r w:rsidRPr="00945401">
        <w:rPr>
          <w:bCs/>
          <w:iCs/>
          <w:color w:val="000000"/>
          <w:lang w:val="x-none" w:eastAsia="x-none"/>
        </w:rPr>
        <w:t xml:space="preserve">inne omyłki polegające na niezgodności oferty z dokumentami zamówienia, niepowodujące istotnych zmian w treści oferty </w:t>
      </w:r>
    </w:p>
    <w:p w14:paraId="5C0A44D6" w14:textId="77777777" w:rsidR="001B365B" w:rsidRPr="00945401" w:rsidRDefault="001B365B" w:rsidP="00945401">
      <w:pPr>
        <w:tabs>
          <w:tab w:val="left" w:pos="708"/>
        </w:tabs>
        <w:spacing w:before="60" w:line="276" w:lineRule="auto"/>
        <w:ind w:left="680"/>
        <w:jc w:val="both"/>
        <w:outlineLvl w:val="1"/>
        <w:rPr>
          <w:bCs/>
          <w:iCs/>
          <w:color w:val="000000"/>
          <w:lang w:val="x-none" w:eastAsia="x-none"/>
        </w:rPr>
      </w:pPr>
      <w:r w:rsidRPr="00945401">
        <w:rPr>
          <w:bCs/>
          <w:iCs/>
          <w:color w:val="000000"/>
          <w:lang w:val="x-none" w:eastAsia="x-none"/>
        </w:rPr>
        <w:t>- niezwłocznie zawiadamiaj</w:t>
      </w:r>
      <w:r w:rsidRPr="00945401">
        <w:rPr>
          <w:rFonts w:eastAsia="TimesNewRoman"/>
          <w:bCs/>
          <w:iCs/>
          <w:color w:val="000000"/>
          <w:lang w:val="x-none" w:eastAsia="x-none"/>
        </w:rPr>
        <w:t>ą</w:t>
      </w:r>
      <w:r w:rsidRPr="00945401">
        <w:rPr>
          <w:bCs/>
          <w:iCs/>
          <w:color w:val="000000"/>
          <w:lang w:val="x-none" w:eastAsia="x-none"/>
        </w:rPr>
        <w:t>c o tym Wykonawc</w:t>
      </w:r>
      <w:r w:rsidRPr="00945401">
        <w:rPr>
          <w:rFonts w:eastAsia="TimesNewRoman"/>
          <w:bCs/>
          <w:iCs/>
          <w:color w:val="000000"/>
          <w:lang w:val="x-none" w:eastAsia="x-none"/>
        </w:rPr>
        <w:t>ę</w:t>
      </w:r>
      <w:r w:rsidRPr="00945401">
        <w:rPr>
          <w:bCs/>
          <w:iCs/>
          <w:color w:val="000000"/>
          <w:lang w:val="x-none" w:eastAsia="x-none"/>
        </w:rPr>
        <w:t>, którego oferta została poprawiona.</w:t>
      </w:r>
    </w:p>
    <w:p w14:paraId="10FFB46A"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lastRenderedPageBreak/>
        <w:t>J</w:t>
      </w:r>
      <w:r w:rsidRPr="00945401">
        <w:rPr>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945401">
        <w:rPr>
          <w:bCs/>
          <w:iCs/>
          <w:color w:val="000000"/>
          <w:lang w:eastAsia="x-none"/>
        </w:rPr>
        <w:t>.</w:t>
      </w:r>
    </w:p>
    <w:p w14:paraId="3CB904D9"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Obowiązek wykazania, że oferta nie zawiera rażąco niskiej ceny spoczywa na Wykonawcy.</w:t>
      </w:r>
    </w:p>
    <w:p w14:paraId="20FBD778"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7885D9E0"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945401">
        <w:rPr>
          <w:bCs/>
          <w:iCs/>
          <w:color w:val="000000"/>
          <w:lang w:eastAsia="x-none"/>
        </w:rPr>
        <w:t>.</w:t>
      </w:r>
    </w:p>
    <w:p w14:paraId="42046AEC"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2" w:name="_Toc258314256"/>
      <w:r w:rsidRPr="00945401">
        <w:rPr>
          <w:b/>
          <w:bCs/>
          <w:caps/>
          <w:kern w:val="32"/>
          <w:lang w:val="x-none" w:eastAsia="x-none"/>
        </w:rPr>
        <w:t>UDZIELENIE ZAMÓWIENIA</w:t>
      </w:r>
      <w:bookmarkEnd w:id="62"/>
    </w:p>
    <w:p w14:paraId="3E86C603"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5367389B" w14:textId="1E3FE0A2" w:rsidR="001B365B" w:rsidRPr="00945401" w:rsidRDefault="001B365B" w:rsidP="00945401">
      <w:pPr>
        <w:numPr>
          <w:ilvl w:val="1"/>
          <w:numId w:val="1"/>
        </w:numPr>
        <w:spacing w:before="120" w:line="276" w:lineRule="auto"/>
        <w:jc w:val="both"/>
        <w:outlineLvl w:val="1"/>
        <w:rPr>
          <w:b/>
          <w:bCs/>
          <w:iCs/>
          <w:color w:val="000000"/>
          <w:lang w:val="x-none" w:eastAsia="x-none"/>
        </w:rPr>
      </w:pPr>
      <w:r w:rsidRPr="00945401">
        <w:rPr>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945401">
        <w:rPr>
          <w:bCs/>
          <w:iCs/>
          <w:color w:val="000000"/>
          <w:lang w:eastAsia="x-none"/>
        </w:rPr>
        <w:t xml:space="preserve"> </w:t>
      </w:r>
      <w:hyperlink r:id="rId13" w:history="1">
        <w:r w:rsidR="0022606C" w:rsidRPr="005716D2">
          <w:rPr>
            <w:rStyle w:val="Hipercze"/>
            <w:bCs/>
            <w:iCs/>
            <w:lang w:val="x-none" w:eastAsia="x-none"/>
          </w:rPr>
          <w:t>https://e-propublico.pl</w:t>
        </w:r>
      </w:hyperlink>
      <w:r w:rsidR="0022606C">
        <w:rPr>
          <w:bCs/>
          <w:iCs/>
          <w:color w:val="000000"/>
          <w:lang w:val="x-none" w:eastAsia="x-none"/>
        </w:rPr>
        <w:t xml:space="preserve">. </w:t>
      </w:r>
    </w:p>
    <w:p w14:paraId="39F37224" w14:textId="77777777" w:rsidR="001B365B" w:rsidRPr="00945401" w:rsidRDefault="001B365B" w:rsidP="00945401">
      <w:pPr>
        <w:numPr>
          <w:ilvl w:val="1"/>
          <w:numId w:val="1"/>
        </w:numPr>
        <w:spacing w:before="120" w:line="276" w:lineRule="auto"/>
        <w:jc w:val="both"/>
        <w:outlineLvl w:val="1"/>
        <w:rPr>
          <w:bCs/>
          <w:iCs/>
          <w:lang w:val="x-none" w:eastAsia="x-none"/>
        </w:rPr>
      </w:pPr>
      <w:r w:rsidRPr="00945401">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945401">
        <w:rPr>
          <w:bCs/>
          <w:iCs/>
          <w:color w:val="000000"/>
          <w:lang w:eastAsia="x-none"/>
        </w:rPr>
        <w:t>,</w:t>
      </w:r>
      <w:r w:rsidRPr="00945401">
        <w:rPr>
          <w:bCs/>
          <w:iCs/>
          <w:color w:val="000000"/>
          <w:lang w:val="x-none" w:eastAsia="x-none"/>
        </w:rPr>
        <w:t xml:space="preserve"> spośród ofert pozostałych w postępowaniu Wykonawców albo unieważnić postępowanie.</w:t>
      </w:r>
    </w:p>
    <w:p w14:paraId="4B6EB521"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3" w:name="_Toc258314257"/>
      <w:r w:rsidRPr="00945401">
        <w:rPr>
          <w:b/>
          <w:bCs/>
          <w:caps/>
          <w:kern w:val="32"/>
          <w:lang w:val="x-none" w:eastAsia="x-none"/>
        </w:rPr>
        <w:t>Informacje o formalno</w:t>
      </w:r>
      <w:r w:rsidRPr="00945401">
        <w:rPr>
          <w:rFonts w:eastAsia="TimesNewRoman"/>
          <w:b/>
          <w:bCs/>
          <w:caps/>
          <w:kern w:val="32"/>
          <w:lang w:val="x-none" w:eastAsia="x-none"/>
        </w:rPr>
        <w:t>ś</w:t>
      </w:r>
      <w:r w:rsidRPr="00945401">
        <w:rPr>
          <w:b/>
          <w:bCs/>
          <w:caps/>
          <w:kern w:val="32"/>
          <w:lang w:val="x-none" w:eastAsia="x-none"/>
        </w:rPr>
        <w:t>ciach, jakie</w:t>
      </w:r>
      <w:r w:rsidRPr="00945401">
        <w:rPr>
          <w:b/>
          <w:bCs/>
          <w:caps/>
          <w:kern w:val="32"/>
          <w:lang w:eastAsia="x-none"/>
        </w:rPr>
        <w:t xml:space="preserve"> muszą zostać dopełnione </w:t>
      </w:r>
      <w:r w:rsidRPr="00945401">
        <w:rPr>
          <w:b/>
          <w:bCs/>
          <w:caps/>
          <w:kern w:val="32"/>
          <w:lang w:val="x-none" w:eastAsia="x-none"/>
        </w:rPr>
        <w:t>po wyborze oferty w celu zawarcia umowy w sprawie zamówienia publicznego</w:t>
      </w:r>
      <w:bookmarkEnd w:id="63"/>
    </w:p>
    <w:p w14:paraId="71279BF6"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Zamawiający zawrze umowę w sprawie zamówienia publicznego, w terminie i na zasadach określonych w art. 308 ust. 2 i 3 ustawy Pzp.</w:t>
      </w:r>
    </w:p>
    <w:p w14:paraId="17971891"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Zamawiający poinformuje Wykonawcę, któremu zostanie udzielone zamówienie, o miejscu i terminie zawarcia umowy</w:t>
      </w:r>
      <w:r w:rsidRPr="00945401">
        <w:rPr>
          <w:bCs/>
          <w:iCs/>
          <w:color w:val="000000"/>
          <w:lang w:val="x-none" w:eastAsia="x-none"/>
        </w:rPr>
        <w:t>.</w:t>
      </w:r>
    </w:p>
    <w:p w14:paraId="1A96313E"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eastAsia="x-none"/>
        </w:rPr>
        <w:t>Przed zawarciem umowy Wykonawca, na wezwanie Zamawiającego, zobowiązany jest do podania wszelkich informacji niezbędnych do wypełnienia treści umowy.</w:t>
      </w:r>
    </w:p>
    <w:p w14:paraId="0EEBE4B4" w14:textId="77777777" w:rsidR="001B365B" w:rsidRPr="00945401"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 przypadku wyboru oferty Wykonawców wspólnie ubiegających się o udzielenie zamówienia, Wykonawcy ci, na wezwanie Zamawiającego, zobowiązani będą przed </w:t>
      </w:r>
      <w:r w:rsidRPr="00945401">
        <w:rPr>
          <w:bCs/>
          <w:iCs/>
          <w:color w:val="000000"/>
          <w:lang w:val="x-none" w:eastAsia="x-none"/>
        </w:rPr>
        <w:lastRenderedPageBreak/>
        <w:t>zawarciem umowy w sprawie zamówienia publicznego przedłożyć kopię umowy regulującej współpracę tych Wykonawców.</w:t>
      </w:r>
    </w:p>
    <w:p w14:paraId="572DD05F"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4" w:name="_Toc258314258"/>
      <w:r w:rsidRPr="00945401">
        <w:rPr>
          <w:b/>
          <w:bCs/>
          <w:caps/>
          <w:kern w:val="32"/>
          <w:lang w:val="x-none" w:eastAsia="x-none"/>
        </w:rPr>
        <w:t>Wymagania dotycz</w:t>
      </w:r>
      <w:r w:rsidRPr="00945401">
        <w:rPr>
          <w:rFonts w:eastAsia="TimesNewRoman"/>
          <w:b/>
          <w:bCs/>
          <w:caps/>
          <w:kern w:val="32"/>
          <w:lang w:val="x-none" w:eastAsia="x-none"/>
        </w:rPr>
        <w:t>ą</w:t>
      </w:r>
      <w:r w:rsidRPr="00945401">
        <w:rPr>
          <w:b/>
          <w:bCs/>
          <w:caps/>
          <w:kern w:val="32"/>
          <w:lang w:val="x-none" w:eastAsia="x-none"/>
        </w:rPr>
        <w:t>ce zabezpieczenia nale</w:t>
      </w:r>
      <w:r w:rsidRPr="00945401">
        <w:rPr>
          <w:rFonts w:eastAsia="TimesNewRoman"/>
          <w:b/>
          <w:bCs/>
          <w:caps/>
          <w:kern w:val="32"/>
          <w:lang w:val="x-none" w:eastAsia="x-none"/>
        </w:rPr>
        <w:t>ż</w:t>
      </w:r>
      <w:r w:rsidRPr="00945401">
        <w:rPr>
          <w:b/>
          <w:bCs/>
          <w:caps/>
          <w:kern w:val="32"/>
          <w:lang w:val="x-none" w:eastAsia="x-none"/>
        </w:rPr>
        <w:t>ytego wykonania umowy</w:t>
      </w:r>
      <w:bookmarkEnd w:id="64"/>
    </w:p>
    <w:p w14:paraId="139FA827" w14:textId="77777777" w:rsidR="001B365B" w:rsidRPr="00945401" w:rsidRDefault="007E5A09" w:rsidP="0022606C">
      <w:pPr>
        <w:spacing w:before="120" w:line="276" w:lineRule="auto"/>
        <w:ind w:left="680"/>
        <w:jc w:val="both"/>
        <w:outlineLvl w:val="1"/>
        <w:rPr>
          <w:bCs/>
          <w:iCs/>
          <w:color w:val="000000"/>
          <w:lang w:val="x-none" w:eastAsia="x-none"/>
        </w:rPr>
      </w:pPr>
      <w:r w:rsidRPr="00945401">
        <w:rPr>
          <w:bCs/>
          <w:iCs/>
          <w:color w:val="000000"/>
          <w:lang w:val="x-none" w:eastAsia="x-none"/>
        </w:rPr>
        <w:t>W danym postępowaniu wniesienie zabezpieczenie należytego wykonania umowy nie jest wymagane.</w:t>
      </w:r>
    </w:p>
    <w:p w14:paraId="6F029943"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5" w:name="_Toc258314259"/>
      <w:r w:rsidRPr="00945401">
        <w:rPr>
          <w:b/>
          <w:bCs/>
          <w:caps/>
          <w:kern w:val="32"/>
          <w:lang w:eastAsia="x-none"/>
        </w:rPr>
        <w:t xml:space="preserve">projektowane postanowienia </w:t>
      </w:r>
      <w:r w:rsidRPr="00945401">
        <w:rPr>
          <w:b/>
          <w:bCs/>
          <w:caps/>
          <w:kern w:val="32"/>
          <w:lang w:val="x-none" w:eastAsia="x-none"/>
        </w:rPr>
        <w:t xml:space="preserve">umowy w sprawie zamówienia publicznego, </w:t>
      </w:r>
      <w:r w:rsidRPr="00945401">
        <w:rPr>
          <w:b/>
          <w:bCs/>
          <w:caps/>
          <w:kern w:val="32"/>
          <w:lang w:eastAsia="x-none"/>
        </w:rPr>
        <w:t xml:space="preserve">które zostaną wprowadzone do umowy w </w:t>
      </w:r>
      <w:r w:rsidRPr="00945401">
        <w:rPr>
          <w:b/>
          <w:bCs/>
          <w:caps/>
          <w:kern w:val="32"/>
          <w:lang w:val="x-none" w:eastAsia="x-none"/>
        </w:rPr>
        <w:t>sprawie zamówienia publicznego</w:t>
      </w:r>
      <w:bookmarkEnd w:id="65"/>
    </w:p>
    <w:p w14:paraId="51BE88EA" w14:textId="6578A607" w:rsidR="001B365B" w:rsidRDefault="001B365B" w:rsidP="00945401">
      <w:pPr>
        <w:numPr>
          <w:ilvl w:val="1"/>
          <w:numId w:val="1"/>
        </w:numPr>
        <w:spacing w:before="120" w:line="276" w:lineRule="auto"/>
        <w:jc w:val="both"/>
        <w:outlineLvl w:val="1"/>
        <w:rPr>
          <w:bCs/>
          <w:iCs/>
          <w:color w:val="000000"/>
          <w:lang w:val="x-none" w:eastAsia="x-none"/>
        </w:rPr>
      </w:pPr>
      <w:r w:rsidRPr="00945401">
        <w:rPr>
          <w:bCs/>
          <w:iCs/>
          <w:color w:val="000000"/>
          <w:lang w:val="x-none" w:eastAsia="x-none"/>
        </w:rPr>
        <w:t xml:space="preserve">Wzór umowy stanowi </w:t>
      </w:r>
      <w:r w:rsidRPr="006413B1">
        <w:rPr>
          <w:bCs/>
          <w:i/>
          <w:color w:val="000000"/>
          <w:lang w:val="x-none" w:eastAsia="x-none"/>
        </w:rPr>
        <w:t xml:space="preserve">załącznik </w:t>
      </w:r>
      <w:r w:rsidR="0022606C" w:rsidRPr="006413B1">
        <w:rPr>
          <w:bCs/>
          <w:i/>
          <w:color w:val="000000"/>
          <w:lang w:val="x-none" w:eastAsia="x-none"/>
        </w:rPr>
        <w:t xml:space="preserve">Nr 6 </w:t>
      </w:r>
      <w:r w:rsidRPr="006413B1">
        <w:rPr>
          <w:bCs/>
          <w:i/>
          <w:color w:val="000000"/>
          <w:lang w:val="x-none" w:eastAsia="x-none"/>
        </w:rPr>
        <w:t xml:space="preserve">do </w:t>
      </w:r>
      <w:r w:rsidRPr="006413B1">
        <w:rPr>
          <w:bCs/>
          <w:i/>
          <w:color w:val="000000"/>
          <w:lang w:eastAsia="x-none"/>
        </w:rPr>
        <w:t>SWZ</w:t>
      </w:r>
      <w:r w:rsidRPr="00945401">
        <w:rPr>
          <w:bCs/>
          <w:iCs/>
          <w:color w:val="000000"/>
          <w:lang w:val="x-none" w:eastAsia="x-none"/>
        </w:rPr>
        <w:t xml:space="preserve">. </w:t>
      </w:r>
    </w:p>
    <w:p w14:paraId="2EBCF8F3" w14:textId="5A9E9606" w:rsidR="006413B1" w:rsidRPr="006413B1" w:rsidRDefault="006413B1" w:rsidP="006413B1">
      <w:pPr>
        <w:numPr>
          <w:ilvl w:val="1"/>
          <w:numId w:val="30"/>
        </w:numPr>
        <w:spacing w:before="120"/>
        <w:jc w:val="both"/>
        <w:outlineLvl w:val="1"/>
        <w:rPr>
          <w:bCs/>
          <w:iCs/>
          <w:color w:val="000000"/>
          <w:lang w:val="x-none" w:eastAsia="x-none"/>
        </w:rPr>
      </w:pPr>
      <w:r>
        <w:rPr>
          <w:bCs/>
          <w:iCs/>
          <w:color w:val="000000"/>
          <w:lang w:val="x-none" w:eastAsia="x-none"/>
        </w:rPr>
        <w:t xml:space="preserve">Zamawiający dopuszcza możliwość zmian umowy w zakresie wskazanym </w:t>
      </w:r>
      <w:r>
        <w:rPr>
          <w:bCs/>
          <w:iCs/>
          <w:color w:val="000000"/>
          <w:lang w:val="x-none" w:eastAsia="x-none"/>
        </w:rPr>
        <w:br/>
        <w:t xml:space="preserve">w projektowych postanowieniach umowy, określonych w </w:t>
      </w:r>
      <w:r>
        <w:rPr>
          <w:bCs/>
          <w:i/>
          <w:color w:val="000000"/>
          <w:lang w:val="x-none" w:eastAsia="x-none"/>
        </w:rPr>
        <w:t>Załączniku Nr 6 do SWZ.</w:t>
      </w:r>
      <w:r>
        <w:rPr>
          <w:bCs/>
          <w:iCs/>
          <w:color w:val="000000"/>
          <w:lang w:val="x-none" w:eastAsia="x-none"/>
        </w:rPr>
        <w:t xml:space="preserve"> </w:t>
      </w:r>
    </w:p>
    <w:p w14:paraId="68F064E6"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bookmarkStart w:id="66" w:name="_Toc258314260"/>
      <w:r w:rsidRPr="00945401">
        <w:rPr>
          <w:b/>
          <w:bCs/>
          <w:caps/>
          <w:kern w:val="32"/>
          <w:lang w:val="x-none" w:eastAsia="x-none"/>
        </w:rPr>
        <w:t xml:space="preserve">Pouczenie o </w:t>
      </w:r>
      <w:r w:rsidRPr="00945401">
        <w:rPr>
          <w:rFonts w:eastAsia="TimesNewRoman"/>
          <w:b/>
          <w:bCs/>
          <w:caps/>
          <w:kern w:val="32"/>
          <w:lang w:val="x-none" w:eastAsia="x-none"/>
        </w:rPr>
        <w:t>ś</w:t>
      </w:r>
      <w:r w:rsidRPr="00945401">
        <w:rPr>
          <w:b/>
          <w:bCs/>
          <w:caps/>
          <w:kern w:val="32"/>
          <w:lang w:val="x-none" w:eastAsia="x-none"/>
        </w:rPr>
        <w:t>rodkach ochrony prawnej przysługuj</w:t>
      </w:r>
      <w:r w:rsidRPr="00945401">
        <w:rPr>
          <w:rFonts w:eastAsia="TimesNewRoman"/>
          <w:b/>
          <w:bCs/>
          <w:caps/>
          <w:kern w:val="32"/>
          <w:lang w:val="x-none" w:eastAsia="x-none"/>
        </w:rPr>
        <w:t>ą</w:t>
      </w:r>
      <w:r w:rsidRPr="00945401">
        <w:rPr>
          <w:b/>
          <w:bCs/>
          <w:caps/>
          <w:kern w:val="32"/>
          <w:lang w:val="x-none" w:eastAsia="x-none"/>
        </w:rPr>
        <w:t>cych Wykonawcy</w:t>
      </w:r>
      <w:bookmarkEnd w:id="66"/>
    </w:p>
    <w:p w14:paraId="695BBDF8" w14:textId="77777777" w:rsidR="001B365B" w:rsidRPr="00945401" w:rsidRDefault="001B365B" w:rsidP="00945401">
      <w:pPr>
        <w:tabs>
          <w:tab w:val="left" w:pos="708"/>
        </w:tabs>
        <w:spacing w:before="120" w:line="276" w:lineRule="auto"/>
        <w:ind w:left="431"/>
        <w:jc w:val="both"/>
        <w:outlineLvl w:val="1"/>
        <w:rPr>
          <w:bCs/>
          <w:iCs/>
          <w:color w:val="000000"/>
          <w:lang w:val="x-none" w:eastAsia="x-none"/>
        </w:rPr>
      </w:pPr>
      <w:r w:rsidRPr="00945401">
        <w:rPr>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7F93BAF1"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val="x-none" w:eastAsia="x-none"/>
        </w:rPr>
        <w:t>Aukcja elektroniczna</w:t>
      </w:r>
    </w:p>
    <w:p w14:paraId="6177A64F" w14:textId="77777777" w:rsidR="001B365B" w:rsidRPr="006413B1" w:rsidRDefault="001B365B" w:rsidP="006413B1">
      <w:pPr>
        <w:spacing w:before="120" w:line="276" w:lineRule="auto"/>
        <w:ind w:left="680"/>
        <w:jc w:val="both"/>
        <w:outlineLvl w:val="1"/>
        <w:rPr>
          <w:bCs/>
          <w:iCs/>
          <w:color w:val="000000"/>
          <w:lang w:val="x-none" w:eastAsia="x-none"/>
        </w:rPr>
      </w:pPr>
      <w:r w:rsidRPr="006413B1">
        <w:rPr>
          <w:bCs/>
          <w:iCs/>
          <w:color w:val="000000"/>
          <w:lang w:eastAsia="x-none"/>
        </w:rPr>
        <w:t xml:space="preserve">Zamawiający </w:t>
      </w:r>
      <w:r w:rsidRPr="006413B1">
        <w:rPr>
          <w:bCs/>
          <w:iCs/>
          <w:color w:val="000000"/>
          <w:lang w:val="x-none" w:eastAsia="x-none"/>
        </w:rPr>
        <w:t>nie przewiduje przeprowadzenia aukcji elektronicznej, o której mowa w art. 308 ust. 1 ustawy Pzp.</w:t>
      </w:r>
    </w:p>
    <w:p w14:paraId="46342128" w14:textId="77777777" w:rsidR="001B365B" w:rsidRPr="00945401" w:rsidRDefault="001B365B" w:rsidP="00945401">
      <w:pPr>
        <w:numPr>
          <w:ilvl w:val="0"/>
          <w:numId w:val="1"/>
        </w:numPr>
        <w:spacing w:before="200" w:after="60" w:line="276" w:lineRule="auto"/>
        <w:ind w:left="431" w:hanging="431"/>
        <w:jc w:val="both"/>
        <w:outlineLvl w:val="0"/>
        <w:rPr>
          <w:b/>
          <w:bCs/>
          <w:caps/>
          <w:kern w:val="32"/>
          <w:lang w:val="x-none" w:eastAsia="x-none"/>
        </w:rPr>
      </w:pPr>
      <w:r w:rsidRPr="00945401">
        <w:rPr>
          <w:b/>
          <w:bCs/>
          <w:caps/>
          <w:kern w:val="32"/>
          <w:lang w:eastAsia="x-none"/>
        </w:rPr>
        <w:t>Ochrona danych osobowych</w:t>
      </w:r>
    </w:p>
    <w:p w14:paraId="1DECA766" w14:textId="49B1ED57" w:rsidR="006413B1" w:rsidRPr="006413B1" w:rsidRDefault="006413B1" w:rsidP="006413B1">
      <w:pPr>
        <w:numPr>
          <w:ilvl w:val="1"/>
          <w:numId w:val="0"/>
        </w:numPr>
        <w:tabs>
          <w:tab w:val="num" w:pos="680"/>
        </w:tabs>
        <w:spacing w:before="120" w:after="60"/>
        <w:ind w:left="680" w:hanging="680"/>
        <w:jc w:val="both"/>
        <w:outlineLvl w:val="1"/>
        <w:rPr>
          <w:bCs/>
          <w:iCs/>
          <w:color w:val="000000"/>
          <w:lang w:val="x-none" w:eastAsia="x-none"/>
        </w:rPr>
      </w:pPr>
      <w:r>
        <w:rPr>
          <w:bCs/>
          <w:iCs/>
          <w:color w:val="000000"/>
          <w:lang w:eastAsia="x-none"/>
        </w:rPr>
        <w:tab/>
      </w:r>
      <w:r w:rsidRPr="006413B1">
        <w:rPr>
          <w:bCs/>
          <w:iCs/>
          <w:color w:val="000000"/>
          <w:lang w:val="x-none" w:eastAsia="x-none"/>
        </w:rPr>
        <w:t xml:space="preserve">Zgodnie z art. 13 ust. 1 i 2 rozporządzenia Parlamentu Europejskiego i Rady (UE)       2016/679 z dnia 27 kwietnia 2016 r. w sprawie ochrony osób fizycznych w związku </w:t>
      </w:r>
      <w:r w:rsidRPr="006413B1">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1ADEB159"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6C466D22"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4" w:history="1">
        <w:r w:rsidRPr="006413B1">
          <w:rPr>
            <w:bCs/>
            <w:iCs/>
            <w:color w:val="0000FF"/>
            <w:u w:val="single"/>
          </w:rPr>
          <w:t>iod@powiatrawicki.pl</w:t>
        </w:r>
      </w:hyperlink>
      <w:r w:rsidRPr="006413B1">
        <w:rPr>
          <w:bCs/>
          <w:iCs/>
          <w:color w:val="000000"/>
          <w:lang w:val="x-none" w:eastAsia="x-none"/>
        </w:rPr>
        <w:t xml:space="preserve"> lub pisemnie, kierując korespondencję na ww. adres administratora.</w:t>
      </w:r>
    </w:p>
    <w:p w14:paraId="64D5AE54" w14:textId="0A6A2AAA" w:rsidR="006413B1" w:rsidRPr="006413B1" w:rsidRDefault="006413B1" w:rsidP="006413B1">
      <w:pPr>
        <w:numPr>
          <w:ilvl w:val="0"/>
          <w:numId w:val="35"/>
        </w:numPr>
        <w:spacing w:before="120"/>
        <w:ind w:left="1134"/>
        <w:jc w:val="both"/>
        <w:outlineLvl w:val="1"/>
        <w:rPr>
          <w:b/>
          <w:bCs/>
          <w:i/>
          <w:iCs/>
          <w:color w:val="000000"/>
          <w:lang w:eastAsia="x-none"/>
        </w:rPr>
      </w:pPr>
      <w:r w:rsidRPr="006413B1">
        <w:rPr>
          <w:bCs/>
          <w:iCs/>
          <w:color w:val="000000"/>
          <w:lang w:val="x-none" w:eastAsia="x-none"/>
        </w:rPr>
        <w:t xml:space="preserve">Dane osobowe będą przetwarzane w celu związanym z postępowaniem </w:t>
      </w:r>
      <w:r w:rsidRPr="006413B1">
        <w:rPr>
          <w:bCs/>
          <w:iCs/>
          <w:color w:val="000000"/>
          <w:lang w:val="x-none" w:eastAsia="x-none"/>
        </w:rPr>
        <w:br/>
        <w:t xml:space="preserve">o udzielenie zamówienia publicznego pn. </w:t>
      </w:r>
      <w:r>
        <w:rPr>
          <w:b/>
          <w:bCs/>
          <w:i/>
          <w:iCs/>
          <w:color w:val="000000"/>
          <w:lang w:eastAsia="x-none"/>
        </w:rPr>
        <w:t>Modernizacja sali gimnastycznej ZSS w Rawiczu – etap I</w:t>
      </w:r>
      <w:r w:rsidRPr="006413B1">
        <w:rPr>
          <w:b/>
          <w:bCs/>
          <w:i/>
          <w:iCs/>
          <w:color w:val="000000"/>
          <w:lang w:eastAsia="x-none"/>
        </w:rPr>
        <w:t xml:space="preserve"> </w:t>
      </w:r>
      <w:r w:rsidRPr="006413B1">
        <w:rPr>
          <w:bCs/>
          <w:iCs/>
          <w:color w:val="000000"/>
          <w:lang w:val="x-none" w:eastAsia="x-none"/>
        </w:rPr>
        <w:t xml:space="preserve">– znak sprawy: </w:t>
      </w:r>
      <w:r w:rsidRPr="006413B1">
        <w:rPr>
          <w:b/>
          <w:bCs/>
          <w:iCs/>
          <w:color w:val="000000"/>
          <w:lang w:val="x-none" w:eastAsia="x-none"/>
        </w:rPr>
        <w:t>PCUW.261.2.</w:t>
      </w:r>
      <w:r>
        <w:rPr>
          <w:b/>
          <w:bCs/>
          <w:iCs/>
          <w:color w:val="000000"/>
          <w:lang w:val="x-none" w:eastAsia="x-none"/>
        </w:rPr>
        <w:t>21</w:t>
      </w:r>
      <w:r w:rsidRPr="006413B1">
        <w:rPr>
          <w:b/>
          <w:bCs/>
          <w:iCs/>
          <w:color w:val="000000"/>
          <w:lang w:val="x-none" w:eastAsia="x-none"/>
        </w:rPr>
        <w:t>.2025</w:t>
      </w:r>
      <w:r w:rsidRPr="006413B1">
        <w:rPr>
          <w:bCs/>
          <w:iCs/>
          <w:color w:val="000000"/>
          <w:lang w:val="x-none" w:eastAsia="x-none"/>
        </w:rPr>
        <w:t xml:space="preserve"> oraz w celu archiwizacji dokumentacji dotyczącej tego postępowania.</w:t>
      </w:r>
    </w:p>
    <w:p w14:paraId="748DCBD1"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lastRenderedPageBreak/>
        <w:t xml:space="preserve">Dane osobowe będą przetwarzane zgodnie z art. 78 ust. 1 i 4 ustawy z dnia </w:t>
      </w:r>
      <w:r w:rsidRPr="006413B1">
        <w:rPr>
          <w:bCs/>
          <w:iCs/>
          <w:color w:val="000000"/>
          <w:lang w:val="x-none" w:eastAsia="x-none"/>
        </w:rPr>
        <w:br/>
        <w:t>z dnia 11 września 2019 r. Prawo zamówień publicznych (Dz. U. z 2024 poz. 1320), zwanej dalej Pzp., przez okres 4 lat od dnia zakończenia postępowania o udzielenie zamówienia, a jeżeli czas trwania umowy przekracza 4 lata, okres przechowywania obejmuje cały czas obowiązywania umowy.</w:t>
      </w:r>
    </w:p>
    <w:p w14:paraId="7ED10210"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 xml:space="preserve">Podstawą prawną przetwarzania danych jest art. 6 ust. 1 lit. c RODO, </w:t>
      </w:r>
      <w:r w:rsidRPr="006413B1">
        <w:rPr>
          <w:bCs/>
          <w:iCs/>
          <w:color w:val="000000"/>
          <w:lang w:val="x-none" w:eastAsia="x-none"/>
        </w:rPr>
        <w:br/>
        <w:t>w związku z przepisami Pzp.</w:t>
      </w:r>
    </w:p>
    <w:p w14:paraId="33492ACE"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Odbiorcami Pani/Pana danych będą osoby lub podmioty, którym udostępniona zostanie dokumentacja postępowania w oparciu o art. 18 oraz art. 74 ust. 4 Pzp.</w:t>
      </w:r>
    </w:p>
    <w:p w14:paraId="18FBF894" w14:textId="29D6E7F2"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157C1425"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Osoba, której dane dotyczą ma prawo do:</w:t>
      </w:r>
    </w:p>
    <w:p w14:paraId="541D82C4" w14:textId="77777777" w:rsidR="006413B1" w:rsidRPr="006413B1" w:rsidRDefault="006413B1" w:rsidP="006413B1">
      <w:pPr>
        <w:numPr>
          <w:ilvl w:val="0"/>
          <w:numId w:val="36"/>
        </w:numPr>
        <w:spacing w:before="120"/>
        <w:ind w:left="1701"/>
        <w:jc w:val="both"/>
        <w:outlineLvl w:val="1"/>
        <w:rPr>
          <w:b/>
          <w:bCs/>
          <w:iCs/>
          <w:color w:val="000000"/>
          <w:lang w:val="x-none" w:eastAsia="x-none"/>
        </w:rPr>
      </w:pPr>
      <w:r w:rsidRPr="006413B1">
        <w:rPr>
          <w:bCs/>
          <w:iCs/>
          <w:color w:val="000000"/>
          <w:lang w:val="x-none" w:eastAsia="x-none"/>
        </w:rPr>
        <w:t>dostępu do treści swoich danych oraz możliwości ich poprawiania, sprostowania, ograniczenia przetwarzania;</w:t>
      </w:r>
    </w:p>
    <w:p w14:paraId="0B2E834E" w14:textId="77777777" w:rsidR="006413B1" w:rsidRPr="006413B1" w:rsidRDefault="006413B1" w:rsidP="006413B1">
      <w:pPr>
        <w:numPr>
          <w:ilvl w:val="0"/>
          <w:numId w:val="36"/>
        </w:numPr>
        <w:spacing w:before="120"/>
        <w:ind w:left="1701"/>
        <w:jc w:val="both"/>
        <w:outlineLvl w:val="1"/>
        <w:rPr>
          <w:b/>
          <w:bCs/>
          <w:iCs/>
          <w:color w:val="000000"/>
          <w:lang w:val="x-none" w:eastAsia="x-none"/>
        </w:rPr>
      </w:pPr>
      <w:r w:rsidRPr="006413B1">
        <w:rPr>
          <w:bCs/>
          <w:iCs/>
          <w:color w:val="000000"/>
          <w:lang w:val="x-none" w:eastAsia="x-none"/>
        </w:rPr>
        <w:t>wniesienia skargi do organu nadzorczego tj. Prezesa Urzędu Ochrony Danych Osobowych, ul. Stawki 2, 00-193 Warszawa - w przypadku gdy przetwarzanie danych odbywa się z naruszeniem przepisów RODO.</w:t>
      </w:r>
    </w:p>
    <w:p w14:paraId="1270029B"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Osobie, której dane dotyczą nie przysługuje:</w:t>
      </w:r>
    </w:p>
    <w:p w14:paraId="6E20C1C8" w14:textId="77777777" w:rsidR="006413B1" w:rsidRPr="006413B1" w:rsidRDefault="006413B1" w:rsidP="006413B1">
      <w:pPr>
        <w:numPr>
          <w:ilvl w:val="1"/>
          <w:numId w:val="37"/>
        </w:numPr>
        <w:spacing w:before="120"/>
        <w:ind w:left="1701"/>
        <w:jc w:val="both"/>
        <w:outlineLvl w:val="1"/>
        <w:rPr>
          <w:b/>
          <w:bCs/>
          <w:iCs/>
          <w:color w:val="000000"/>
          <w:lang w:val="x-none" w:eastAsia="x-none"/>
        </w:rPr>
      </w:pPr>
      <w:r w:rsidRPr="006413B1">
        <w:rPr>
          <w:bCs/>
          <w:iCs/>
          <w:color w:val="000000"/>
          <w:lang w:val="x-none" w:eastAsia="x-none"/>
        </w:rPr>
        <w:t>prawo do usunięcia danych osobowych w związku z art. 17 ust. 3 lit. b, d lub e RODO;</w:t>
      </w:r>
    </w:p>
    <w:p w14:paraId="79B70ED0" w14:textId="77777777" w:rsidR="006413B1" w:rsidRPr="006413B1" w:rsidRDefault="006413B1" w:rsidP="006413B1">
      <w:pPr>
        <w:numPr>
          <w:ilvl w:val="1"/>
          <w:numId w:val="37"/>
        </w:numPr>
        <w:spacing w:before="120"/>
        <w:ind w:left="1701"/>
        <w:jc w:val="both"/>
        <w:outlineLvl w:val="1"/>
        <w:rPr>
          <w:b/>
          <w:bCs/>
          <w:iCs/>
          <w:color w:val="000000"/>
          <w:lang w:val="x-none" w:eastAsia="x-none"/>
        </w:rPr>
      </w:pPr>
      <w:r w:rsidRPr="006413B1">
        <w:rPr>
          <w:bCs/>
          <w:iCs/>
          <w:color w:val="000000"/>
          <w:lang w:val="x-none" w:eastAsia="x-none"/>
        </w:rPr>
        <w:t>prawo do przenoszenia danych osobowych;</w:t>
      </w:r>
    </w:p>
    <w:p w14:paraId="7EC036D2" w14:textId="77777777" w:rsidR="006413B1" w:rsidRPr="006413B1" w:rsidRDefault="006413B1" w:rsidP="006413B1">
      <w:pPr>
        <w:numPr>
          <w:ilvl w:val="1"/>
          <w:numId w:val="37"/>
        </w:numPr>
        <w:spacing w:before="120"/>
        <w:ind w:left="1701"/>
        <w:jc w:val="both"/>
        <w:outlineLvl w:val="1"/>
        <w:rPr>
          <w:b/>
          <w:bCs/>
          <w:iCs/>
          <w:color w:val="000000"/>
          <w:lang w:val="x-none" w:eastAsia="x-none"/>
        </w:rPr>
      </w:pPr>
      <w:r w:rsidRPr="006413B1">
        <w:rPr>
          <w:bCs/>
          <w:iCs/>
          <w:color w:val="000000"/>
          <w:lang w:val="x-none" w:eastAsia="x-none"/>
        </w:rPr>
        <w:t xml:space="preserve">prawo sprzeciwu wobec przetwarzania danych osobowych. </w:t>
      </w:r>
    </w:p>
    <w:p w14:paraId="2F0420D5"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C6C5FAC" w14:textId="0B722773"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49F3095"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Wystąpienie z żądaniem, o którym mowa w art. 18 ust. 1 RODO, nie ogranicza przetwarzania danych osobowych do czasu zakończenia postępowania o udzielenie zamówienia publicznego.</w:t>
      </w:r>
    </w:p>
    <w:p w14:paraId="1A17C1F0"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 xml:space="preserve">W przypadku danych osobowych zamieszczonych przez administratora </w:t>
      </w:r>
      <w:r w:rsidRPr="006413B1">
        <w:rPr>
          <w:bCs/>
          <w:iCs/>
          <w:color w:val="000000"/>
          <w:lang w:val="x-none" w:eastAsia="x-none"/>
        </w:rPr>
        <w:br/>
        <w:t>w Biuletynie Zamówień Publicznych, prawa, o których mowa w art. 15 i art. 16 RODO, są wykonywane w drodze żądania skierowanego do administratora.</w:t>
      </w:r>
    </w:p>
    <w:p w14:paraId="1C77C6C4" w14:textId="77777777"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6413B1">
        <w:rPr>
          <w:bCs/>
          <w:iCs/>
          <w:color w:val="000000"/>
          <w:lang w:val="x-none" w:eastAsia="x-none"/>
        </w:rPr>
        <w:br/>
        <w:t xml:space="preserve">i załącznikach do protokołu, administrator nie udostępnia tych danych, zawartych w </w:t>
      </w:r>
      <w:r w:rsidRPr="006413B1">
        <w:rPr>
          <w:bCs/>
          <w:iCs/>
          <w:color w:val="000000"/>
          <w:lang w:val="x-none" w:eastAsia="x-none"/>
        </w:rPr>
        <w:lastRenderedPageBreak/>
        <w:t>protokole i w załącznikach do protokołu, chyba że zachodzą przesłanki, o których mowa w art. 18 ust. 2 RODO.</w:t>
      </w:r>
    </w:p>
    <w:p w14:paraId="2AA15CCE" w14:textId="77777777" w:rsid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3CD1DCAA" w14:textId="5C32F9AE" w:rsidR="006413B1" w:rsidRPr="006413B1" w:rsidRDefault="006413B1" w:rsidP="006413B1">
      <w:pPr>
        <w:numPr>
          <w:ilvl w:val="0"/>
          <w:numId w:val="35"/>
        </w:numPr>
        <w:spacing w:before="120"/>
        <w:ind w:left="1134"/>
        <w:jc w:val="both"/>
        <w:outlineLvl w:val="1"/>
        <w:rPr>
          <w:b/>
          <w:bCs/>
          <w:iCs/>
          <w:color w:val="000000"/>
          <w:lang w:val="x-none" w:eastAsia="x-none"/>
        </w:rPr>
      </w:pPr>
      <w:r w:rsidRPr="006413B1">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1D950B4F" w14:textId="5A0B2F7C" w:rsidR="001B365B" w:rsidRPr="00945401" w:rsidRDefault="001B365B" w:rsidP="006413B1">
      <w:pPr>
        <w:spacing w:before="120" w:line="276" w:lineRule="auto"/>
        <w:ind w:left="680"/>
        <w:jc w:val="both"/>
        <w:outlineLvl w:val="1"/>
        <w:rPr>
          <w:bCs/>
          <w:iCs/>
          <w:color w:val="000000"/>
          <w:lang w:val="x-none" w:eastAsia="x-none"/>
        </w:rPr>
      </w:pPr>
    </w:p>
    <w:p w14:paraId="79DF8979" w14:textId="77777777" w:rsidR="001B365B" w:rsidRPr="00945401" w:rsidRDefault="001B365B" w:rsidP="00945401">
      <w:pPr>
        <w:spacing w:before="60" w:after="120" w:line="276" w:lineRule="auto"/>
        <w:jc w:val="both"/>
      </w:pPr>
      <w:r w:rsidRPr="00945401">
        <w:rPr>
          <w:b/>
        </w:rPr>
        <w:t>Załączniki do SWZ</w:t>
      </w:r>
      <w:r w:rsidRPr="0094540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647"/>
      </w:tblGrid>
      <w:tr w:rsidR="001B365B" w:rsidRPr="006413B1" w14:paraId="14041209" w14:textId="77777777" w:rsidTr="006413B1">
        <w:tc>
          <w:tcPr>
            <w:tcW w:w="8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A9D481" w14:textId="77777777" w:rsidR="001B365B" w:rsidRPr="006413B1" w:rsidRDefault="001B365B" w:rsidP="00945401">
            <w:pPr>
              <w:spacing w:before="60" w:after="120" w:line="276" w:lineRule="auto"/>
              <w:jc w:val="both"/>
              <w:rPr>
                <w:b/>
                <w:sz w:val="20"/>
                <w:szCs w:val="20"/>
              </w:rPr>
            </w:pPr>
            <w:r w:rsidRPr="006413B1">
              <w:rPr>
                <w:b/>
                <w:sz w:val="20"/>
                <w:szCs w:val="20"/>
              </w:rPr>
              <w:t>Nr</w:t>
            </w:r>
          </w:p>
        </w:tc>
        <w:tc>
          <w:tcPr>
            <w:tcW w:w="86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4A21EC" w14:textId="77777777" w:rsidR="001B365B" w:rsidRPr="006413B1" w:rsidRDefault="001B365B" w:rsidP="00945401">
            <w:pPr>
              <w:spacing w:before="60" w:after="120" w:line="276" w:lineRule="auto"/>
              <w:jc w:val="both"/>
              <w:rPr>
                <w:b/>
                <w:sz w:val="20"/>
                <w:szCs w:val="20"/>
              </w:rPr>
            </w:pPr>
            <w:r w:rsidRPr="006413B1">
              <w:rPr>
                <w:b/>
                <w:sz w:val="20"/>
                <w:szCs w:val="20"/>
              </w:rPr>
              <w:t>Nazwa załącznika</w:t>
            </w:r>
          </w:p>
        </w:tc>
      </w:tr>
      <w:tr w:rsidR="007E5A09" w:rsidRPr="006413B1" w14:paraId="4DCAE92E" w14:textId="77777777" w:rsidTr="006413B1">
        <w:tc>
          <w:tcPr>
            <w:tcW w:w="817" w:type="dxa"/>
            <w:tcBorders>
              <w:top w:val="single" w:sz="4" w:space="0" w:color="auto"/>
              <w:left w:val="single" w:sz="4" w:space="0" w:color="auto"/>
              <w:bottom w:val="single" w:sz="4" w:space="0" w:color="auto"/>
              <w:right w:val="single" w:sz="4" w:space="0" w:color="auto"/>
            </w:tcBorders>
            <w:hideMark/>
          </w:tcPr>
          <w:p w14:paraId="7B3498B1" w14:textId="77777777" w:rsidR="007E5A09" w:rsidRPr="006413B1" w:rsidRDefault="007E5A09" w:rsidP="00945401">
            <w:pPr>
              <w:spacing w:before="60" w:after="120" w:line="276" w:lineRule="auto"/>
              <w:jc w:val="both"/>
              <w:rPr>
                <w:b/>
                <w:sz w:val="20"/>
                <w:szCs w:val="20"/>
              </w:rPr>
            </w:pPr>
            <w:r w:rsidRPr="006413B1">
              <w:rPr>
                <w:sz w:val="20"/>
                <w:szCs w:val="20"/>
              </w:rPr>
              <w:t>1</w:t>
            </w:r>
          </w:p>
        </w:tc>
        <w:tc>
          <w:tcPr>
            <w:tcW w:w="8647" w:type="dxa"/>
            <w:tcBorders>
              <w:top w:val="single" w:sz="4" w:space="0" w:color="auto"/>
              <w:left w:val="single" w:sz="4" w:space="0" w:color="auto"/>
              <w:bottom w:val="single" w:sz="4" w:space="0" w:color="auto"/>
              <w:right w:val="single" w:sz="4" w:space="0" w:color="auto"/>
            </w:tcBorders>
            <w:hideMark/>
          </w:tcPr>
          <w:p w14:paraId="2BD2B733" w14:textId="1A8DCC39" w:rsidR="007E5A09" w:rsidRPr="006413B1" w:rsidRDefault="006413B1" w:rsidP="00945401">
            <w:pPr>
              <w:spacing w:before="60" w:after="120" w:line="276" w:lineRule="auto"/>
              <w:jc w:val="both"/>
              <w:rPr>
                <w:b/>
                <w:sz w:val="20"/>
                <w:szCs w:val="20"/>
              </w:rPr>
            </w:pPr>
            <w:r w:rsidRPr="006413B1">
              <w:rPr>
                <w:sz w:val="20"/>
                <w:szCs w:val="20"/>
              </w:rPr>
              <w:t>Formularz ofertowy</w:t>
            </w:r>
          </w:p>
        </w:tc>
      </w:tr>
      <w:tr w:rsidR="007E5A09" w:rsidRPr="006413B1" w14:paraId="160BDEB7" w14:textId="77777777" w:rsidTr="006413B1">
        <w:tc>
          <w:tcPr>
            <w:tcW w:w="817" w:type="dxa"/>
            <w:tcBorders>
              <w:top w:val="single" w:sz="4" w:space="0" w:color="auto"/>
              <w:left w:val="single" w:sz="4" w:space="0" w:color="auto"/>
              <w:bottom w:val="single" w:sz="4" w:space="0" w:color="auto"/>
              <w:right w:val="single" w:sz="4" w:space="0" w:color="auto"/>
            </w:tcBorders>
            <w:hideMark/>
          </w:tcPr>
          <w:p w14:paraId="7C6078C0" w14:textId="77777777" w:rsidR="007E5A09" w:rsidRPr="006413B1" w:rsidRDefault="007E5A09" w:rsidP="00945401">
            <w:pPr>
              <w:spacing w:before="60" w:after="120" w:line="276" w:lineRule="auto"/>
              <w:jc w:val="both"/>
              <w:rPr>
                <w:b/>
                <w:sz w:val="20"/>
                <w:szCs w:val="20"/>
              </w:rPr>
            </w:pPr>
            <w:r w:rsidRPr="006413B1">
              <w:rPr>
                <w:sz w:val="20"/>
                <w:szCs w:val="20"/>
              </w:rPr>
              <w:t>2</w:t>
            </w:r>
          </w:p>
        </w:tc>
        <w:tc>
          <w:tcPr>
            <w:tcW w:w="8647" w:type="dxa"/>
            <w:tcBorders>
              <w:top w:val="single" w:sz="4" w:space="0" w:color="auto"/>
              <w:left w:val="single" w:sz="4" w:space="0" w:color="auto"/>
              <w:bottom w:val="single" w:sz="4" w:space="0" w:color="auto"/>
              <w:right w:val="single" w:sz="4" w:space="0" w:color="auto"/>
            </w:tcBorders>
            <w:hideMark/>
          </w:tcPr>
          <w:p w14:paraId="1C05654C" w14:textId="52E02597" w:rsidR="007E5A09" w:rsidRPr="006413B1" w:rsidRDefault="006413B1" w:rsidP="00945401">
            <w:pPr>
              <w:spacing w:before="60" w:after="120" w:line="276" w:lineRule="auto"/>
              <w:jc w:val="both"/>
              <w:rPr>
                <w:b/>
                <w:sz w:val="20"/>
                <w:szCs w:val="20"/>
              </w:rPr>
            </w:pPr>
            <w:r w:rsidRPr="006413B1">
              <w:rPr>
                <w:sz w:val="20"/>
                <w:szCs w:val="20"/>
              </w:rPr>
              <w:t>Oświadczenie o niepodleganiu wykluczeniu oraz spełnianiu warunków udziału</w:t>
            </w:r>
          </w:p>
        </w:tc>
      </w:tr>
      <w:tr w:rsidR="007E5A09" w:rsidRPr="006413B1" w14:paraId="4EE1F144" w14:textId="77777777" w:rsidTr="006413B1">
        <w:tc>
          <w:tcPr>
            <w:tcW w:w="817" w:type="dxa"/>
            <w:tcBorders>
              <w:top w:val="single" w:sz="4" w:space="0" w:color="auto"/>
              <w:left w:val="single" w:sz="4" w:space="0" w:color="auto"/>
              <w:bottom w:val="single" w:sz="4" w:space="0" w:color="auto"/>
              <w:right w:val="single" w:sz="4" w:space="0" w:color="auto"/>
            </w:tcBorders>
            <w:hideMark/>
          </w:tcPr>
          <w:p w14:paraId="606BDE9B" w14:textId="77777777" w:rsidR="007E5A09" w:rsidRPr="006413B1" w:rsidRDefault="007E5A09" w:rsidP="00945401">
            <w:pPr>
              <w:spacing w:before="60" w:after="120" w:line="276" w:lineRule="auto"/>
              <w:jc w:val="both"/>
              <w:rPr>
                <w:b/>
                <w:sz w:val="20"/>
                <w:szCs w:val="20"/>
              </w:rPr>
            </w:pPr>
            <w:r w:rsidRPr="006413B1">
              <w:rPr>
                <w:sz w:val="20"/>
                <w:szCs w:val="20"/>
              </w:rPr>
              <w:t>3</w:t>
            </w:r>
          </w:p>
        </w:tc>
        <w:tc>
          <w:tcPr>
            <w:tcW w:w="8647" w:type="dxa"/>
            <w:tcBorders>
              <w:top w:val="single" w:sz="4" w:space="0" w:color="auto"/>
              <w:left w:val="single" w:sz="4" w:space="0" w:color="auto"/>
              <w:bottom w:val="single" w:sz="4" w:space="0" w:color="auto"/>
              <w:right w:val="single" w:sz="4" w:space="0" w:color="auto"/>
            </w:tcBorders>
            <w:hideMark/>
          </w:tcPr>
          <w:p w14:paraId="2547CF21" w14:textId="6AD49ADE" w:rsidR="007E5A09" w:rsidRPr="006413B1" w:rsidRDefault="007E5A09" w:rsidP="00945401">
            <w:pPr>
              <w:spacing w:before="60" w:after="120" w:line="276" w:lineRule="auto"/>
              <w:jc w:val="both"/>
              <w:rPr>
                <w:b/>
                <w:sz w:val="20"/>
                <w:szCs w:val="20"/>
              </w:rPr>
            </w:pPr>
            <w:r w:rsidRPr="006413B1">
              <w:rPr>
                <w:sz w:val="20"/>
                <w:szCs w:val="20"/>
              </w:rPr>
              <w:t>Zobowiązanie podmiotu udostępniającego zasoby</w:t>
            </w:r>
          </w:p>
        </w:tc>
      </w:tr>
      <w:tr w:rsidR="007E5A09" w:rsidRPr="006413B1" w14:paraId="1374210B" w14:textId="77777777" w:rsidTr="006413B1">
        <w:tc>
          <w:tcPr>
            <w:tcW w:w="817" w:type="dxa"/>
            <w:tcBorders>
              <w:top w:val="single" w:sz="4" w:space="0" w:color="auto"/>
              <w:left w:val="single" w:sz="4" w:space="0" w:color="auto"/>
              <w:bottom w:val="single" w:sz="4" w:space="0" w:color="auto"/>
              <w:right w:val="single" w:sz="4" w:space="0" w:color="auto"/>
            </w:tcBorders>
            <w:hideMark/>
          </w:tcPr>
          <w:p w14:paraId="4CF19418" w14:textId="77777777" w:rsidR="007E5A09" w:rsidRPr="006413B1" w:rsidRDefault="007E5A09" w:rsidP="00945401">
            <w:pPr>
              <w:spacing w:before="60" w:after="120" w:line="276" w:lineRule="auto"/>
              <w:jc w:val="both"/>
              <w:rPr>
                <w:b/>
                <w:sz w:val="20"/>
                <w:szCs w:val="20"/>
              </w:rPr>
            </w:pPr>
            <w:r w:rsidRPr="006413B1">
              <w:rPr>
                <w:sz w:val="20"/>
                <w:szCs w:val="20"/>
              </w:rPr>
              <w:t>4</w:t>
            </w:r>
          </w:p>
        </w:tc>
        <w:tc>
          <w:tcPr>
            <w:tcW w:w="8647" w:type="dxa"/>
            <w:tcBorders>
              <w:top w:val="single" w:sz="4" w:space="0" w:color="auto"/>
              <w:left w:val="single" w:sz="4" w:space="0" w:color="auto"/>
              <w:bottom w:val="single" w:sz="4" w:space="0" w:color="auto"/>
              <w:right w:val="single" w:sz="4" w:space="0" w:color="auto"/>
            </w:tcBorders>
            <w:hideMark/>
          </w:tcPr>
          <w:p w14:paraId="6ACB471D" w14:textId="19708D95" w:rsidR="007E5A09" w:rsidRPr="006413B1" w:rsidRDefault="007E5A09" w:rsidP="00945401">
            <w:pPr>
              <w:spacing w:before="60" w:after="120" w:line="276" w:lineRule="auto"/>
              <w:jc w:val="both"/>
              <w:rPr>
                <w:b/>
                <w:sz w:val="20"/>
                <w:szCs w:val="20"/>
              </w:rPr>
            </w:pPr>
            <w:r w:rsidRPr="006413B1">
              <w:rPr>
                <w:sz w:val="20"/>
                <w:szCs w:val="20"/>
              </w:rPr>
              <w:t>Oświadczenie podmiotu udostępniającego zasoby</w:t>
            </w:r>
          </w:p>
        </w:tc>
      </w:tr>
      <w:tr w:rsidR="007E5A09" w:rsidRPr="006413B1" w14:paraId="3BAFB8E2" w14:textId="77777777" w:rsidTr="006413B1">
        <w:tc>
          <w:tcPr>
            <w:tcW w:w="817" w:type="dxa"/>
            <w:tcBorders>
              <w:top w:val="single" w:sz="4" w:space="0" w:color="auto"/>
              <w:left w:val="single" w:sz="4" w:space="0" w:color="auto"/>
              <w:bottom w:val="single" w:sz="4" w:space="0" w:color="auto"/>
              <w:right w:val="single" w:sz="4" w:space="0" w:color="auto"/>
            </w:tcBorders>
            <w:hideMark/>
          </w:tcPr>
          <w:p w14:paraId="6924600F" w14:textId="77777777" w:rsidR="007E5A09" w:rsidRPr="006413B1" w:rsidRDefault="007E5A09" w:rsidP="00945401">
            <w:pPr>
              <w:spacing w:before="60" w:after="120" w:line="276" w:lineRule="auto"/>
              <w:jc w:val="both"/>
              <w:rPr>
                <w:b/>
                <w:sz w:val="20"/>
                <w:szCs w:val="20"/>
              </w:rPr>
            </w:pPr>
            <w:r w:rsidRPr="006413B1">
              <w:rPr>
                <w:sz w:val="20"/>
                <w:szCs w:val="20"/>
              </w:rPr>
              <w:t>5</w:t>
            </w:r>
          </w:p>
        </w:tc>
        <w:tc>
          <w:tcPr>
            <w:tcW w:w="8647" w:type="dxa"/>
            <w:tcBorders>
              <w:top w:val="single" w:sz="4" w:space="0" w:color="auto"/>
              <w:left w:val="single" w:sz="4" w:space="0" w:color="auto"/>
              <w:bottom w:val="single" w:sz="4" w:space="0" w:color="auto"/>
              <w:right w:val="single" w:sz="4" w:space="0" w:color="auto"/>
            </w:tcBorders>
            <w:hideMark/>
          </w:tcPr>
          <w:p w14:paraId="33862114" w14:textId="0892641C" w:rsidR="007E5A09" w:rsidRPr="006413B1" w:rsidRDefault="006413B1" w:rsidP="00945401">
            <w:pPr>
              <w:spacing w:before="60" w:after="120" w:line="276" w:lineRule="auto"/>
              <w:jc w:val="both"/>
              <w:rPr>
                <w:b/>
                <w:sz w:val="20"/>
                <w:szCs w:val="20"/>
              </w:rPr>
            </w:pPr>
            <w:r w:rsidRPr="006413B1">
              <w:rPr>
                <w:sz w:val="20"/>
                <w:szCs w:val="20"/>
              </w:rPr>
              <w:t>Wykaz robót budowlanych</w:t>
            </w:r>
          </w:p>
        </w:tc>
      </w:tr>
      <w:tr w:rsidR="007E5A09" w:rsidRPr="006413B1" w14:paraId="15E0530D" w14:textId="77777777" w:rsidTr="006413B1">
        <w:tc>
          <w:tcPr>
            <w:tcW w:w="817" w:type="dxa"/>
            <w:tcBorders>
              <w:top w:val="single" w:sz="4" w:space="0" w:color="auto"/>
              <w:left w:val="single" w:sz="4" w:space="0" w:color="auto"/>
              <w:bottom w:val="single" w:sz="4" w:space="0" w:color="auto"/>
              <w:right w:val="single" w:sz="4" w:space="0" w:color="auto"/>
            </w:tcBorders>
            <w:hideMark/>
          </w:tcPr>
          <w:p w14:paraId="5F548DEA" w14:textId="77777777" w:rsidR="007E5A09" w:rsidRPr="006413B1" w:rsidRDefault="007E5A09" w:rsidP="00945401">
            <w:pPr>
              <w:spacing w:before="60" w:after="120" w:line="276" w:lineRule="auto"/>
              <w:jc w:val="both"/>
              <w:rPr>
                <w:b/>
                <w:sz w:val="20"/>
                <w:szCs w:val="20"/>
              </w:rPr>
            </w:pPr>
            <w:r w:rsidRPr="006413B1">
              <w:rPr>
                <w:sz w:val="20"/>
                <w:szCs w:val="20"/>
              </w:rPr>
              <w:t>6</w:t>
            </w:r>
          </w:p>
        </w:tc>
        <w:tc>
          <w:tcPr>
            <w:tcW w:w="8647" w:type="dxa"/>
            <w:tcBorders>
              <w:top w:val="single" w:sz="4" w:space="0" w:color="auto"/>
              <w:left w:val="single" w:sz="4" w:space="0" w:color="auto"/>
              <w:bottom w:val="single" w:sz="4" w:space="0" w:color="auto"/>
              <w:right w:val="single" w:sz="4" w:space="0" w:color="auto"/>
            </w:tcBorders>
            <w:hideMark/>
          </w:tcPr>
          <w:p w14:paraId="49D545B7" w14:textId="7A5907AF" w:rsidR="007E5A09" w:rsidRPr="006413B1" w:rsidRDefault="006413B1" w:rsidP="00945401">
            <w:pPr>
              <w:spacing w:before="60" w:after="120" w:line="276" w:lineRule="auto"/>
              <w:jc w:val="both"/>
              <w:rPr>
                <w:b/>
                <w:sz w:val="20"/>
                <w:szCs w:val="20"/>
              </w:rPr>
            </w:pPr>
            <w:r>
              <w:rPr>
                <w:sz w:val="20"/>
                <w:szCs w:val="20"/>
              </w:rPr>
              <w:t>Projekt umowy</w:t>
            </w:r>
          </w:p>
        </w:tc>
      </w:tr>
      <w:tr w:rsidR="006413B1" w:rsidRPr="006413B1" w14:paraId="57C3C37E" w14:textId="77777777" w:rsidTr="006413B1">
        <w:tc>
          <w:tcPr>
            <w:tcW w:w="817" w:type="dxa"/>
            <w:tcBorders>
              <w:top w:val="single" w:sz="4" w:space="0" w:color="auto"/>
              <w:left w:val="single" w:sz="4" w:space="0" w:color="auto"/>
              <w:bottom w:val="single" w:sz="4" w:space="0" w:color="auto"/>
              <w:right w:val="single" w:sz="4" w:space="0" w:color="auto"/>
            </w:tcBorders>
          </w:tcPr>
          <w:p w14:paraId="01920965" w14:textId="7317330D" w:rsidR="006413B1" w:rsidRPr="006413B1" w:rsidRDefault="006413B1" w:rsidP="00945401">
            <w:pPr>
              <w:spacing w:before="60" w:after="120" w:line="276" w:lineRule="auto"/>
              <w:jc w:val="both"/>
              <w:rPr>
                <w:sz w:val="20"/>
                <w:szCs w:val="20"/>
              </w:rPr>
            </w:pPr>
            <w:r>
              <w:rPr>
                <w:sz w:val="20"/>
                <w:szCs w:val="20"/>
              </w:rPr>
              <w:t>7</w:t>
            </w:r>
          </w:p>
        </w:tc>
        <w:tc>
          <w:tcPr>
            <w:tcW w:w="8647" w:type="dxa"/>
            <w:tcBorders>
              <w:top w:val="single" w:sz="4" w:space="0" w:color="auto"/>
              <w:left w:val="single" w:sz="4" w:space="0" w:color="auto"/>
              <w:bottom w:val="single" w:sz="4" w:space="0" w:color="auto"/>
              <w:right w:val="single" w:sz="4" w:space="0" w:color="auto"/>
            </w:tcBorders>
          </w:tcPr>
          <w:p w14:paraId="5A7F1133" w14:textId="3D83A21E" w:rsidR="006413B1" w:rsidRPr="006413B1" w:rsidRDefault="006413B1" w:rsidP="00945401">
            <w:pPr>
              <w:spacing w:before="60" w:after="120" w:line="276" w:lineRule="auto"/>
              <w:jc w:val="both"/>
              <w:rPr>
                <w:sz w:val="20"/>
                <w:szCs w:val="20"/>
              </w:rPr>
            </w:pPr>
            <w:r w:rsidRPr="006413B1">
              <w:rPr>
                <w:sz w:val="20"/>
                <w:szCs w:val="20"/>
              </w:rPr>
              <w:t>Kosztorys zerowy</w:t>
            </w:r>
          </w:p>
        </w:tc>
      </w:tr>
    </w:tbl>
    <w:p w14:paraId="59DEDDD5" w14:textId="77777777" w:rsidR="001B365B" w:rsidRPr="00945401" w:rsidRDefault="001B365B" w:rsidP="00945401">
      <w:pPr>
        <w:spacing w:line="276" w:lineRule="auto"/>
        <w:jc w:val="both"/>
        <w:rPr>
          <w:b/>
          <w:sz w:val="12"/>
          <w:szCs w:val="12"/>
        </w:rPr>
      </w:pPr>
    </w:p>
    <w:p w14:paraId="56A1B484" w14:textId="77777777" w:rsidR="001B365B" w:rsidRPr="00945401" w:rsidRDefault="001B365B" w:rsidP="00945401">
      <w:pPr>
        <w:tabs>
          <w:tab w:val="left" w:pos="708"/>
        </w:tabs>
        <w:spacing w:before="200" w:after="60" w:line="276" w:lineRule="auto"/>
        <w:jc w:val="both"/>
        <w:outlineLvl w:val="0"/>
        <w:rPr>
          <w:b/>
          <w:bCs/>
          <w:caps/>
          <w:kern w:val="32"/>
          <w:lang w:val="x-none" w:eastAsia="x-none"/>
        </w:rPr>
      </w:pPr>
    </w:p>
    <w:p w14:paraId="149720C5" w14:textId="77777777" w:rsidR="00EB7871" w:rsidRPr="00945401" w:rsidRDefault="00EB7871" w:rsidP="00945401">
      <w:pPr>
        <w:spacing w:line="276" w:lineRule="auto"/>
      </w:pPr>
    </w:p>
    <w:sectPr w:rsidR="00EB7871" w:rsidRPr="00945401">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1760" w14:textId="77777777" w:rsidR="00E14B36" w:rsidRDefault="00E14B36">
      <w:r>
        <w:separator/>
      </w:r>
    </w:p>
  </w:endnote>
  <w:endnote w:type="continuationSeparator" w:id="0">
    <w:p w14:paraId="5F2BE981" w14:textId="77777777" w:rsidR="00E14B36" w:rsidRDefault="00E1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B68F" w14:textId="77777777" w:rsidR="007E5A09" w:rsidRDefault="007E5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9532" w14:textId="0C205784" w:rsidR="00D35830" w:rsidRPr="0035575A" w:rsidRDefault="00524515">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0AC740A4" wp14:editId="2CB7395C">
              <wp:simplePos x="0" y="0"/>
              <wp:positionH relativeFrom="column">
                <wp:posOffset>0</wp:posOffset>
              </wp:positionH>
              <wp:positionV relativeFrom="paragraph">
                <wp:posOffset>64135</wp:posOffset>
              </wp:positionV>
              <wp:extent cx="5829300" cy="0"/>
              <wp:effectExtent l="9525" t="6985" r="9525" b="12065"/>
              <wp:wrapNone/>
              <wp:docPr id="72258497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93B9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731E3EA2" w14:textId="77777777"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System ProPublico © Datacomp</w:t>
    </w:r>
    <w:r w:rsidR="0035575A">
      <w:rPr>
        <w:rFonts w:ascii="Arial" w:hAnsi="Arial" w:cs="Arial"/>
        <w:sz w:val="18"/>
        <w:szCs w:val="18"/>
      </w:rPr>
      <w:t xml:space="preserve"> IT</w:t>
    </w: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972DB" w14:textId="77777777" w:rsidR="007E5A09" w:rsidRDefault="007E5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21A2" w14:textId="77777777" w:rsidR="00E14B36" w:rsidRDefault="00E14B36">
      <w:r>
        <w:separator/>
      </w:r>
    </w:p>
  </w:footnote>
  <w:footnote w:type="continuationSeparator" w:id="0">
    <w:p w14:paraId="2804F9F9" w14:textId="77777777" w:rsidR="00E14B36" w:rsidRDefault="00E1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12B6" w14:textId="77777777" w:rsidR="007E5A09" w:rsidRDefault="007E5A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6D1A" w14:textId="77777777" w:rsidR="00D35830" w:rsidRDefault="001B365B">
    <w:pPr>
      <w:pStyle w:val="Nagwek"/>
      <w:jc w:val="center"/>
      <w:rPr>
        <w:sz w:val="18"/>
        <w:szCs w:val="18"/>
      </w:rPr>
    </w:pPr>
    <w:r>
      <w:rPr>
        <w:sz w:val="18"/>
        <w:szCs w:val="18"/>
      </w:rPr>
      <w:t>SWZ</w:t>
    </w:r>
  </w:p>
  <w:p w14:paraId="60835BCE" w14:textId="77777777" w:rsidR="00D35830" w:rsidRDefault="007E5A09">
    <w:pPr>
      <w:pStyle w:val="Nagwek"/>
      <w:jc w:val="center"/>
      <w:rPr>
        <w:sz w:val="18"/>
        <w:szCs w:val="18"/>
      </w:rPr>
    </w:pPr>
    <w:r>
      <w:rPr>
        <w:sz w:val="18"/>
        <w:szCs w:val="18"/>
      </w:rPr>
      <w:t>"Modernizacja sali gimnastycznej ZSS w Rawiczu - etap I"</w:t>
    </w:r>
  </w:p>
  <w:p w14:paraId="2A65D41D" w14:textId="04AA41F9" w:rsidR="00D35830" w:rsidRDefault="00524515">
    <w:pPr>
      <w:pStyle w:val="Nagwek"/>
    </w:pPr>
    <w:r>
      <w:rPr>
        <w:noProof/>
      </w:rPr>
      <mc:AlternateContent>
        <mc:Choice Requires="wps">
          <w:drawing>
            <wp:anchor distT="0" distB="0" distL="114300" distR="114300" simplePos="0" relativeHeight="251658240" behindDoc="0" locked="0" layoutInCell="1" allowOverlap="1" wp14:anchorId="18AEF3AF" wp14:editId="39D6E8B5">
              <wp:simplePos x="0" y="0"/>
              <wp:positionH relativeFrom="column">
                <wp:posOffset>0</wp:posOffset>
              </wp:positionH>
              <wp:positionV relativeFrom="paragraph">
                <wp:posOffset>46355</wp:posOffset>
              </wp:positionV>
              <wp:extent cx="5943600" cy="0"/>
              <wp:effectExtent l="9525" t="8255" r="9525" b="10795"/>
              <wp:wrapNone/>
              <wp:docPr id="10070448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A94C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3803" w14:textId="77777777" w:rsidR="007E5A09" w:rsidRDefault="007E5A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262E"/>
    <w:multiLevelType w:val="hybridMultilevel"/>
    <w:tmpl w:val="5ED0DEB4"/>
    <w:lvl w:ilvl="0" w:tplc="3EAE03B0">
      <w:start w:val="1"/>
      <w:numFmt w:val="decimal"/>
      <w:lvlText w:val="%1)"/>
      <w:lvlJc w:val="left"/>
      <w:pPr>
        <w:ind w:left="1904" w:hanging="360"/>
      </w:pPr>
      <w:rPr>
        <w:b w:val="0"/>
        <w:bCs w:val="0"/>
        <w:i w:val="0"/>
        <w:iCs w:val="0"/>
      </w:rPr>
    </w:lvl>
    <w:lvl w:ilvl="1" w:tplc="04150019">
      <w:start w:val="1"/>
      <w:numFmt w:val="lowerLetter"/>
      <w:lvlText w:val="%2."/>
      <w:lvlJc w:val="left"/>
      <w:pPr>
        <w:ind w:left="2624" w:hanging="360"/>
      </w:pPr>
    </w:lvl>
    <w:lvl w:ilvl="2" w:tplc="0415001B">
      <w:start w:val="1"/>
      <w:numFmt w:val="lowerRoman"/>
      <w:lvlText w:val="%3."/>
      <w:lvlJc w:val="right"/>
      <w:pPr>
        <w:ind w:left="3344" w:hanging="180"/>
      </w:pPr>
    </w:lvl>
    <w:lvl w:ilvl="3" w:tplc="0415000F">
      <w:start w:val="1"/>
      <w:numFmt w:val="decimal"/>
      <w:lvlText w:val="%4."/>
      <w:lvlJc w:val="left"/>
      <w:pPr>
        <w:ind w:left="4064" w:hanging="360"/>
      </w:pPr>
    </w:lvl>
    <w:lvl w:ilvl="4" w:tplc="04150019">
      <w:start w:val="1"/>
      <w:numFmt w:val="lowerLetter"/>
      <w:lvlText w:val="%5."/>
      <w:lvlJc w:val="left"/>
      <w:pPr>
        <w:ind w:left="4784" w:hanging="360"/>
      </w:pPr>
    </w:lvl>
    <w:lvl w:ilvl="5" w:tplc="0415001B">
      <w:start w:val="1"/>
      <w:numFmt w:val="lowerRoman"/>
      <w:lvlText w:val="%6."/>
      <w:lvlJc w:val="right"/>
      <w:pPr>
        <w:ind w:left="5504" w:hanging="180"/>
      </w:pPr>
    </w:lvl>
    <w:lvl w:ilvl="6" w:tplc="0415000F">
      <w:start w:val="1"/>
      <w:numFmt w:val="decimal"/>
      <w:lvlText w:val="%7."/>
      <w:lvlJc w:val="left"/>
      <w:pPr>
        <w:ind w:left="6224" w:hanging="360"/>
      </w:pPr>
    </w:lvl>
    <w:lvl w:ilvl="7" w:tplc="04150019">
      <w:start w:val="1"/>
      <w:numFmt w:val="lowerLetter"/>
      <w:lvlText w:val="%8."/>
      <w:lvlJc w:val="left"/>
      <w:pPr>
        <w:ind w:left="6944" w:hanging="360"/>
      </w:pPr>
    </w:lvl>
    <w:lvl w:ilvl="8" w:tplc="0415001B">
      <w:start w:val="1"/>
      <w:numFmt w:val="lowerRoman"/>
      <w:lvlText w:val="%9."/>
      <w:lvlJc w:val="right"/>
      <w:pPr>
        <w:ind w:left="7664" w:hanging="180"/>
      </w:pPr>
    </w:lvl>
  </w:abstractNum>
  <w:abstractNum w:abstractNumId="1" w15:restartNumberingAfterBreak="0">
    <w:nsid w:val="0F9D3667"/>
    <w:multiLevelType w:val="hybridMultilevel"/>
    <w:tmpl w:val="6C1CD154"/>
    <w:lvl w:ilvl="0" w:tplc="21BC825A">
      <w:start w:val="1"/>
      <w:numFmt w:val="decimal"/>
      <w:lvlText w:val="%1)"/>
      <w:lvlJc w:val="left"/>
      <w:pPr>
        <w:ind w:left="1040" w:hanging="360"/>
      </w:pPr>
      <w:rPr>
        <w:rFonts w:ascii="Times New Roman" w:eastAsia="Times New Roman" w:hAnsi="Times New Roman" w:cs="Times New Roman"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8594B97"/>
    <w:multiLevelType w:val="hybridMultilevel"/>
    <w:tmpl w:val="DEECB51A"/>
    <w:lvl w:ilvl="0" w:tplc="12EAE34E">
      <w:start w:val="1"/>
      <w:numFmt w:val="decimal"/>
      <w:lvlText w:val="%1)"/>
      <w:lvlJc w:val="left"/>
      <w:pPr>
        <w:ind w:left="1040" w:hanging="360"/>
      </w:pPr>
      <w:rPr>
        <w:sz w:val="24"/>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EE3197E"/>
    <w:multiLevelType w:val="multilevel"/>
    <w:tmpl w:val="6C74F4F6"/>
    <w:lvl w:ilvl="0">
      <w:start w:val="1"/>
      <w:numFmt w:val="decimal"/>
      <w:pStyle w:val="Nagwek1"/>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026160A"/>
    <w:multiLevelType w:val="hybridMultilevel"/>
    <w:tmpl w:val="76CC051C"/>
    <w:lvl w:ilvl="0" w:tplc="0415000F">
      <w:start w:val="1"/>
      <w:numFmt w:val="decimal"/>
      <w:lvlText w:val="%1."/>
      <w:lvlJc w:val="left"/>
      <w:pPr>
        <w:ind w:left="720" w:hanging="360"/>
      </w:pPr>
    </w:lvl>
    <w:lvl w:ilvl="1" w:tplc="57469CFE">
      <w:start w:val="1"/>
      <w:numFmt w:val="decimal"/>
      <w:lvlText w:val="%2)"/>
      <w:lvlJc w:val="left"/>
      <w:pPr>
        <w:ind w:left="1440" w:hanging="360"/>
      </w:pPr>
      <w:rPr>
        <w:b w:val="0"/>
        <w:bCs w:val="0"/>
      </w:rPr>
    </w:lvl>
    <w:lvl w:ilvl="2" w:tplc="D34EE912">
      <w:start w:val="1"/>
      <w:numFmt w:val="lowerLetter"/>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48D400F"/>
    <w:multiLevelType w:val="hybridMultilevel"/>
    <w:tmpl w:val="C2E66E84"/>
    <w:lvl w:ilvl="0" w:tplc="3666543A">
      <w:start w:val="1"/>
      <w:numFmt w:val="decimal"/>
      <w:lvlText w:val="%1)"/>
      <w:lvlJc w:val="left"/>
      <w:pPr>
        <w:ind w:left="1040" w:hanging="360"/>
      </w:pPr>
      <w:rPr>
        <w:rFonts w:ascii="Times New Roman" w:eastAsia="Times New Roman" w:hAnsi="Times New Roman" w:cs="Times New Roman"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4EB6A82"/>
    <w:multiLevelType w:val="hybridMultilevel"/>
    <w:tmpl w:val="7BF86C70"/>
    <w:lvl w:ilvl="0" w:tplc="F5E016AE">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413E3A0E"/>
    <w:multiLevelType w:val="hybridMultilevel"/>
    <w:tmpl w:val="00D8D2A2"/>
    <w:lvl w:ilvl="0" w:tplc="157805B2">
      <w:start w:val="1"/>
      <w:numFmt w:val="lowerLetter"/>
      <w:lvlText w:val="%1)"/>
      <w:lvlJc w:val="left"/>
      <w:pPr>
        <w:ind w:left="2264" w:hanging="360"/>
      </w:pPr>
      <w:rPr>
        <w:b w:val="0"/>
        <w:bCs w:val="0"/>
      </w:rPr>
    </w:lvl>
    <w:lvl w:ilvl="1" w:tplc="04150017">
      <w:start w:val="1"/>
      <w:numFmt w:val="lowerLetter"/>
      <w:lvlText w:val="%2)"/>
      <w:lvlJc w:val="left"/>
      <w:pPr>
        <w:ind w:left="2578" w:hanging="360"/>
      </w:pPr>
    </w:lvl>
    <w:lvl w:ilvl="2" w:tplc="0415001B">
      <w:start w:val="1"/>
      <w:numFmt w:val="lowerRoman"/>
      <w:lvlText w:val="%3."/>
      <w:lvlJc w:val="right"/>
      <w:pPr>
        <w:ind w:left="3704" w:hanging="180"/>
      </w:pPr>
    </w:lvl>
    <w:lvl w:ilvl="3" w:tplc="0415000F">
      <w:start w:val="1"/>
      <w:numFmt w:val="decimal"/>
      <w:lvlText w:val="%4."/>
      <w:lvlJc w:val="left"/>
      <w:pPr>
        <w:ind w:left="4424" w:hanging="360"/>
      </w:pPr>
    </w:lvl>
    <w:lvl w:ilvl="4" w:tplc="04150019">
      <w:start w:val="1"/>
      <w:numFmt w:val="lowerLetter"/>
      <w:lvlText w:val="%5."/>
      <w:lvlJc w:val="left"/>
      <w:pPr>
        <w:ind w:left="5144" w:hanging="360"/>
      </w:pPr>
    </w:lvl>
    <w:lvl w:ilvl="5" w:tplc="0415001B">
      <w:start w:val="1"/>
      <w:numFmt w:val="lowerRoman"/>
      <w:lvlText w:val="%6."/>
      <w:lvlJc w:val="right"/>
      <w:pPr>
        <w:ind w:left="5864" w:hanging="180"/>
      </w:pPr>
    </w:lvl>
    <w:lvl w:ilvl="6" w:tplc="0415000F">
      <w:start w:val="1"/>
      <w:numFmt w:val="decimal"/>
      <w:lvlText w:val="%7."/>
      <w:lvlJc w:val="left"/>
      <w:pPr>
        <w:ind w:left="6584" w:hanging="360"/>
      </w:pPr>
    </w:lvl>
    <w:lvl w:ilvl="7" w:tplc="04150019">
      <w:start w:val="1"/>
      <w:numFmt w:val="lowerLetter"/>
      <w:lvlText w:val="%8."/>
      <w:lvlJc w:val="left"/>
      <w:pPr>
        <w:ind w:left="7304" w:hanging="360"/>
      </w:pPr>
    </w:lvl>
    <w:lvl w:ilvl="8" w:tplc="0415001B">
      <w:start w:val="1"/>
      <w:numFmt w:val="lowerRoman"/>
      <w:lvlText w:val="%9."/>
      <w:lvlJc w:val="right"/>
      <w:pPr>
        <w:ind w:left="8024" w:hanging="180"/>
      </w:p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56443D54"/>
    <w:multiLevelType w:val="hybridMultilevel"/>
    <w:tmpl w:val="34F8573E"/>
    <w:lvl w:ilvl="0" w:tplc="04150017">
      <w:start w:val="1"/>
      <w:numFmt w:val="lowerLetter"/>
      <w:lvlText w:val="%1)"/>
      <w:lvlJc w:val="left"/>
      <w:pPr>
        <w:ind w:left="1034" w:hanging="360"/>
      </w:pPr>
    </w:lvl>
    <w:lvl w:ilvl="1" w:tplc="714AB6BE">
      <w:start w:val="1"/>
      <w:numFmt w:val="lowerLetter"/>
      <w:lvlText w:val="%2)"/>
      <w:lvlJc w:val="left"/>
      <w:pPr>
        <w:ind w:left="720" w:hanging="360"/>
      </w:pPr>
      <w:rPr>
        <w:b w:val="0"/>
        <w:bCs w:val="0"/>
      </w:r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4" w15:restartNumberingAfterBreak="0">
    <w:nsid w:val="5B3B1EC3"/>
    <w:multiLevelType w:val="hybridMultilevel"/>
    <w:tmpl w:val="F460A47C"/>
    <w:lvl w:ilvl="0" w:tplc="1BEE041C">
      <w:start w:val="1"/>
      <w:numFmt w:val="lowerLetter"/>
      <w:lvlText w:val="%1)"/>
      <w:lvlJc w:val="left"/>
      <w:pPr>
        <w:ind w:left="1400" w:hanging="360"/>
      </w:pPr>
      <w:rPr>
        <w:rFonts w:hint="default"/>
        <w:color w:val="auto"/>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5ED60587"/>
    <w:multiLevelType w:val="multilevel"/>
    <w:tmpl w:val="64187C9A"/>
    <w:lvl w:ilvl="0">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decimal"/>
      <w:lvlText w:val="%3)"/>
      <w:lvlJc w:val="left"/>
      <w:pPr>
        <w:ind w:left="1040" w:hanging="360"/>
      </w:pPr>
    </w:lvl>
    <w:lvl w:ilvl="3">
      <w:numFmt w:val="decimal"/>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F80077A"/>
    <w:multiLevelType w:val="hybridMultilevel"/>
    <w:tmpl w:val="4692DD16"/>
    <w:lvl w:ilvl="0" w:tplc="404875C0">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2"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923222347">
    <w:abstractNumId w:val="6"/>
  </w:num>
  <w:num w:numId="2" w16cid:durableId="510532433">
    <w:abstractNumId w:val="11"/>
  </w:num>
  <w:num w:numId="3" w16cid:durableId="399056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697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3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765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398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2381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727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92064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7398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149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97726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9296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417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338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24406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1151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4553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402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60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2864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069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34515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7233561">
    <w:abstractNumId w:val="18"/>
  </w:num>
  <w:num w:numId="26" w16cid:durableId="1588733825">
    <w:abstractNumId w:val="5"/>
  </w:num>
  <w:num w:numId="27" w16cid:durableId="923417342">
    <w:abstractNumId w:val="3"/>
  </w:num>
  <w:num w:numId="28" w16cid:durableId="1925256874">
    <w:abstractNumId w:val="15"/>
  </w:num>
  <w:num w:numId="29" w16cid:durableId="1047098386">
    <w:abstractNumId w:val="24"/>
  </w:num>
  <w:num w:numId="30" w16cid:durableId="78462023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708392">
    <w:abstractNumId w:val="25"/>
  </w:num>
  <w:num w:numId="32" w16cid:durableId="625476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5941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2704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517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3115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15906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36"/>
    <w:rsid w:val="00000A00"/>
    <w:rsid w:val="0000403B"/>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06C"/>
    <w:rsid w:val="00226999"/>
    <w:rsid w:val="00226A5C"/>
    <w:rsid w:val="002306BE"/>
    <w:rsid w:val="00231B00"/>
    <w:rsid w:val="00232EF6"/>
    <w:rsid w:val="0023410E"/>
    <w:rsid w:val="0023697B"/>
    <w:rsid w:val="00243FB4"/>
    <w:rsid w:val="002457DC"/>
    <w:rsid w:val="0024673F"/>
    <w:rsid w:val="00250AD8"/>
    <w:rsid w:val="00263EFE"/>
    <w:rsid w:val="00264019"/>
    <w:rsid w:val="00264F8A"/>
    <w:rsid w:val="002707F5"/>
    <w:rsid w:val="002709F9"/>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4EF"/>
    <w:rsid w:val="00330F50"/>
    <w:rsid w:val="00333636"/>
    <w:rsid w:val="00333EB5"/>
    <w:rsid w:val="00333EF6"/>
    <w:rsid w:val="00334E8F"/>
    <w:rsid w:val="00335C23"/>
    <w:rsid w:val="003440B4"/>
    <w:rsid w:val="0034463B"/>
    <w:rsid w:val="00346719"/>
    <w:rsid w:val="0035575A"/>
    <w:rsid w:val="00361499"/>
    <w:rsid w:val="0036572E"/>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52AE0"/>
    <w:rsid w:val="00466174"/>
    <w:rsid w:val="0046636A"/>
    <w:rsid w:val="00466719"/>
    <w:rsid w:val="00466D96"/>
    <w:rsid w:val="00472F68"/>
    <w:rsid w:val="00475D05"/>
    <w:rsid w:val="004820E5"/>
    <w:rsid w:val="00483F80"/>
    <w:rsid w:val="004868CC"/>
    <w:rsid w:val="00493DCE"/>
    <w:rsid w:val="004A3EC1"/>
    <w:rsid w:val="004B524E"/>
    <w:rsid w:val="004B680C"/>
    <w:rsid w:val="004C384A"/>
    <w:rsid w:val="004C3FCD"/>
    <w:rsid w:val="004C525B"/>
    <w:rsid w:val="004D10CC"/>
    <w:rsid w:val="004D67F9"/>
    <w:rsid w:val="004D7A7C"/>
    <w:rsid w:val="004E3A7E"/>
    <w:rsid w:val="004E4832"/>
    <w:rsid w:val="004E7BF9"/>
    <w:rsid w:val="004F50A8"/>
    <w:rsid w:val="005060B9"/>
    <w:rsid w:val="00510831"/>
    <w:rsid w:val="00514D20"/>
    <w:rsid w:val="0052404F"/>
    <w:rsid w:val="005241B2"/>
    <w:rsid w:val="00524515"/>
    <w:rsid w:val="00536FAD"/>
    <w:rsid w:val="0054473A"/>
    <w:rsid w:val="00562E86"/>
    <w:rsid w:val="005631F3"/>
    <w:rsid w:val="00571EFD"/>
    <w:rsid w:val="00573B2A"/>
    <w:rsid w:val="005741F3"/>
    <w:rsid w:val="005828F4"/>
    <w:rsid w:val="005905D6"/>
    <w:rsid w:val="005B4881"/>
    <w:rsid w:val="005C46D9"/>
    <w:rsid w:val="005D0A27"/>
    <w:rsid w:val="005D2148"/>
    <w:rsid w:val="005D4A02"/>
    <w:rsid w:val="005E544C"/>
    <w:rsid w:val="005E601C"/>
    <w:rsid w:val="005E73AC"/>
    <w:rsid w:val="005F76C0"/>
    <w:rsid w:val="00603291"/>
    <w:rsid w:val="00614581"/>
    <w:rsid w:val="006260AC"/>
    <w:rsid w:val="00627ED2"/>
    <w:rsid w:val="006318DF"/>
    <w:rsid w:val="0063322D"/>
    <w:rsid w:val="00634569"/>
    <w:rsid w:val="006369CE"/>
    <w:rsid w:val="0063732B"/>
    <w:rsid w:val="006413B1"/>
    <w:rsid w:val="00650268"/>
    <w:rsid w:val="00656498"/>
    <w:rsid w:val="00656996"/>
    <w:rsid w:val="0066198A"/>
    <w:rsid w:val="0066381A"/>
    <w:rsid w:val="00666C20"/>
    <w:rsid w:val="006672A6"/>
    <w:rsid w:val="006737D4"/>
    <w:rsid w:val="00677CD0"/>
    <w:rsid w:val="006810A7"/>
    <w:rsid w:val="00681AF7"/>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E5A09"/>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401"/>
    <w:rsid w:val="00945B58"/>
    <w:rsid w:val="00950CB2"/>
    <w:rsid w:val="009526DC"/>
    <w:rsid w:val="009554B6"/>
    <w:rsid w:val="00961A57"/>
    <w:rsid w:val="00966186"/>
    <w:rsid w:val="00983549"/>
    <w:rsid w:val="009838C7"/>
    <w:rsid w:val="00990A89"/>
    <w:rsid w:val="0099191A"/>
    <w:rsid w:val="009A4CC1"/>
    <w:rsid w:val="009A534A"/>
    <w:rsid w:val="009B239D"/>
    <w:rsid w:val="009B50F1"/>
    <w:rsid w:val="009B523D"/>
    <w:rsid w:val="009B5350"/>
    <w:rsid w:val="009B5EF9"/>
    <w:rsid w:val="009B75C1"/>
    <w:rsid w:val="009D122E"/>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B4"/>
    <w:rsid w:val="00AA5FCE"/>
    <w:rsid w:val="00AA661F"/>
    <w:rsid w:val="00AB7036"/>
    <w:rsid w:val="00AC3CE1"/>
    <w:rsid w:val="00AD7F2C"/>
    <w:rsid w:val="00AE4E38"/>
    <w:rsid w:val="00AF1311"/>
    <w:rsid w:val="00AF3B45"/>
    <w:rsid w:val="00AF616D"/>
    <w:rsid w:val="00B05777"/>
    <w:rsid w:val="00B066D0"/>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408E"/>
    <w:rsid w:val="00C85325"/>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36"/>
    <w:rsid w:val="00E14BA2"/>
    <w:rsid w:val="00E156F5"/>
    <w:rsid w:val="00E20949"/>
    <w:rsid w:val="00E234D8"/>
    <w:rsid w:val="00E23A05"/>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6989"/>
    <w:rsid w:val="00EB7871"/>
    <w:rsid w:val="00EC4645"/>
    <w:rsid w:val="00EC4CDA"/>
    <w:rsid w:val="00ED0999"/>
    <w:rsid w:val="00ED31C3"/>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525A3"/>
    <w:rsid w:val="00F65ACD"/>
    <w:rsid w:val="00F7086B"/>
    <w:rsid w:val="00F74153"/>
    <w:rsid w:val="00F83D72"/>
    <w:rsid w:val="00F86CF1"/>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709EB"/>
  <w15:chartTrackingRefBased/>
  <w15:docId w15:val="{99C41ED7-CB51-4CBB-8A70-331C3E5F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94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0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4338086">
      <w:bodyDiv w:val="1"/>
      <w:marLeft w:val="0"/>
      <w:marRight w:val="0"/>
      <w:marTop w:val="0"/>
      <w:marBottom w:val="0"/>
      <w:divBdr>
        <w:top w:val="none" w:sz="0" w:space="0" w:color="auto"/>
        <w:left w:val="none" w:sz="0" w:space="0" w:color="auto"/>
        <w:bottom w:val="none" w:sz="0" w:space="0" w:color="auto"/>
        <w:right w:val="none" w:sz="0" w:space="0" w:color="auto"/>
      </w:divBdr>
    </w:div>
    <w:div w:id="400904425">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9310972">
      <w:bodyDiv w:val="1"/>
      <w:marLeft w:val="0"/>
      <w:marRight w:val="0"/>
      <w:marTop w:val="0"/>
      <w:marBottom w:val="0"/>
      <w:divBdr>
        <w:top w:val="none" w:sz="0" w:space="0" w:color="auto"/>
        <w:left w:val="none" w:sz="0" w:space="0" w:color="auto"/>
        <w:bottom w:val="none" w:sz="0" w:space="0" w:color="auto"/>
        <w:right w:val="none" w:sz="0" w:space="0" w:color="auto"/>
      </w:divBdr>
    </w:div>
    <w:div w:id="693773551">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96766542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74612820">
      <w:bodyDiv w:val="1"/>
      <w:marLeft w:val="0"/>
      <w:marRight w:val="0"/>
      <w:marTop w:val="0"/>
      <w:marBottom w:val="0"/>
      <w:divBdr>
        <w:top w:val="none" w:sz="0" w:space="0" w:color="auto"/>
        <w:left w:val="none" w:sz="0" w:space="0" w:color="auto"/>
        <w:bottom w:val="none" w:sz="0" w:space="0" w:color="auto"/>
        <w:right w:val="none" w:sz="0" w:space="0" w:color="auto"/>
      </w:divBdr>
    </w:div>
    <w:div w:id="1236624390">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669938191">
      <w:bodyDiv w:val="1"/>
      <w:marLeft w:val="0"/>
      <w:marRight w:val="0"/>
      <w:marTop w:val="0"/>
      <w:marBottom w:val="0"/>
      <w:divBdr>
        <w:top w:val="none" w:sz="0" w:space="0" w:color="auto"/>
        <w:left w:val="none" w:sz="0" w:space="0" w:color="auto"/>
        <w:bottom w:val="none" w:sz="0" w:space="0" w:color="auto"/>
        <w:right w:val="none" w:sz="0" w:space="0" w:color="auto"/>
      </w:divBdr>
    </w:div>
    <w:div w:id="178862233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 w:id="2056198901">
      <w:bodyDiv w:val="1"/>
      <w:marLeft w:val="0"/>
      <w:marRight w:val="0"/>
      <w:marTop w:val="0"/>
      <w:marBottom w:val="0"/>
      <w:divBdr>
        <w:top w:val="none" w:sz="0" w:space="0" w:color="auto"/>
        <w:left w:val="none" w:sz="0" w:space="0" w:color="auto"/>
        <w:bottom w:val="none" w:sz="0" w:space="0" w:color="auto"/>
        <w:right w:val="none" w:sz="0" w:space="0" w:color="auto"/>
      </w:divBdr>
    </w:div>
    <w:div w:id="2122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echanskawrabel@powiatrawicki.pl" TargetMode="External"/><Relationship Id="rId13" Type="http://schemas.openxmlformats.org/officeDocument/2006/relationships/hyperlink" Target="https://e-propublico.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propublico.pl/" TargetMode="External"/><Relationship Id="rId12" Type="http://schemas.openxmlformats.org/officeDocument/2006/relationships/hyperlink" Target="https://e-ProPublico.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esiak@powiatrawicki.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20zss@powiatrawicki.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kotlarczyk@powiatrawicki.pl" TargetMode="External"/><Relationship Id="rId14" Type="http://schemas.openxmlformats.org/officeDocument/2006/relationships/hyperlink" Target="mailto:iod@powiatrawicki.p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8027</Words>
  <Characters>48162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56077</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Gabriela Kotlarczyk</dc:creator>
  <cp:keywords/>
  <cp:lastModifiedBy>Gabriela Kotlarczyk</cp:lastModifiedBy>
  <cp:revision>2</cp:revision>
  <cp:lastPrinted>2025-04-23T09:39:00Z</cp:lastPrinted>
  <dcterms:created xsi:type="dcterms:W3CDTF">2025-04-23T09:39:00Z</dcterms:created>
  <dcterms:modified xsi:type="dcterms:W3CDTF">2025-04-23T09:39:00Z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