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FBB6B" w14:textId="042F75A2" w:rsidR="00845D00" w:rsidRPr="005A342F" w:rsidRDefault="00C960EA" w:rsidP="00327862">
      <w:pPr>
        <w:tabs>
          <w:tab w:val="left" w:pos="426"/>
        </w:tabs>
        <w:spacing w:line="276" w:lineRule="auto"/>
        <w:jc w:val="center"/>
        <w:rPr>
          <w:rFonts w:ascii="Arial Narrow" w:hAnsi="Arial Narrow"/>
          <w:b/>
          <w:color w:val="000000" w:themeColor="text1"/>
          <w:sz w:val="28"/>
          <w:szCs w:val="28"/>
          <w:u w:val="single"/>
        </w:rPr>
      </w:pPr>
      <w:r w:rsidRPr="005A342F">
        <w:rPr>
          <w:rFonts w:ascii="Arial Narrow" w:hAnsi="Arial Narrow"/>
          <w:b/>
          <w:color w:val="000000" w:themeColor="text1"/>
          <w:sz w:val="28"/>
          <w:szCs w:val="28"/>
          <w:u w:val="single"/>
        </w:rPr>
        <w:t>SPECYFIKACJA</w:t>
      </w:r>
      <w:r w:rsidR="00657A17" w:rsidRPr="005A342F">
        <w:rPr>
          <w:rFonts w:ascii="Arial Narrow" w:hAnsi="Arial Narrow"/>
          <w:b/>
          <w:color w:val="000000" w:themeColor="text1"/>
          <w:sz w:val="28"/>
          <w:szCs w:val="28"/>
          <w:u w:val="single"/>
        </w:rPr>
        <w:t xml:space="preserve"> </w:t>
      </w:r>
      <w:r w:rsidRPr="005A342F">
        <w:rPr>
          <w:rFonts w:ascii="Arial Narrow" w:hAnsi="Arial Narrow"/>
          <w:b/>
          <w:color w:val="000000" w:themeColor="text1"/>
          <w:sz w:val="28"/>
          <w:szCs w:val="28"/>
          <w:u w:val="single"/>
        </w:rPr>
        <w:t>TECHNICZNA</w:t>
      </w:r>
      <w:r w:rsidR="00657A17" w:rsidRPr="005A342F">
        <w:rPr>
          <w:rFonts w:ascii="Arial Narrow" w:hAnsi="Arial Narrow"/>
          <w:b/>
          <w:color w:val="000000" w:themeColor="text1"/>
          <w:sz w:val="28"/>
          <w:szCs w:val="28"/>
          <w:u w:val="single"/>
        </w:rPr>
        <w:t xml:space="preserve"> </w:t>
      </w:r>
      <w:r w:rsidRPr="005A342F">
        <w:rPr>
          <w:rFonts w:ascii="Arial Narrow" w:hAnsi="Arial Narrow"/>
          <w:b/>
          <w:color w:val="000000" w:themeColor="text1"/>
          <w:sz w:val="28"/>
          <w:szCs w:val="28"/>
          <w:u w:val="single"/>
        </w:rPr>
        <w:t>WYKONANIA</w:t>
      </w:r>
    </w:p>
    <w:p w14:paraId="0C9E6DAB" w14:textId="4CE3D386" w:rsidR="007C1E8D" w:rsidRPr="005A342F" w:rsidRDefault="00C960EA" w:rsidP="007C1E8D">
      <w:pPr>
        <w:tabs>
          <w:tab w:val="left" w:pos="426"/>
        </w:tabs>
        <w:spacing w:line="276" w:lineRule="auto"/>
        <w:jc w:val="center"/>
        <w:rPr>
          <w:rFonts w:ascii="Arial Narrow" w:hAnsi="Arial Narrow"/>
          <w:b/>
          <w:color w:val="000000" w:themeColor="text1"/>
          <w:sz w:val="28"/>
          <w:szCs w:val="28"/>
          <w:u w:val="single"/>
        </w:rPr>
      </w:pPr>
      <w:r w:rsidRPr="005A342F">
        <w:rPr>
          <w:rFonts w:ascii="Arial Narrow" w:hAnsi="Arial Narrow"/>
          <w:b/>
          <w:color w:val="000000" w:themeColor="text1"/>
          <w:sz w:val="28"/>
          <w:szCs w:val="28"/>
          <w:u w:val="single"/>
        </w:rPr>
        <w:t>I</w:t>
      </w:r>
      <w:r w:rsidR="00657A17" w:rsidRPr="005A342F">
        <w:rPr>
          <w:rFonts w:ascii="Arial Narrow" w:hAnsi="Arial Narrow"/>
          <w:b/>
          <w:color w:val="000000" w:themeColor="text1"/>
          <w:sz w:val="28"/>
          <w:szCs w:val="28"/>
          <w:u w:val="single"/>
        </w:rPr>
        <w:t xml:space="preserve"> </w:t>
      </w:r>
      <w:r w:rsidRPr="005A342F">
        <w:rPr>
          <w:rFonts w:ascii="Arial Narrow" w:hAnsi="Arial Narrow"/>
          <w:b/>
          <w:color w:val="000000" w:themeColor="text1"/>
          <w:sz w:val="28"/>
          <w:szCs w:val="28"/>
          <w:u w:val="single"/>
        </w:rPr>
        <w:t>ODBIORU</w:t>
      </w:r>
      <w:r w:rsidR="00657A17" w:rsidRPr="005A342F">
        <w:rPr>
          <w:rFonts w:ascii="Arial Narrow" w:hAnsi="Arial Narrow"/>
          <w:b/>
          <w:color w:val="000000" w:themeColor="text1"/>
          <w:sz w:val="28"/>
          <w:szCs w:val="28"/>
          <w:u w:val="single"/>
        </w:rPr>
        <w:t xml:space="preserve"> </w:t>
      </w:r>
      <w:r w:rsidRPr="005A342F">
        <w:rPr>
          <w:rFonts w:ascii="Arial Narrow" w:hAnsi="Arial Narrow"/>
          <w:b/>
          <w:color w:val="000000" w:themeColor="text1"/>
          <w:sz w:val="28"/>
          <w:szCs w:val="28"/>
          <w:u w:val="single"/>
        </w:rPr>
        <w:t>ROBÓTB</w:t>
      </w:r>
      <w:r w:rsidR="00657A17" w:rsidRPr="005A342F">
        <w:rPr>
          <w:rFonts w:ascii="Arial Narrow" w:hAnsi="Arial Narrow"/>
          <w:b/>
          <w:color w:val="000000" w:themeColor="text1"/>
          <w:sz w:val="28"/>
          <w:szCs w:val="28"/>
          <w:u w:val="single"/>
        </w:rPr>
        <w:t xml:space="preserve"> B</w:t>
      </w:r>
      <w:r w:rsidRPr="005A342F">
        <w:rPr>
          <w:rFonts w:ascii="Arial Narrow" w:hAnsi="Arial Narrow"/>
          <w:b/>
          <w:color w:val="000000" w:themeColor="text1"/>
          <w:sz w:val="28"/>
          <w:szCs w:val="28"/>
          <w:u w:val="single"/>
        </w:rPr>
        <w:t>UDOWLANYCH</w:t>
      </w:r>
      <w:r w:rsidR="00657A17" w:rsidRPr="005A342F">
        <w:rPr>
          <w:rFonts w:ascii="Arial Narrow" w:hAnsi="Arial Narrow"/>
          <w:b/>
          <w:color w:val="000000" w:themeColor="text1"/>
          <w:sz w:val="28"/>
          <w:szCs w:val="28"/>
          <w:u w:val="single"/>
        </w:rPr>
        <w:t xml:space="preserve"> </w:t>
      </w:r>
      <w:r w:rsidR="00DD61FF" w:rsidRPr="00C17698">
        <w:rPr>
          <w:rFonts w:ascii="Arial Narrow" w:hAnsi="Arial Narrow"/>
          <w:b/>
          <w:color w:val="000000" w:themeColor="text1"/>
          <w:sz w:val="28"/>
          <w:szCs w:val="28"/>
          <w:u w:val="single"/>
        </w:rPr>
        <w:t xml:space="preserve">NR </w:t>
      </w:r>
      <w:r w:rsidR="00C17698" w:rsidRPr="00C17698">
        <w:rPr>
          <w:rFonts w:ascii="Arial Narrow" w:hAnsi="Arial Narrow"/>
          <w:b/>
          <w:color w:val="000000" w:themeColor="text1"/>
          <w:sz w:val="28"/>
          <w:szCs w:val="28"/>
          <w:u w:val="single"/>
        </w:rPr>
        <w:t>15/2025</w:t>
      </w:r>
    </w:p>
    <w:p w14:paraId="015F79AD" w14:textId="77777777" w:rsidR="00A85769" w:rsidRPr="005A342F" w:rsidRDefault="00A85769" w:rsidP="007C1E8D">
      <w:pPr>
        <w:tabs>
          <w:tab w:val="left" w:pos="426"/>
        </w:tabs>
        <w:spacing w:line="276" w:lineRule="auto"/>
        <w:jc w:val="center"/>
        <w:rPr>
          <w:rFonts w:ascii="Arial Narrow" w:hAnsi="Arial Narrow"/>
          <w:b/>
          <w:color w:val="000000" w:themeColor="text1"/>
          <w:sz w:val="28"/>
          <w:szCs w:val="28"/>
          <w:highlight w:val="yellow"/>
          <w:u w:val="single"/>
        </w:rPr>
      </w:pPr>
    </w:p>
    <w:p w14:paraId="58605B45" w14:textId="77777777" w:rsidR="00657A17" w:rsidRPr="005A342F" w:rsidRDefault="00657A17" w:rsidP="00226DE2">
      <w:pPr>
        <w:tabs>
          <w:tab w:val="left" w:pos="426"/>
        </w:tabs>
        <w:spacing w:line="276" w:lineRule="auto"/>
        <w:rPr>
          <w:rFonts w:ascii="Arial Narrow" w:hAnsi="Arial Narrow"/>
          <w:b/>
          <w:color w:val="000000" w:themeColor="text1"/>
          <w:sz w:val="28"/>
          <w:szCs w:val="28"/>
          <w:highlight w:val="yellow"/>
          <w:u w:val="single"/>
        </w:rPr>
      </w:pPr>
    </w:p>
    <w:p w14:paraId="38C7770A" w14:textId="77777777" w:rsidR="00C960EA" w:rsidRPr="005A342F" w:rsidRDefault="00C960EA" w:rsidP="00327862">
      <w:pPr>
        <w:numPr>
          <w:ilvl w:val="0"/>
          <w:numId w:val="4"/>
        </w:numPr>
        <w:tabs>
          <w:tab w:val="clear" w:pos="720"/>
          <w:tab w:val="num" w:pos="426"/>
        </w:tabs>
        <w:spacing w:line="276" w:lineRule="auto"/>
        <w:ind w:hanging="720"/>
        <w:rPr>
          <w:rFonts w:ascii="Arial Narrow" w:hAnsi="Arial Narrow"/>
          <w:b/>
          <w:color w:val="000000" w:themeColor="text1"/>
          <w:sz w:val="22"/>
          <w:szCs w:val="22"/>
        </w:rPr>
      </w:pPr>
      <w:r w:rsidRPr="005A342F">
        <w:rPr>
          <w:rFonts w:ascii="Arial Narrow" w:hAnsi="Arial Narrow"/>
          <w:b/>
          <w:color w:val="000000" w:themeColor="text1"/>
          <w:sz w:val="22"/>
          <w:szCs w:val="22"/>
        </w:rPr>
        <w:t>WSTĘP</w:t>
      </w:r>
    </w:p>
    <w:p w14:paraId="572E9E96" w14:textId="77777777" w:rsidR="00E81438" w:rsidRPr="005A342F" w:rsidRDefault="00E81438" w:rsidP="00E81438">
      <w:pPr>
        <w:spacing w:line="276" w:lineRule="auto"/>
        <w:ind w:left="720"/>
        <w:rPr>
          <w:rFonts w:ascii="Arial Narrow" w:hAnsi="Arial Narrow"/>
          <w:b/>
          <w:color w:val="000000" w:themeColor="text1"/>
          <w:sz w:val="22"/>
          <w:szCs w:val="22"/>
        </w:rPr>
      </w:pPr>
    </w:p>
    <w:p w14:paraId="3286C62C" w14:textId="64AED48C" w:rsidR="00C960EA" w:rsidRPr="005A342F" w:rsidRDefault="00C960EA" w:rsidP="0016437B">
      <w:pPr>
        <w:numPr>
          <w:ilvl w:val="1"/>
          <w:numId w:val="2"/>
        </w:numPr>
        <w:tabs>
          <w:tab w:val="num" w:pos="851"/>
        </w:tabs>
        <w:spacing w:line="276" w:lineRule="auto"/>
        <w:ind w:left="851" w:hanging="425"/>
        <w:rPr>
          <w:rFonts w:ascii="Arial Narrow" w:hAnsi="Arial Narrow"/>
          <w:b/>
          <w:color w:val="000000" w:themeColor="text1"/>
          <w:sz w:val="22"/>
          <w:szCs w:val="22"/>
        </w:rPr>
      </w:pPr>
      <w:r w:rsidRPr="005A342F">
        <w:rPr>
          <w:rFonts w:ascii="Arial Narrow" w:hAnsi="Arial Narrow"/>
          <w:b/>
          <w:color w:val="000000" w:themeColor="text1"/>
          <w:sz w:val="22"/>
          <w:szCs w:val="22"/>
        </w:rPr>
        <w:t>Typ</w:t>
      </w:r>
      <w:r w:rsidR="00B453B7" w:rsidRPr="005A342F">
        <w:rPr>
          <w:rFonts w:ascii="Arial Narrow" w:hAnsi="Arial Narrow"/>
          <w:b/>
          <w:color w:val="000000" w:themeColor="text1"/>
          <w:sz w:val="22"/>
          <w:szCs w:val="22"/>
        </w:rPr>
        <w:t xml:space="preserve"> </w:t>
      </w:r>
      <w:r w:rsidRPr="005A342F">
        <w:rPr>
          <w:rFonts w:ascii="Arial Narrow" w:hAnsi="Arial Narrow"/>
          <w:b/>
          <w:color w:val="000000" w:themeColor="text1"/>
          <w:sz w:val="22"/>
          <w:szCs w:val="22"/>
        </w:rPr>
        <w:t>robót</w:t>
      </w:r>
    </w:p>
    <w:p w14:paraId="776D4C1D" w14:textId="77777777" w:rsidR="00E81438" w:rsidRPr="005A342F" w:rsidRDefault="00E81438" w:rsidP="00893DB7">
      <w:pPr>
        <w:pStyle w:val="Tekstpodstawowywcity"/>
        <w:spacing w:line="276" w:lineRule="auto"/>
        <w:ind w:left="426" w:firstLine="0"/>
        <w:jc w:val="both"/>
        <w:rPr>
          <w:rFonts w:ascii="Arial Narrow" w:hAnsi="Arial Narrow"/>
          <w:color w:val="000000" w:themeColor="text1"/>
          <w:sz w:val="22"/>
          <w:szCs w:val="22"/>
        </w:rPr>
      </w:pPr>
    </w:p>
    <w:p w14:paraId="370DF556" w14:textId="52FDCCB4" w:rsidR="00700436" w:rsidRPr="005A342F" w:rsidRDefault="00700436" w:rsidP="00A85769">
      <w:pPr>
        <w:pStyle w:val="Tekstpodstawowywcity"/>
        <w:tabs>
          <w:tab w:val="num" w:pos="567"/>
        </w:tabs>
        <w:spacing w:line="264" w:lineRule="auto"/>
        <w:ind w:left="426" w:firstLine="0"/>
        <w:jc w:val="both"/>
        <w:rPr>
          <w:rFonts w:ascii="Arial Narrow" w:hAnsi="Arial Narrow"/>
          <w:szCs w:val="24"/>
        </w:rPr>
      </w:pPr>
      <w:r w:rsidRPr="005A342F">
        <w:rPr>
          <w:rFonts w:ascii="Arial Narrow" w:hAnsi="Arial Narrow"/>
          <w:szCs w:val="24"/>
        </w:rPr>
        <w:t>CPV 45310000-3 – Roboty instalacyjne elektryczne</w:t>
      </w:r>
    </w:p>
    <w:p w14:paraId="6D1696CD" w14:textId="77777777" w:rsidR="002F578D" w:rsidRPr="005A342F" w:rsidRDefault="002F578D" w:rsidP="00893DB7">
      <w:pPr>
        <w:pStyle w:val="Tekstpodstawowywcity"/>
        <w:spacing w:line="276" w:lineRule="auto"/>
        <w:jc w:val="both"/>
        <w:rPr>
          <w:rFonts w:ascii="Arial Narrow" w:hAnsi="Arial Narrow"/>
          <w:color w:val="000000" w:themeColor="text1"/>
          <w:sz w:val="22"/>
          <w:szCs w:val="22"/>
        </w:rPr>
      </w:pPr>
    </w:p>
    <w:p w14:paraId="16A43328" w14:textId="77777777" w:rsidR="00C960EA" w:rsidRPr="005A342F"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5A342F">
        <w:rPr>
          <w:rFonts w:ascii="Arial Narrow" w:hAnsi="Arial Narrow"/>
          <w:b/>
          <w:color w:val="000000" w:themeColor="text1"/>
          <w:sz w:val="22"/>
          <w:szCs w:val="22"/>
        </w:rPr>
        <w:t>Przedmiot</w:t>
      </w:r>
      <w:r w:rsidR="00FC7376" w:rsidRPr="005A342F">
        <w:rPr>
          <w:rFonts w:ascii="Arial Narrow" w:hAnsi="Arial Narrow"/>
          <w:b/>
          <w:color w:val="000000" w:themeColor="text1"/>
          <w:sz w:val="22"/>
          <w:szCs w:val="22"/>
        </w:rPr>
        <w:t xml:space="preserve"> </w:t>
      </w:r>
      <w:r w:rsidRPr="005A342F">
        <w:rPr>
          <w:rFonts w:ascii="Arial Narrow" w:hAnsi="Arial Narrow"/>
          <w:b/>
          <w:color w:val="000000" w:themeColor="text1"/>
          <w:sz w:val="22"/>
          <w:szCs w:val="22"/>
        </w:rPr>
        <w:t>S.T.</w:t>
      </w:r>
    </w:p>
    <w:p w14:paraId="344B4299" w14:textId="77777777" w:rsidR="005F512E" w:rsidRPr="005A342F" w:rsidRDefault="005F512E" w:rsidP="005F512E">
      <w:pPr>
        <w:tabs>
          <w:tab w:val="num" w:pos="851"/>
        </w:tabs>
        <w:spacing w:line="276" w:lineRule="auto"/>
        <w:ind w:left="851"/>
        <w:rPr>
          <w:rFonts w:ascii="Arial Narrow" w:hAnsi="Arial Narrow"/>
          <w:b/>
          <w:color w:val="000000" w:themeColor="text1"/>
          <w:sz w:val="22"/>
          <w:szCs w:val="22"/>
        </w:rPr>
      </w:pPr>
    </w:p>
    <w:p w14:paraId="4646C2D8" w14:textId="20D4EDE9" w:rsidR="00FB120D" w:rsidRPr="005A342F" w:rsidRDefault="00C960EA" w:rsidP="00327862">
      <w:pPr>
        <w:pStyle w:val="Tekstpodstawowywcity"/>
        <w:spacing w:line="276" w:lineRule="auto"/>
        <w:ind w:left="426" w:firstLine="0"/>
        <w:jc w:val="both"/>
        <w:rPr>
          <w:rFonts w:ascii="Arial Narrow" w:hAnsi="Arial Narrow"/>
          <w:color w:val="000000" w:themeColor="text1"/>
          <w:sz w:val="22"/>
          <w:szCs w:val="22"/>
        </w:rPr>
      </w:pPr>
      <w:r w:rsidRPr="005A342F">
        <w:rPr>
          <w:rFonts w:ascii="Arial Narrow" w:hAnsi="Arial Narrow"/>
          <w:color w:val="000000" w:themeColor="text1"/>
          <w:sz w:val="22"/>
          <w:szCs w:val="22"/>
        </w:rPr>
        <w:t>Przedmiotem</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niniejszej</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specyfikacji</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technicznej</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są</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wymagania</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dotyczące</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wykonania</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i</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odbioru</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robót</w:t>
      </w:r>
      <w:r w:rsidR="00FC7376" w:rsidRPr="005A342F">
        <w:rPr>
          <w:rFonts w:ascii="Arial Narrow" w:hAnsi="Arial Narrow"/>
          <w:color w:val="000000" w:themeColor="text1"/>
          <w:sz w:val="22"/>
          <w:szCs w:val="22"/>
        </w:rPr>
        <w:t xml:space="preserve"> </w:t>
      </w:r>
      <w:r w:rsidR="00CE45A6" w:rsidRPr="005A342F">
        <w:rPr>
          <w:rFonts w:ascii="Arial Narrow" w:hAnsi="Arial Narrow"/>
          <w:color w:val="000000" w:themeColor="text1"/>
          <w:sz w:val="22"/>
          <w:szCs w:val="22"/>
        </w:rPr>
        <w:t>branży</w:t>
      </w:r>
      <w:r w:rsidR="00FC7376" w:rsidRPr="005A342F">
        <w:rPr>
          <w:rFonts w:ascii="Arial Narrow" w:hAnsi="Arial Narrow"/>
          <w:color w:val="000000" w:themeColor="text1"/>
          <w:sz w:val="22"/>
          <w:szCs w:val="22"/>
        </w:rPr>
        <w:t xml:space="preserve"> </w:t>
      </w:r>
      <w:r w:rsidR="00CE45A6" w:rsidRPr="005A342F">
        <w:rPr>
          <w:rFonts w:ascii="Arial Narrow" w:hAnsi="Arial Narrow"/>
          <w:color w:val="000000" w:themeColor="text1"/>
          <w:sz w:val="22"/>
          <w:szCs w:val="22"/>
        </w:rPr>
        <w:t>elektrycznej</w:t>
      </w:r>
      <w:r w:rsidR="00FC7376" w:rsidRPr="005A342F">
        <w:rPr>
          <w:rFonts w:ascii="Arial Narrow" w:hAnsi="Arial Narrow"/>
          <w:color w:val="000000" w:themeColor="text1"/>
          <w:sz w:val="22"/>
          <w:szCs w:val="22"/>
        </w:rPr>
        <w:t xml:space="preserve"> </w:t>
      </w:r>
      <w:r w:rsidR="00CE45A6" w:rsidRPr="005A342F">
        <w:rPr>
          <w:rFonts w:ascii="Arial Narrow" w:hAnsi="Arial Narrow"/>
          <w:color w:val="000000" w:themeColor="text1"/>
          <w:sz w:val="22"/>
          <w:szCs w:val="22"/>
        </w:rPr>
        <w:t>dotycząc</w:t>
      </w:r>
      <w:r w:rsidR="00FB120D" w:rsidRPr="005A342F">
        <w:rPr>
          <w:rFonts w:ascii="Arial Narrow" w:hAnsi="Arial Narrow"/>
          <w:color w:val="000000" w:themeColor="text1"/>
          <w:sz w:val="22"/>
          <w:szCs w:val="22"/>
        </w:rPr>
        <w:t>e</w:t>
      </w:r>
      <w:r w:rsidR="00FC7376" w:rsidRPr="005A342F">
        <w:rPr>
          <w:rFonts w:ascii="Arial Narrow" w:hAnsi="Arial Narrow"/>
          <w:color w:val="000000" w:themeColor="text1"/>
          <w:sz w:val="22"/>
          <w:szCs w:val="22"/>
        </w:rPr>
        <w:t xml:space="preserve"> </w:t>
      </w:r>
      <w:r w:rsidR="00FB120D" w:rsidRPr="005A342F">
        <w:rPr>
          <w:rFonts w:ascii="Arial Narrow" w:hAnsi="Arial Narrow"/>
          <w:color w:val="000000" w:themeColor="text1"/>
          <w:sz w:val="22"/>
          <w:szCs w:val="22"/>
        </w:rPr>
        <w:t xml:space="preserve">inwestycji obejmującej </w:t>
      </w:r>
      <w:r w:rsidR="005A342F" w:rsidRPr="005A342F">
        <w:rPr>
          <w:rFonts w:ascii="Arial Narrow" w:hAnsi="Arial Narrow"/>
          <w:color w:val="000000" w:themeColor="text1"/>
          <w:sz w:val="22"/>
          <w:szCs w:val="22"/>
        </w:rPr>
        <w:t>zabudowę agregatu prądotwórczego w budynku Starostwa Powiatowego w Rawiczu</w:t>
      </w:r>
      <w:r w:rsidR="00763188" w:rsidRPr="005A342F">
        <w:rPr>
          <w:rFonts w:ascii="Arial Narrow" w:hAnsi="Arial Narrow"/>
          <w:color w:val="000000" w:themeColor="text1"/>
          <w:sz w:val="22"/>
          <w:szCs w:val="22"/>
        </w:rPr>
        <w:t xml:space="preserve"> dz. nr </w:t>
      </w:r>
      <w:r w:rsidR="005A342F" w:rsidRPr="005A342F">
        <w:rPr>
          <w:rFonts w:ascii="Arial Narrow" w:hAnsi="Arial Narrow"/>
          <w:color w:val="000000" w:themeColor="text1"/>
          <w:sz w:val="22"/>
          <w:szCs w:val="22"/>
        </w:rPr>
        <w:t>619/2</w:t>
      </w:r>
      <w:r w:rsidR="00763188" w:rsidRPr="005A342F">
        <w:rPr>
          <w:rFonts w:ascii="Arial Narrow" w:hAnsi="Arial Narrow"/>
          <w:color w:val="000000" w:themeColor="text1"/>
          <w:sz w:val="22"/>
          <w:szCs w:val="22"/>
        </w:rPr>
        <w:t>; obręb 000</w:t>
      </w:r>
      <w:r w:rsidR="005A342F" w:rsidRPr="005A342F">
        <w:rPr>
          <w:rFonts w:ascii="Arial Narrow" w:hAnsi="Arial Narrow"/>
          <w:color w:val="000000" w:themeColor="text1"/>
          <w:sz w:val="22"/>
          <w:szCs w:val="22"/>
        </w:rPr>
        <w:t>1</w:t>
      </w:r>
      <w:r w:rsidR="00763188" w:rsidRPr="005A342F">
        <w:rPr>
          <w:rFonts w:ascii="Arial Narrow" w:hAnsi="Arial Narrow"/>
          <w:color w:val="000000" w:themeColor="text1"/>
          <w:sz w:val="22"/>
          <w:szCs w:val="22"/>
        </w:rPr>
        <w:t xml:space="preserve"> </w:t>
      </w:r>
      <w:r w:rsidR="005A342F" w:rsidRPr="005A342F">
        <w:rPr>
          <w:rFonts w:ascii="Arial Narrow" w:hAnsi="Arial Narrow"/>
          <w:color w:val="000000" w:themeColor="text1"/>
          <w:sz w:val="22"/>
          <w:szCs w:val="22"/>
        </w:rPr>
        <w:t>Rawicz</w:t>
      </w:r>
      <w:r w:rsidR="00763188" w:rsidRPr="005A342F">
        <w:rPr>
          <w:rFonts w:ascii="Arial Narrow" w:hAnsi="Arial Narrow"/>
          <w:color w:val="000000" w:themeColor="text1"/>
          <w:sz w:val="22"/>
          <w:szCs w:val="22"/>
        </w:rPr>
        <w:t xml:space="preserve">, jedn. </w:t>
      </w:r>
      <w:proofErr w:type="spellStart"/>
      <w:r w:rsidR="00763188" w:rsidRPr="005A342F">
        <w:rPr>
          <w:rFonts w:ascii="Arial Narrow" w:hAnsi="Arial Narrow"/>
          <w:color w:val="000000" w:themeColor="text1"/>
          <w:sz w:val="22"/>
          <w:szCs w:val="22"/>
        </w:rPr>
        <w:t>ewid</w:t>
      </w:r>
      <w:proofErr w:type="spellEnd"/>
      <w:r w:rsidR="00763188" w:rsidRPr="005A342F">
        <w:rPr>
          <w:rFonts w:ascii="Arial Narrow" w:hAnsi="Arial Narrow"/>
          <w:color w:val="000000" w:themeColor="text1"/>
          <w:sz w:val="22"/>
          <w:szCs w:val="22"/>
        </w:rPr>
        <w:t>. 30</w:t>
      </w:r>
      <w:r w:rsidR="005A342F" w:rsidRPr="005A342F">
        <w:rPr>
          <w:rFonts w:ascii="Arial Narrow" w:hAnsi="Arial Narrow"/>
          <w:color w:val="000000" w:themeColor="text1"/>
          <w:sz w:val="22"/>
          <w:szCs w:val="22"/>
        </w:rPr>
        <w:t>2205</w:t>
      </w:r>
      <w:r w:rsidR="00763188" w:rsidRPr="005A342F">
        <w:rPr>
          <w:rFonts w:ascii="Arial Narrow" w:hAnsi="Arial Narrow"/>
          <w:color w:val="000000" w:themeColor="text1"/>
          <w:sz w:val="22"/>
          <w:szCs w:val="22"/>
        </w:rPr>
        <w:t>_</w:t>
      </w:r>
      <w:r w:rsidR="005A342F" w:rsidRPr="005A342F">
        <w:rPr>
          <w:rFonts w:ascii="Arial Narrow" w:hAnsi="Arial Narrow"/>
          <w:color w:val="000000" w:themeColor="text1"/>
          <w:sz w:val="22"/>
          <w:szCs w:val="22"/>
        </w:rPr>
        <w:t>4</w:t>
      </w:r>
      <w:r w:rsidR="00763188" w:rsidRPr="005A342F">
        <w:rPr>
          <w:rFonts w:ascii="Arial Narrow" w:hAnsi="Arial Narrow"/>
          <w:color w:val="000000" w:themeColor="text1"/>
          <w:sz w:val="22"/>
          <w:szCs w:val="22"/>
        </w:rPr>
        <w:t xml:space="preserve"> Gmina </w:t>
      </w:r>
      <w:r w:rsidR="005A342F" w:rsidRPr="005A342F">
        <w:rPr>
          <w:rFonts w:ascii="Arial Narrow" w:hAnsi="Arial Narrow"/>
          <w:color w:val="000000" w:themeColor="text1"/>
          <w:sz w:val="22"/>
          <w:szCs w:val="22"/>
        </w:rPr>
        <w:t>Rawicz</w:t>
      </w:r>
      <w:r w:rsidR="007C1E8D" w:rsidRPr="005A342F">
        <w:rPr>
          <w:rFonts w:ascii="Arial Narrow" w:hAnsi="Arial Narrow"/>
          <w:color w:val="000000" w:themeColor="text1"/>
          <w:sz w:val="22"/>
          <w:szCs w:val="22"/>
        </w:rPr>
        <w:t>.</w:t>
      </w:r>
    </w:p>
    <w:p w14:paraId="23ADBB73" w14:textId="77777777" w:rsidR="009135D4" w:rsidRPr="005A342F" w:rsidRDefault="009135D4" w:rsidP="00327862">
      <w:pPr>
        <w:pStyle w:val="Tekstpodstawowywcity"/>
        <w:spacing w:line="276" w:lineRule="auto"/>
        <w:ind w:left="426" w:firstLine="851"/>
        <w:jc w:val="both"/>
        <w:rPr>
          <w:rFonts w:ascii="Arial Narrow" w:hAnsi="Arial Narrow"/>
          <w:color w:val="000000" w:themeColor="text1"/>
          <w:sz w:val="22"/>
          <w:szCs w:val="22"/>
          <w:highlight w:val="yellow"/>
        </w:rPr>
      </w:pPr>
    </w:p>
    <w:p w14:paraId="5AFD0298" w14:textId="77777777" w:rsidR="00C960EA" w:rsidRPr="005A342F"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5A342F">
        <w:rPr>
          <w:rFonts w:ascii="Arial Narrow" w:hAnsi="Arial Narrow"/>
          <w:b/>
          <w:color w:val="000000" w:themeColor="text1"/>
          <w:sz w:val="22"/>
          <w:szCs w:val="22"/>
        </w:rPr>
        <w:t>Zakres</w:t>
      </w:r>
      <w:r w:rsidR="00FC7376" w:rsidRPr="005A342F">
        <w:rPr>
          <w:rFonts w:ascii="Arial Narrow" w:hAnsi="Arial Narrow"/>
          <w:b/>
          <w:color w:val="000000" w:themeColor="text1"/>
          <w:sz w:val="22"/>
          <w:szCs w:val="22"/>
        </w:rPr>
        <w:t xml:space="preserve"> </w:t>
      </w:r>
      <w:r w:rsidRPr="005A342F">
        <w:rPr>
          <w:rFonts w:ascii="Arial Narrow" w:hAnsi="Arial Narrow"/>
          <w:b/>
          <w:color w:val="000000" w:themeColor="text1"/>
          <w:sz w:val="22"/>
          <w:szCs w:val="22"/>
        </w:rPr>
        <w:t>stosowania</w:t>
      </w:r>
      <w:r w:rsidR="00FC7376" w:rsidRPr="005A342F">
        <w:rPr>
          <w:rFonts w:ascii="Arial Narrow" w:hAnsi="Arial Narrow"/>
          <w:b/>
          <w:color w:val="000000" w:themeColor="text1"/>
          <w:sz w:val="22"/>
          <w:szCs w:val="22"/>
        </w:rPr>
        <w:t xml:space="preserve"> </w:t>
      </w:r>
      <w:r w:rsidRPr="005A342F">
        <w:rPr>
          <w:rFonts w:ascii="Arial Narrow" w:hAnsi="Arial Narrow"/>
          <w:b/>
          <w:color w:val="000000" w:themeColor="text1"/>
          <w:sz w:val="22"/>
          <w:szCs w:val="22"/>
        </w:rPr>
        <w:t>S.T.</w:t>
      </w:r>
    </w:p>
    <w:p w14:paraId="37595690" w14:textId="77777777" w:rsidR="005F512E" w:rsidRPr="005A342F" w:rsidRDefault="005F512E" w:rsidP="005F512E">
      <w:pPr>
        <w:tabs>
          <w:tab w:val="num" w:pos="851"/>
        </w:tabs>
        <w:spacing w:line="276" w:lineRule="auto"/>
        <w:ind w:left="851"/>
        <w:rPr>
          <w:rFonts w:ascii="Arial Narrow" w:hAnsi="Arial Narrow"/>
          <w:b/>
          <w:color w:val="000000" w:themeColor="text1"/>
          <w:sz w:val="22"/>
          <w:szCs w:val="22"/>
        </w:rPr>
      </w:pPr>
    </w:p>
    <w:p w14:paraId="795AA7E1" w14:textId="77777777" w:rsidR="00C960EA" w:rsidRPr="005A342F" w:rsidRDefault="00C960EA" w:rsidP="00327862">
      <w:pPr>
        <w:pStyle w:val="Tekstpodstawowywcity"/>
        <w:spacing w:line="276" w:lineRule="auto"/>
        <w:ind w:left="426" w:firstLine="0"/>
        <w:jc w:val="both"/>
        <w:rPr>
          <w:rFonts w:ascii="Arial Narrow" w:hAnsi="Arial Narrow"/>
          <w:color w:val="000000" w:themeColor="text1"/>
          <w:sz w:val="22"/>
          <w:szCs w:val="22"/>
        </w:rPr>
      </w:pPr>
      <w:r w:rsidRPr="005A342F">
        <w:rPr>
          <w:rFonts w:ascii="Arial Narrow" w:hAnsi="Arial Narrow"/>
          <w:color w:val="000000" w:themeColor="text1"/>
          <w:sz w:val="22"/>
          <w:szCs w:val="22"/>
        </w:rPr>
        <w:t>Specyfikacja</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Techniczna</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jest</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stosowana</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jako</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dokument</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przetargowy</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przy</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zlecaniu</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i</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realizacji</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robót</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wymienionych</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w</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punkcie</w:t>
      </w:r>
      <w:r w:rsidR="00FC7376" w:rsidRPr="005A342F">
        <w:rPr>
          <w:rFonts w:ascii="Arial Narrow" w:hAnsi="Arial Narrow"/>
          <w:color w:val="000000" w:themeColor="text1"/>
          <w:sz w:val="22"/>
          <w:szCs w:val="22"/>
        </w:rPr>
        <w:t xml:space="preserve"> </w:t>
      </w:r>
      <w:r w:rsidRPr="005A342F">
        <w:rPr>
          <w:rFonts w:ascii="Arial Narrow" w:hAnsi="Arial Narrow"/>
          <w:color w:val="000000" w:themeColor="text1"/>
          <w:sz w:val="22"/>
          <w:szCs w:val="22"/>
        </w:rPr>
        <w:t>1.1.</w:t>
      </w:r>
    </w:p>
    <w:p w14:paraId="25E74D37" w14:textId="77777777" w:rsidR="00C15FB3" w:rsidRPr="005A342F" w:rsidRDefault="00C15FB3" w:rsidP="00327862">
      <w:pPr>
        <w:pStyle w:val="Tekstpodstawowywcity"/>
        <w:spacing w:line="276" w:lineRule="auto"/>
        <w:ind w:left="426" w:firstLine="0"/>
        <w:jc w:val="both"/>
        <w:rPr>
          <w:rFonts w:ascii="Arial Narrow" w:hAnsi="Arial Narrow"/>
          <w:color w:val="000000" w:themeColor="text1"/>
          <w:sz w:val="22"/>
          <w:szCs w:val="22"/>
          <w:highlight w:val="yellow"/>
        </w:rPr>
      </w:pPr>
    </w:p>
    <w:p w14:paraId="3589EECE" w14:textId="77777777" w:rsidR="00C960EA" w:rsidRPr="007F44AE" w:rsidRDefault="00C960EA" w:rsidP="00327862">
      <w:pPr>
        <w:numPr>
          <w:ilvl w:val="1"/>
          <w:numId w:val="2"/>
        </w:numPr>
        <w:tabs>
          <w:tab w:val="num" w:pos="851"/>
        </w:tabs>
        <w:spacing w:line="276" w:lineRule="auto"/>
        <w:ind w:left="851" w:hanging="425"/>
        <w:rPr>
          <w:rFonts w:ascii="Arial Narrow" w:hAnsi="Arial Narrow"/>
          <w:b/>
          <w:color w:val="000000" w:themeColor="text1"/>
          <w:sz w:val="22"/>
          <w:szCs w:val="22"/>
        </w:rPr>
      </w:pPr>
      <w:r w:rsidRPr="007F44AE">
        <w:rPr>
          <w:rFonts w:ascii="Arial Narrow" w:hAnsi="Arial Narrow"/>
          <w:b/>
          <w:color w:val="000000" w:themeColor="text1"/>
          <w:sz w:val="22"/>
          <w:szCs w:val="22"/>
        </w:rPr>
        <w:t>Zakres</w:t>
      </w:r>
      <w:r w:rsidR="00FC7376" w:rsidRPr="007F44AE">
        <w:rPr>
          <w:rFonts w:ascii="Arial Narrow" w:hAnsi="Arial Narrow"/>
          <w:b/>
          <w:color w:val="000000" w:themeColor="text1"/>
          <w:sz w:val="22"/>
          <w:szCs w:val="22"/>
        </w:rPr>
        <w:t xml:space="preserve"> </w:t>
      </w:r>
      <w:r w:rsidRPr="007F44AE">
        <w:rPr>
          <w:rFonts w:ascii="Arial Narrow" w:hAnsi="Arial Narrow"/>
          <w:b/>
          <w:color w:val="000000" w:themeColor="text1"/>
          <w:sz w:val="22"/>
          <w:szCs w:val="22"/>
        </w:rPr>
        <w:t>robót</w:t>
      </w:r>
      <w:r w:rsidR="00FC7376" w:rsidRPr="007F44AE">
        <w:rPr>
          <w:rFonts w:ascii="Arial Narrow" w:hAnsi="Arial Narrow"/>
          <w:b/>
          <w:color w:val="000000" w:themeColor="text1"/>
          <w:sz w:val="22"/>
          <w:szCs w:val="22"/>
        </w:rPr>
        <w:t xml:space="preserve"> </w:t>
      </w:r>
      <w:r w:rsidRPr="007F44AE">
        <w:rPr>
          <w:rFonts w:ascii="Arial Narrow" w:hAnsi="Arial Narrow"/>
          <w:b/>
          <w:color w:val="000000" w:themeColor="text1"/>
          <w:sz w:val="22"/>
          <w:szCs w:val="22"/>
        </w:rPr>
        <w:t>objętych</w:t>
      </w:r>
      <w:r w:rsidR="00FC7376" w:rsidRPr="007F44AE">
        <w:rPr>
          <w:rFonts w:ascii="Arial Narrow" w:hAnsi="Arial Narrow"/>
          <w:b/>
          <w:color w:val="000000" w:themeColor="text1"/>
          <w:sz w:val="22"/>
          <w:szCs w:val="22"/>
        </w:rPr>
        <w:t xml:space="preserve"> </w:t>
      </w:r>
      <w:r w:rsidRPr="007F44AE">
        <w:rPr>
          <w:rFonts w:ascii="Arial Narrow" w:hAnsi="Arial Narrow"/>
          <w:b/>
          <w:color w:val="000000" w:themeColor="text1"/>
          <w:sz w:val="22"/>
          <w:szCs w:val="22"/>
        </w:rPr>
        <w:t>S.T.</w:t>
      </w:r>
    </w:p>
    <w:p w14:paraId="079B14AE" w14:textId="77777777" w:rsidR="005F512E" w:rsidRPr="007F44AE" w:rsidRDefault="005F512E" w:rsidP="005F512E">
      <w:pPr>
        <w:tabs>
          <w:tab w:val="num" w:pos="851"/>
        </w:tabs>
        <w:spacing w:line="276" w:lineRule="auto"/>
        <w:ind w:left="851"/>
        <w:rPr>
          <w:rFonts w:ascii="Arial Narrow" w:hAnsi="Arial Narrow"/>
          <w:b/>
          <w:color w:val="000000" w:themeColor="text1"/>
          <w:sz w:val="22"/>
          <w:szCs w:val="22"/>
        </w:rPr>
      </w:pPr>
    </w:p>
    <w:p w14:paraId="0A5EEFFD" w14:textId="77297EC5" w:rsidR="00BD14D3" w:rsidRPr="007F44AE" w:rsidRDefault="00FC7376" w:rsidP="00BD14D3">
      <w:pPr>
        <w:pStyle w:val="Tekstpodstawowywcity"/>
        <w:spacing w:line="276" w:lineRule="auto"/>
        <w:ind w:left="426" w:firstLine="0"/>
        <w:jc w:val="both"/>
        <w:rPr>
          <w:rFonts w:ascii="Arial Narrow" w:hAnsi="Arial Narrow"/>
          <w:color w:val="000000" w:themeColor="text1"/>
          <w:sz w:val="22"/>
          <w:szCs w:val="22"/>
        </w:rPr>
      </w:pPr>
      <w:r w:rsidRPr="007F44AE">
        <w:rPr>
          <w:rFonts w:ascii="Arial Narrow" w:hAnsi="Arial Narrow"/>
          <w:color w:val="000000" w:themeColor="text1"/>
          <w:sz w:val="22"/>
          <w:szCs w:val="22"/>
        </w:rPr>
        <w:t xml:space="preserve">Ustalenia zawarte w </w:t>
      </w:r>
      <w:r w:rsidR="00FE37C2" w:rsidRPr="007F44AE">
        <w:rPr>
          <w:rFonts w:ascii="Arial Narrow" w:hAnsi="Arial Narrow"/>
          <w:color w:val="000000" w:themeColor="text1"/>
          <w:sz w:val="22"/>
          <w:szCs w:val="22"/>
        </w:rPr>
        <w:t>ni</w:t>
      </w:r>
      <w:r w:rsidRPr="007F44AE">
        <w:rPr>
          <w:rFonts w:ascii="Arial Narrow" w:hAnsi="Arial Narrow"/>
          <w:color w:val="000000" w:themeColor="text1"/>
          <w:sz w:val="22"/>
          <w:szCs w:val="22"/>
        </w:rPr>
        <w:t>niejszej Specyfikacji Technicznej dotyczą prowadzenia robót związanych</w:t>
      </w:r>
      <w:r w:rsidR="00FE37C2" w:rsidRPr="007F44AE">
        <w:rPr>
          <w:rFonts w:ascii="Arial Narrow" w:hAnsi="Arial Narrow"/>
          <w:color w:val="000000" w:themeColor="text1"/>
          <w:sz w:val="22"/>
          <w:szCs w:val="22"/>
        </w:rPr>
        <w:br/>
      </w:r>
      <w:r w:rsidRPr="007F44AE">
        <w:rPr>
          <w:rFonts w:ascii="Arial Narrow" w:hAnsi="Arial Narrow"/>
          <w:color w:val="000000" w:themeColor="text1"/>
          <w:sz w:val="22"/>
          <w:szCs w:val="22"/>
        </w:rPr>
        <w:t>z wykonaniem instalacji elektrycznych zgodnie z dokumentacją projektową, opisami technicznymi, rysunkami i obejmują:</w:t>
      </w:r>
    </w:p>
    <w:p w14:paraId="54D2969E" w14:textId="7AE53D93" w:rsidR="00FB120D" w:rsidRPr="007F44AE" w:rsidRDefault="005A342F" w:rsidP="00C41A0E">
      <w:pPr>
        <w:pStyle w:val="Tekstpodstawowywcity"/>
        <w:numPr>
          <w:ilvl w:val="0"/>
          <w:numId w:val="8"/>
        </w:numPr>
        <w:spacing w:line="276" w:lineRule="auto"/>
        <w:jc w:val="both"/>
        <w:rPr>
          <w:rFonts w:ascii="Arial Narrow" w:hAnsi="Arial Narrow"/>
          <w:color w:val="000000" w:themeColor="text1"/>
          <w:sz w:val="22"/>
          <w:szCs w:val="22"/>
        </w:rPr>
      </w:pPr>
      <w:r w:rsidRPr="007F44AE">
        <w:rPr>
          <w:rFonts w:ascii="Arial Narrow" w:hAnsi="Arial Narrow"/>
          <w:color w:val="000000" w:themeColor="text1"/>
          <w:sz w:val="22"/>
          <w:szCs w:val="22"/>
        </w:rPr>
        <w:t>przebudowę</w:t>
      </w:r>
      <w:r w:rsidR="00FB120D" w:rsidRPr="007F44AE">
        <w:rPr>
          <w:rFonts w:ascii="Arial Narrow" w:hAnsi="Arial Narrow"/>
          <w:color w:val="000000" w:themeColor="text1"/>
          <w:sz w:val="22"/>
          <w:szCs w:val="22"/>
        </w:rPr>
        <w:t xml:space="preserve"> rozdzielnic</w:t>
      </w:r>
      <w:r w:rsidR="00DD61FF" w:rsidRPr="007F44AE">
        <w:rPr>
          <w:rFonts w:ascii="Arial Narrow" w:hAnsi="Arial Narrow"/>
          <w:color w:val="000000" w:themeColor="text1"/>
          <w:sz w:val="22"/>
          <w:szCs w:val="22"/>
        </w:rPr>
        <w:t>,</w:t>
      </w:r>
    </w:p>
    <w:p w14:paraId="54929541" w14:textId="44605EB2" w:rsidR="00C928EE" w:rsidRPr="007F44AE" w:rsidRDefault="00C42B8C" w:rsidP="007C1E8D">
      <w:pPr>
        <w:pStyle w:val="Tekstpodstawowywcity"/>
        <w:numPr>
          <w:ilvl w:val="0"/>
          <w:numId w:val="8"/>
        </w:numPr>
        <w:spacing w:line="276" w:lineRule="auto"/>
        <w:jc w:val="both"/>
        <w:rPr>
          <w:rFonts w:ascii="Arial Narrow" w:hAnsi="Arial Narrow"/>
          <w:color w:val="000000" w:themeColor="text1"/>
          <w:sz w:val="22"/>
          <w:szCs w:val="22"/>
        </w:rPr>
      </w:pPr>
      <w:r w:rsidRPr="007F44AE">
        <w:rPr>
          <w:rFonts w:ascii="Arial Narrow" w:hAnsi="Arial Narrow"/>
          <w:color w:val="000000" w:themeColor="text1"/>
          <w:sz w:val="22"/>
          <w:szCs w:val="22"/>
        </w:rPr>
        <w:t>montaż</w:t>
      </w:r>
      <w:r w:rsidR="00FC7376" w:rsidRPr="007F44AE">
        <w:rPr>
          <w:rFonts w:ascii="Arial Narrow" w:hAnsi="Arial Narrow"/>
          <w:color w:val="000000" w:themeColor="text1"/>
          <w:sz w:val="22"/>
          <w:szCs w:val="22"/>
        </w:rPr>
        <w:t xml:space="preserve"> </w:t>
      </w:r>
      <w:r w:rsidR="007C1E8D" w:rsidRPr="007F44AE">
        <w:rPr>
          <w:rFonts w:ascii="Arial Narrow" w:hAnsi="Arial Narrow"/>
          <w:color w:val="000000" w:themeColor="text1"/>
          <w:sz w:val="22"/>
          <w:szCs w:val="22"/>
        </w:rPr>
        <w:t>rezerwowego źródła zasilania</w:t>
      </w:r>
      <w:r w:rsidR="00C17698">
        <w:rPr>
          <w:rFonts w:ascii="Arial Narrow" w:hAnsi="Arial Narrow"/>
          <w:color w:val="000000" w:themeColor="text1"/>
          <w:sz w:val="22"/>
          <w:szCs w:val="22"/>
        </w:rPr>
        <w:t>.</w:t>
      </w:r>
    </w:p>
    <w:p w14:paraId="6038C2E5" w14:textId="77777777" w:rsidR="007C1E8D" w:rsidRPr="005A342F" w:rsidRDefault="007C1E8D" w:rsidP="007C1E8D">
      <w:pPr>
        <w:pStyle w:val="Tekstpodstawowywcity"/>
        <w:spacing w:line="276" w:lineRule="auto"/>
        <w:ind w:left="1146" w:firstLine="0"/>
        <w:jc w:val="both"/>
        <w:rPr>
          <w:rFonts w:ascii="Arial Narrow" w:hAnsi="Arial Narrow"/>
          <w:color w:val="000000" w:themeColor="text1"/>
          <w:sz w:val="22"/>
          <w:szCs w:val="22"/>
          <w:highlight w:val="yellow"/>
        </w:rPr>
      </w:pPr>
    </w:p>
    <w:p w14:paraId="3FF74A88" w14:textId="77777777" w:rsidR="00FC7376" w:rsidRPr="005A342F" w:rsidRDefault="00FC7376" w:rsidP="00FC7376">
      <w:pPr>
        <w:numPr>
          <w:ilvl w:val="1"/>
          <w:numId w:val="2"/>
        </w:numPr>
        <w:tabs>
          <w:tab w:val="num" w:pos="851"/>
        </w:tabs>
        <w:ind w:left="851" w:hanging="425"/>
        <w:rPr>
          <w:rFonts w:ascii="Arial Narrow" w:hAnsi="Arial Narrow"/>
          <w:b/>
          <w:sz w:val="22"/>
          <w:szCs w:val="22"/>
        </w:rPr>
      </w:pPr>
      <w:r w:rsidRPr="005A342F">
        <w:rPr>
          <w:rFonts w:ascii="Arial Narrow" w:hAnsi="Arial Narrow"/>
          <w:b/>
          <w:sz w:val="22"/>
          <w:szCs w:val="22"/>
        </w:rPr>
        <w:t>Określenia podstawowe</w:t>
      </w:r>
    </w:p>
    <w:p w14:paraId="0CF326D7" w14:textId="77777777" w:rsidR="00FC7376" w:rsidRPr="005A342F" w:rsidRDefault="00FC7376" w:rsidP="00FC7376">
      <w:pPr>
        <w:pStyle w:val="Tekstpodstawowywcity"/>
        <w:spacing w:line="240" w:lineRule="auto"/>
        <w:ind w:left="0" w:firstLine="0"/>
        <w:jc w:val="both"/>
        <w:rPr>
          <w:rFonts w:ascii="Arial Narrow" w:hAnsi="Arial Narrow"/>
          <w:sz w:val="22"/>
          <w:szCs w:val="22"/>
        </w:rPr>
      </w:pPr>
    </w:p>
    <w:p w14:paraId="6725BB01" w14:textId="77777777" w:rsidR="00FC7376" w:rsidRPr="005A342F" w:rsidRDefault="00FC7376" w:rsidP="00FC7376">
      <w:pPr>
        <w:pStyle w:val="Tekstpodstawowywcity"/>
        <w:spacing w:line="276" w:lineRule="auto"/>
        <w:ind w:left="426" w:firstLine="0"/>
        <w:jc w:val="both"/>
        <w:rPr>
          <w:rFonts w:ascii="Arial Narrow" w:hAnsi="Arial Narrow"/>
          <w:sz w:val="22"/>
          <w:szCs w:val="22"/>
        </w:rPr>
      </w:pPr>
      <w:r w:rsidRPr="005A342F">
        <w:rPr>
          <w:rFonts w:ascii="Arial Narrow" w:hAnsi="Arial Narrow"/>
          <w:sz w:val="22"/>
          <w:szCs w:val="22"/>
        </w:rPr>
        <w:t>Określenia podstawowe w niniejszej Specyfikacji Technicznej są zgodne z obowiązującymi odpowiednimi normami.</w:t>
      </w:r>
    </w:p>
    <w:p w14:paraId="5CF26AEE" w14:textId="77777777" w:rsidR="00226DE2" w:rsidRPr="005A342F" w:rsidRDefault="00226DE2" w:rsidP="00FC7376">
      <w:pPr>
        <w:pStyle w:val="Tekstpodstawowywcity"/>
        <w:spacing w:line="276" w:lineRule="auto"/>
        <w:ind w:left="0" w:firstLine="0"/>
        <w:jc w:val="both"/>
        <w:rPr>
          <w:rFonts w:ascii="Arial Narrow" w:hAnsi="Arial Narrow"/>
          <w:sz w:val="22"/>
          <w:szCs w:val="22"/>
          <w:highlight w:val="yellow"/>
        </w:rPr>
      </w:pPr>
    </w:p>
    <w:p w14:paraId="3ADB1FC9" w14:textId="77777777" w:rsidR="00FC7376" w:rsidRPr="005A342F" w:rsidRDefault="00FC7376" w:rsidP="00FC7376">
      <w:pPr>
        <w:numPr>
          <w:ilvl w:val="1"/>
          <w:numId w:val="2"/>
        </w:numPr>
        <w:tabs>
          <w:tab w:val="num" w:pos="851"/>
        </w:tabs>
        <w:ind w:left="851" w:hanging="425"/>
        <w:rPr>
          <w:rFonts w:ascii="Arial Narrow" w:hAnsi="Arial Narrow"/>
          <w:b/>
          <w:sz w:val="22"/>
          <w:szCs w:val="22"/>
        </w:rPr>
      </w:pPr>
      <w:r w:rsidRPr="005A342F">
        <w:rPr>
          <w:rFonts w:ascii="Arial Narrow" w:hAnsi="Arial Narrow"/>
          <w:b/>
          <w:sz w:val="22"/>
          <w:szCs w:val="22"/>
        </w:rPr>
        <w:t>Ogólne wymagania dotyczące robót</w:t>
      </w:r>
    </w:p>
    <w:p w14:paraId="035F375E" w14:textId="77777777" w:rsidR="00FC7376" w:rsidRPr="005A342F" w:rsidRDefault="00FC7376" w:rsidP="00FC7376">
      <w:pPr>
        <w:ind w:left="426"/>
        <w:rPr>
          <w:rFonts w:ascii="Arial Narrow" w:hAnsi="Arial Narrow"/>
          <w:b/>
          <w:sz w:val="22"/>
          <w:szCs w:val="22"/>
        </w:rPr>
      </w:pPr>
    </w:p>
    <w:p w14:paraId="76DBC05A" w14:textId="77777777" w:rsidR="00FC7376" w:rsidRPr="005A342F" w:rsidRDefault="00FC7376" w:rsidP="00FC7376">
      <w:pPr>
        <w:pStyle w:val="Tekstpodstawowywcity"/>
        <w:spacing w:line="276" w:lineRule="auto"/>
        <w:ind w:left="426" w:firstLine="0"/>
        <w:jc w:val="both"/>
        <w:rPr>
          <w:rFonts w:ascii="Arial Narrow" w:hAnsi="Arial Narrow"/>
          <w:sz w:val="22"/>
          <w:szCs w:val="22"/>
        </w:rPr>
      </w:pPr>
      <w:r w:rsidRPr="005A342F">
        <w:rPr>
          <w:rFonts w:ascii="Arial Narrow" w:hAnsi="Arial Narrow"/>
          <w:sz w:val="22"/>
          <w:szCs w:val="22"/>
        </w:rPr>
        <w:t xml:space="preserve">Wykonawca robót jest odpowiedzialny za jakość ich wykonania oraz za zgodność robót z Dokumentacją Projektową, specyfikacją Techniczną i obowiązującymi normami. Ponadto Wykonawca wykona roboty zgodnie z poleceniem Inwestora i Inspektora Nadzoru. </w:t>
      </w:r>
    </w:p>
    <w:p w14:paraId="676F272B" w14:textId="77777777" w:rsidR="00F0035E" w:rsidRPr="005A342F" w:rsidRDefault="00F0035E" w:rsidP="006B79EE">
      <w:pPr>
        <w:pStyle w:val="Tekstpodstawowywcity"/>
        <w:spacing w:line="276" w:lineRule="auto"/>
        <w:ind w:left="0" w:firstLine="0"/>
        <w:jc w:val="both"/>
        <w:rPr>
          <w:rFonts w:ascii="Arial Narrow" w:hAnsi="Arial Narrow"/>
          <w:color w:val="000000" w:themeColor="text1"/>
          <w:sz w:val="22"/>
          <w:szCs w:val="22"/>
          <w:highlight w:val="yellow"/>
        </w:rPr>
      </w:pPr>
    </w:p>
    <w:p w14:paraId="456131E6" w14:textId="77777777" w:rsidR="00C119D5" w:rsidRPr="005A342F" w:rsidRDefault="00C119D5">
      <w:pPr>
        <w:rPr>
          <w:rFonts w:ascii="Arial Narrow" w:hAnsi="Arial Narrow"/>
          <w:b/>
          <w:sz w:val="22"/>
          <w:szCs w:val="22"/>
          <w:highlight w:val="yellow"/>
        </w:rPr>
      </w:pPr>
      <w:r w:rsidRPr="005A342F">
        <w:rPr>
          <w:rFonts w:ascii="Arial Narrow" w:hAnsi="Arial Narrow"/>
          <w:b/>
          <w:sz w:val="22"/>
          <w:szCs w:val="22"/>
          <w:highlight w:val="yellow"/>
        </w:rPr>
        <w:br w:type="page"/>
      </w:r>
    </w:p>
    <w:p w14:paraId="2E3E7ACF" w14:textId="66A43A65" w:rsidR="00FC7376" w:rsidRPr="00B6535A" w:rsidRDefault="00FC7376" w:rsidP="00FC7376">
      <w:pPr>
        <w:numPr>
          <w:ilvl w:val="0"/>
          <w:numId w:val="4"/>
        </w:numPr>
        <w:tabs>
          <w:tab w:val="clear" w:pos="720"/>
          <w:tab w:val="num" w:pos="426"/>
        </w:tabs>
        <w:ind w:hanging="720"/>
        <w:rPr>
          <w:rFonts w:ascii="Arial Narrow" w:hAnsi="Arial Narrow"/>
          <w:b/>
          <w:sz w:val="22"/>
          <w:szCs w:val="22"/>
        </w:rPr>
      </w:pPr>
      <w:r w:rsidRPr="00B6535A">
        <w:rPr>
          <w:rFonts w:ascii="Arial Narrow" w:hAnsi="Arial Narrow"/>
          <w:b/>
          <w:sz w:val="22"/>
          <w:szCs w:val="22"/>
        </w:rPr>
        <w:lastRenderedPageBreak/>
        <w:t>MATERIAŁY</w:t>
      </w:r>
    </w:p>
    <w:p w14:paraId="2DFA170A" w14:textId="77777777" w:rsidR="00FC7376" w:rsidRPr="00B6535A" w:rsidRDefault="00FC7376" w:rsidP="00FC7376">
      <w:pPr>
        <w:autoSpaceDE w:val="0"/>
        <w:autoSpaceDN w:val="0"/>
        <w:adjustRightInd w:val="0"/>
        <w:jc w:val="both"/>
        <w:rPr>
          <w:rFonts w:ascii="Arial Narrow" w:hAnsi="Arial Narrow"/>
          <w:sz w:val="22"/>
          <w:szCs w:val="22"/>
        </w:rPr>
      </w:pPr>
    </w:p>
    <w:p w14:paraId="6E52AB2E" w14:textId="77777777" w:rsidR="00FC7376" w:rsidRPr="00B6535A" w:rsidRDefault="00FC7376" w:rsidP="00FC7376">
      <w:pPr>
        <w:pStyle w:val="Tekstpodstawowywcity"/>
        <w:spacing w:line="276" w:lineRule="auto"/>
        <w:ind w:left="426" w:firstLine="0"/>
        <w:jc w:val="both"/>
        <w:rPr>
          <w:rFonts w:ascii="Arial Narrow" w:hAnsi="Arial Narrow"/>
          <w:sz w:val="22"/>
          <w:szCs w:val="22"/>
        </w:rPr>
      </w:pPr>
      <w:r w:rsidRPr="00B6535A">
        <w:rPr>
          <w:rFonts w:ascii="Arial Narrow" w:hAnsi="Arial Narrow"/>
          <w:sz w:val="22"/>
          <w:szCs w:val="22"/>
        </w:rPr>
        <w:t>Materiały do wykonania w/w robót elektrycznych stosować zgodnie z Dokumentacją Projektową, opisami technicznymi, rysunkami i obowiązującymi normami. Dostawa materiałów przeznaczonych do robót elektrycznych powinna nastąpić dopiero po odpowiednim przygotowaniu miejsca montażu. Jeśli jest to konieczne ze względu na rodzaj materiałów to powinny być zabezpieczone od zewnętrznych wpływów atmosferycznych. W czasie transportu i składowania końce wszystkich rodzajów kabli i przewodów powinny być zabezpieczone przed zawilgoceniem i innymi wpływami środowiska</w:t>
      </w:r>
      <w:r w:rsidRPr="00B6535A">
        <w:rPr>
          <w:rFonts w:ascii="Arial Narrow" w:hAnsi="Arial Narrow"/>
          <w:noProof/>
          <w:sz w:val="22"/>
          <w:szCs w:val="22"/>
        </w:rPr>
        <w:t xml:space="preserve">. </w:t>
      </w:r>
      <w:r w:rsidRPr="00B6535A">
        <w:rPr>
          <w:rFonts w:ascii="Arial Narrow" w:hAnsi="Arial Narrow"/>
          <w:sz w:val="22"/>
          <w:szCs w:val="22"/>
        </w:rPr>
        <w:t>Materiały, wyroby i urządzenia, dla których wymaga się świadectwo jakości, np.: aparaty, kable, urządzenia prefabrykowane itp., należy dostarczać wraz ze świadectwami jakości, kartami gwarancyjnymi lub protokołami odbioru technicznego. Przy odbiorze materiałów należy zwrócić uwagę na zgodność stanu faktycznego z dowodami dostawy.</w:t>
      </w:r>
    </w:p>
    <w:p w14:paraId="747DE7AA" w14:textId="77777777" w:rsidR="00FC7376" w:rsidRPr="00B6535A" w:rsidRDefault="00FC7376" w:rsidP="00FC7376">
      <w:pPr>
        <w:rPr>
          <w:rFonts w:ascii="Arial Narrow" w:hAnsi="Arial Narrow"/>
          <w:b/>
          <w:sz w:val="22"/>
          <w:szCs w:val="22"/>
        </w:rPr>
      </w:pPr>
    </w:p>
    <w:p w14:paraId="1D2D4A96" w14:textId="77777777" w:rsidR="00FC7376" w:rsidRPr="00B6535A" w:rsidRDefault="00FC7376" w:rsidP="00FC7376">
      <w:pPr>
        <w:numPr>
          <w:ilvl w:val="0"/>
          <w:numId w:val="4"/>
        </w:numPr>
        <w:tabs>
          <w:tab w:val="clear" w:pos="720"/>
          <w:tab w:val="num" w:pos="426"/>
        </w:tabs>
        <w:ind w:hanging="720"/>
        <w:rPr>
          <w:rFonts w:ascii="Arial Narrow" w:hAnsi="Arial Narrow"/>
          <w:b/>
          <w:sz w:val="22"/>
          <w:szCs w:val="22"/>
        </w:rPr>
      </w:pPr>
      <w:r w:rsidRPr="00B6535A">
        <w:rPr>
          <w:rFonts w:ascii="Arial Narrow" w:hAnsi="Arial Narrow"/>
          <w:b/>
          <w:sz w:val="22"/>
          <w:szCs w:val="22"/>
        </w:rPr>
        <w:t>SPRZĘT</w:t>
      </w:r>
    </w:p>
    <w:p w14:paraId="6D9330A2" w14:textId="77777777" w:rsidR="00FC7376" w:rsidRPr="00B6535A" w:rsidRDefault="00FC7376" w:rsidP="00FC7376">
      <w:pPr>
        <w:rPr>
          <w:rFonts w:ascii="Arial Narrow" w:hAnsi="Arial Narrow"/>
          <w:b/>
          <w:sz w:val="22"/>
          <w:szCs w:val="22"/>
        </w:rPr>
      </w:pPr>
    </w:p>
    <w:p w14:paraId="42BDB661" w14:textId="77777777" w:rsidR="00FC7376" w:rsidRPr="00B6535A" w:rsidRDefault="00FC7376" w:rsidP="00FC7376">
      <w:pPr>
        <w:pStyle w:val="Tekstpodstawowywcity"/>
        <w:spacing w:line="276" w:lineRule="auto"/>
        <w:ind w:left="426" w:firstLine="0"/>
        <w:jc w:val="both"/>
        <w:rPr>
          <w:rFonts w:ascii="Arial Narrow" w:hAnsi="Arial Narrow"/>
          <w:sz w:val="22"/>
          <w:szCs w:val="22"/>
        </w:rPr>
      </w:pPr>
      <w:r w:rsidRPr="00B6535A">
        <w:rPr>
          <w:rFonts w:ascii="Arial Narrow" w:hAnsi="Arial Narrow"/>
          <w:sz w:val="22"/>
          <w:szCs w:val="22"/>
        </w:rPr>
        <w:t>Roboty elektroenergetyczne mogą być wykonywane ręcznie lub przy użyciu sprzętu mechanicznego zaakceptowanego przez Inwestora. Przy mechanicznym wykonywaniu robót Wykonawca powinien dysponować sprzętem sprawnym technicznie, przewidzianym do wykonania tego typu robót. Roboty ziemne wykonywane w pobliżu istniejących urządzeń podziemnych winny być wykonywane ręcznie. Roboty elektryczne prowadzone będą przy użyciu następującego sprzętu mechanicznego:</w:t>
      </w:r>
    </w:p>
    <w:p w14:paraId="4285477B" w14:textId="44E11DC0" w:rsidR="00B71D2F" w:rsidRPr="00B6535A" w:rsidRDefault="00B71D2F"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koparka jednonaczyniowa na podwoziu gąsienicowym 0,</w:t>
      </w:r>
      <w:r w:rsidR="00C17698">
        <w:rPr>
          <w:rFonts w:ascii="Arial Narrow" w:hAnsi="Arial Narrow"/>
          <w:sz w:val="22"/>
          <w:szCs w:val="22"/>
        </w:rPr>
        <w:t>60</w:t>
      </w:r>
      <w:r w:rsidRPr="00B6535A">
        <w:rPr>
          <w:rFonts w:ascii="Arial Narrow" w:hAnsi="Arial Narrow"/>
          <w:sz w:val="22"/>
          <w:szCs w:val="22"/>
        </w:rPr>
        <w:t xml:space="preserve"> m</w:t>
      </w:r>
      <w:r w:rsidRPr="00B6535A">
        <w:rPr>
          <w:rFonts w:ascii="Arial Narrow" w:hAnsi="Arial Narrow"/>
          <w:sz w:val="22"/>
          <w:szCs w:val="22"/>
          <w:vertAlign w:val="superscript"/>
        </w:rPr>
        <w:t>3</w:t>
      </w:r>
      <w:r w:rsidRPr="00B6535A">
        <w:rPr>
          <w:rFonts w:ascii="Arial Narrow" w:hAnsi="Arial Narrow"/>
          <w:sz w:val="22"/>
          <w:szCs w:val="22"/>
        </w:rPr>
        <w:t xml:space="preserve">, </w:t>
      </w:r>
    </w:p>
    <w:p w14:paraId="14913B81" w14:textId="1087BDB3" w:rsidR="00850458" w:rsidRPr="00B6535A" w:rsidRDefault="00850458"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 xml:space="preserve">ciągnik kołowy </w:t>
      </w:r>
      <w:r w:rsidR="00B71D2F" w:rsidRPr="00B6535A">
        <w:rPr>
          <w:rFonts w:ascii="Arial Narrow" w:hAnsi="Arial Narrow"/>
          <w:sz w:val="22"/>
          <w:szCs w:val="22"/>
        </w:rPr>
        <w:t>18 kW (25 KM),</w:t>
      </w:r>
    </w:p>
    <w:p w14:paraId="56EE487C" w14:textId="09BF8D41" w:rsidR="00B71D2F" w:rsidRPr="00B6535A" w:rsidRDefault="00B71D2F"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równiarka samojezdna 74 kW (100 KM</w:t>
      </w:r>
      <w:r w:rsidR="00B6535A" w:rsidRPr="00B6535A">
        <w:rPr>
          <w:rFonts w:ascii="Arial Narrow" w:hAnsi="Arial Narrow"/>
          <w:sz w:val="22"/>
          <w:szCs w:val="22"/>
        </w:rPr>
        <w:t>)</w:t>
      </w:r>
      <w:r w:rsidRPr="00B6535A">
        <w:rPr>
          <w:rFonts w:ascii="Arial Narrow" w:hAnsi="Arial Narrow"/>
          <w:sz w:val="22"/>
          <w:szCs w:val="22"/>
        </w:rPr>
        <w:t>,</w:t>
      </w:r>
    </w:p>
    <w:p w14:paraId="62AFEA6E" w14:textId="001C783F" w:rsidR="00850458" w:rsidRPr="00B6535A" w:rsidRDefault="00850458"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 xml:space="preserve">żuraw samochodowy </w:t>
      </w:r>
      <w:r w:rsidR="00B71D2F" w:rsidRPr="00B6535A">
        <w:rPr>
          <w:rFonts w:ascii="Arial Narrow" w:hAnsi="Arial Narrow"/>
          <w:sz w:val="22"/>
          <w:szCs w:val="22"/>
        </w:rPr>
        <w:t>5-6</w:t>
      </w:r>
      <w:r w:rsidRPr="00B6535A">
        <w:rPr>
          <w:rFonts w:ascii="Arial Narrow" w:hAnsi="Arial Narrow"/>
          <w:sz w:val="22"/>
          <w:szCs w:val="22"/>
        </w:rPr>
        <w:t xml:space="preserve"> t,</w:t>
      </w:r>
    </w:p>
    <w:p w14:paraId="5D575E8C" w14:textId="77777777" w:rsidR="00B71D2F" w:rsidRPr="00B6535A" w:rsidRDefault="00B71D2F"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walec statyczny samojezdny 4-6,</w:t>
      </w:r>
    </w:p>
    <w:p w14:paraId="4329EC7C" w14:textId="3DEE537A" w:rsidR="00C119D5" w:rsidRPr="00B6535A" w:rsidRDefault="00C119D5"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 xml:space="preserve">zespół </w:t>
      </w:r>
      <w:proofErr w:type="spellStart"/>
      <w:r w:rsidRPr="00B6535A">
        <w:rPr>
          <w:rFonts w:ascii="Arial Narrow" w:hAnsi="Arial Narrow"/>
          <w:sz w:val="22"/>
          <w:szCs w:val="22"/>
        </w:rPr>
        <w:t>prądotwór</w:t>
      </w:r>
      <w:proofErr w:type="spellEnd"/>
      <w:r w:rsidRPr="00B6535A">
        <w:rPr>
          <w:rFonts w:ascii="Arial Narrow" w:hAnsi="Arial Narrow"/>
          <w:sz w:val="22"/>
          <w:szCs w:val="22"/>
        </w:rPr>
        <w:t>. 3-faz. 20kVA,</w:t>
      </w:r>
    </w:p>
    <w:p w14:paraId="00B91B1A" w14:textId="76EA9B37" w:rsidR="00A85769" w:rsidRPr="00C17698" w:rsidRDefault="00B6535A" w:rsidP="00B71D2F">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w</w:t>
      </w:r>
      <w:r w:rsidR="00B71D2F" w:rsidRPr="00B6535A">
        <w:rPr>
          <w:rFonts w:ascii="Arial Narrow" w:hAnsi="Arial Narrow"/>
          <w:sz w:val="22"/>
          <w:szCs w:val="22"/>
        </w:rPr>
        <w:t>ibrator powierzchniowy do 225 kg.</w:t>
      </w:r>
    </w:p>
    <w:p w14:paraId="18240451" w14:textId="77777777" w:rsidR="00B71D2F" w:rsidRPr="00B6535A" w:rsidRDefault="00B71D2F" w:rsidP="00B71D2F">
      <w:pPr>
        <w:rPr>
          <w:rFonts w:ascii="Arial Narrow" w:hAnsi="Arial Narrow"/>
          <w:b/>
          <w:sz w:val="22"/>
          <w:szCs w:val="22"/>
        </w:rPr>
      </w:pPr>
    </w:p>
    <w:p w14:paraId="780C81D7" w14:textId="77777777" w:rsidR="00FC7376" w:rsidRPr="00B6535A" w:rsidRDefault="00FC7376" w:rsidP="00FC7376">
      <w:pPr>
        <w:numPr>
          <w:ilvl w:val="0"/>
          <w:numId w:val="4"/>
        </w:numPr>
        <w:tabs>
          <w:tab w:val="clear" w:pos="720"/>
          <w:tab w:val="num" w:pos="426"/>
        </w:tabs>
        <w:ind w:hanging="720"/>
        <w:rPr>
          <w:rFonts w:ascii="Arial Narrow" w:hAnsi="Arial Narrow"/>
          <w:b/>
          <w:sz w:val="22"/>
          <w:szCs w:val="22"/>
        </w:rPr>
      </w:pPr>
      <w:r w:rsidRPr="00B6535A">
        <w:rPr>
          <w:rFonts w:ascii="Arial Narrow" w:hAnsi="Arial Narrow"/>
          <w:b/>
          <w:sz w:val="22"/>
          <w:szCs w:val="22"/>
        </w:rPr>
        <w:t>TRANSPORT</w:t>
      </w:r>
    </w:p>
    <w:p w14:paraId="12DE099F" w14:textId="77777777" w:rsidR="00FC7376" w:rsidRPr="00B6535A" w:rsidRDefault="00FC7376" w:rsidP="00FC7376">
      <w:pPr>
        <w:autoSpaceDE w:val="0"/>
        <w:autoSpaceDN w:val="0"/>
        <w:adjustRightInd w:val="0"/>
        <w:jc w:val="both"/>
        <w:rPr>
          <w:rFonts w:ascii="Arial Narrow" w:hAnsi="Arial Narrow"/>
          <w:sz w:val="22"/>
          <w:szCs w:val="22"/>
        </w:rPr>
      </w:pPr>
    </w:p>
    <w:p w14:paraId="6B23DD9E" w14:textId="4C12F932" w:rsidR="00FC7376" w:rsidRPr="00B6535A" w:rsidRDefault="00FC7376" w:rsidP="00FC7376">
      <w:pPr>
        <w:pStyle w:val="Tekstpodstawowywcity"/>
        <w:spacing w:line="276" w:lineRule="auto"/>
        <w:ind w:left="426" w:firstLine="0"/>
        <w:jc w:val="both"/>
        <w:rPr>
          <w:rFonts w:ascii="Arial Narrow" w:hAnsi="Arial Narrow"/>
          <w:sz w:val="22"/>
          <w:szCs w:val="22"/>
        </w:rPr>
      </w:pPr>
      <w:r w:rsidRPr="00B6535A">
        <w:rPr>
          <w:rFonts w:ascii="Arial Narrow" w:hAnsi="Arial Narrow"/>
          <w:sz w:val="22"/>
          <w:szCs w:val="22"/>
        </w:rPr>
        <w:t>Materiały przewidziane do wykonania robót mogą być przewożone dowolnymi środkami transportu</w:t>
      </w:r>
      <w:r w:rsidR="003359BD" w:rsidRPr="00B6535A">
        <w:rPr>
          <w:rFonts w:ascii="Arial Narrow" w:hAnsi="Arial Narrow"/>
          <w:sz w:val="22"/>
          <w:szCs w:val="22"/>
        </w:rPr>
        <w:br/>
      </w:r>
      <w:r w:rsidRPr="00B6535A">
        <w:rPr>
          <w:rFonts w:ascii="Arial Narrow" w:hAnsi="Arial Narrow"/>
          <w:sz w:val="22"/>
          <w:szCs w:val="22"/>
        </w:rPr>
        <w:t xml:space="preserve">z zachowaniem zasad kodeksu drogowego. Dla materiałów długich należy stosować przyczepy, dłużycowe, a materiały wysokie należy zabezpieczyć w czasie transportu przed przewróceniem oraz przesuwaniem. Bębny z kablami należy przetaczać zgodnie z kierunkiem strzałki na tabliczce bębna. Unikać transportu kabli w temperaturze niższej od -15°C. W czasie transportu i przechowywania materiałów elektroenergetycznych należy zachować wymagania wynikające ze specjalnych właściwości tych, urządzeń, zastrzeżonych przez producenta. W czasie transportu, załadunku i wyładunku oraz składowania aparatury elektrycznej i urządzeń rozdzielczych należy przestrzegać zaleceń wytwórców, a w szczególności transportowane urządzenia zabezpieczać przed nadmiernymi drganiami i wstrząsami oraz przesuwaniem się, aparaturę ostrożnie załadowywać i zdejmować, nie narażając ich na uderzenia, ubytki lub uszkodzenia powłok. W czasie transportu końce wszystkich rodzajów kabli powinny być zabezpieczone przed zawilgoceniem i innymi wpływami środowiska. Środki transportu przewidziane do stosowania: </w:t>
      </w:r>
    </w:p>
    <w:p w14:paraId="3A9DA2AD" w14:textId="41722E35" w:rsidR="00850458" w:rsidRPr="00B6535A" w:rsidRDefault="00850458"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przyczepa do przewożenia kabli do 4 t,</w:t>
      </w:r>
    </w:p>
    <w:p w14:paraId="08979F80" w14:textId="62022388" w:rsidR="005C5FC9" w:rsidRPr="00B6535A" w:rsidRDefault="005C5FC9"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zestaw niskopodwoziowy 16-30t,</w:t>
      </w:r>
    </w:p>
    <w:p w14:paraId="3A57290C" w14:textId="3BAEF177" w:rsidR="00850458" w:rsidRPr="00B6535A" w:rsidRDefault="00850458"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samochód dostawczy do 0,90 t,</w:t>
      </w:r>
    </w:p>
    <w:p w14:paraId="4158D5D0" w14:textId="071D8BB1" w:rsidR="00850458" w:rsidRPr="00B6535A" w:rsidRDefault="00850458" w:rsidP="00850458">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samochód samowyładowczy do 5 t,</w:t>
      </w:r>
    </w:p>
    <w:p w14:paraId="3419DE2D" w14:textId="2FA081E6" w:rsidR="00657A17" w:rsidRPr="00B6535A" w:rsidRDefault="00850458" w:rsidP="00327862">
      <w:pPr>
        <w:numPr>
          <w:ilvl w:val="0"/>
          <w:numId w:val="6"/>
        </w:numPr>
        <w:tabs>
          <w:tab w:val="left" w:pos="1134"/>
        </w:tabs>
        <w:spacing w:line="276" w:lineRule="auto"/>
        <w:rPr>
          <w:rFonts w:ascii="Arial Narrow" w:hAnsi="Arial Narrow"/>
          <w:sz w:val="22"/>
          <w:szCs w:val="22"/>
        </w:rPr>
      </w:pPr>
      <w:r w:rsidRPr="00B6535A">
        <w:rPr>
          <w:rFonts w:ascii="Arial Narrow" w:hAnsi="Arial Narrow"/>
          <w:sz w:val="22"/>
          <w:szCs w:val="22"/>
        </w:rPr>
        <w:t>samochód skrzyniowy do 5 t.</w:t>
      </w:r>
    </w:p>
    <w:p w14:paraId="39A235BB" w14:textId="77777777" w:rsidR="00226DE2" w:rsidRPr="005A342F" w:rsidRDefault="00226DE2" w:rsidP="00327862">
      <w:pPr>
        <w:tabs>
          <w:tab w:val="left" w:pos="1134"/>
        </w:tabs>
        <w:spacing w:line="276" w:lineRule="auto"/>
        <w:rPr>
          <w:rFonts w:ascii="Arial Narrow" w:hAnsi="Arial Narrow"/>
          <w:color w:val="000000" w:themeColor="text1"/>
          <w:sz w:val="22"/>
          <w:szCs w:val="22"/>
          <w:highlight w:val="yellow"/>
        </w:rPr>
      </w:pPr>
    </w:p>
    <w:p w14:paraId="4938182D" w14:textId="2F1FBF4D" w:rsidR="0025643B" w:rsidRPr="00B6535A" w:rsidRDefault="00C960EA" w:rsidP="005D11F6">
      <w:pPr>
        <w:numPr>
          <w:ilvl w:val="0"/>
          <w:numId w:val="4"/>
        </w:numPr>
        <w:tabs>
          <w:tab w:val="clear" w:pos="720"/>
          <w:tab w:val="num" w:pos="426"/>
        </w:tabs>
        <w:autoSpaceDE w:val="0"/>
        <w:autoSpaceDN w:val="0"/>
        <w:adjustRightInd w:val="0"/>
        <w:spacing w:line="276" w:lineRule="auto"/>
        <w:ind w:hanging="294"/>
        <w:jc w:val="both"/>
        <w:rPr>
          <w:rFonts w:ascii="Arial Narrow" w:hAnsi="Arial Narrow"/>
          <w:b/>
          <w:color w:val="000000" w:themeColor="text1"/>
          <w:sz w:val="22"/>
          <w:szCs w:val="22"/>
        </w:rPr>
      </w:pPr>
      <w:r w:rsidRPr="00B6535A">
        <w:rPr>
          <w:rFonts w:ascii="Arial Narrow" w:hAnsi="Arial Narrow"/>
          <w:b/>
          <w:color w:val="000000" w:themeColor="text1"/>
          <w:sz w:val="22"/>
          <w:szCs w:val="22"/>
        </w:rPr>
        <w:t>WYKONANIE</w:t>
      </w:r>
      <w:r w:rsidR="00FC7376" w:rsidRPr="00B6535A">
        <w:rPr>
          <w:rFonts w:ascii="Arial Narrow" w:hAnsi="Arial Narrow"/>
          <w:b/>
          <w:color w:val="000000" w:themeColor="text1"/>
          <w:sz w:val="22"/>
          <w:szCs w:val="22"/>
        </w:rPr>
        <w:t xml:space="preserve"> </w:t>
      </w:r>
      <w:r w:rsidRPr="00B6535A">
        <w:rPr>
          <w:rFonts w:ascii="Arial Narrow" w:hAnsi="Arial Narrow"/>
          <w:b/>
          <w:color w:val="000000" w:themeColor="text1"/>
          <w:sz w:val="22"/>
          <w:szCs w:val="22"/>
        </w:rPr>
        <w:t>ROBÓT</w:t>
      </w:r>
    </w:p>
    <w:p w14:paraId="08045CC7" w14:textId="77777777" w:rsidR="005F512E" w:rsidRPr="00B6535A" w:rsidRDefault="005F512E" w:rsidP="005F512E">
      <w:pPr>
        <w:autoSpaceDE w:val="0"/>
        <w:autoSpaceDN w:val="0"/>
        <w:adjustRightInd w:val="0"/>
        <w:spacing w:line="276" w:lineRule="auto"/>
        <w:ind w:left="720"/>
        <w:jc w:val="both"/>
        <w:rPr>
          <w:rFonts w:ascii="Arial Narrow" w:hAnsi="Arial Narrow"/>
          <w:b/>
          <w:color w:val="000000" w:themeColor="text1"/>
          <w:sz w:val="22"/>
          <w:szCs w:val="22"/>
        </w:rPr>
      </w:pPr>
    </w:p>
    <w:p w14:paraId="2A67FD62" w14:textId="77777777" w:rsidR="00FC7376" w:rsidRPr="00B6535A" w:rsidRDefault="00FC7376" w:rsidP="00FC7376">
      <w:pPr>
        <w:numPr>
          <w:ilvl w:val="1"/>
          <w:numId w:val="3"/>
        </w:numPr>
        <w:tabs>
          <w:tab w:val="num" w:pos="851"/>
        </w:tabs>
        <w:ind w:left="851" w:hanging="425"/>
        <w:rPr>
          <w:rFonts w:ascii="Arial Narrow" w:hAnsi="Arial Narrow"/>
          <w:b/>
          <w:noProof/>
          <w:sz w:val="22"/>
          <w:szCs w:val="22"/>
        </w:rPr>
      </w:pPr>
      <w:r w:rsidRPr="00B6535A">
        <w:rPr>
          <w:rFonts w:ascii="Arial Narrow" w:hAnsi="Arial Narrow"/>
          <w:b/>
          <w:sz w:val="22"/>
          <w:szCs w:val="22"/>
        </w:rPr>
        <w:t>Wymagania ogólne:</w:t>
      </w:r>
    </w:p>
    <w:p w14:paraId="72707031" w14:textId="77777777" w:rsidR="00FC7376" w:rsidRPr="00B6535A" w:rsidRDefault="00FC7376" w:rsidP="00FC7376">
      <w:pPr>
        <w:rPr>
          <w:rFonts w:ascii="Arial Narrow" w:hAnsi="Arial Narrow"/>
          <w:b/>
          <w:noProof/>
          <w:sz w:val="22"/>
          <w:szCs w:val="22"/>
        </w:rPr>
      </w:pPr>
    </w:p>
    <w:p w14:paraId="5E8CEE9A" w14:textId="77777777" w:rsidR="00FC7376" w:rsidRPr="00B6535A" w:rsidRDefault="00FC7376" w:rsidP="00FC7376">
      <w:pPr>
        <w:autoSpaceDE w:val="0"/>
        <w:autoSpaceDN w:val="0"/>
        <w:adjustRightInd w:val="0"/>
        <w:ind w:left="425"/>
        <w:jc w:val="both"/>
        <w:rPr>
          <w:rFonts w:ascii="Arial Narrow" w:hAnsi="Arial Narrow"/>
          <w:b/>
          <w:sz w:val="22"/>
          <w:szCs w:val="22"/>
          <w:u w:val="single"/>
        </w:rPr>
      </w:pPr>
      <w:r w:rsidRPr="00B6535A">
        <w:rPr>
          <w:rFonts w:ascii="Arial Narrow" w:hAnsi="Arial Narrow"/>
          <w:b/>
          <w:sz w:val="22"/>
          <w:szCs w:val="22"/>
          <w:u w:val="single"/>
        </w:rPr>
        <w:t>Połączenia elektryczne przewodów:</w:t>
      </w:r>
    </w:p>
    <w:p w14:paraId="5FAA6BE0" w14:textId="77777777" w:rsidR="00FC7376" w:rsidRPr="00B6535A" w:rsidRDefault="00FC7376" w:rsidP="00FC7376">
      <w:pPr>
        <w:autoSpaceDE w:val="0"/>
        <w:autoSpaceDN w:val="0"/>
        <w:adjustRightInd w:val="0"/>
        <w:ind w:left="425"/>
        <w:jc w:val="both"/>
        <w:rPr>
          <w:rFonts w:ascii="Arial Narrow" w:hAnsi="Arial Narrow"/>
          <w:b/>
          <w:sz w:val="22"/>
          <w:szCs w:val="22"/>
          <w:u w:val="single"/>
        </w:rPr>
      </w:pPr>
    </w:p>
    <w:p w14:paraId="27F959BA"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powierzchnie stykających się elementów torów prądowych oraz przekładek i podkładek metalowych, przewodzących prąd, powinny być dokładnie oczyszczone i wygładzone,</w:t>
      </w:r>
    </w:p>
    <w:p w14:paraId="23F3F6E2"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zanieczyszczone styki (zaciski aparatów, przewody) pokryte powłoką metalową ogniową lub galwaniczną należy tylko zmywać odczynnikami chemicznymi i szlifować pastą polerską,</w:t>
      </w:r>
    </w:p>
    <w:p w14:paraId="61530C6C"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 xml:space="preserve">połączenia należy wykonać spawaniem, śrubami lub w inny sposób określony w projekcie technicznym. </w:t>
      </w:r>
    </w:p>
    <w:p w14:paraId="4A1080A6"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śruby, nakrętki i podkładki stalowe powinny być pokryte galwanicznie warstwą metaliczną,</w:t>
      </w:r>
    </w:p>
    <w:p w14:paraId="76242BFB"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połączenie przewidziane do umieszczenia w ziemi zaleca się wykonywać za pomocą spawania. Wszelkie połączenia elektryczne w ziemi należy zabezpieczyć przed korozją, np. przez pokrycie lakierem bitumicznym lub owinięcie taśmą.</w:t>
      </w:r>
    </w:p>
    <w:p w14:paraId="64B8278E" w14:textId="77777777" w:rsidR="00FC7376" w:rsidRPr="005A342F" w:rsidRDefault="00FC7376" w:rsidP="00FC7376">
      <w:pPr>
        <w:tabs>
          <w:tab w:val="left" w:pos="-2268"/>
        </w:tabs>
        <w:jc w:val="both"/>
        <w:rPr>
          <w:rFonts w:ascii="Arial Narrow" w:hAnsi="Arial Narrow"/>
          <w:sz w:val="22"/>
          <w:szCs w:val="22"/>
          <w:highlight w:val="yellow"/>
        </w:rPr>
      </w:pPr>
    </w:p>
    <w:p w14:paraId="07D257AB" w14:textId="77777777" w:rsidR="00FC7376" w:rsidRPr="00B6535A" w:rsidRDefault="00FC7376" w:rsidP="00FC7376">
      <w:pPr>
        <w:autoSpaceDE w:val="0"/>
        <w:autoSpaceDN w:val="0"/>
        <w:adjustRightInd w:val="0"/>
        <w:ind w:left="425"/>
        <w:jc w:val="both"/>
        <w:rPr>
          <w:rFonts w:ascii="Arial Narrow" w:hAnsi="Arial Narrow"/>
          <w:b/>
          <w:sz w:val="22"/>
          <w:szCs w:val="22"/>
          <w:u w:val="single"/>
        </w:rPr>
      </w:pPr>
      <w:r w:rsidRPr="00B6535A">
        <w:rPr>
          <w:rFonts w:ascii="Arial Narrow" w:hAnsi="Arial Narrow"/>
          <w:b/>
          <w:sz w:val="22"/>
          <w:szCs w:val="22"/>
          <w:u w:val="single"/>
        </w:rPr>
        <w:t>Połączenia elektryczne kabli:</w:t>
      </w:r>
    </w:p>
    <w:p w14:paraId="2B79EFDF" w14:textId="77777777" w:rsidR="00FC7376" w:rsidRPr="00B6535A" w:rsidRDefault="00FC7376" w:rsidP="00FC7376">
      <w:pPr>
        <w:tabs>
          <w:tab w:val="left" w:pos="-2268"/>
        </w:tabs>
        <w:ind w:left="705"/>
        <w:jc w:val="both"/>
        <w:rPr>
          <w:rFonts w:ascii="Arial Narrow" w:hAnsi="Arial Narrow"/>
          <w:sz w:val="22"/>
          <w:szCs w:val="22"/>
        </w:rPr>
      </w:pPr>
    </w:p>
    <w:p w14:paraId="7FF4130D"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żyły wielodrutowe mogą mieć zakończenia proste lub oczkowe, stosowane do przewodów miedzianych, z końcem prostym lub oczkiem dobrze oczyszczonym i pocynowanym, takie zakończenia dopuszcza się tylko w przypadku; gdy zaciski nie pozwalają na zastosowanie końcówki lub tulejki; z końcówką kablową podłączane pod śrubę; końcówkę montuje się przez prasowanie, lutowanie, lub spawanie; z tulejką (końcówką rurkową) umocowaną przez zaprasowanie.</w:t>
      </w:r>
    </w:p>
    <w:p w14:paraId="518BE025" w14:textId="77777777" w:rsidR="00FC7376" w:rsidRPr="005A342F" w:rsidRDefault="00FC7376" w:rsidP="00FC7376">
      <w:pPr>
        <w:tabs>
          <w:tab w:val="left" w:pos="-2268"/>
        </w:tabs>
        <w:ind w:left="705"/>
        <w:jc w:val="both"/>
        <w:rPr>
          <w:rFonts w:ascii="Arial Narrow" w:hAnsi="Arial Narrow"/>
          <w:sz w:val="22"/>
          <w:szCs w:val="22"/>
          <w:highlight w:val="yellow"/>
        </w:rPr>
      </w:pPr>
    </w:p>
    <w:p w14:paraId="7E22C02F" w14:textId="77777777" w:rsidR="00FC7376" w:rsidRPr="00B6535A" w:rsidRDefault="00FC7376" w:rsidP="00FC7376">
      <w:pPr>
        <w:autoSpaceDE w:val="0"/>
        <w:autoSpaceDN w:val="0"/>
        <w:adjustRightInd w:val="0"/>
        <w:ind w:left="425"/>
        <w:jc w:val="both"/>
        <w:rPr>
          <w:rFonts w:ascii="Arial Narrow" w:hAnsi="Arial Narrow"/>
          <w:b/>
          <w:sz w:val="22"/>
          <w:szCs w:val="22"/>
          <w:u w:val="single"/>
        </w:rPr>
      </w:pPr>
      <w:r w:rsidRPr="00B6535A">
        <w:rPr>
          <w:rFonts w:ascii="Arial Narrow" w:hAnsi="Arial Narrow"/>
          <w:b/>
          <w:sz w:val="22"/>
          <w:szCs w:val="22"/>
          <w:u w:val="single"/>
        </w:rPr>
        <w:t>Śruby i wkręty w połączeniach:</w:t>
      </w:r>
    </w:p>
    <w:p w14:paraId="1633B5A0" w14:textId="77777777" w:rsidR="00FC7376" w:rsidRPr="00B6535A" w:rsidRDefault="00FC7376" w:rsidP="00FC7376">
      <w:pPr>
        <w:autoSpaceDE w:val="0"/>
        <w:autoSpaceDN w:val="0"/>
        <w:adjustRightInd w:val="0"/>
        <w:ind w:left="425"/>
        <w:jc w:val="both"/>
        <w:rPr>
          <w:rFonts w:ascii="Arial Narrow" w:hAnsi="Arial Narrow"/>
          <w:b/>
          <w:sz w:val="22"/>
          <w:szCs w:val="22"/>
        </w:rPr>
      </w:pPr>
    </w:p>
    <w:p w14:paraId="58CB79FD" w14:textId="77777777" w:rsidR="00FC7376" w:rsidRPr="00B6535A" w:rsidRDefault="00FC7376" w:rsidP="00FC7376">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śruby i wkręty do łączenia szyn oraz przewodów powinny mieć taką długość, aby po skręceniu połączenia wystawały co najmniej na wysokość 2-6 zwojów. Nie dotyczy to śrub dostarczanych przez wytwórcę wraz z aparatem, jeśli zostanie zachowana wysokość ok. 2-3 mm, wystającej poza nakrętkę.</w:t>
      </w:r>
    </w:p>
    <w:p w14:paraId="47FE25B6" w14:textId="77777777" w:rsidR="00BE044A" w:rsidRPr="005A342F" w:rsidRDefault="00BE044A" w:rsidP="00BE044A">
      <w:pPr>
        <w:tabs>
          <w:tab w:val="left" w:pos="-2268"/>
        </w:tabs>
        <w:spacing w:line="276" w:lineRule="auto"/>
        <w:ind w:left="1065"/>
        <w:jc w:val="both"/>
        <w:rPr>
          <w:rFonts w:ascii="Arial Narrow" w:hAnsi="Arial Narrow"/>
          <w:sz w:val="22"/>
          <w:szCs w:val="22"/>
          <w:highlight w:val="yellow"/>
        </w:rPr>
      </w:pPr>
    </w:p>
    <w:p w14:paraId="5A0C8503" w14:textId="77777777" w:rsidR="00BE044A" w:rsidRPr="00B6535A" w:rsidRDefault="00BE044A" w:rsidP="00BE044A">
      <w:pPr>
        <w:autoSpaceDE w:val="0"/>
        <w:autoSpaceDN w:val="0"/>
        <w:adjustRightInd w:val="0"/>
        <w:ind w:left="425"/>
        <w:jc w:val="both"/>
        <w:rPr>
          <w:rFonts w:ascii="Arial Narrow" w:hAnsi="Arial Narrow"/>
          <w:b/>
          <w:sz w:val="22"/>
          <w:szCs w:val="22"/>
        </w:rPr>
      </w:pPr>
      <w:r w:rsidRPr="00B6535A">
        <w:rPr>
          <w:rFonts w:ascii="Arial Narrow" w:hAnsi="Arial Narrow"/>
          <w:b/>
          <w:sz w:val="22"/>
          <w:szCs w:val="22"/>
          <w:u w:val="single"/>
        </w:rPr>
        <w:t>Przyłączanie do gniazd bezpiecznikowych, opraw oświetleniowych itp.</w:t>
      </w:r>
      <w:r w:rsidRPr="00B6535A">
        <w:rPr>
          <w:rFonts w:ascii="Arial Narrow" w:hAnsi="Arial Narrow"/>
          <w:b/>
          <w:sz w:val="22"/>
          <w:szCs w:val="22"/>
        </w:rPr>
        <w:t>:</w:t>
      </w:r>
    </w:p>
    <w:p w14:paraId="2D579F94" w14:textId="77777777" w:rsidR="00BE044A" w:rsidRPr="00B6535A" w:rsidRDefault="00BE044A" w:rsidP="00BE044A">
      <w:pPr>
        <w:autoSpaceDE w:val="0"/>
        <w:autoSpaceDN w:val="0"/>
        <w:adjustRightInd w:val="0"/>
        <w:ind w:left="425"/>
        <w:jc w:val="both"/>
        <w:rPr>
          <w:rFonts w:ascii="Arial Narrow" w:hAnsi="Arial Narrow"/>
          <w:b/>
          <w:sz w:val="22"/>
          <w:szCs w:val="22"/>
        </w:rPr>
      </w:pPr>
    </w:p>
    <w:p w14:paraId="1591C24A" w14:textId="77777777" w:rsidR="00BE044A" w:rsidRPr="00B6535A" w:rsidRDefault="00BE044A" w:rsidP="00BE044A">
      <w:pPr>
        <w:numPr>
          <w:ilvl w:val="0"/>
          <w:numId w:val="1"/>
        </w:numPr>
        <w:tabs>
          <w:tab w:val="left" w:pos="-2268"/>
        </w:tabs>
        <w:spacing w:line="276" w:lineRule="auto"/>
        <w:ind w:left="1065"/>
        <w:jc w:val="both"/>
        <w:rPr>
          <w:rFonts w:ascii="Arial Narrow" w:hAnsi="Arial Narrow"/>
          <w:sz w:val="22"/>
          <w:szCs w:val="22"/>
        </w:rPr>
      </w:pPr>
      <w:r w:rsidRPr="00B6535A">
        <w:rPr>
          <w:rFonts w:ascii="Arial Narrow" w:hAnsi="Arial Narrow"/>
          <w:sz w:val="22"/>
          <w:szCs w:val="22"/>
        </w:rPr>
        <w:t>w gniazdach bezpiecznikowych przewód doprowadzający należy połączyć z szyną gniazda (śrubą stykową), a przewód zabezpieczany z gwintem w oprawach oświetleniowych i podobnym osprzęcie przewód fazowy lub "+-" należy łączyć ze stykiem wewnętrznym, a przewód neutralny lub „- „</w:t>
      </w:r>
      <w:r w:rsidRPr="00B6535A">
        <w:rPr>
          <w:rFonts w:ascii="Arial Narrow" w:hAnsi="Arial Narrow"/>
          <w:sz w:val="22"/>
          <w:szCs w:val="22"/>
        </w:rPr>
        <w:br/>
        <w:t>z gwintem (oprawką).</w:t>
      </w:r>
    </w:p>
    <w:p w14:paraId="102571D0" w14:textId="77777777" w:rsidR="005C5FC9" w:rsidRPr="005A342F" w:rsidRDefault="005C5FC9" w:rsidP="005C5FC9">
      <w:pPr>
        <w:tabs>
          <w:tab w:val="left" w:pos="-2268"/>
        </w:tabs>
        <w:spacing w:line="276" w:lineRule="auto"/>
        <w:jc w:val="both"/>
        <w:rPr>
          <w:rFonts w:ascii="Arial Narrow" w:hAnsi="Arial Narrow"/>
          <w:sz w:val="22"/>
          <w:szCs w:val="22"/>
          <w:highlight w:val="yellow"/>
        </w:rPr>
      </w:pPr>
    </w:p>
    <w:p w14:paraId="55AF955D" w14:textId="77777777" w:rsidR="005C5FC9" w:rsidRPr="00B6535A" w:rsidRDefault="005C5FC9" w:rsidP="005C5FC9">
      <w:pPr>
        <w:autoSpaceDE w:val="0"/>
        <w:autoSpaceDN w:val="0"/>
        <w:adjustRightInd w:val="0"/>
        <w:spacing w:line="264" w:lineRule="auto"/>
        <w:ind w:left="425"/>
        <w:jc w:val="both"/>
        <w:rPr>
          <w:rFonts w:ascii="Arial Narrow" w:hAnsi="Arial Narrow"/>
          <w:b/>
          <w:sz w:val="24"/>
          <w:u w:val="single"/>
        </w:rPr>
      </w:pPr>
      <w:r w:rsidRPr="00B6535A">
        <w:rPr>
          <w:rFonts w:ascii="Arial Narrow" w:hAnsi="Arial Narrow"/>
          <w:b/>
          <w:sz w:val="24"/>
          <w:u w:val="single"/>
        </w:rPr>
        <w:t>Wykonanie linii kablowych:</w:t>
      </w:r>
    </w:p>
    <w:p w14:paraId="4C01E7C7" w14:textId="77777777" w:rsidR="005C5FC9" w:rsidRPr="00B6535A" w:rsidRDefault="005C5FC9" w:rsidP="005C5FC9">
      <w:pPr>
        <w:autoSpaceDE w:val="0"/>
        <w:autoSpaceDN w:val="0"/>
        <w:adjustRightInd w:val="0"/>
        <w:spacing w:line="264" w:lineRule="auto"/>
        <w:ind w:left="425"/>
        <w:jc w:val="both"/>
        <w:rPr>
          <w:rFonts w:ascii="Arial Narrow" w:hAnsi="Arial Narrow"/>
          <w:b/>
          <w:sz w:val="24"/>
          <w:u w:val="single"/>
        </w:rPr>
      </w:pPr>
    </w:p>
    <w:p w14:paraId="002592B7" w14:textId="54E62723" w:rsidR="005C5FC9" w:rsidRPr="00B6535A" w:rsidRDefault="005C5FC9" w:rsidP="005C5FC9">
      <w:pPr>
        <w:pStyle w:val="Tekstpodstawowywcity"/>
        <w:spacing w:line="264" w:lineRule="auto"/>
        <w:ind w:left="426" w:firstLine="0"/>
        <w:jc w:val="both"/>
        <w:rPr>
          <w:rFonts w:ascii="Arial Narrow" w:hAnsi="Arial Narrow"/>
          <w:sz w:val="22"/>
          <w:szCs w:val="22"/>
        </w:rPr>
      </w:pPr>
      <w:r w:rsidRPr="00B6535A">
        <w:rPr>
          <w:rFonts w:ascii="Arial Narrow" w:hAnsi="Arial Narrow"/>
        </w:rPr>
        <w:t>T</w:t>
      </w:r>
      <w:r w:rsidRPr="00B6535A">
        <w:rPr>
          <w:rFonts w:ascii="Arial Narrow" w:hAnsi="Arial Narrow"/>
          <w:sz w:val="22"/>
          <w:szCs w:val="22"/>
        </w:rPr>
        <w:t xml:space="preserve">rasy kabli wytyczyć geodezyjnie wg </w:t>
      </w:r>
      <w:proofErr w:type="spellStart"/>
      <w:r w:rsidRPr="00B6535A">
        <w:rPr>
          <w:rFonts w:ascii="Arial Narrow" w:hAnsi="Arial Narrow"/>
          <w:sz w:val="22"/>
          <w:szCs w:val="22"/>
        </w:rPr>
        <w:t>wkreślenia</w:t>
      </w:r>
      <w:proofErr w:type="spellEnd"/>
      <w:r w:rsidRPr="00B6535A">
        <w:rPr>
          <w:rFonts w:ascii="Arial Narrow" w:hAnsi="Arial Narrow"/>
          <w:sz w:val="22"/>
          <w:szCs w:val="22"/>
        </w:rPr>
        <w:t xml:space="preserve"> na mapach sytuacyjnych. Przy układaniu kabla w ziemi zwrócić uwagę na następujące elementy:</w:t>
      </w:r>
    </w:p>
    <w:p w14:paraId="55981A4B" w14:textId="3431CCC6" w:rsidR="005C5FC9" w:rsidRPr="00B6535A"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kable</w:t>
      </w:r>
      <w:r w:rsidR="005C5FC9" w:rsidRPr="00B6535A">
        <w:rPr>
          <w:rFonts w:ascii="Arial Narrow" w:hAnsi="Arial Narrow"/>
          <w:sz w:val="22"/>
          <w:szCs w:val="22"/>
        </w:rPr>
        <w:t xml:space="preserve"> układać na głębokości min. 0,7m na 10cm podsypce z piasku,</w:t>
      </w:r>
    </w:p>
    <w:p w14:paraId="47359A52" w14:textId="6716BCFF" w:rsidR="005C5FC9" w:rsidRPr="00B6535A"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 xml:space="preserve">w celu skompensowania przesunięć gruntu </w:t>
      </w:r>
      <w:r w:rsidR="00B6535A" w:rsidRPr="00B6535A">
        <w:rPr>
          <w:rFonts w:ascii="Arial Narrow" w:hAnsi="Arial Narrow"/>
          <w:sz w:val="22"/>
          <w:szCs w:val="22"/>
        </w:rPr>
        <w:t>kable</w:t>
      </w:r>
      <w:r w:rsidRPr="00B6535A">
        <w:rPr>
          <w:rFonts w:ascii="Arial Narrow" w:hAnsi="Arial Narrow"/>
          <w:sz w:val="22"/>
          <w:szCs w:val="22"/>
        </w:rPr>
        <w:t xml:space="preserve"> ułożyć w wykopie faliście,</w:t>
      </w:r>
    </w:p>
    <w:p w14:paraId="6E6E04EB" w14:textId="1A414515" w:rsidR="005C5FC9" w:rsidRPr="00B6535A"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kable</w:t>
      </w:r>
      <w:r w:rsidR="005C5FC9" w:rsidRPr="00B6535A">
        <w:rPr>
          <w:rFonts w:ascii="Arial Narrow" w:hAnsi="Arial Narrow"/>
          <w:sz w:val="22"/>
          <w:szCs w:val="22"/>
        </w:rPr>
        <w:t xml:space="preserve"> przykryć 10cm warstwą piasku oraz 15cm warstwą rodzimego gruntu, następnie ułożyć niebieską folię o szerokości 20cm i normatywnej grubości,</w:t>
      </w:r>
    </w:p>
    <w:p w14:paraId="0DBF9001" w14:textId="70D7861A" w:rsidR="005C5FC9" w:rsidRPr="00B6535A"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 xml:space="preserve">promień gięcia </w:t>
      </w:r>
      <w:r w:rsidR="00B6535A" w:rsidRPr="00B6535A">
        <w:rPr>
          <w:rFonts w:ascii="Arial Narrow" w:hAnsi="Arial Narrow"/>
          <w:sz w:val="22"/>
          <w:szCs w:val="22"/>
        </w:rPr>
        <w:t>kabla</w:t>
      </w:r>
      <w:r w:rsidRPr="00B6535A">
        <w:rPr>
          <w:rFonts w:ascii="Arial Narrow" w:hAnsi="Arial Narrow"/>
          <w:sz w:val="22"/>
          <w:szCs w:val="22"/>
        </w:rPr>
        <w:t xml:space="preserve"> nie może być mniejszy od 15-krotnej jego średnicy,</w:t>
      </w:r>
    </w:p>
    <w:p w14:paraId="090427BF" w14:textId="0EB9D501" w:rsidR="005C5FC9" w:rsidRPr="00B6535A"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 xml:space="preserve">temperatura otoczenia w czasie układania </w:t>
      </w:r>
      <w:r w:rsidR="00B6535A" w:rsidRPr="00B6535A">
        <w:rPr>
          <w:rFonts w:ascii="Arial Narrow" w:hAnsi="Arial Narrow"/>
          <w:sz w:val="22"/>
          <w:szCs w:val="22"/>
        </w:rPr>
        <w:t>kabli</w:t>
      </w:r>
      <w:r w:rsidRPr="00B6535A">
        <w:rPr>
          <w:rFonts w:ascii="Arial Narrow" w:hAnsi="Arial Narrow"/>
          <w:sz w:val="22"/>
          <w:szCs w:val="22"/>
        </w:rPr>
        <w:t xml:space="preserve"> nie może być niższa od 0˚C,</w:t>
      </w:r>
    </w:p>
    <w:p w14:paraId="7F757265" w14:textId="56FAB956" w:rsidR="005C5FC9" w:rsidRPr="00B6535A"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 xml:space="preserve">na </w:t>
      </w:r>
      <w:r w:rsidR="00B6535A" w:rsidRPr="00B6535A">
        <w:rPr>
          <w:rFonts w:ascii="Arial Narrow" w:hAnsi="Arial Narrow"/>
          <w:sz w:val="22"/>
          <w:szCs w:val="22"/>
        </w:rPr>
        <w:t>kablu</w:t>
      </w:r>
      <w:r w:rsidRPr="00B6535A">
        <w:rPr>
          <w:rFonts w:ascii="Arial Narrow" w:hAnsi="Arial Narrow"/>
          <w:sz w:val="22"/>
          <w:szCs w:val="22"/>
        </w:rPr>
        <w:t xml:space="preserve"> umieścić oznaczniki w postaci opasek z opisem „właściciel, typ kabla, rok budowy”,</w:t>
      </w:r>
    </w:p>
    <w:p w14:paraId="57B28CBE" w14:textId="4F7D9585" w:rsidR="005C5FC9" w:rsidRPr="00B6535A" w:rsidRDefault="00B6535A"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lastRenderedPageBreak/>
        <w:t>kable</w:t>
      </w:r>
      <w:r w:rsidR="005C5FC9" w:rsidRPr="00B6535A">
        <w:rPr>
          <w:rFonts w:ascii="Arial Narrow" w:hAnsi="Arial Narrow"/>
          <w:sz w:val="22"/>
          <w:szCs w:val="22"/>
        </w:rPr>
        <w:t xml:space="preserve"> należy przed zasypaniem zinwentaryzować geodezyjnie,</w:t>
      </w:r>
    </w:p>
    <w:p w14:paraId="77CE3F32" w14:textId="2357480D" w:rsidR="005C5FC9" w:rsidRPr="00B6535A" w:rsidRDefault="005C5FC9" w:rsidP="005C5FC9">
      <w:pPr>
        <w:numPr>
          <w:ilvl w:val="0"/>
          <w:numId w:val="1"/>
        </w:numPr>
        <w:tabs>
          <w:tab w:val="clear" w:pos="360"/>
          <w:tab w:val="left" w:pos="-2268"/>
        </w:tabs>
        <w:spacing w:line="276" w:lineRule="auto"/>
        <w:ind w:left="1065"/>
        <w:jc w:val="both"/>
        <w:rPr>
          <w:rFonts w:ascii="Arial Narrow" w:hAnsi="Arial Narrow"/>
          <w:sz w:val="22"/>
          <w:szCs w:val="22"/>
        </w:rPr>
      </w:pPr>
      <w:r w:rsidRPr="00B6535A">
        <w:rPr>
          <w:rFonts w:ascii="Arial Narrow" w:hAnsi="Arial Narrow"/>
          <w:sz w:val="22"/>
          <w:szCs w:val="22"/>
        </w:rPr>
        <w:t xml:space="preserve">wszelkie prace nie wymienione wyżej, związane z </w:t>
      </w:r>
      <w:r w:rsidR="00B6535A" w:rsidRPr="00B6535A">
        <w:rPr>
          <w:rFonts w:ascii="Arial Narrow" w:hAnsi="Arial Narrow"/>
          <w:sz w:val="22"/>
          <w:szCs w:val="22"/>
        </w:rPr>
        <w:t>układaniem kabli</w:t>
      </w:r>
      <w:r w:rsidRPr="00B6535A">
        <w:rPr>
          <w:rFonts w:ascii="Arial Narrow" w:hAnsi="Arial Narrow"/>
          <w:sz w:val="22"/>
          <w:szCs w:val="22"/>
        </w:rPr>
        <w:t xml:space="preserve"> należy prowadzić zgodnie</w:t>
      </w:r>
      <w:r w:rsidR="007F44AE">
        <w:rPr>
          <w:rFonts w:ascii="Arial Narrow" w:hAnsi="Arial Narrow"/>
          <w:sz w:val="22"/>
          <w:szCs w:val="22"/>
        </w:rPr>
        <w:br/>
      </w:r>
      <w:r w:rsidRPr="00B6535A">
        <w:rPr>
          <w:rFonts w:ascii="Arial Narrow" w:hAnsi="Arial Narrow"/>
          <w:sz w:val="22"/>
          <w:szCs w:val="22"/>
        </w:rPr>
        <w:t>z normą SEP-E-004.</w:t>
      </w:r>
    </w:p>
    <w:p w14:paraId="7EAB18F5" w14:textId="77777777" w:rsidR="00F61B7C" w:rsidRPr="007F44AE" w:rsidRDefault="00F61B7C" w:rsidP="00BE044A">
      <w:pPr>
        <w:tabs>
          <w:tab w:val="left" w:pos="-2268"/>
        </w:tabs>
        <w:spacing w:line="276" w:lineRule="auto"/>
        <w:jc w:val="both"/>
        <w:rPr>
          <w:rFonts w:ascii="Arial Narrow" w:hAnsi="Arial Narrow"/>
          <w:sz w:val="22"/>
          <w:szCs w:val="22"/>
        </w:rPr>
      </w:pPr>
    </w:p>
    <w:p w14:paraId="31824722" w14:textId="0E50BD98" w:rsidR="00F61B7C" w:rsidRPr="007F44AE" w:rsidRDefault="00F61B7C" w:rsidP="00F61B7C">
      <w:pPr>
        <w:autoSpaceDE w:val="0"/>
        <w:autoSpaceDN w:val="0"/>
        <w:adjustRightInd w:val="0"/>
        <w:ind w:left="425"/>
        <w:jc w:val="both"/>
        <w:rPr>
          <w:rFonts w:ascii="Arial Narrow" w:hAnsi="Arial Narrow"/>
          <w:b/>
          <w:sz w:val="22"/>
          <w:szCs w:val="22"/>
        </w:rPr>
      </w:pPr>
      <w:r w:rsidRPr="007F44AE">
        <w:rPr>
          <w:rFonts w:ascii="Arial Narrow" w:hAnsi="Arial Narrow"/>
          <w:b/>
          <w:sz w:val="22"/>
          <w:szCs w:val="22"/>
          <w:u w:val="single"/>
        </w:rPr>
        <w:t>Prowadzenie i montaż instalacji.</w:t>
      </w:r>
      <w:r w:rsidRPr="007F44AE">
        <w:rPr>
          <w:rFonts w:ascii="Arial Narrow" w:hAnsi="Arial Narrow"/>
          <w:b/>
          <w:sz w:val="22"/>
          <w:szCs w:val="22"/>
        </w:rPr>
        <w:t>:</w:t>
      </w:r>
    </w:p>
    <w:p w14:paraId="0839EE94" w14:textId="77777777" w:rsidR="00F61B7C" w:rsidRPr="007F44AE" w:rsidRDefault="00F61B7C" w:rsidP="00FC7376">
      <w:pPr>
        <w:tabs>
          <w:tab w:val="left" w:pos="-2268"/>
        </w:tabs>
        <w:spacing w:line="276" w:lineRule="auto"/>
        <w:ind w:left="1065"/>
        <w:jc w:val="both"/>
        <w:rPr>
          <w:rFonts w:ascii="Arial Narrow" w:hAnsi="Arial Narrow"/>
          <w:sz w:val="22"/>
          <w:szCs w:val="22"/>
        </w:rPr>
      </w:pPr>
    </w:p>
    <w:p w14:paraId="63E20CE9" w14:textId="77777777" w:rsidR="00FC7376" w:rsidRPr="007F44AE" w:rsidRDefault="00FC7376" w:rsidP="00FC7376">
      <w:pPr>
        <w:autoSpaceDE w:val="0"/>
        <w:autoSpaceDN w:val="0"/>
        <w:adjustRightInd w:val="0"/>
        <w:ind w:left="425"/>
        <w:jc w:val="both"/>
        <w:rPr>
          <w:rFonts w:ascii="Arial Narrow" w:hAnsi="Arial Narrow"/>
          <w:b/>
          <w:sz w:val="22"/>
          <w:szCs w:val="22"/>
          <w:u w:val="single"/>
        </w:rPr>
      </w:pPr>
      <w:r w:rsidRPr="007F44AE">
        <w:rPr>
          <w:rFonts w:ascii="Arial Narrow" w:hAnsi="Arial Narrow"/>
          <w:b/>
          <w:sz w:val="22"/>
          <w:szCs w:val="22"/>
          <w:u w:val="single"/>
        </w:rPr>
        <w:t>Instalacje elektryczne w rurkach w następujący sposób:</w:t>
      </w:r>
    </w:p>
    <w:p w14:paraId="72163217" w14:textId="77777777" w:rsidR="00FC7376" w:rsidRPr="007F44AE" w:rsidRDefault="00FC7376" w:rsidP="00FC7376">
      <w:pPr>
        <w:autoSpaceDE w:val="0"/>
        <w:autoSpaceDN w:val="0"/>
        <w:adjustRightInd w:val="0"/>
        <w:ind w:left="425"/>
        <w:jc w:val="both"/>
        <w:rPr>
          <w:rFonts w:ascii="Arial Narrow" w:hAnsi="Arial Narrow"/>
          <w:b/>
          <w:sz w:val="22"/>
          <w:szCs w:val="22"/>
          <w:u w:val="single"/>
        </w:rPr>
      </w:pPr>
    </w:p>
    <w:p w14:paraId="588C8853" w14:textId="77777777" w:rsidR="00FC7376" w:rsidRPr="007F44AE" w:rsidRDefault="00FC7376" w:rsidP="00FC7376">
      <w:pPr>
        <w:numPr>
          <w:ilvl w:val="0"/>
          <w:numId w:val="1"/>
        </w:numPr>
        <w:tabs>
          <w:tab w:val="left" w:pos="-2268"/>
        </w:tabs>
        <w:spacing w:line="276" w:lineRule="auto"/>
        <w:ind w:left="1065"/>
        <w:jc w:val="both"/>
        <w:rPr>
          <w:rFonts w:ascii="Arial Narrow" w:hAnsi="Arial Narrow"/>
          <w:sz w:val="22"/>
          <w:szCs w:val="22"/>
        </w:rPr>
      </w:pPr>
      <w:r w:rsidRPr="007F44AE">
        <w:rPr>
          <w:rFonts w:ascii="Arial Narrow" w:hAnsi="Arial Narrow"/>
          <w:sz w:val="22"/>
          <w:szCs w:val="22"/>
        </w:rPr>
        <w:t xml:space="preserve">ustalić przebieg trasy, </w:t>
      </w:r>
    </w:p>
    <w:p w14:paraId="5BE761D0" w14:textId="7A86E611" w:rsidR="007F44AE" w:rsidRPr="007F44AE" w:rsidRDefault="007F44AE" w:rsidP="00FC7376">
      <w:pPr>
        <w:numPr>
          <w:ilvl w:val="0"/>
          <w:numId w:val="1"/>
        </w:numPr>
        <w:tabs>
          <w:tab w:val="left" w:pos="-2268"/>
        </w:tabs>
        <w:spacing w:line="276" w:lineRule="auto"/>
        <w:ind w:left="1065"/>
        <w:jc w:val="both"/>
        <w:rPr>
          <w:rFonts w:ascii="Arial Narrow" w:hAnsi="Arial Narrow"/>
          <w:sz w:val="22"/>
          <w:szCs w:val="22"/>
        </w:rPr>
      </w:pPr>
      <w:r w:rsidRPr="007F44AE">
        <w:rPr>
          <w:rFonts w:ascii="Arial Narrow" w:hAnsi="Arial Narrow"/>
          <w:sz w:val="22"/>
          <w:szCs w:val="22"/>
        </w:rPr>
        <w:t>kabel NHXH-J PH90 5x1,5mm</w:t>
      </w:r>
      <w:r w:rsidRPr="00A90986">
        <w:rPr>
          <w:rFonts w:ascii="Arial Narrow" w:hAnsi="Arial Narrow"/>
          <w:sz w:val="22"/>
          <w:szCs w:val="22"/>
          <w:vertAlign w:val="superscript"/>
        </w:rPr>
        <w:t>2</w:t>
      </w:r>
      <w:r w:rsidRPr="007F44AE">
        <w:rPr>
          <w:rFonts w:ascii="Arial Narrow" w:hAnsi="Arial Narrow"/>
          <w:sz w:val="22"/>
          <w:szCs w:val="22"/>
        </w:rPr>
        <w:t xml:space="preserve"> ułożyć przy użyciu dedykowanych uchwytów ognioodpornych,</w:t>
      </w:r>
    </w:p>
    <w:p w14:paraId="77413D8A" w14:textId="7A878BBF" w:rsidR="00FC7376" w:rsidRPr="007F44AE" w:rsidRDefault="007F44AE" w:rsidP="00FC7376">
      <w:pPr>
        <w:numPr>
          <w:ilvl w:val="0"/>
          <w:numId w:val="1"/>
        </w:numPr>
        <w:tabs>
          <w:tab w:val="left" w:pos="-2268"/>
        </w:tabs>
        <w:spacing w:line="276" w:lineRule="auto"/>
        <w:ind w:left="1065"/>
        <w:jc w:val="both"/>
        <w:rPr>
          <w:rFonts w:ascii="Arial Narrow" w:hAnsi="Arial Narrow"/>
          <w:sz w:val="22"/>
          <w:szCs w:val="22"/>
        </w:rPr>
      </w:pPr>
      <w:r w:rsidRPr="007F44AE">
        <w:rPr>
          <w:rFonts w:ascii="Arial Narrow" w:hAnsi="Arial Narrow"/>
          <w:sz w:val="22"/>
          <w:szCs w:val="22"/>
        </w:rPr>
        <w:t>zamontować trasy kablowe do prowadzenia pozostałych przewodów</w:t>
      </w:r>
      <w:r w:rsidR="00FC7376" w:rsidRPr="007F44AE">
        <w:rPr>
          <w:rFonts w:ascii="Arial Narrow" w:hAnsi="Arial Narrow"/>
          <w:sz w:val="22"/>
          <w:szCs w:val="22"/>
        </w:rPr>
        <w:t>,</w:t>
      </w:r>
    </w:p>
    <w:p w14:paraId="1CE2D58A" w14:textId="77777777" w:rsidR="00FC7376" w:rsidRPr="007F44AE" w:rsidRDefault="00FC7376" w:rsidP="00FC7376">
      <w:pPr>
        <w:numPr>
          <w:ilvl w:val="0"/>
          <w:numId w:val="1"/>
        </w:numPr>
        <w:tabs>
          <w:tab w:val="left" w:pos="-2268"/>
        </w:tabs>
        <w:spacing w:line="276" w:lineRule="auto"/>
        <w:ind w:left="1065"/>
        <w:jc w:val="both"/>
        <w:rPr>
          <w:rFonts w:ascii="Arial Narrow" w:hAnsi="Arial Narrow"/>
          <w:sz w:val="22"/>
          <w:szCs w:val="22"/>
        </w:rPr>
      </w:pPr>
      <w:r w:rsidRPr="007F44AE">
        <w:rPr>
          <w:rFonts w:ascii="Arial Narrow" w:hAnsi="Arial Narrow"/>
          <w:sz w:val="22"/>
          <w:szCs w:val="22"/>
        </w:rPr>
        <w:t>zamontować puszki pod osprzęt i rozdzielcze,</w:t>
      </w:r>
    </w:p>
    <w:p w14:paraId="4526D318" w14:textId="77777777" w:rsidR="00FC7376" w:rsidRPr="007F44AE" w:rsidRDefault="00FC7376" w:rsidP="00FC7376">
      <w:pPr>
        <w:numPr>
          <w:ilvl w:val="0"/>
          <w:numId w:val="1"/>
        </w:numPr>
        <w:tabs>
          <w:tab w:val="left" w:pos="-2268"/>
        </w:tabs>
        <w:spacing w:line="276" w:lineRule="auto"/>
        <w:ind w:left="1065"/>
        <w:jc w:val="both"/>
        <w:rPr>
          <w:rFonts w:ascii="Arial Narrow" w:hAnsi="Arial Narrow"/>
          <w:sz w:val="22"/>
          <w:szCs w:val="22"/>
        </w:rPr>
      </w:pPr>
      <w:r w:rsidRPr="007F44AE">
        <w:rPr>
          <w:rFonts w:ascii="Arial Narrow" w:hAnsi="Arial Narrow"/>
          <w:sz w:val="22"/>
          <w:szCs w:val="22"/>
        </w:rPr>
        <w:t xml:space="preserve">dokonać koniecznych połączeń przewodów z osprzętem i w puszkach. </w:t>
      </w:r>
    </w:p>
    <w:p w14:paraId="4D1595E2" w14:textId="77777777" w:rsidR="00226DE2" w:rsidRPr="005A342F" w:rsidRDefault="00226DE2" w:rsidP="00FC7376">
      <w:pPr>
        <w:autoSpaceDE w:val="0"/>
        <w:autoSpaceDN w:val="0"/>
        <w:adjustRightInd w:val="0"/>
        <w:jc w:val="both"/>
        <w:rPr>
          <w:rFonts w:ascii="Arial Narrow" w:hAnsi="Arial Narrow"/>
          <w:b/>
          <w:sz w:val="22"/>
          <w:szCs w:val="22"/>
          <w:highlight w:val="yellow"/>
          <w:u w:val="single"/>
        </w:rPr>
      </w:pPr>
    </w:p>
    <w:p w14:paraId="41D7854E" w14:textId="77777777" w:rsidR="00FC7376" w:rsidRPr="00BD374D" w:rsidRDefault="00FC7376" w:rsidP="00FC7376">
      <w:pPr>
        <w:autoSpaceDE w:val="0"/>
        <w:autoSpaceDN w:val="0"/>
        <w:adjustRightInd w:val="0"/>
        <w:ind w:left="425"/>
        <w:jc w:val="both"/>
        <w:rPr>
          <w:rFonts w:ascii="Arial Narrow" w:hAnsi="Arial Narrow"/>
          <w:b/>
          <w:sz w:val="22"/>
          <w:szCs w:val="22"/>
        </w:rPr>
      </w:pPr>
      <w:r w:rsidRPr="00BD374D">
        <w:rPr>
          <w:rFonts w:ascii="Arial Narrow" w:hAnsi="Arial Narrow"/>
          <w:b/>
          <w:sz w:val="22"/>
          <w:szCs w:val="22"/>
          <w:u w:val="single"/>
        </w:rPr>
        <w:t>Prace spawalnicze:</w:t>
      </w:r>
    </w:p>
    <w:p w14:paraId="0421D556" w14:textId="77777777" w:rsidR="00FC7376" w:rsidRPr="00BD374D" w:rsidRDefault="00FC7376" w:rsidP="00FC7376">
      <w:pPr>
        <w:autoSpaceDE w:val="0"/>
        <w:autoSpaceDN w:val="0"/>
        <w:adjustRightInd w:val="0"/>
        <w:ind w:left="360"/>
        <w:jc w:val="both"/>
        <w:rPr>
          <w:rFonts w:ascii="Arial Narrow" w:hAnsi="Arial Narrow"/>
          <w:sz w:val="22"/>
          <w:szCs w:val="22"/>
        </w:rPr>
      </w:pPr>
    </w:p>
    <w:p w14:paraId="2101E91C" w14:textId="668027E8"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prace spawalnicze należy prowadzić tak, aby nie zanieczyścić elementów izolacyjnych, aparatów</w:t>
      </w:r>
      <w:r w:rsidR="00F83CF0" w:rsidRPr="00BD374D">
        <w:rPr>
          <w:rFonts w:ascii="Arial Narrow" w:hAnsi="Arial Narrow"/>
          <w:sz w:val="22"/>
          <w:szCs w:val="22"/>
        </w:rPr>
        <w:br/>
      </w:r>
      <w:r w:rsidRPr="00BD374D">
        <w:rPr>
          <w:rFonts w:ascii="Arial Narrow" w:hAnsi="Arial Narrow"/>
          <w:sz w:val="22"/>
          <w:szCs w:val="22"/>
        </w:rPr>
        <w:t>i przewodów odpryskami roztopionego metalu,</w:t>
      </w:r>
    </w:p>
    <w:p w14:paraId="615898BC" w14:textId="77777777"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prace spawalnicze należy wykonywać w odległości bezpiecznej od aparatów i urządzeń zawierających olej lub odpowiednio zabezpieczyć te urządzenia i aparaty.</w:t>
      </w:r>
    </w:p>
    <w:p w14:paraId="1EE83BAA" w14:textId="77777777" w:rsidR="00FC7376" w:rsidRPr="005A342F" w:rsidRDefault="00FC7376" w:rsidP="00FC7376">
      <w:pPr>
        <w:tabs>
          <w:tab w:val="left" w:pos="-2268"/>
          <w:tab w:val="left" w:pos="426"/>
        </w:tabs>
        <w:jc w:val="both"/>
        <w:rPr>
          <w:rFonts w:ascii="Arial Narrow" w:hAnsi="Arial Narrow"/>
          <w:sz w:val="22"/>
          <w:szCs w:val="22"/>
          <w:highlight w:val="yellow"/>
        </w:rPr>
      </w:pPr>
    </w:p>
    <w:p w14:paraId="4E45BAA7" w14:textId="77777777" w:rsidR="00FC7376" w:rsidRPr="00BD374D" w:rsidRDefault="00FC7376" w:rsidP="00FC7376">
      <w:pPr>
        <w:autoSpaceDE w:val="0"/>
        <w:autoSpaceDN w:val="0"/>
        <w:adjustRightInd w:val="0"/>
        <w:ind w:left="425"/>
        <w:jc w:val="both"/>
        <w:rPr>
          <w:rFonts w:ascii="Arial Narrow" w:hAnsi="Arial Narrow"/>
          <w:b/>
          <w:sz w:val="22"/>
          <w:szCs w:val="22"/>
        </w:rPr>
      </w:pPr>
      <w:r w:rsidRPr="00BD374D">
        <w:rPr>
          <w:rFonts w:ascii="Arial Narrow" w:hAnsi="Arial Narrow"/>
          <w:b/>
          <w:sz w:val="22"/>
          <w:szCs w:val="22"/>
          <w:u w:val="single"/>
        </w:rPr>
        <w:t xml:space="preserve">Montaż urządzeń rozdzielczych, </w:t>
      </w:r>
      <w:proofErr w:type="spellStart"/>
      <w:r w:rsidRPr="00BD374D">
        <w:rPr>
          <w:rFonts w:ascii="Arial Narrow" w:hAnsi="Arial Narrow"/>
          <w:b/>
          <w:sz w:val="22"/>
          <w:szCs w:val="22"/>
          <w:u w:val="single"/>
        </w:rPr>
        <w:t>oszynowania</w:t>
      </w:r>
      <w:proofErr w:type="spellEnd"/>
      <w:r w:rsidRPr="00BD374D">
        <w:rPr>
          <w:rFonts w:ascii="Arial Narrow" w:hAnsi="Arial Narrow"/>
          <w:b/>
          <w:sz w:val="22"/>
          <w:szCs w:val="22"/>
          <w:u w:val="single"/>
        </w:rPr>
        <w:t xml:space="preserve"> i osprzętu:</w:t>
      </w:r>
    </w:p>
    <w:p w14:paraId="641686F6" w14:textId="77777777" w:rsidR="00FC7376" w:rsidRPr="00BD374D" w:rsidRDefault="00FC7376" w:rsidP="00FC7376">
      <w:pPr>
        <w:tabs>
          <w:tab w:val="left" w:pos="-2268"/>
        </w:tabs>
        <w:ind w:left="705"/>
        <w:jc w:val="both"/>
        <w:rPr>
          <w:rFonts w:ascii="Arial Narrow" w:hAnsi="Arial Narrow"/>
          <w:sz w:val="22"/>
          <w:szCs w:val="22"/>
        </w:rPr>
      </w:pPr>
    </w:p>
    <w:p w14:paraId="4F447398" w14:textId="77777777"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montaż urządzeń rozdzielczych przeprowadzić należy zgodnie z odpowiednimi instrukcjami montażu tych urządzeń,</w:t>
      </w:r>
    </w:p>
    <w:p w14:paraId="10135B19" w14:textId="77777777"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kable należy układać w sposób zapewniający szybką ich identyfikację i łatwy dostęp,</w:t>
      </w:r>
    </w:p>
    <w:p w14:paraId="519A8F7E" w14:textId="77777777"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w szynach zbiorczych sztywnych stosować odpowiednie kompensatory,</w:t>
      </w:r>
    </w:p>
    <w:p w14:paraId="317FC491" w14:textId="77777777"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dla podłączenia szyn i kabli należy stosować standardowe śruby z gwintem metrycznym i z łbem sześciokątnym,</w:t>
      </w:r>
    </w:p>
    <w:p w14:paraId="0DA4C8D1" w14:textId="77777777" w:rsidR="00FC7376" w:rsidRPr="00BD374D" w:rsidRDefault="00FC7376" w:rsidP="00FC7376">
      <w:pPr>
        <w:numPr>
          <w:ilvl w:val="0"/>
          <w:numId w:val="1"/>
        </w:numPr>
        <w:tabs>
          <w:tab w:val="left" w:pos="-2268"/>
        </w:tabs>
        <w:spacing w:line="276" w:lineRule="auto"/>
        <w:ind w:left="1065"/>
        <w:jc w:val="both"/>
        <w:rPr>
          <w:rFonts w:ascii="Arial Narrow" w:hAnsi="Arial Narrow"/>
          <w:sz w:val="22"/>
          <w:szCs w:val="22"/>
        </w:rPr>
      </w:pPr>
      <w:r w:rsidRPr="00BD374D">
        <w:rPr>
          <w:rFonts w:ascii="Arial Narrow" w:hAnsi="Arial Narrow"/>
          <w:sz w:val="22"/>
          <w:szCs w:val="22"/>
        </w:rPr>
        <w:t>najmniejsze dopuszczalne odstępy izolacyjne należy zachować zgodnie z przepisami.</w:t>
      </w:r>
    </w:p>
    <w:p w14:paraId="05B8C11D" w14:textId="77777777" w:rsidR="00FC7376" w:rsidRPr="005A342F" w:rsidRDefault="00FC7376" w:rsidP="00FC7376">
      <w:pPr>
        <w:tabs>
          <w:tab w:val="left" w:pos="-2268"/>
        </w:tabs>
        <w:jc w:val="both"/>
        <w:rPr>
          <w:rFonts w:ascii="Arial Narrow" w:hAnsi="Arial Narrow"/>
          <w:sz w:val="22"/>
          <w:szCs w:val="22"/>
          <w:highlight w:val="yellow"/>
        </w:rPr>
      </w:pPr>
    </w:p>
    <w:p w14:paraId="1BD51814" w14:textId="77777777" w:rsidR="00FC7376" w:rsidRPr="00BD374D" w:rsidRDefault="00FC7376" w:rsidP="00FC7376">
      <w:pPr>
        <w:autoSpaceDE w:val="0"/>
        <w:autoSpaceDN w:val="0"/>
        <w:adjustRightInd w:val="0"/>
        <w:ind w:left="425"/>
        <w:jc w:val="both"/>
        <w:rPr>
          <w:rFonts w:ascii="Arial Narrow" w:hAnsi="Arial Narrow"/>
          <w:b/>
          <w:sz w:val="22"/>
          <w:szCs w:val="22"/>
        </w:rPr>
      </w:pPr>
      <w:r w:rsidRPr="00BD374D">
        <w:rPr>
          <w:rFonts w:ascii="Arial Narrow" w:hAnsi="Arial Narrow"/>
          <w:b/>
          <w:sz w:val="22"/>
          <w:szCs w:val="22"/>
          <w:u w:val="single"/>
        </w:rPr>
        <w:t xml:space="preserve">Próby </w:t>
      </w:r>
      <w:proofErr w:type="spellStart"/>
      <w:r w:rsidRPr="00BD374D">
        <w:rPr>
          <w:rFonts w:ascii="Arial Narrow" w:hAnsi="Arial Narrow"/>
          <w:b/>
          <w:sz w:val="22"/>
          <w:szCs w:val="22"/>
          <w:u w:val="single"/>
        </w:rPr>
        <w:t>pomontażowe</w:t>
      </w:r>
      <w:proofErr w:type="spellEnd"/>
      <w:r w:rsidRPr="00BD374D">
        <w:rPr>
          <w:rFonts w:ascii="Arial Narrow" w:hAnsi="Arial Narrow"/>
          <w:b/>
          <w:sz w:val="22"/>
          <w:szCs w:val="22"/>
          <w:u w:val="single"/>
        </w:rPr>
        <w:t>:</w:t>
      </w:r>
    </w:p>
    <w:p w14:paraId="590986FD" w14:textId="77777777" w:rsidR="00FC7376" w:rsidRPr="00BD374D" w:rsidRDefault="00FC7376" w:rsidP="00FC7376">
      <w:pPr>
        <w:autoSpaceDE w:val="0"/>
        <w:autoSpaceDN w:val="0"/>
        <w:adjustRightInd w:val="0"/>
        <w:jc w:val="both"/>
        <w:rPr>
          <w:rFonts w:ascii="Arial Narrow" w:hAnsi="Arial Narrow"/>
          <w:sz w:val="22"/>
          <w:szCs w:val="22"/>
        </w:rPr>
      </w:pPr>
    </w:p>
    <w:p w14:paraId="5D8C7BF0" w14:textId="77777777" w:rsidR="00FC7376" w:rsidRPr="00BD374D" w:rsidRDefault="00FC7376" w:rsidP="00FC7376">
      <w:pPr>
        <w:pStyle w:val="Tekstpodstawowywcity"/>
        <w:spacing w:line="276" w:lineRule="auto"/>
        <w:ind w:left="426" w:firstLine="0"/>
        <w:jc w:val="both"/>
        <w:rPr>
          <w:rFonts w:ascii="Arial Narrow" w:hAnsi="Arial Narrow"/>
          <w:sz w:val="22"/>
          <w:szCs w:val="22"/>
        </w:rPr>
      </w:pPr>
      <w:r w:rsidRPr="00BD374D">
        <w:rPr>
          <w:rFonts w:ascii="Arial Narrow" w:hAnsi="Arial Narrow"/>
          <w:sz w:val="22"/>
          <w:szCs w:val="22"/>
        </w:rPr>
        <w:t>Po zakończeniu robót elektrycznych, przed ich odbiorem Wykonawca zobowiązany jest do przeprowadzenia tzw. prób montażowych, tj. technicznego sprawdzenia jakości wykonanych robót wraz z dokonaniem potrzebnych pomiarów i próbnym uruchomieniem poszczególnych instalacji, rozdzielnicy i urządzeń.</w:t>
      </w:r>
    </w:p>
    <w:p w14:paraId="717B92D5" w14:textId="77777777" w:rsidR="00FC7376" w:rsidRPr="00BD374D" w:rsidRDefault="00FC7376" w:rsidP="00FC7376">
      <w:pPr>
        <w:pStyle w:val="Tekstpodstawowywcity"/>
        <w:spacing w:line="276" w:lineRule="auto"/>
        <w:ind w:left="426" w:firstLine="0"/>
        <w:jc w:val="both"/>
        <w:rPr>
          <w:rFonts w:ascii="Arial Narrow" w:hAnsi="Arial Narrow"/>
          <w:sz w:val="22"/>
          <w:szCs w:val="22"/>
        </w:rPr>
      </w:pPr>
    </w:p>
    <w:p w14:paraId="2CBCDDC1" w14:textId="77777777" w:rsidR="00FC7376" w:rsidRPr="00BD374D" w:rsidRDefault="00FC7376" w:rsidP="00FC7376">
      <w:pPr>
        <w:numPr>
          <w:ilvl w:val="1"/>
          <w:numId w:val="3"/>
        </w:numPr>
        <w:tabs>
          <w:tab w:val="num" w:pos="851"/>
        </w:tabs>
        <w:ind w:left="851" w:hanging="425"/>
        <w:rPr>
          <w:rFonts w:ascii="Arial Narrow" w:hAnsi="Arial Narrow"/>
          <w:b/>
          <w:noProof/>
          <w:sz w:val="22"/>
          <w:szCs w:val="22"/>
        </w:rPr>
      </w:pPr>
      <w:r w:rsidRPr="00BD374D">
        <w:rPr>
          <w:rFonts w:ascii="Arial Narrow" w:hAnsi="Arial Narrow"/>
          <w:b/>
          <w:sz w:val="22"/>
          <w:szCs w:val="22"/>
        </w:rPr>
        <w:t>Wymagania szczegółowe</w:t>
      </w:r>
    </w:p>
    <w:p w14:paraId="64941000" w14:textId="77777777" w:rsidR="00DD61FF" w:rsidRPr="00BD374D" w:rsidRDefault="00DD61FF" w:rsidP="00DD61FF">
      <w:pPr>
        <w:tabs>
          <w:tab w:val="num" w:pos="3480"/>
        </w:tabs>
        <w:spacing w:line="276" w:lineRule="auto"/>
        <w:ind w:left="851"/>
        <w:rPr>
          <w:rFonts w:ascii="Arial Narrow" w:hAnsi="Arial Narrow"/>
          <w:b/>
          <w:noProof/>
          <w:color w:val="000000" w:themeColor="text1"/>
          <w:sz w:val="22"/>
          <w:szCs w:val="22"/>
        </w:rPr>
      </w:pPr>
    </w:p>
    <w:p w14:paraId="1F36B681" w14:textId="06DE29D7" w:rsidR="0024234F" w:rsidRPr="00BD374D"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BD374D">
        <w:rPr>
          <w:rFonts w:ascii="Arial Narrow" w:hAnsi="Arial Narrow"/>
          <w:b/>
          <w:color w:val="000000" w:themeColor="text1"/>
          <w:sz w:val="22"/>
          <w:szCs w:val="22"/>
        </w:rPr>
        <w:t>STAN ISTNIEJĄCY</w:t>
      </w:r>
    </w:p>
    <w:p w14:paraId="7253E44B" w14:textId="77777777" w:rsidR="00F83CF0" w:rsidRPr="00BD374D" w:rsidRDefault="00F83CF0" w:rsidP="00FC7376">
      <w:pPr>
        <w:pStyle w:val="Tekstpodstawowywcity"/>
        <w:spacing w:line="276" w:lineRule="auto"/>
        <w:ind w:left="426" w:firstLine="0"/>
        <w:jc w:val="both"/>
        <w:rPr>
          <w:rFonts w:ascii="Arial Narrow" w:hAnsi="Arial Narrow"/>
          <w:sz w:val="22"/>
          <w:szCs w:val="22"/>
        </w:rPr>
      </w:pPr>
      <w:bookmarkStart w:id="0" w:name="_Toc64622445"/>
      <w:bookmarkStart w:id="1" w:name="_Toc106018178"/>
      <w:bookmarkStart w:id="2" w:name="_Toc450888756"/>
      <w:bookmarkStart w:id="3" w:name="_Toc473008866"/>
    </w:p>
    <w:p w14:paraId="5DF482C6" w14:textId="77777777" w:rsidR="00BD374D" w:rsidRPr="00BD374D" w:rsidRDefault="00BD374D" w:rsidP="00BD374D">
      <w:pPr>
        <w:pStyle w:val="Tekstpodstawowywcity"/>
        <w:spacing w:line="276" w:lineRule="auto"/>
        <w:ind w:left="426" w:firstLine="0"/>
        <w:rPr>
          <w:rFonts w:ascii="Arial Narrow" w:hAnsi="Arial Narrow"/>
          <w:sz w:val="22"/>
          <w:szCs w:val="22"/>
        </w:rPr>
      </w:pPr>
      <w:r w:rsidRPr="00BD374D">
        <w:rPr>
          <w:rFonts w:ascii="Arial Narrow" w:hAnsi="Arial Narrow"/>
          <w:sz w:val="22"/>
          <w:szCs w:val="22"/>
        </w:rPr>
        <w:t>Istniejąca rozdzielnica główna obiektu RG+R0 zasilana jest z mocą 27kW. Z rozdzielnicy RG zasilane są rozdzielnice piętrowe na terenie budynku. Rozdzielnica RG wyposażona jest w przeciwpożarowy wyłącznik prądu, którego funkcję pełni rozłącznik sterowany przyciskiem PWP.</w:t>
      </w:r>
    </w:p>
    <w:p w14:paraId="0136C967" w14:textId="254008F0" w:rsidR="00F87F04" w:rsidRPr="005A342F" w:rsidRDefault="00BD374D" w:rsidP="00BD374D">
      <w:pPr>
        <w:rPr>
          <w:rFonts w:ascii="Arial Narrow" w:hAnsi="Arial Narrow"/>
          <w:sz w:val="22"/>
          <w:szCs w:val="22"/>
          <w:highlight w:val="yellow"/>
        </w:rPr>
      </w:pPr>
      <w:r>
        <w:rPr>
          <w:rFonts w:ascii="Arial Narrow" w:hAnsi="Arial Narrow"/>
          <w:sz w:val="22"/>
          <w:szCs w:val="22"/>
          <w:highlight w:val="yellow"/>
        </w:rPr>
        <w:br w:type="page"/>
      </w:r>
    </w:p>
    <w:bookmarkEnd w:id="0"/>
    <w:bookmarkEnd w:id="1"/>
    <w:p w14:paraId="64847711" w14:textId="611E3B9A" w:rsidR="0024234F" w:rsidRPr="00BD374D"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BD374D">
        <w:rPr>
          <w:rFonts w:ascii="Arial Narrow" w:hAnsi="Arial Narrow"/>
          <w:b/>
          <w:color w:val="000000" w:themeColor="text1"/>
          <w:sz w:val="22"/>
          <w:szCs w:val="22"/>
        </w:rPr>
        <w:lastRenderedPageBreak/>
        <w:t>PRZEDMIOT INWESTYCJI</w:t>
      </w:r>
    </w:p>
    <w:p w14:paraId="61183C60" w14:textId="77777777" w:rsidR="00BD374D" w:rsidRPr="00BD374D" w:rsidRDefault="00BD374D" w:rsidP="00FC7376">
      <w:pPr>
        <w:pStyle w:val="Tekstpodstawowywcity"/>
        <w:spacing w:line="276" w:lineRule="auto"/>
        <w:ind w:left="426" w:firstLine="0"/>
        <w:jc w:val="both"/>
        <w:rPr>
          <w:rFonts w:ascii="Arial Narrow" w:hAnsi="Arial Narrow"/>
          <w:b/>
          <w:color w:val="000000" w:themeColor="text1"/>
          <w:sz w:val="22"/>
          <w:szCs w:val="22"/>
        </w:rPr>
      </w:pPr>
    </w:p>
    <w:p w14:paraId="3F0492BE" w14:textId="4A50ED6E" w:rsidR="00BD374D" w:rsidRPr="00BD374D" w:rsidRDefault="00BD374D" w:rsidP="00BD374D">
      <w:pPr>
        <w:pStyle w:val="Tekstpodstawowywcity"/>
        <w:spacing w:line="276" w:lineRule="auto"/>
        <w:ind w:left="360" w:firstLine="0"/>
        <w:rPr>
          <w:rFonts w:ascii="Arial Narrow" w:hAnsi="Arial Narrow"/>
          <w:sz w:val="22"/>
          <w:szCs w:val="22"/>
        </w:rPr>
      </w:pPr>
      <w:bookmarkStart w:id="4" w:name="_Toc106018182"/>
      <w:bookmarkEnd w:id="2"/>
      <w:bookmarkEnd w:id="3"/>
      <w:r w:rsidRPr="00BD374D">
        <w:rPr>
          <w:rFonts w:ascii="Arial Narrow" w:hAnsi="Arial Narrow"/>
          <w:sz w:val="22"/>
          <w:szCs w:val="22"/>
        </w:rPr>
        <w:t>Niniejsze opracowanie dotyczy budowy instalacji zasilania rezerwowego budynku Starostwa Powiatowego</w:t>
      </w:r>
      <w:r>
        <w:rPr>
          <w:rFonts w:ascii="Arial Narrow" w:hAnsi="Arial Narrow"/>
          <w:sz w:val="22"/>
          <w:szCs w:val="22"/>
        </w:rPr>
        <w:br/>
      </w:r>
      <w:r w:rsidRPr="00BD374D">
        <w:rPr>
          <w:rFonts w:ascii="Arial Narrow" w:hAnsi="Arial Narrow"/>
          <w:sz w:val="22"/>
          <w:szCs w:val="22"/>
        </w:rPr>
        <w:t>w Rawiczu. W tym celu należy przebudować układ zasilania obiektu. Projektuje się następujące rozdzielnice:</w:t>
      </w:r>
    </w:p>
    <w:p w14:paraId="2D7E54B2" w14:textId="77777777" w:rsidR="00BD374D" w:rsidRPr="00BD374D" w:rsidRDefault="00BD374D" w:rsidP="00BD374D">
      <w:pPr>
        <w:pStyle w:val="Tekstpodstawowywcity"/>
        <w:numPr>
          <w:ilvl w:val="0"/>
          <w:numId w:val="16"/>
        </w:numPr>
        <w:spacing w:line="276" w:lineRule="auto"/>
        <w:ind w:left="1080"/>
        <w:rPr>
          <w:rFonts w:ascii="Arial Narrow" w:hAnsi="Arial Narrow"/>
          <w:sz w:val="22"/>
          <w:szCs w:val="22"/>
        </w:rPr>
      </w:pPr>
      <w:r w:rsidRPr="00BD374D">
        <w:rPr>
          <w:rFonts w:ascii="Arial Narrow" w:hAnsi="Arial Narrow"/>
          <w:sz w:val="22"/>
          <w:szCs w:val="22"/>
        </w:rPr>
        <w:t>Rozdzielnica RG+R0 – istniejąca rozdzielnica główna obiektu zlokalizowana w korytarzu na parterze budynku. Istniejącą RG+R0 należy rozbudować o obwody służące do zasilania</w:t>
      </w:r>
      <w:r w:rsidRPr="00BD374D">
        <w:rPr>
          <w:rFonts w:ascii="Arial Narrow" w:hAnsi="Arial Narrow"/>
          <w:sz w:val="22"/>
          <w:szCs w:val="22"/>
        </w:rPr>
        <w:br/>
        <w:t>i sterowania projektowanego agregatu prądotwórczego.</w:t>
      </w:r>
    </w:p>
    <w:p w14:paraId="5A383C29" w14:textId="77777777" w:rsidR="00F87F04" w:rsidRPr="005A342F" w:rsidRDefault="00F87F04" w:rsidP="00F87F04">
      <w:pPr>
        <w:pStyle w:val="Tekstpodstawowywcity"/>
        <w:spacing w:line="276" w:lineRule="auto"/>
        <w:ind w:left="720" w:firstLine="0"/>
        <w:rPr>
          <w:rFonts w:ascii="Arial Narrow" w:hAnsi="Arial Narrow"/>
          <w:bCs/>
          <w:color w:val="000000" w:themeColor="text1"/>
          <w:sz w:val="22"/>
          <w:szCs w:val="22"/>
          <w:highlight w:val="yellow"/>
        </w:rPr>
      </w:pPr>
    </w:p>
    <w:bookmarkEnd w:id="4"/>
    <w:p w14:paraId="45714F89" w14:textId="0376020E" w:rsidR="0024234F" w:rsidRPr="00675232"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675232">
        <w:rPr>
          <w:rFonts w:ascii="Arial Narrow" w:hAnsi="Arial Narrow"/>
          <w:b/>
          <w:color w:val="000000" w:themeColor="text1"/>
          <w:sz w:val="22"/>
          <w:szCs w:val="22"/>
        </w:rPr>
        <w:t>WEWNĘTRZNE INSTALACJE</w:t>
      </w:r>
    </w:p>
    <w:p w14:paraId="08917AE2" w14:textId="77777777" w:rsidR="00226DE2" w:rsidRPr="00675232" w:rsidRDefault="00226DE2" w:rsidP="00FC7376">
      <w:pPr>
        <w:pStyle w:val="Tekstpodstawowywcity"/>
        <w:spacing w:line="276" w:lineRule="auto"/>
        <w:ind w:left="426" w:firstLine="0"/>
        <w:jc w:val="both"/>
        <w:rPr>
          <w:rFonts w:ascii="Arial Narrow" w:hAnsi="Arial Narrow"/>
          <w:b/>
          <w:color w:val="000000" w:themeColor="text1"/>
          <w:sz w:val="22"/>
          <w:szCs w:val="22"/>
        </w:rPr>
      </w:pPr>
    </w:p>
    <w:p w14:paraId="5DAFDA02" w14:textId="0F83D1FB" w:rsidR="00F87F04" w:rsidRPr="00675232" w:rsidRDefault="00F87F04" w:rsidP="00F87F04">
      <w:pPr>
        <w:spacing w:line="276" w:lineRule="auto"/>
        <w:ind w:firstLine="360"/>
        <w:rPr>
          <w:rFonts w:ascii="Arial Narrow" w:hAnsi="Arial Narrow"/>
          <w:bCs/>
          <w:color w:val="000000" w:themeColor="text1"/>
          <w:sz w:val="22"/>
          <w:szCs w:val="22"/>
        </w:rPr>
      </w:pPr>
      <w:bookmarkStart w:id="5" w:name="_Toc106018183"/>
      <w:r w:rsidRPr="00675232">
        <w:rPr>
          <w:rFonts w:ascii="Arial Narrow" w:hAnsi="Arial Narrow"/>
          <w:bCs/>
          <w:color w:val="000000" w:themeColor="text1"/>
          <w:sz w:val="22"/>
          <w:szCs w:val="22"/>
        </w:rPr>
        <w:t xml:space="preserve">Projektuje się wewnętrzne </w:t>
      </w:r>
      <w:r w:rsidR="00BD374D" w:rsidRPr="00675232">
        <w:rPr>
          <w:rFonts w:ascii="Arial Narrow" w:hAnsi="Arial Narrow"/>
          <w:bCs/>
          <w:color w:val="000000" w:themeColor="text1"/>
          <w:sz w:val="22"/>
          <w:szCs w:val="22"/>
        </w:rPr>
        <w:t>instalacje</w:t>
      </w:r>
      <w:r w:rsidRPr="00675232">
        <w:rPr>
          <w:rFonts w:ascii="Arial Narrow" w:hAnsi="Arial Narrow"/>
          <w:bCs/>
          <w:color w:val="000000" w:themeColor="text1"/>
          <w:sz w:val="22"/>
          <w:szCs w:val="22"/>
        </w:rPr>
        <w:t>:</w:t>
      </w:r>
    </w:p>
    <w:p w14:paraId="6B01CAD0" w14:textId="702A5761" w:rsidR="00F87F04" w:rsidRPr="00675232" w:rsidRDefault="00F87F04" w:rsidP="00F87F04">
      <w:pPr>
        <w:numPr>
          <w:ilvl w:val="0"/>
          <w:numId w:val="16"/>
        </w:numPr>
        <w:tabs>
          <w:tab w:val="num" w:pos="709"/>
        </w:tabs>
        <w:spacing w:line="276" w:lineRule="auto"/>
        <w:rPr>
          <w:rFonts w:ascii="Arial Narrow" w:hAnsi="Arial Narrow"/>
          <w:bCs/>
          <w:color w:val="000000" w:themeColor="text1"/>
          <w:sz w:val="22"/>
          <w:szCs w:val="22"/>
        </w:rPr>
      </w:pPr>
      <w:r w:rsidRPr="00675232">
        <w:rPr>
          <w:rFonts w:ascii="Arial Narrow" w:hAnsi="Arial Narrow"/>
          <w:bCs/>
          <w:color w:val="000000" w:themeColor="text1"/>
          <w:sz w:val="22"/>
          <w:szCs w:val="22"/>
        </w:rPr>
        <w:t>typu YKY 5x</w:t>
      </w:r>
      <w:r w:rsidR="00675232" w:rsidRPr="00675232">
        <w:rPr>
          <w:rFonts w:ascii="Arial Narrow" w:hAnsi="Arial Narrow"/>
          <w:bCs/>
          <w:color w:val="000000" w:themeColor="text1"/>
          <w:sz w:val="22"/>
          <w:szCs w:val="22"/>
        </w:rPr>
        <w:t>25</w:t>
      </w:r>
      <w:r w:rsidRPr="00675232">
        <w:rPr>
          <w:rFonts w:ascii="Arial Narrow" w:hAnsi="Arial Narrow"/>
          <w:bCs/>
          <w:color w:val="000000" w:themeColor="text1"/>
          <w:sz w:val="22"/>
          <w:szCs w:val="22"/>
        </w:rPr>
        <w:t xml:space="preserve">mm² - zasilanie z agregatu do </w:t>
      </w:r>
      <w:r w:rsidR="00675232" w:rsidRPr="00675232">
        <w:rPr>
          <w:rFonts w:ascii="Arial Narrow" w:hAnsi="Arial Narrow"/>
          <w:bCs/>
          <w:color w:val="000000" w:themeColor="text1"/>
          <w:sz w:val="22"/>
          <w:szCs w:val="22"/>
        </w:rPr>
        <w:t>rozdzielnicy RG+R0</w:t>
      </w:r>
    </w:p>
    <w:p w14:paraId="3ECE7530" w14:textId="478B53A4" w:rsidR="00F87F04" w:rsidRPr="00675232" w:rsidRDefault="00F87F04" w:rsidP="00F87F04">
      <w:pPr>
        <w:numPr>
          <w:ilvl w:val="0"/>
          <w:numId w:val="16"/>
        </w:numPr>
        <w:tabs>
          <w:tab w:val="num" w:pos="709"/>
        </w:tabs>
        <w:spacing w:line="276" w:lineRule="auto"/>
        <w:rPr>
          <w:rFonts w:ascii="Arial Narrow" w:hAnsi="Arial Narrow"/>
          <w:bCs/>
          <w:color w:val="000000" w:themeColor="text1"/>
          <w:sz w:val="22"/>
          <w:szCs w:val="22"/>
        </w:rPr>
      </w:pPr>
      <w:r w:rsidRPr="00675232">
        <w:rPr>
          <w:rFonts w:ascii="Arial Narrow" w:hAnsi="Arial Narrow"/>
          <w:bCs/>
          <w:color w:val="000000" w:themeColor="text1"/>
          <w:sz w:val="22"/>
          <w:szCs w:val="22"/>
        </w:rPr>
        <w:t xml:space="preserve">typu </w:t>
      </w:r>
      <w:proofErr w:type="spellStart"/>
      <w:r w:rsidRPr="00675232">
        <w:rPr>
          <w:rFonts w:ascii="Arial Narrow" w:hAnsi="Arial Narrow"/>
          <w:bCs/>
          <w:color w:val="000000" w:themeColor="text1"/>
          <w:sz w:val="22"/>
          <w:szCs w:val="22"/>
        </w:rPr>
        <w:t>YKYżo</w:t>
      </w:r>
      <w:proofErr w:type="spellEnd"/>
      <w:r w:rsidRPr="00675232">
        <w:rPr>
          <w:rFonts w:ascii="Arial Narrow" w:hAnsi="Arial Narrow"/>
          <w:bCs/>
          <w:color w:val="000000" w:themeColor="text1"/>
          <w:sz w:val="22"/>
          <w:szCs w:val="22"/>
        </w:rPr>
        <w:t xml:space="preserve"> 3x2,5</w:t>
      </w:r>
      <w:r w:rsidR="00A90986">
        <w:rPr>
          <w:rFonts w:ascii="Arial Narrow" w:hAnsi="Arial Narrow"/>
          <w:bCs/>
          <w:color w:val="000000" w:themeColor="text1"/>
          <w:sz w:val="22"/>
          <w:szCs w:val="22"/>
        </w:rPr>
        <w:t>mm</w:t>
      </w:r>
      <w:r w:rsidR="00A90986" w:rsidRPr="00A90986">
        <w:rPr>
          <w:rFonts w:ascii="Arial Narrow" w:hAnsi="Arial Narrow"/>
          <w:bCs/>
          <w:color w:val="000000" w:themeColor="text1"/>
          <w:sz w:val="22"/>
          <w:szCs w:val="22"/>
          <w:vertAlign w:val="superscript"/>
        </w:rPr>
        <w:t>2</w:t>
      </w:r>
      <w:r w:rsidRPr="00675232">
        <w:rPr>
          <w:rFonts w:ascii="Arial Narrow" w:hAnsi="Arial Narrow"/>
          <w:bCs/>
          <w:color w:val="000000" w:themeColor="text1"/>
          <w:sz w:val="22"/>
          <w:szCs w:val="22"/>
        </w:rPr>
        <w:t xml:space="preserve"> – potrzeby własne agregatu</w:t>
      </w:r>
    </w:p>
    <w:p w14:paraId="7FF0ABE0" w14:textId="11B89760" w:rsidR="00675232" w:rsidRPr="00675232" w:rsidRDefault="00F87F04" w:rsidP="00675232">
      <w:pPr>
        <w:numPr>
          <w:ilvl w:val="0"/>
          <w:numId w:val="16"/>
        </w:numPr>
        <w:tabs>
          <w:tab w:val="num" w:pos="709"/>
        </w:tabs>
        <w:spacing w:line="276" w:lineRule="auto"/>
        <w:rPr>
          <w:rFonts w:ascii="Arial Narrow" w:hAnsi="Arial Narrow"/>
          <w:bCs/>
          <w:color w:val="000000" w:themeColor="text1"/>
          <w:sz w:val="22"/>
          <w:szCs w:val="22"/>
        </w:rPr>
      </w:pPr>
      <w:r w:rsidRPr="00675232">
        <w:rPr>
          <w:rFonts w:ascii="Arial Narrow" w:hAnsi="Arial Narrow"/>
          <w:bCs/>
          <w:color w:val="000000" w:themeColor="text1"/>
          <w:sz w:val="22"/>
          <w:szCs w:val="22"/>
        </w:rPr>
        <w:t>typu YKSY 7x1,5</w:t>
      </w:r>
      <w:r w:rsidR="00A90986">
        <w:rPr>
          <w:rFonts w:ascii="Arial Narrow" w:hAnsi="Arial Narrow"/>
          <w:bCs/>
          <w:color w:val="000000" w:themeColor="text1"/>
          <w:sz w:val="22"/>
          <w:szCs w:val="22"/>
        </w:rPr>
        <w:t>mm</w:t>
      </w:r>
      <w:r w:rsidR="00A90986" w:rsidRPr="00A90986">
        <w:rPr>
          <w:rFonts w:ascii="Arial Narrow" w:hAnsi="Arial Narrow"/>
          <w:bCs/>
          <w:color w:val="000000" w:themeColor="text1"/>
          <w:sz w:val="22"/>
          <w:szCs w:val="22"/>
          <w:vertAlign w:val="superscript"/>
        </w:rPr>
        <w:t>2</w:t>
      </w:r>
      <w:r w:rsidRPr="00675232">
        <w:rPr>
          <w:rFonts w:ascii="Arial Narrow" w:hAnsi="Arial Narrow"/>
          <w:bCs/>
          <w:color w:val="000000" w:themeColor="text1"/>
          <w:sz w:val="22"/>
          <w:szCs w:val="22"/>
        </w:rPr>
        <w:t xml:space="preserve"> – sterowanie pracą agregatu</w:t>
      </w:r>
    </w:p>
    <w:p w14:paraId="5796C3BD" w14:textId="5551F30F" w:rsidR="00675232" w:rsidRPr="00675232" w:rsidRDefault="00675232" w:rsidP="00675232">
      <w:pPr>
        <w:numPr>
          <w:ilvl w:val="0"/>
          <w:numId w:val="16"/>
        </w:numPr>
        <w:tabs>
          <w:tab w:val="num" w:pos="709"/>
        </w:tabs>
        <w:spacing w:line="276" w:lineRule="auto"/>
        <w:rPr>
          <w:rFonts w:ascii="Arial Narrow" w:hAnsi="Arial Narrow"/>
          <w:bCs/>
          <w:color w:val="000000" w:themeColor="text1"/>
          <w:sz w:val="22"/>
          <w:szCs w:val="22"/>
        </w:rPr>
      </w:pPr>
      <w:r w:rsidRPr="00675232">
        <w:rPr>
          <w:rFonts w:ascii="Arial Narrow" w:hAnsi="Arial Narrow"/>
          <w:bCs/>
          <w:color w:val="000000" w:themeColor="text1"/>
          <w:sz w:val="22"/>
          <w:szCs w:val="22"/>
        </w:rPr>
        <w:t>typu NHXH-J PH90 5x1,5</w:t>
      </w:r>
      <w:r w:rsidR="00A90986">
        <w:rPr>
          <w:rFonts w:ascii="Arial Narrow" w:hAnsi="Arial Narrow"/>
          <w:bCs/>
          <w:color w:val="000000" w:themeColor="text1"/>
          <w:sz w:val="22"/>
          <w:szCs w:val="22"/>
        </w:rPr>
        <w:t>mm</w:t>
      </w:r>
      <w:r w:rsidR="00A90986" w:rsidRPr="00A90986">
        <w:rPr>
          <w:rFonts w:ascii="Arial Narrow" w:hAnsi="Arial Narrow"/>
          <w:bCs/>
          <w:color w:val="000000" w:themeColor="text1"/>
          <w:sz w:val="22"/>
          <w:szCs w:val="22"/>
          <w:vertAlign w:val="superscript"/>
        </w:rPr>
        <w:t>2</w:t>
      </w:r>
      <w:r w:rsidRPr="00A90986">
        <w:rPr>
          <w:rFonts w:ascii="Arial Narrow" w:hAnsi="Arial Narrow"/>
          <w:bCs/>
          <w:color w:val="000000" w:themeColor="text1"/>
          <w:sz w:val="22"/>
          <w:szCs w:val="22"/>
          <w:vertAlign w:val="superscript"/>
        </w:rPr>
        <w:t xml:space="preserve"> </w:t>
      </w:r>
      <w:r w:rsidRPr="00675232">
        <w:rPr>
          <w:rFonts w:ascii="Arial Narrow" w:hAnsi="Arial Narrow"/>
          <w:bCs/>
          <w:color w:val="000000" w:themeColor="text1"/>
          <w:sz w:val="22"/>
          <w:szCs w:val="22"/>
        </w:rPr>
        <w:t>– wyłączenie oraz sygnalizacja p.poż. agregatu.</w:t>
      </w:r>
    </w:p>
    <w:p w14:paraId="786832DB" w14:textId="77777777" w:rsidR="00F87F04" w:rsidRPr="00CA0B3C" w:rsidRDefault="00F87F04" w:rsidP="00675232">
      <w:pPr>
        <w:spacing w:line="276" w:lineRule="auto"/>
        <w:rPr>
          <w:rFonts w:ascii="Arial Narrow" w:hAnsi="Arial Narrow"/>
          <w:b/>
          <w:bCs/>
          <w:color w:val="000000" w:themeColor="text1"/>
          <w:sz w:val="22"/>
          <w:szCs w:val="22"/>
        </w:rPr>
      </w:pPr>
    </w:p>
    <w:p w14:paraId="5999377E" w14:textId="7EDB5E41" w:rsidR="00F87F04" w:rsidRPr="00CA0B3C" w:rsidRDefault="00F87F04" w:rsidP="00F87F04">
      <w:pPr>
        <w:pStyle w:val="Tekstpodstawowywcity"/>
        <w:spacing w:line="324" w:lineRule="auto"/>
        <w:ind w:left="0" w:firstLine="360"/>
        <w:jc w:val="both"/>
        <w:rPr>
          <w:rFonts w:ascii="Arial Narrow" w:hAnsi="Arial Narrow"/>
          <w:sz w:val="22"/>
          <w:szCs w:val="22"/>
        </w:rPr>
      </w:pPr>
      <w:r w:rsidRPr="00CA0B3C">
        <w:rPr>
          <w:rFonts w:ascii="Arial Narrow" w:hAnsi="Arial Narrow"/>
          <w:sz w:val="22"/>
          <w:szCs w:val="22"/>
        </w:rPr>
        <w:t xml:space="preserve">Podczas układania </w:t>
      </w:r>
      <w:r w:rsidR="00675232" w:rsidRPr="00CA0B3C">
        <w:rPr>
          <w:rFonts w:ascii="Arial Narrow" w:hAnsi="Arial Narrow"/>
          <w:sz w:val="22"/>
          <w:szCs w:val="22"/>
        </w:rPr>
        <w:t>kabli</w:t>
      </w:r>
      <w:r w:rsidRPr="00CA0B3C">
        <w:rPr>
          <w:rFonts w:ascii="Arial Narrow" w:hAnsi="Arial Narrow"/>
          <w:sz w:val="22"/>
          <w:szCs w:val="22"/>
        </w:rPr>
        <w:t xml:space="preserve"> w gruncie należy stosować się do poniższych wytycznych:</w:t>
      </w:r>
    </w:p>
    <w:p w14:paraId="5CE84264"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kable układać na głębokości min. 0,7m na 10cm podsypce z piasku,</w:t>
      </w:r>
    </w:p>
    <w:p w14:paraId="5547D6C3"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w celu skompensowania przesunięć gruntu kable ułożyć w wykopie faliście,</w:t>
      </w:r>
    </w:p>
    <w:p w14:paraId="4006C7EA"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kable przykryć 10cm warstwą piasku oraz 15cm warstwą rodzimego gruntu, następnie ułożyć niebieską folię o szerokości 20cm i normatywnej grubości,</w:t>
      </w:r>
    </w:p>
    <w:p w14:paraId="5F302403"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promień gięcia kabla nie może być mniejszy od 15-krotnej jego średnicy,</w:t>
      </w:r>
    </w:p>
    <w:p w14:paraId="54E27648"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temperatura otoczenia w czasie układania kabli nie może być niższa od 0˚C,</w:t>
      </w:r>
    </w:p>
    <w:p w14:paraId="0EE09747"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na kablu umieścić oznaczniki w postaci opasek z opisem „właściciel, typ kabla, rok budowy”,</w:t>
      </w:r>
    </w:p>
    <w:p w14:paraId="59184094"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kable należy przed zasypaniem zinwentaryzować geodezyjnie,</w:t>
      </w:r>
    </w:p>
    <w:p w14:paraId="12725A0A" w14:textId="77777777" w:rsidR="00CA0B3C" w:rsidRPr="00CA0B3C" w:rsidRDefault="00CA0B3C" w:rsidP="00CA0B3C">
      <w:pPr>
        <w:numPr>
          <w:ilvl w:val="0"/>
          <w:numId w:val="16"/>
        </w:numPr>
        <w:spacing w:line="276" w:lineRule="auto"/>
        <w:rPr>
          <w:rFonts w:ascii="Arial Narrow" w:hAnsi="Arial Narrow"/>
          <w:sz w:val="22"/>
          <w:szCs w:val="22"/>
        </w:rPr>
      </w:pPr>
      <w:r w:rsidRPr="00CA0B3C">
        <w:rPr>
          <w:rFonts w:ascii="Arial Narrow" w:hAnsi="Arial Narrow"/>
          <w:sz w:val="22"/>
          <w:szCs w:val="22"/>
        </w:rPr>
        <w:t>wszelkie prace nie wymienione wyżej, związane z układaniem kabli należy prowadzić zgodnie z normą SEP-E-004.</w:t>
      </w:r>
    </w:p>
    <w:p w14:paraId="08E523C0" w14:textId="77777777" w:rsidR="00F87F04" w:rsidRPr="00CA0B3C" w:rsidRDefault="00F87F04" w:rsidP="00FC7376">
      <w:pPr>
        <w:spacing w:line="276" w:lineRule="auto"/>
        <w:ind w:left="720"/>
        <w:rPr>
          <w:rFonts w:ascii="Arial Narrow" w:hAnsi="Arial Narrow"/>
          <w:b/>
          <w:bCs/>
          <w:color w:val="000000" w:themeColor="text1"/>
          <w:sz w:val="22"/>
          <w:szCs w:val="22"/>
        </w:rPr>
      </w:pPr>
    </w:p>
    <w:bookmarkEnd w:id="5"/>
    <w:p w14:paraId="6E3A23DB" w14:textId="2A0494FF" w:rsidR="00F0035E" w:rsidRPr="00CA0B3C" w:rsidRDefault="00F87F04" w:rsidP="00FC7376">
      <w:pPr>
        <w:pStyle w:val="Tekstpodstawowywcity"/>
        <w:spacing w:line="276" w:lineRule="auto"/>
        <w:ind w:left="426" w:firstLine="0"/>
        <w:jc w:val="both"/>
        <w:rPr>
          <w:rFonts w:ascii="Arial Narrow" w:hAnsi="Arial Narrow"/>
          <w:b/>
          <w:color w:val="000000" w:themeColor="text1"/>
          <w:sz w:val="22"/>
          <w:szCs w:val="22"/>
        </w:rPr>
      </w:pPr>
      <w:r w:rsidRPr="00CA0B3C">
        <w:rPr>
          <w:rFonts w:ascii="Arial Narrow" w:hAnsi="Arial Narrow"/>
          <w:b/>
          <w:color w:val="000000" w:themeColor="text1"/>
          <w:sz w:val="22"/>
          <w:szCs w:val="22"/>
        </w:rPr>
        <w:t>AGREGAT PRĄDOTWÓRCZY</w:t>
      </w:r>
    </w:p>
    <w:p w14:paraId="0DB0217D" w14:textId="77777777" w:rsidR="00226DE2" w:rsidRPr="00CA0B3C" w:rsidRDefault="00226DE2" w:rsidP="00FC7376">
      <w:pPr>
        <w:pStyle w:val="Tekstpodstawowywcity"/>
        <w:spacing w:line="276" w:lineRule="auto"/>
        <w:ind w:left="426" w:firstLine="0"/>
        <w:jc w:val="both"/>
        <w:rPr>
          <w:rFonts w:ascii="Arial Narrow" w:hAnsi="Arial Narrow"/>
          <w:b/>
          <w:color w:val="000000" w:themeColor="text1"/>
          <w:sz w:val="22"/>
          <w:szCs w:val="22"/>
        </w:rPr>
      </w:pPr>
    </w:p>
    <w:p w14:paraId="405B162E" w14:textId="6ECE879D" w:rsidR="00CA0B3C" w:rsidRPr="00CA0B3C" w:rsidRDefault="00F87F04" w:rsidP="00C10811">
      <w:pPr>
        <w:pStyle w:val="Tekstpodstawowywcity"/>
        <w:spacing w:line="276" w:lineRule="auto"/>
        <w:ind w:left="426" w:firstLine="0"/>
        <w:jc w:val="both"/>
        <w:rPr>
          <w:rFonts w:ascii="Arial Narrow" w:hAnsi="Arial Narrow"/>
          <w:sz w:val="22"/>
          <w:szCs w:val="22"/>
        </w:rPr>
      </w:pPr>
      <w:r w:rsidRPr="00CA0B3C">
        <w:rPr>
          <w:rFonts w:ascii="Arial Narrow" w:hAnsi="Arial Narrow"/>
          <w:sz w:val="22"/>
          <w:szCs w:val="22"/>
        </w:rPr>
        <w:t xml:space="preserve">W projekcie przewidziano możliwość rezerwowego zasilania z agregatu prądotwórczego o mocy </w:t>
      </w:r>
      <w:r w:rsidR="00ED1CB9">
        <w:rPr>
          <w:rFonts w:ascii="Arial Narrow" w:hAnsi="Arial Narrow"/>
          <w:sz w:val="22"/>
          <w:szCs w:val="22"/>
        </w:rPr>
        <w:t>min. 40 do 60kVA</w:t>
      </w:r>
      <w:r w:rsidRPr="00CA0B3C">
        <w:rPr>
          <w:rFonts w:ascii="Arial Narrow" w:hAnsi="Arial Narrow"/>
          <w:sz w:val="22"/>
          <w:szCs w:val="22"/>
        </w:rPr>
        <w:t xml:space="preserve">. Dobrano przykładowy agregat prądotwórczy </w:t>
      </w:r>
      <w:proofErr w:type="spellStart"/>
      <w:r w:rsidRPr="00CA0B3C">
        <w:rPr>
          <w:rFonts w:ascii="Arial Narrow" w:hAnsi="Arial Narrow"/>
          <w:sz w:val="22"/>
          <w:szCs w:val="22"/>
        </w:rPr>
        <w:t>prod</w:t>
      </w:r>
      <w:proofErr w:type="spellEnd"/>
      <w:r w:rsidRPr="00CA0B3C">
        <w:rPr>
          <w:rFonts w:ascii="Arial Narrow" w:hAnsi="Arial Narrow"/>
          <w:sz w:val="22"/>
          <w:szCs w:val="22"/>
        </w:rPr>
        <w:t>. FOGO, typu: FD 40 B-Q lub równoważny. Agregat przeznaczony na potrzeby użytkownika bez zasilania systemów bezpieczeństwa.</w:t>
      </w:r>
      <w:r w:rsidR="00CA0B3C" w:rsidRPr="00CA0B3C">
        <w:rPr>
          <w:rFonts w:ascii="Arial Narrow" w:hAnsi="Arial Narrow"/>
          <w:sz w:val="22"/>
          <w:szCs w:val="22"/>
        </w:rPr>
        <w:t xml:space="preserve"> Agregat zostanie zlokalizowany w południowo-wschodniej części działki nr 619/3. Dodatkowo planuje się wydzielenie miejsca posadowienia agregatu siatką ogrodzeniową w celu ograniczenia bezpośredniego dostępu osobom postronnym.</w:t>
      </w:r>
      <w:bookmarkStart w:id="6" w:name="_GoBack"/>
      <w:bookmarkEnd w:id="6"/>
    </w:p>
    <w:p w14:paraId="73B5B094" w14:textId="77777777" w:rsidR="00CA0B3C" w:rsidRPr="00CA0B3C" w:rsidRDefault="00CA0B3C" w:rsidP="00C10811">
      <w:pPr>
        <w:pStyle w:val="Tekstpodstawowywcity"/>
        <w:spacing w:line="276" w:lineRule="auto"/>
        <w:ind w:left="426" w:firstLine="0"/>
        <w:jc w:val="both"/>
        <w:rPr>
          <w:rFonts w:ascii="Arial Narrow" w:hAnsi="Arial Narrow"/>
          <w:sz w:val="22"/>
          <w:szCs w:val="22"/>
        </w:rPr>
      </w:pPr>
    </w:p>
    <w:p w14:paraId="5C5FD1DD" w14:textId="5815333A" w:rsidR="00C10811" w:rsidRPr="00CA0B3C" w:rsidRDefault="00F87F04" w:rsidP="00C10811">
      <w:pPr>
        <w:pStyle w:val="Tekstpodstawowywcity"/>
        <w:spacing w:line="276" w:lineRule="auto"/>
        <w:ind w:left="426" w:firstLine="0"/>
        <w:jc w:val="both"/>
        <w:rPr>
          <w:rFonts w:ascii="Arial Narrow" w:hAnsi="Arial Narrow"/>
          <w:sz w:val="22"/>
          <w:szCs w:val="22"/>
        </w:rPr>
      </w:pPr>
      <w:r w:rsidRPr="00CA0B3C">
        <w:rPr>
          <w:rFonts w:ascii="Arial Narrow" w:hAnsi="Arial Narrow"/>
          <w:sz w:val="22"/>
          <w:szCs w:val="22"/>
        </w:rPr>
        <w:t>Parametry techniczne agregatu.</w:t>
      </w:r>
    </w:p>
    <w:p w14:paraId="032B7179" w14:textId="77777777" w:rsidR="00F87F04" w:rsidRPr="005A342F" w:rsidRDefault="00F87F04" w:rsidP="00C10811">
      <w:pPr>
        <w:pStyle w:val="Tekstpodstawowywcity"/>
        <w:spacing w:line="276" w:lineRule="auto"/>
        <w:ind w:left="426" w:firstLine="0"/>
        <w:jc w:val="both"/>
        <w:rPr>
          <w:rFonts w:ascii="Arial Narrow" w:hAnsi="Arial Narrow"/>
          <w:b/>
          <w:color w:val="000000" w:themeColor="text1"/>
          <w:sz w:val="22"/>
          <w:szCs w:val="22"/>
          <w:highlight w:val="yellow"/>
        </w:rPr>
      </w:pPr>
    </w:p>
    <w:tbl>
      <w:tblPr>
        <w:tblW w:w="6400" w:type="dxa"/>
        <w:jc w:val="center"/>
        <w:tblCellMar>
          <w:left w:w="70" w:type="dxa"/>
          <w:right w:w="70" w:type="dxa"/>
        </w:tblCellMar>
        <w:tblLook w:val="04A0" w:firstRow="1" w:lastRow="0" w:firstColumn="1" w:lastColumn="0" w:noHBand="0" w:noVBand="1"/>
      </w:tblPr>
      <w:tblGrid>
        <w:gridCol w:w="4085"/>
        <w:gridCol w:w="35"/>
        <w:gridCol w:w="2226"/>
        <w:gridCol w:w="54"/>
      </w:tblGrid>
      <w:tr w:rsidR="00F87F04" w:rsidRPr="005A342F" w14:paraId="51792FE6" w14:textId="77777777" w:rsidTr="00F869E5">
        <w:trPr>
          <w:gridAfter w:val="1"/>
          <w:wAfter w:w="54" w:type="dxa"/>
          <w:trHeight w:val="263"/>
          <w:jc w:val="center"/>
        </w:trPr>
        <w:tc>
          <w:tcPr>
            <w:tcW w:w="40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56F93" w14:textId="77777777" w:rsidR="00F87F04" w:rsidRPr="00CA0B3C" w:rsidRDefault="00F87F04" w:rsidP="00F869E5">
            <w:pPr>
              <w:rPr>
                <w:rFonts w:ascii="Arial Narrow" w:hAnsi="Arial Narrow" w:cs="Calibri"/>
                <w:b/>
                <w:bCs/>
                <w:color w:val="000000"/>
                <w:sz w:val="22"/>
                <w:szCs w:val="22"/>
              </w:rPr>
            </w:pPr>
            <w:r w:rsidRPr="00CA0B3C">
              <w:rPr>
                <w:rFonts w:ascii="Arial Narrow" w:hAnsi="Arial Narrow" w:cs="Calibri"/>
                <w:b/>
                <w:bCs/>
                <w:color w:val="000000"/>
                <w:sz w:val="22"/>
                <w:szCs w:val="22"/>
              </w:rPr>
              <w:t>DANE</w:t>
            </w:r>
          </w:p>
        </w:tc>
        <w:tc>
          <w:tcPr>
            <w:tcW w:w="2261" w:type="dxa"/>
            <w:gridSpan w:val="2"/>
            <w:tcBorders>
              <w:top w:val="nil"/>
              <w:left w:val="nil"/>
              <w:bottom w:val="nil"/>
              <w:right w:val="nil"/>
            </w:tcBorders>
            <w:shd w:val="clear" w:color="auto" w:fill="auto"/>
            <w:noWrap/>
            <w:vAlign w:val="center"/>
            <w:hideMark/>
          </w:tcPr>
          <w:p w14:paraId="73063DAE" w14:textId="77777777" w:rsidR="00F87F04" w:rsidRPr="00CA0B3C" w:rsidRDefault="00F87F04" w:rsidP="00F869E5">
            <w:pPr>
              <w:rPr>
                <w:rFonts w:ascii="Arial Narrow" w:hAnsi="Arial Narrow" w:cs="Calibri"/>
                <w:b/>
                <w:bCs/>
                <w:color w:val="000000"/>
                <w:sz w:val="22"/>
                <w:szCs w:val="22"/>
              </w:rPr>
            </w:pPr>
          </w:p>
        </w:tc>
      </w:tr>
      <w:tr w:rsidR="00F87F04" w:rsidRPr="005A342F" w14:paraId="4153E7CF"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312F75C7"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Moc znamionowa PRP [kVA]</w:t>
            </w:r>
          </w:p>
        </w:tc>
        <w:tc>
          <w:tcPr>
            <w:tcW w:w="2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C62A5D"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40,0 / 32,0</w:t>
            </w:r>
          </w:p>
        </w:tc>
      </w:tr>
      <w:tr w:rsidR="00F87F04" w:rsidRPr="005A342F" w14:paraId="3248B4C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4AF0C89D"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Prąd znamionowy PRP [A]</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124D15C4"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58</w:t>
            </w:r>
          </w:p>
        </w:tc>
      </w:tr>
      <w:tr w:rsidR="00F87F04" w:rsidRPr="005A342F" w14:paraId="0FDB610B"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A4D09F2"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Częstotliwość [</w:t>
            </w:r>
            <w:proofErr w:type="spellStart"/>
            <w:r w:rsidRPr="00CA0B3C">
              <w:rPr>
                <w:rFonts w:ascii="Arial Narrow" w:hAnsi="Arial Narrow" w:cs="Calibri"/>
                <w:color w:val="000000"/>
                <w:sz w:val="22"/>
                <w:szCs w:val="22"/>
              </w:rPr>
              <w:t>Hz</w:t>
            </w:r>
            <w:proofErr w:type="spellEnd"/>
            <w:r w:rsidRPr="00CA0B3C">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68834AD9"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50</w:t>
            </w:r>
          </w:p>
        </w:tc>
      </w:tr>
      <w:tr w:rsidR="00F87F04" w:rsidRPr="005A342F" w14:paraId="5E8736A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E26A049"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Napięcie [V]</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5AE000B0"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400</w:t>
            </w:r>
          </w:p>
        </w:tc>
      </w:tr>
      <w:tr w:rsidR="00F87F04" w:rsidRPr="005A342F" w14:paraId="3C74ABF9"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04479E67"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Emisja spalin</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4A9475B6"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 xml:space="preserve"> non-</w:t>
            </w:r>
            <w:proofErr w:type="spellStart"/>
            <w:r w:rsidRPr="00CA0B3C">
              <w:rPr>
                <w:rFonts w:ascii="Arial Narrow" w:hAnsi="Arial Narrow" w:cs="Calibri"/>
                <w:color w:val="000000"/>
                <w:sz w:val="22"/>
                <w:szCs w:val="22"/>
              </w:rPr>
              <w:t>emission</w:t>
            </w:r>
            <w:proofErr w:type="spellEnd"/>
          </w:p>
        </w:tc>
      </w:tr>
      <w:tr w:rsidR="00F87F04" w:rsidRPr="005A342F" w14:paraId="2CF4D63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2F635AA"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Rodzaj paliwa</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1A759C2B"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 xml:space="preserve"> Diesel (EN 590)</w:t>
            </w:r>
          </w:p>
        </w:tc>
      </w:tr>
      <w:tr w:rsidR="00F87F04" w:rsidRPr="005A342F" w14:paraId="5E3126E0"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47C9F4F6"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Zużycie paliwa dla obciążenia 50%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29C74F12"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4,7</w:t>
            </w:r>
          </w:p>
        </w:tc>
      </w:tr>
      <w:tr w:rsidR="00F87F04" w:rsidRPr="00CA0B3C" w14:paraId="391FCE3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1EAD4834"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75%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8B7AAC9"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7,0</w:t>
            </w:r>
          </w:p>
        </w:tc>
      </w:tr>
      <w:tr w:rsidR="00F87F04" w:rsidRPr="00CA0B3C" w14:paraId="524B001A"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1435FA4E"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100%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5D04744"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9,5</w:t>
            </w:r>
          </w:p>
        </w:tc>
      </w:tr>
      <w:tr w:rsidR="00F87F04" w:rsidRPr="00CA0B3C" w14:paraId="2DA15C6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24FBDCA"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110% [l/h]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6830A7C7"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10,8</w:t>
            </w:r>
          </w:p>
        </w:tc>
      </w:tr>
      <w:tr w:rsidR="00F87F04" w:rsidRPr="00CA0B3C" w14:paraId="164A6D76"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261BBF9"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Instalacja sterowania silnika[V]</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1A7504EB"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12</w:t>
            </w:r>
          </w:p>
        </w:tc>
      </w:tr>
      <w:tr w:rsidR="00F87F04" w:rsidRPr="00CA0B3C" w14:paraId="3BB6B56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40560349"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Pojemność zbiornika paliwa [l]</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3EC8E2EF"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190</w:t>
            </w:r>
          </w:p>
        </w:tc>
      </w:tr>
      <w:tr w:rsidR="00F87F04" w:rsidRPr="00CA0B3C" w14:paraId="39B1F9A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B5919CF"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 xml:space="preserve">Autonomia przy 100% </w:t>
            </w:r>
            <w:proofErr w:type="spellStart"/>
            <w:r w:rsidRPr="00CA0B3C">
              <w:rPr>
                <w:rFonts w:ascii="Arial Narrow" w:hAnsi="Arial Narrow" w:cs="Calibri"/>
                <w:color w:val="000000"/>
                <w:sz w:val="22"/>
                <w:szCs w:val="22"/>
              </w:rPr>
              <w:t>obc</w:t>
            </w:r>
            <w:proofErr w:type="spellEnd"/>
            <w:r w:rsidRPr="00CA0B3C">
              <w:rPr>
                <w:rFonts w:ascii="Arial Narrow" w:hAnsi="Arial Narrow" w:cs="Calibri"/>
                <w:color w:val="000000"/>
                <w:sz w:val="22"/>
                <w:szCs w:val="22"/>
              </w:rPr>
              <w:t>. [h]</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544016A7"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18</w:t>
            </w:r>
          </w:p>
        </w:tc>
      </w:tr>
      <w:tr w:rsidR="00F87F04" w:rsidRPr="00CA0B3C" w14:paraId="138B8D9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7BC28414"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Wersja</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051F75D"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Wyciszona</w:t>
            </w:r>
          </w:p>
        </w:tc>
      </w:tr>
      <w:tr w:rsidR="00F87F04" w:rsidRPr="00CA0B3C" w14:paraId="016FD51A"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6BC4B05A"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Oznaczenie agregatu</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73AE513F"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 xml:space="preserve"> FD 40 B-Q</w:t>
            </w:r>
          </w:p>
        </w:tc>
      </w:tr>
      <w:tr w:rsidR="00F87F04" w:rsidRPr="00CA0B3C" w14:paraId="46546712"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3A4EF99F"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Waga agregatu bez paliwa [kg]</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02CB24EE"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850</w:t>
            </w:r>
          </w:p>
        </w:tc>
      </w:tr>
      <w:tr w:rsidR="00F87F04" w:rsidRPr="00CA0B3C" w14:paraId="7CE0002E"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2F03089E"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Wymiary D x S x W [mm]</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226E4F2C"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2170 x 1020 x 1130</w:t>
            </w:r>
          </w:p>
        </w:tc>
      </w:tr>
      <w:tr w:rsidR="00F87F04" w:rsidRPr="00CA0B3C" w14:paraId="54797870"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3873E391"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 xml:space="preserve">Gwarantowana moc akustyczna L </w:t>
            </w:r>
            <w:proofErr w:type="spellStart"/>
            <w:r w:rsidRPr="00CA0B3C">
              <w:rPr>
                <w:rFonts w:ascii="Arial Narrow" w:hAnsi="Arial Narrow" w:cs="Calibri"/>
                <w:color w:val="000000"/>
                <w:sz w:val="22"/>
                <w:szCs w:val="22"/>
              </w:rPr>
              <w:t>wa</w:t>
            </w:r>
            <w:proofErr w:type="spellEnd"/>
            <w:r w:rsidRPr="00CA0B3C">
              <w:rPr>
                <w:rFonts w:ascii="Arial Narrow" w:hAnsi="Arial Narrow" w:cs="Calibri"/>
                <w:color w:val="000000"/>
                <w:sz w:val="22"/>
                <w:szCs w:val="22"/>
              </w:rPr>
              <w:t xml:space="preserve"> [</w:t>
            </w:r>
            <w:proofErr w:type="spellStart"/>
            <w:r w:rsidRPr="00CA0B3C">
              <w:rPr>
                <w:rFonts w:ascii="Arial Narrow" w:hAnsi="Arial Narrow" w:cs="Calibri"/>
                <w:color w:val="000000"/>
                <w:sz w:val="22"/>
                <w:szCs w:val="22"/>
              </w:rPr>
              <w:t>dBA</w:t>
            </w:r>
            <w:proofErr w:type="spellEnd"/>
            <w:r w:rsidRPr="00CA0B3C">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50EDF915"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92</w:t>
            </w:r>
          </w:p>
        </w:tc>
      </w:tr>
      <w:tr w:rsidR="00F87F04" w:rsidRPr="00CA0B3C" w14:paraId="2D3EDCB1" w14:textId="77777777" w:rsidTr="00F869E5">
        <w:trPr>
          <w:gridAfter w:val="1"/>
          <w:wAfter w:w="54" w:type="dxa"/>
          <w:trHeight w:val="263"/>
          <w:jc w:val="center"/>
        </w:trPr>
        <w:tc>
          <w:tcPr>
            <w:tcW w:w="4085" w:type="dxa"/>
            <w:tcBorders>
              <w:top w:val="nil"/>
              <w:left w:val="single" w:sz="4" w:space="0" w:color="auto"/>
              <w:bottom w:val="single" w:sz="4" w:space="0" w:color="auto"/>
              <w:right w:val="single" w:sz="4" w:space="0" w:color="auto"/>
            </w:tcBorders>
            <w:shd w:val="clear" w:color="auto" w:fill="auto"/>
            <w:noWrap/>
            <w:vAlign w:val="center"/>
            <w:hideMark/>
          </w:tcPr>
          <w:p w14:paraId="530E4A69"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Ciśnienie akustyczne z 7m L Pa [</w:t>
            </w:r>
            <w:proofErr w:type="spellStart"/>
            <w:r w:rsidRPr="00CA0B3C">
              <w:rPr>
                <w:rFonts w:ascii="Arial Narrow" w:hAnsi="Arial Narrow" w:cs="Calibri"/>
                <w:color w:val="000000"/>
                <w:sz w:val="22"/>
                <w:szCs w:val="22"/>
              </w:rPr>
              <w:t>dBA</w:t>
            </w:r>
            <w:proofErr w:type="spellEnd"/>
            <w:r w:rsidRPr="00CA0B3C">
              <w:rPr>
                <w:rFonts w:ascii="Arial Narrow" w:hAnsi="Arial Narrow" w:cs="Calibri"/>
                <w:color w:val="000000"/>
                <w:sz w:val="22"/>
                <w:szCs w:val="22"/>
              </w:rPr>
              <w:t>]</w:t>
            </w:r>
          </w:p>
        </w:tc>
        <w:tc>
          <w:tcPr>
            <w:tcW w:w="2261" w:type="dxa"/>
            <w:gridSpan w:val="2"/>
            <w:tcBorders>
              <w:top w:val="nil"/>
              <w:left w:val="nil"/>
              <w:bottom w:val="single" w:sz="4" w:space="0" w:color="auto"/>
              <w:right w:val="single" w:sz="4" w:space="0" w:color="auto"/>
            </w:tcBorders>
            <w:shd w:val="clear" w:color="auto" w:fill="auto"/>
            <w:noWrap/>
            <w:vAlign w:val="center"/>
            <w:hideMark/>
          </w:tcPr>
          <w:p w14:paraId="6649834C"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~62</w:t>
            </w:r>
          </w:p>
        </w:tc>
      </w:tr>
      <w:tr w:rsidR="00F87F04" w:rsidRPr="005A342F" w14:paraId="37F4B027" w14:textId="77777777" w:rsidTr="00F869E5">
        <w:trPr>
          <w:trHeight w:val="330"/>
          <w:jc w:val="center"/>
        </w:trPr>
        <w:tc>
          <w:tcPr>
            <w:tcW w:w="41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54339" w14:textId="77777777" w:rsidR="00F87F04" w:rsidRPr="00CA0B3C" w:rsidRDefault="00F87F04" w:rsidP="00F869E5">
            <w:pPr>
              <w:rPr>
                <w:rFonts w:ascii="Arial Narrow" w:hAnsi="Arial Narrow" w:cs="Calibri"/>
                <w:b/>
                <w:bCs/>
                <w:color w:val="000000"/>
                <w:sz w:val="22"/>
                <w:szCs w:val="22"/>
              </w:rPr>
            </w:pPr>
            <w:r w:rsidRPr="00CA0B3C">
              <w:rPr>
                <w:rFonts w:ascii="Arial Narrow" w:hAnsi="Arial Narrow" w:cs="Calibri"/>
                <w:b/>
                <w:bCs/>
                <w:color w:val="000000"/>
                <w:sz w:val="22"/>
                <w:szCs w:val="22"/>
              </w:rPr>
              <w:t>SILNIK</w:t>
            </w:r>
          </w:p>
        </w:tc>
        <w:tc>
          <w:tcPr>
            <w:tcW w:w="2280" w:type="dxa"/>
            <w:gridSpan w:val="2"/>
            <w:tcBorders>
              <w:top w:val="nil"/>
              <w:left w:val="nil"/>
              <w:bottom w:val="nil"/>
              <w:right w:val="nil"/>
            </w:tcBorders>
            <w:shd w:val="clear" w:color="auto" w:fill="auto"/>
            <w:noWrap/>
            <w:vAlign w:val="center"/>
            <w:hideMark/>
          </w:tcPr>
          <w:p w14:paraId="6210C223" w14:textId="77777777" w:rsidR="00F87F04" w:rsidRPr="00CA0B3C" w:rsidRDefault="00F87F04" w:rsidP="00F869E5">
            <w:pPr>
              <w:rPr>
                <w:rFonts w:ascii="Arial Narrow" w:hAnsi="Arial Narrow" w:cs="Calibri"/>
                <w:b/>
                <w:bCs/>
                <w:color w:val="000000"/>
                <w:sz w:val="22"/>
                <w:szCs w:val="22"/>
              </w:rPr>
            </w:pPr>
          </w:p>
        </w:tc>
      </w:tr>
      <w:tr w:rsidR="00F87F04" w:rsidRPr="005A342F" w14:paraId="0A3CC878"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16902D"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Moc silnika netto [kW]</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19A5D72E"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35,7</w:t>
            </w:r>
          </w:p>
        </w:tc>
      </w:tr>
      <w:tr w:rsidR="00F87F04" w:rsidRPr="005A342F" w14:paraId="0E933520"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E36561"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Emisja spalin*</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26B52683"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non-</w:t>
            </w:r>
            <w:proofErr w:type="spellStart"/>
            <w:r w:rsidRPr="00CA0B3C">
              <w:rPr>
                <w:rFonts w:ascii="Arial Narrow" w:hAnsi="Arial Narrow" w:cs="Calibri"/>
                <w:color w:val="000000"/>
                <w:sz w:val="22"/>
                <w:szCs w:val="22"/>
              </w:rPr>
              <w:t>emission</w:t>
            </w:r>
            <w:proofErr w:type="spellEnd"/>
          </w:p>
        </w:tc>
      </w:tr>
      <w:tr w:rsidR="00F87F04" w:rsidRPr="005A342F" w14:paraId="604CB3CC"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69D5AE"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Obroty [</w:t>
            </w:r>
            <w:proofErr w:type="spellStart"/>
            <w:r w:rsidRPr="00CA0B3C">
              <w:rPr>
                <w:rFonts w:ascii="Arial Narrow" w:hAnsi="Arial Narrow" w:cs="Calibri"/>
                <w:color w:val="000000"/>
                <w:sz w:val="22"/>
                <w:szCs w:val="22"/>
              </w:rPr>
              <w:t>obr</w:t>
            </w:r>
            <w:proofErr w:type="spellEnd"/>
            <w:r w:rsidRPr="00CA0B3C">
              <w:rPr>
                <w:rFonts w:ascii="Arial Narrow" w:hAnsi="Arial Narrow" w:cs="Calibri"/>
                <w:color w:val="000000"/>
                <w:sz w:val="22"/>
                <w:szCs w:val="22"/>
              </w:rPr>
              <w:t>/min]</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73751DF"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1500</w:t>
            </w:r>
          </w:p>
        </w:tc>
      </w:tr>
      <w:tr w:rsidR="00F87F04" w:rsidRPr="005A342F" w14:paraId="470D2A34"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9A8680"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Regulacja obrotów</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826E432"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elektroniczna</w:t>
            </w:r>
          </w:p>
        </w:tc>
      </w:tr>
      <w:tr w:rsidR="00F87F04" w:rsidRPr="005A342F" w14:paraId="057B5AC2"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18F723"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Klasa wykonania**</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5BCDE948"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G3</w:t>
            </w:r>
          </w:p>
        </w:tc>
      </w:tr>
      <w:tr w:rsidR="00F87F04" w:rsidRPr="005A342F" w14:paraId="6E7020A2"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5571A8"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Pojemność silnika [l]</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0F6282D"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3,3</w:t>
            </w:r>
          </w:p>
        </w:tc>
      </w:tr>
      <w:tr w:rsidR="00F87F04" w:rsidRPr="005A342F" w14:paraId="72DD3DC0"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A0E255"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Liczba cylindrów</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5D17BDE7"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w:t>
            </w:r>
          </w:p>
        </w:tc>
      </w:tr>
      <w:tr w:rsidR="00F87F04" w:rsidRPr="005A342F" w14:paraId="6A5C8DBA"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96F21A"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Instalacja [V]</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35D292F5"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12</w:t>
            </w:r>
          </w:p>
        </w:tc>
      </w:tr>
      <w:tr w:rsidR="00F87F04" w:rsidRPr="005A342F" w14:paraId="41D22E7C"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B618C5"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Pojemność cieczy chłodzącej [l]</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13E1359B"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16,0</w:t>
            </w:r>
          </w:p>
        </w:tc>
      </w:tr>
      <w:tr w:rsidR="00F87F04" w:rsidRPr="005A342F" w14:paraId="424EECB7"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4E2736"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Pojemność miski olejowej [l]</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4C430621"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9,5</w:t>
            </w:r>
          </w:p>
        </w:tc>
      </w:tr>
      <w:tr w:rsidR="00F87F04" w:rsidRPr="005A342F" w14:paraId="6D76E941" w14:textId="77777777" w:rsidTr="00F869E5">
        <w:trPr>
          <w:trHeight w:val="330"/>
          <w:jc w:val="center"/>
        </w:trPr>
        <w:tc>
          <w:tcPr>
            <w:tcW w:w="41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DC0251"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Rodzaj paliwa</w:t>
            </w:r>
          </w:p>
        </w:tc>
        <w:tc>
          <w:tcPr>
            <w:tcW w:w="2280" w:type="dxa"/>
            <w:gridSpan w:val="2"/>
            <w:tcBorders>
              <w:top w:val="nil"/>
              <w:left w:val="nil"/>
              <w:bottom w:val="single" w:sz="4" w:space="0" w:color="auto"/>
              <w:right w:val="single" w:sz="4" w:space="0" w:color="auto"/>
            </w:tcBorders>
            <w:shd w:val="clear" w:color="auto" w:fill="auto"/>
            <w:noWrap/>
            <w:vAlign w:val="center"/>
            <w:hideMark/>
          </w:tcPr>
          <w:p w14:paraId="5B51D576"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Diesel (EN 590)</w:t>
            </w:r>
          </w:p>
        </w:tc>
      </w:tr>
    </w:tbl>
    <w:p w14:paraId="05DF5735" w14:textId="77777777" w:rsidR="00F87F04" w:rsidRPr="005A342F" w:rsidRDefault="00F87F04" w:rsidP="00F87F04">
      <w:pPr>
        <w:tabs>
          <w:tab w:val="left" w:pos="1134"/>
        </w:tabs>
        <w:spacing w:after="240" w:line="360" w:lineRule="auto"/>
        <w:ind w:left="426"/>
        <w:jc w:val="both"/>
        <w:rPr>
          <w:rFonts w:ascii="Arial Narrow" w:hAnsi="Arial Narrow"/>
          <w:sz w:val="24"/>
          <w:szCs w:val="24"/>
          <w:highlight w:val="yellow"/>
        </w:rPr>
      </w:pPr>
    </w:p>
    <w:tbl>
      <w:tblPr>
        <w:tblW w:w="6400" w:type="dxa"/>
        <w:jc w:val="center"/>
        <w:tblCellMar>
          <w:left w:w="70" w:type="dxa"/>
          <w:right w:w="70" w:type="dxa"/>
        </w:tblCellMar>
        <w:tblLook w:val="04A0" w:firstRow="1" w:lastRow="0" w:firstColumn="1" w:lastColumn="0" w:noHBand="0" w:noVBand="1"/>
      </w:tblPr>
      <w:tblGrid>
        <w:gridCol w:w="4120"/>
        <w:gridCol w:w="2280"/>
      </w:tblGrid>
      <w:tr w:rsidR="00F87F04" w:rsidRPr="005A342F" w14:paraId="37CBE241" w14:textId="77777777" w:rsidTr="00F869E5">
        <w:trPr>
          <w:trHeight w:val="330"/>
          <w:jc w:val="center"/>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131A4" w14:textId="77777777" w:rsidR="00F87F04" w:rsidRPr="00CA0B3C" w:rsidRDefault="00F87F04" w:rsidP="00F869E5">
            <w:pPr>
              <w:rPr>
                <w:rFonts w:ascii="Arial Narrow" w:hAnsi="Arial Narrow" w:cs="Calibri"/>
                <w:b/>
                <w:bCs/>
                <w:color w:val="000000"/>
                <w:sz w:val="22"/>
                <w:szCs w:val="22"/>
              </w:rPr>
            </w:pPr>
            <w:r w:rsidRPr="00CA0B3C">
              <w:rPr>
                <w:rFonts w:ascii="Arial Narrow" w:hAnsi="Arial Narrow" w:cs="Calibri"/>
                <w:b/>
                <w:bCs/>
                <w:color w:val="000000"/>
                <w:sz w:val="22"/>
                <w:szCs w:val="22"/>
              </w:rPr>
              <w:t>PRĄDNICA</w:t>
            </w:r>
          </w:p>
        </w:tc>
        <w:tc>
          <w:tcPr>
            <w:tcW w:w="2280" w:type="dxa"/>
            <w:tcBorders>
              <w:top w:val="nil"/>
              <w:left w:val="nil"/>
              <w:bottom w:val="nil"/>
              <w:right w:val="nil"/>
            </w:tcBorders>
            <w:shd w:val="clear" w:color="auto" w:fill="auto"/>
            <w:noWrap/>
            <w:vAlign w:val="center"/>
            <w:hideMark/>
          </w:tcPr>
          <w:p w14:paraId="687A52EB" w14:textId="77777777" w:rsidR="00F87F04" w:rsidRPr="00CA0B3C" w:rsidRDefault="00F87F04" w:rsidP="00F869E5">
            <w:pPr>
              <w:rPr>
                <w:rFonts w:ascii="Arial Narrow" w:hAnsi="Arial Narrow" w:cs="Calibri"/>
                <w:b/>
                <w:bCs/>
                <w:color w:val="000000"/>
                <w:sz w:val="22"/>
                <w:szCs w:val="22"/>
              </w:rPr>
            </w:pPr>
          </w:p>
        </w:tc>
      </w:tr>
      <w:tr w:rsidR="00F87F04" w:rsidRPr="005A342F" w14:paraId="1BF226B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3B3AC22"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Napięcie znamionowe [V]</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3EDF69FF"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400</w:t>
            </w:r>
          </w:p>
        </w:tc>
      </w:tr>
      <w:tr w:rsidR="00F87F04" w:rsidRPr="005A342F" w14:paraId="5D83DF09"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3C41478"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Współczynnik mocy (cos φ)</w:t>
            </w:r>
          </w:p>
        </w:tc>
        <w:tc>
          <w:tcPr>
            <w:tcW w:w="2280" w:type="dxa"/>
            <w:tcBorders>
              <w:top w:val="nil"/>
              <w:left w:val="nil"/>
              <w:bottom w:val="single" w:sz="4" w:space="0" w:color="auto"/>
              <w:right w:val="single" w:sz="4" w:space="0" w:color="auto"/>
            </w:tcBorders>
            <w:shd w:val="clear" w:color="auto" w:fill="auto"/>
            <w:noWrap/>
            <w:vAlign w:val="center"/>
            <w:hideMark/>
          </w:tcPr>
          <w:p w14:paraId="04521F35"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0,8</w:t>
            </w:r>
          </w:p>
        </w:tc>
      </w:tr>
      <w:tr w:rsidR="00F87F04" w:rsidRPr="005A342F" w14:paraId="7B5782BA"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710519C"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Temperatura, wysokość</w:t>
            </w:r>
          </w:p>
        </w:tc>
        <w:tc>
          <w:tcPr>
            <w:tcW w:w="2280" w:type="dxa"/>
            <w:tcBorders>
              <w:top w:val="nil"/>
              <w:left w:val="nil"/>
              <w:bottom w:val="single" w:sz="4" w:space="0" w:color="auto"/>
              <w:right w:val="single" w:sz="4" w:space="0" w:color="auto"/>
            </w:tcBorders>
            <w:shd w:val="clear" w:color="auto" w:fill="auto"/>
            <w:noWrap/>
            <w:vAlign w:val="center"/>
            <w:hideMark/>
          </w:tcPr>
          <w:p w14:paraId="38179262"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40 ºC, 1000m n.p.m.</w:t>
            </w:r>
          </w:p>
        </w:tc>
      </w:tr>
      <w:tr w:rsidR="00F87F04" w:rsidRPr="005A342F" w14:paraId="1CBF6777"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673F248F"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Moc znamionowa [kVA]</w:t>
            </w:r>
          </w:p>
        </w:tc>
        <w:tc>
          <w:tcPr>
            <w:tcW w:w="2280" w:type="dxa"/>
            <w:tcBorders>
              <w:top w:val="nil"/>
              <w:left w:val="nil"/>
              <w:bottom w:val="single" w:sz="4" w:space="0" w:color="auto"/>
              <w:right w:val="single" w:sz="4" w:space="0" w:color="auto"/>
            </w:tcBorders>
            <w:shd w:val="clear" w:color="auto" w:fill="auto"/>
            <w:noWrap/>
            <w:vAlign w:val="center"/>
            <w:hideMark/>
          </w:tcPr>
          <w:p w14:paraId="7C6A800D"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42</w:t>
            </w:r>
          </w:p>
        </w:tc>
      </w:tr>
      <w:tr w:rsidR="00F87F04" w:rsidRPr="005A342F" w14:paraId="30FB8723"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75F0F3B4"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Ochrona</w:t>
            </w:r>
          </w:p>
        </w:tc>
        <w:tc>
          <w:tcPr>
            <w:tcW w:w="2280" w:type="dxa"/>
            <w:tcBorders>
              <w:top w:val="nil"/>
              <w:left w:val="nil"/>
              <w:bottom w:val="single" w:sz="4" w:space="0" w:color="auto"/>
              <w:right w:val="single" w:sz="4" w:space="0" w:color="auto"/>
            </w:tcBorders>
            <w:shd w:val="clear" w:color="auto" w:fill="auto"/>
            <w:noWrap/>
            <w:vAlign w:val="center"/>
            <w:hideMark/>
          </w:tcPr>
          <w:p w14:paraId="37C2386D"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IP 23</w:t>
            </w:r>
          </w:p>
        </w:tc>
      </w:tr>
      <w:tr w:rsidR="00F87F04" w:rsidRPr="005A342F" w14:paraId="21051FFB"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C7C25E1"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Konstrukcja</w:t>
            </w:r>
          </w:p>
        </w:tc>
        <w:tc>
          <w:tcPr>
            <w:tcW w:w="2280" w:type="dxa"/>
            <w:tcBorders>
              <w:top w:val="nil"/>
              <w:left w:val="nil"/>
              <w:bottom w:val="single" w:sz="4" w:space="0" w:color="auto"/>
              <w:right w:val="single" w:sz="4" w:space="0" w:color="auto"/>
            </w:tcBorders>
            <w:shd w:val="clear" w:color="auto" w:fill="auto"/>
            <w:noWrap/>
            <w:vAlign w:val="center"/>
            <w:hideMark/>
          </w:tcPr>
          <w:p w14:paraId="01C5EC41"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jednołożyskowa</w:t>
            </w:r>
          </w:p>
        </w:tc>
      </w:tr>
      <w:tr w:rsidR="00F87F04" w:rsidRPr="005A342F" w14:paraId="06BDB9DE"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5CA893A9"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Połączenie z silnikiem</w:t>
            </w:r>
          </w:p>
        </w:tc>
        <w:tc>
          <w:tcPr>
            <w:tcW w:w="2280" w:type="dxa"/>
            <w:tcBorders>
              <w:top w:val="nil"/>
              <w:left w:val="nil"/>
              <w:bottom w:val="single" w:sz="4" w:space="0" w:color="auto"/>
              <w:right w:val="single" w:sz="4" w:space="0" w:color="auto"/>
            </w:tcBorders>
            <w:shd w:val="clear" w:color="auto" w:fill="auto"/>
            <w:noWrap/>
            <w:vAlign w:val="center"/>
            <w:hideMark/>
          </w:tcPr>
          <w:p w14:paraId="4A35A312"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bezpośrednie</w:t>
            </w:r>
          </w:p>
        </w:tc>
      </w:tr>
      <w:tr w:rsidR="00F87F04" w:rsidRPr="005A342F" w14:paraId="2A9D0ABF"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7902256"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Technologia</w:t>
            </w:r>
          </w:p>
        </w:tc>
        <w:tc>
          <w:tcPr>
            <w:tcW w:w="2280" w:type="dxa"/>
            <w:tcBorders>
              <w:top w:val="nil"/>
              <w:left w:val="nil"/>
              <w:bottom w:val="single" w:sz="4" w:space="0" w:color="auto"/>
              <w:right w:val="single" w:sz="4" w:space="0" w:color="auto"/>
            </w:tcBorders>
            <w:shd w:val="clear" w:color="auto" w:fill="auto"/>
            <w:noWrap/>
            <w:vAlign w:val="center"/>
            <w:hideMark/>
          </w:tcPr>
          <w:p w14:paraId="2F8208EC" w14:textId="77777777" w:rsidR="00F87F04" w:rsidRPr="00CA0B3C" w:rsidRDefault="00F87F04" w:rsidP="00F869E5">
            <w:pPr>
              <w:jc w:val="center"/>
              <w:rPr>
                <w:rFonts w:ascii="Arial Narrow" w:hAnsi="Arial Narrow" w:cs="Calibri"/>
                <w:color w:val="000000"/>
                <w:sz w:val="22"/>
                <w:szCs w:val="22"/>
              </w:rPr>
            </w:pPr>
            <w:proofErr w:type="spellStart"/>
            <w:r w:rsidRPr="00CA0B3C">
              <w:rPr>
                <w:rFonts w:ascii="Arial Narrow" w:hAnsi="Arial Narrow" w:cs="Calibri"/>
                <w:color w:val="000000"/>
                <w:sz w:val="22"/>
                <w:szCs w:val="22"/>
              </w:rPr>
              <w:t>bezszczotkowa</w:t>
            </w:r>
            <w:proofErr w:type="spellEnd"/>
          </w:p>
        </w:tc>
      </w:tr>
      <w:tr w:rsidR="00F87F04" w:rsidRPr="005A342F" w14:paraId="4133991A"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65B20006"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Podtrzymanie prądu zwarciowego</w:t>
            </w:r>
          </w:p>
        </w:tc>
        <w:tc>
          <w:tcPr>
            <w:tcW w:w="2280" w:type="dxa"/>
            <w:tcBorders>
              <w:top w:val="nil"/>
              <w:left w:val="nil"/>
              <w:bottom w:val="single" w:sz="4" w:space="0" w:color="auto"/>
              <w:right w:val="single" w:sz="4" w:space="0" w:color="auto"/>
            </w:tcBorders>
            <w:shd w:val="clear" w:color="auto" w:fill="auto"/>
            <w:noWrap/>
            <w:vAlign w:val="center"/>
            <w:hideMark/>
          </w:tcPr>
          <w:p w14:paraId="78B7E0AF"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300% 10s</w:t>
            </w:r>
          </w:p>
        </w:tc>
      </w:tr>
      <w:tr w:rsidR="00F87F04" w:rsidRPr="005A342F" w14:paraId="3E35B69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73855A47"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Sprawność [%]</w:t>
            </w:r>
          </w:p>
        </w:tc>
        <w:tc>
          <w:tcPr>
            <w:tcW w:w="2280" w:type="dxa"/>
            <w:tcBorders>
              <w:top w:val="nil"/>
              <w:left w:val="nil"/>
              <w:bottom w:val="single" w:sz="4" w:space="0" w:color="auto"/>
              <w:right w:val="single" w:sz="4" w:space="0" w:color="auto"/>
            </w:tcBorders>
            <w:shd w:val="clear" w:color="auto" w:fill="auto"/>
            <w:noWrap/>
            <w:vAlign w:val="center"/>
            <w:hideMark/>
          </w:tcPr>
          <w:p w14:paraId="5DE53BD8"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89,3</w:t>
            </w:r>
          </w:p>
        </w:tc>
      </w:tr>
      <w:tr w:rsidR="00F87F04" w:rsidRPr="005A342F" w14:paraId="32DC2182"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DAAB8FD"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Klasa izolacji</w:t>
            </w:r>
          </w:p>
        </w:tc>
        <w:tc>
          <w:tcPr>
            <w:tcW w:w="2280" w:type="dxa"/>
            <w:tcBorders>
              <w:top w:val="nil"/>
              <w:left w:val="nil"/>
              <w:bottom w:val="single" w:sz="4" w:space="0" w:color="auto"/>
              <w:right w:val="single" w:sz="4" w:space="0" w:color="auto"/>
            </w:tcBorders>
            <w:shd w:val="clear" w:color="auto" w:fill="auto"/>
            <w:noWrap/>
            <w:vAlign w:val="center"/>
            <w:hideMark/>
          </w:tcPr>
          <w:p w14:paraId="09879E9A"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H</w:t>
            </w:r>
          </w:p>
        </w:tc>
      </w:tr>
      <w:tr w:rsidR="00F87F04" w:rsidRPr="005A342F" w14:paraId="4B94AE7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41FE4E78"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Zawartość harmonicznych THD[%]</w:t>
            </w:r>
          </w:p>
        </w:tc>
        <w:tc>
          <w:tcPr>
            <w:tcW w:w="2280" w:type="dxa"/>
            <w:tcBorders>
              <w:top w:val="nil"/>
              <w:left w:val="nil"/>
              <w:bottom w:val="single" w:sz="4" w:space="0" w:color="auto"/>
              <w:right w:val="single" w:sz="4" w:space="0" w:color="auto"/>
            </w:tcBorders>
            <w:shd w:val="clear" w:color="auto" w:fill="auto"/>
            <w:noWrap/>
            <w:vAlign w:val="center"/>
            <w:hideMark/>
          </w:tcPr>
          <w:p w14:paraId="54152E0E"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&lt;3</w:t>
            </w:r>
          </w:p>
        </w:tc>
      </w:tr>
      <w:tr w:rsidR="00F87F04" w:rsidRPr="005A342F" w14:paraId="3F73DF3C"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1F61434"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 xml:space="preserve">Reaktancja </w:t>
            </w:r>
            <w:proofErr w:type="spellStart"/>
            <w:r w:rsidRPr="00CA0B3C">
              <w:rPr>
                <w:rFonts w:ascii="Arial Narrow" w:hAnsi="Arial Narrow" w:cs="Calibri"/>
                <w:color w:val="000000"/>
                <w:sz w:val="22"/>
                <w:szCs w:val="22"/>
              </w:rPr>
              <w:t>Xd</w:t>
            </w:r>
            <w:proofErr w:type="spellEnd"/>
            <w:r w:rsidRPr="00CA0B3C">
              <w:rPr>
                <w:rFonts w:ascii="Arial Narrow" w:hAnsi="Arial Narrow" w:cs="Calibri"/>
                <w:color w:val="000000"/>
                <w:sz w:val="22"/>
                <w:szCs w:val="22"/>
              </w:rPr>
              <w:t>’’ [%]</w:t>
            </w:r>
          </w:p>
        </w:tc>
        <w:tc>
          <w:tcPr>
            <w:tcW w:w="2280" w:type="dxa"/>
            <w:tcBorders>
              <w:top w:val="nil"/>
              <w:left w:val="nil"/>
              <w:bottom w:val="single" w:sz="4" w:space="0" w:color="auto"/>
              <w:right w:val="single" w:sz="4" w:space="0" w:color="auto"/>
            </w:tcBorders>
            <w:shd w:val="clear" w:color="auto" w:fill="auto"/>
            <w:noWrap/>
            <w:vAlign w:val="center"/>
            <w:hideMark/>
          </w:tcPr>
          <w:p w14:paraId="7871C3DD"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7,4</w:t>
            </w:r>
          </w:p>
        </w:tc>
      </w:tr>
      <w:tr w:rsidR="00F87F04" w:rsidRPr="005A342F" w14:paraId="66457699"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5B47D4A4"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Regulacja napięcia</w:t>
            </w:r>
          </w:p>
        </w:tc>
        <w:tc>
          <w:tcPr>
            <w:tcW w:w="2280" w:type="dxa"/>
            <w:tcBorders>
              <w:top w:val="nil"/>
              <w:left w:val="nil"/>
              <w:bottom w:val="single" w:sz="4" w:space="0" w:color="auto"/>
              <w:right w:val="single" w:sz="4" w:space="0" w:color="auto"/>
            </w:tcBorders>
            <w:shd w:val="clear" w:color="auto" w:fill="auto"/>
            <w:noWrap/>
            <w:vAlign w:val="center"/>
            <w:hideMark/>
          </w:tcPr>
          <w:p w14:paraId="6DB57B3B"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cyfrowy</w:t>
            </w:r>
          </w:p>
        </w:tc>
      </w:tr>
      <w:tr w:rsidR="00F87F04" w:rsidRPr="005A342F" w14:paraId="6F8C934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11E3C8A4"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Pomiar napięcia</w:t>
            </w:r>
          </w:p>
        </w:tc>
        <w:tc>
          <w:tcPr>
            <w:tcW w:w="2280" w:type="dxa"/>
            <w:tcBorders>
              <w:top w:val="nil"/>
              <w:left w:val="nil"/>
              <w:bottom w:val="single" w:sz="4" w:space="0" w:color="auto"/>
              <w:right w:val="single" w:sz="4" w:space="0" w:color="auto"/>
            </w:tcBorders>
            <w:shd w:val="clear" w:color="auto" w:fill="auto"/>
            <w:noWrap/>
            <w:vAlign w:val="center"/>
            <w:hideMark/>
          </w:tcPr>
          <w:p w14:paraId="6A94F51F"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3 fazy</w:t>
            </w:r>
          </w:p>
        </w:tc>
      </w:tr>
      <w:tr w:rsidR="00F87F04" w:rsidRPr="005A342F" w14:paraId="61C3FFD5"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7EFB1602"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Dokładność regulacji [%]</w:t>
            </w:r>
          </w:p>
        </w:tc>
        <w:tc>
          <w:tcPr>
            <w:tcW w:w="2280" w:type="dxa"/>
            <w:tcBorders>
              <w:top w:val="nil"/>
              <w:left w:val="nil"/>
              <w:bottom w:val="single" w:sz="4" w:space="0" w:color="auto"/>
              <w:right w:val="single" w:sz="4" w:space="0" w:color="auto"/>
            </w:tcBorders>
            <w:shd w:val="clear" w:color="auto" w:fill="auto"/>
            <w:noWrap/>
            <w:vAlign w:val="center"/>
            <w:hideMark/>
          </w:tcPr>
          <w:p w14:paraId="01883774"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+/- 1</w:t>
            </w:r>
          </w:p>
        </w:tc>
      </w:tr>
      <w:tr w:rsidR="00F87F04" w:rsidRPr="005A342F" w14:paraId="25289D7B"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373A6C0B"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Zasilanie AVR</w:t>
            </w:r>
          </w:p>
        </w:tc>
        <w:tc>
          <w:tcPr>
            <w:tcW w:w="2280" w:type="dxa"/>
            <w:tcBorders>
              <w:top w:val="nil"/>
              <w:left w:val="nil"/>
              <w:bottom w:val="single" w:sz="4" w:space="0" w:color="auto"/>
              <w:right w:val="single" w:sz="4" w:space="0" w:color="auto"/>
            </w:tcBorders>
            <w:shd w:val="clear" w:color="auto" w:fill="auto"/>
            <w:noWrap/>
            <w:vAlign w:val="center"/>
            <w:hideMark/>
          </w:tcPr>
          <w:p w14:paraId="574FA2E2"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uzwojenie pomocnicze</w:t>
            </w:r>
          </w:p>
        </w:tc>
      </w:tr>
      <w:tr w:rsidR="00F87F04" w:rsidRPr="005A342F" w14:paraId="53879C88" w14:textId="77777777" w:rsidTr="00F869E5">
        <w:trPr>
          <w:trHeight w:val="330"/>
          <w:jc w:val="center"/>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14:paraId="222E484F" w14:textId="77777777" w:rsidR="00F87F04" w:rsidRPr="00CA0B3C" w:rsidRDefault="00F87F04" w:rsidP="00F869E5">
            <w:pPr>
              <w:rPr>
                <w:rFonts w:ascii="Arial Narrow" w:hAnsi="Arial Narrow" w:cs="Calibri"/>
                <w:color w:val="000000"/>
                <w:sz w:val="22"/>
                <w:szCs w:val="22"/>
              </w:rPr>
            </w:pPr>
            <w:r w:rsidRPr="00CA0B3C">
              <w:rPr>
                <w:rFonts w:ascii="Arial Narrow" w:hAnsi="Arial Narrow" w:cs="Calibri"/>
                <w:color w:val="000000"/>
                <w:sz w:val="22"/>
                <w:szCs w:val="22"/>
              </w:rPr>
              <w:t>Miejsce produkcji</w:t>
            </w:r>
          </w:p>
        </w:tc>
        <w:tc>
          <w:tcPr>
            <w:tcW w:w="2280" w:type="dxa"/>
            <w:tcBorders>
              <w:top w:val="nil"/>
              <w:left w:val="nil"/>
              <w:bottom w:val="single" w:sz="4" w:space="0" w:color="auto"/>
              <w:right w:val="single" w:sz="4" w:space="0" w:color="auto"/>
            </w:tcBorders>
            <w:shd w:val="clear" w:color="auto" w:fill="auto"/>
            <w:noWrap/>
            <w:vAlign w:val="center"/>
            <w:hideMark/>
          </w:tcPr>
          <w:p w14:paraId="6498C342" w14:textId="77777777" w:rsidR="00F87F04" w:rsidRPr="00CA0B3C" w:rsidRDefault="00F87F04" w:rsidP="00F869E5">
            <w:pPr>
              <w:jc w:val="center"/>
              <w:rPr>
                <w:rFonts w:ascii="Arial Narrow" w:hAnsi="Arial Narrow" w:cs="Calibri"/>
                <w:color w:val="000000"/>
                <w:sz w:val="22"/>
                <w:szCs w:val="22"/>
              </w:rPr>
            </w:pPr>
            <w:r w:rsidRPr="00CA0B3C">
              <w:rPr>
                <w:rFonts w:ascii="Arial Narrow" w:hAnsi="Arial Narrow" w:cs="Calibri"/>
                <w:color w:val="000000"/>
                <w:sz w:val="22"/>
                <w:szCs w:val="22"/>
              </w:rPr>
              <w:t>EU</w:t>
            </w:r>
          </w:p>
        </w:tc>
      </w:tr>
    </w:tbl>
    <w:p w14:paraId="54D6C44C" w14:textId="77777777" w:rsidR="00F87F04" w:rsidRPr="005A342F" w:rsidRDefault="00F87F04" w:rsidP="00C10811">
      <w:pPr>
        <w:pStyle w:val="Tekstpodstawowywcity"/>
        <w:spacing w:line="276" w:lineRule="auto"/>
        <w:ind w:left="426" w:firstLine="0"/>
        <w:jc w:val="both"/>
        <w:rPr>
          <w:rFonts w:ascii="Arial Narrow" w:hAnsi="Arial Narrow"/>
          <w:b/>
          <w:color w:val="000000" w:themeColor="text1"/>
          <w:sz w:val="22"/>
          <w:szCs w:val="22"/>
          <w:highlight w:val="yellow"/>
        </w:rPr>
      </w:pPr>
    </w:p>
    <w:p w14:paraId="6302F66E" w14:textId="143E7948" w:rsidR="00C10811" w:rsidRPr="00B8277A" w:rsidRDefault="00C10811" w:rsidP="00C10811">
      <w:pPr>
        <w:pStyle w:val="Tekstpodstawowywcity"/>
        <w:spacing w:line="276" w:lineRule="auto"/>
        <w:ind w:left="426" w:firstLine="0"/>
        <w:jc w:val="both"/>
        <w:rPr>
          <w:rFonts w:ascii="Arial Narrow" w:hAnsi="Arial Narrow"/>
          <w:b/>
          <w:color w:val="000000" w:themeColor="text1"/>
          <w:sz w:val="22"/>
          <w:szCs w:val="22"/>
        </w:rPr>
      </w:pPr>
      <w:r w:rsidRPr="00B8277A">
        <w:rPr>
          <w:rFonts w:ascii="Arial Narrow" w:hAnsi="Arial Narrow"/>
          <w:b/>
          <w:color w:val="000000" w:themeColor="text1"/>
          <w:sz w:val="22"/>
          <w:szCs w:val="22"/>
        </w:rPr>
        <w:t xml:space="preserve">INSTALACJA </w:t>
      </w:r>
      <w:r w:rsidR="00F87F04" w:rsidRPr="00B8277A">
        <w:rPr>
          <w:rFonts w:ascii="Arial Narrow" w:hAnsi="Arial Narrow"/>
          <w:b/>
          <w:color w:val="000000" w:themeColor="text1"/>
          <w:sz w:val="22"/>
          <w:szCs w:val="22"/>
        </w:rPr>
        <w:t>ZASILANIA REZERWOWEGO</w:t>
      </w:r>
    </w:p>
    <w:p w14:paraId="37421AB9" w14:textId="77777777" w:rsidR="00226DE2" w:rsidRPr="00B8277A" w:rsidRDefault="00226DE2" w:rsidP="00C10811">
      <w:pPr>
        <w:pStyle w:val="Tekstpodstawowywcity"/>
        <w:spacing w:line="276" w:lineRule="auto"/>
        <w:ind w:left="426" w:firstLine="0"/>
        <w:jc w:val="both"/>
        <w:rPr>
          <w:rFonts w:ascii="Arial Narrow" w:hAnsi="Arial Narrow"/>
          <w:b/>
          <w:color w:val="000000" w:themeColor="text1"/>
          <w:sz w:val="22"/>
          <w:szCs w:val="22"/>
        </w:rPr>
      </w:pPr>
    </w:p>
    <w:p w14:paraId="46345966" w14:textId="06245066" w:rsidR="00CA0B3C" w:rsidRPr="00CA0B3C" w:rsidRDefault="00CA0B3C" w:rsidP="00CA0B3C">
      <w:pPr>
        <w:pStyle w:val="Tekstpodstawowywcity"/>
        <w:spacing w:line="276" w:lineRule="auto"/>
        <w:ind w:left="426" w:firstLine="0"/>
        <w:rPr>
          <w:rFonts w:ascii="Arial Narrow" w:hAnsi="Arial Narrow"/>
          <w:bCs/>
          <w:color w:val="000000" w:themeColor="text1"/>
          <w:sz w:val="22"/>
          <w:szCs w:val="22"/>
        </w:rPr>
      </w:pPr>
      <w:r w:rsidRPr="00CA0B3C">
        <w:rPr>
          <w:rFonts w:ascii="Arial Narrow" w:hAnsi="Arial Narrow"/>
          <w:bCs/>
          <w:color w:val="000000" w:themeColor="text1"/>
          <w:sz w:val="22"/>
          <w:szCs w:val="22"/>
        </w:rPr>
        <w:t>W celu podłączenia agregatu należy doprowadzić instalację zasilania rezerwowego od proj. agregatu do istniejącej rozdzielnicy głównej RG+R0 w postaci kabla zasilającego typu</w:t>
      </w:r>
      <w:r w:rsidRPr="00B8277A">
        <w:rPr>
          <w:rFonts w:ascii="Arial Narrow" w:hAnsi="Arial Narrow"/>
          <w:bCs/>
          <w:color w:val="000000" w:themeColor="text1"/>
          <w:sz w:val="22"/>
          <w:szCs w:val="22"/>
        </w:rPr>
        <w:t xml:space="preserve"> </w:t>
      </w:r>
      <w:r w:rsidRPr="00CA0B3C">
        <w:rPr>
          <w:rFonts w:ascii="Arial Narrow" w:hAnsi="Arial Narrow"/>
          <w:bCs/>
          <w:color w:val="000000" w:themeColor="text1"/>
          <w:sz w:val="22"/>
          <w:szCs w:val="22"/>
        </w:rPr>
        <w:t>YKY 5x25mm</w:t>
      </w:r>
      <w:r w:rsidRPr="00CA0B3C">
        <w:rPr>
          <w:rFonts w:ascii="Arial Narrow" w:hAnsi="Arial Narrow"/>
          <w:bCs/>
          <w:color w:val="000000" w:themeColor="text1"/>
          <w:sz w:val="22"/>
          <w:szCs w:val="22"/>
          <w:vertAlign w:val="superscript"/>
        </w:rPr>
        <w:t>2</w:t>
      </w:r>
      <w:r w:rsidRPr="00CA0B3C">
        <w:rPr>
          <w:rFonts w:ascii="Arial Narrow" w:hAnsi="Arial Narrow"/>
          <w:bCs/>
          <w:color w:val="000000" w:themeColor="text1"/>
          <w:sz w:val="22"/>
          <w:szCs w:val="22"/>
        </w:rPr>
        <w:t xml:space="preserve"> układanego</w:t>
      </w:r>
      <w:r w:rsidR="007F44AE">
        <w:rPr>
          <w:rFonts w:ascii="Arial Narrow" w:hAnsi="Arial Narrow"/>
          <w:bCs/>
          <w:color w:val="000000" w:themeColor="text1"/>
          <w:sz w:val="22"/>
          <w:szCs w:val="22"/>
        </w:rPr>
        <w:br/>
      </w:r>
      <w:r w:rsidRPr="00CA0B3C">
        <w:rPr>
          <w:rFonts w:ascii="Arial Narrow" w:hAnsi="Arial Narrow"/>
          <w:bCs/>
          <w:color w:val="000000" w:themeColor="text1"/>
          <w:sz w:val="22"/>
          <w:szCs w:val="22"/>
        </w:rPr>
        <w:t>w korytku kablowym typu K100H50. Równolegle z kablem zasilającym prowadzić kabel sterowniczy YKSY 7x1,5 mm</w:t>
      </w:r>
      <w:r w:rsidRPr="00CA0B3C">
        <w:rPr>
          <w:rFonts w:ascii="Arial Narrow" w:hAnsi="Arial Narrow"/>
          <w:bCs/>
          <w:color w:val="000000" w:themeColor="text1"/>
          <w:sz w:val="22"/>
          <w:szCs w:val="22"/>
          <w:vertAlign w:val="superscript"/>
        </w:rPr>
        <w:t>2</w:t>
      </w:r>
      <w:r w:rsidRPr="00CA0B3C">
        <w:rPr>
          <w:rFonts w:ascii="Arial Narrow" w:hAnsi="Arial Narrow"/>
          <w:bCs/>
          <w:color w:val="000000" w:themeColor="text1"/>
          <w:sz w:val="22"/>
          <w:szCs w:val="22"/>
        </w:rPr>
        <w:t xml:space="preserve">, kabel </w:t>
      </w:r>
      <w:proofErr w:type="spellStart"/>
      <w:r w:rsidRPr="00CA0B3C">
        <w:rPr>
          <w:rFonts w:ascii="Arial Narrow" w:hAnsi="Arial Narrow"/>
          <w:bCs/>
          <w:color w:val="000000" w:themeColor="text1"/>
          <w:sz w:val="22"/>
          <w:szCs w:val="22"/>
        </w:rPr>
        <w:t>YKYżo</w:t>
      </w:r>
      <w:proofErr w:type="spellEnd"/>
      <w:r w:rsidRPr="00CA0B3C">
        <w:rPr>
          <w:rFonts w:ascii="Arial Narrow" w:hAnsi="Arial Narrow"/>
          <w:bCs/>
          <w:color w:val="000000" w:themeColor="text1"/>
          <w:sz w:val="22"/>
          <w:szCs w:val="22"/>
        </w:rPr>
        <w:t xml:space="preserve"> 3x2,5mm</w:t>
      </w:r>
      <w:r w:rsidRPr="00CA0B3C">
        <w:rPr>
          <w:rFonts w:ascii="Arial Narrow" w:hAnsi="Arial Narrow"/>
          <w:bCs/>
          <w:color w:val="000000" w:themeColor="text1"/>
          <w:sz w:val="22"/>
          <w:szCs w:val="22"/>
          <w:vertAlign w:val="superscript"/>
        </w:rPr>
        <w:t>2</w:t>
      </w:r>
      <w:r w:rsidRPr="00CA0B3C">
        <w:rPr>
          <w:rFonts w:ascii="Arial Narrow" w:hAnsi="Arial Narrow"/>
          <w:bCs/>
          <w:color w:val="000000" w:themeColor="text1"/>
          <w:sz w:val="22"/>
          <w:szCs w:val="22"/>
        </w:rPr>
        <w:t xml:space="preserve"> do zasilania potrzeb własnych.  Kabel NHXH-J PH90 5x1,5 mm</w:t>
      </w:r>
      <w:r w:rsidRPr="00CA0B3C">
        <w:rPr>
          <w:rFonts w:ascii="Arial Narrow" w:hAnsi="Arial Narrow"/>
          <w:bCs/>
          <w:color w:val="000000" w:themeColor="text1"/>
          <w:sz w:val="22"/>
          <w:szCs w:val="22"/>
          <w:vertAlign w:val="superscript"/>
        </w:rPr>
        <w:t>2</w:t>
      </w:r>
      <w:r w:rsidRPr="00CA0B3C">
        <w:rPr>
          <w:rFonts w:ascii="Arial Narrow" w:hAnsi="Arial Narrow"/>
          <w:bCs/>
          <w:color w:val="000000" w:themeColor="text1"/>
          <w:sz w:val="22"/>
          <w:szCs w:val="22"/>
        </w:rPr>
        <w:t>, który umożliwi zadziałanie przeciwpożarowego wyłącznika prądu agregatu po wciśnięciu przycisku PWP należy układać oddzielnie przy użyciu dedykowanych uchwytów odpornych na działanie ognia.</w:t>
      </w:r>
    </w:p>
    <w:p w14:paraId="5C7913FE" w14:textId="77777777" w:rsidR="00685147" w:rsidRPr="005A342F" w:rsidRDefault="00685147" w:rsidP="002B30F3">
      <w:pPr>
        <w:pStyle w:val="Tekstpodstawowywcity"/>
        <w:spacing w:line="276" w:lineRule="auto"/>
        <w:ind w:left="0" w:firstLine="0"/>
        <w:jc w:val="both"/>
        <w:rPr>
          <w:rFonts w:ascii="Arial Narrow" w:hAnsi="Arial Narrow"/>
          <w:b/>
          <w:color w:val="000000" w:themeColor="text1"/>
          <w:sz w:val="22"/>
          <w:szCs w:val="22"/>
          <w:highlight w:val="yellow"/>
        </w:rPr>
      </w:pPr>
    </w:p>
    <w:p w14:paraId="1A75C857" w14:textId="080DCC06" w:rsidR="00C10811" w:rsidRPr="00B8277A" w:rsidRDefault="00532C35" w:rsidP="00532C35">
      <w:pPr>
        <w:ind w:firstLine="426"/>
        <w:rPr>
          <w:rFonts w:ascii="Arial Narrow" w:hAnsi="Arial Narrow"/>
          <w:b/>
          <w:color w:val="000000" w:themeColor="text1"/>
          <w:sz w:val="22"/>
          <w:szCs w:val="22"/>
        </w:rPr>
      </w:pPr>
      <w:r w:rsidRPr="00B8277A">
        <w:rPr>
          <w:rFonts w:ascii="Arial Narrow" w:hAnsi="Arial Narrow"/>
          <w:b/>
          <w:color w:val="000000" w:themeColor="text1"/>
          <w:sz w:val="22"/>
          <w:szCs w:val="22"/>
        </w:rPr>
        <w:t>WYTYCZNE DO DOBORU FUNDAMENTU DLA AGREGATU PRĄDOTWÓRCZEGO</w:t>
      </w:r>
    </w:p>
    <w:p w14:paraId="33936BFA" w14:textId="77777777" w:rsidR="00C10811" w:rsidRPr="00B8277A" w:rsidRDefault="00C10811" w:rsidP="00C10811">
      <w:pPr>
        <w:pStyle w:val="Tekstpodstawowywcity"/>
        <w:spacing w:line="276" w:lineRule="auto"/>
        <w:ind w:left="426" w:firstLine="0"/>
        <w:jc w:val="both"/>
        <w:rPr>
          <w:rFonts w:ascii="Arial Narrow" w:hAnsi="Arial Narrow"/>
          <w:b/>
          <w:color w:val="000000" w:themeColor="text1"/>
          <w:sz w:val="22"/>
          <w:szCs w:val="22"/>
        </w:rPr>
      </w:pPr>
    </w:p>
    <w:p w14:paraId="131C7604" w14:textId="77777777" w:rsidR="00532C35" w:rsidRPr="00B8277A" w:rsidRDefault="00532C35" w:rsidP="00532C35">
      <w:pPr>
        <w:pStyle w:val="Nagwek3"/>
        <w:numPr>
          <w:ilvl w:val="1"/>
          <w:numId w:val="17"/>
        </w:numPr>
        <w:ind w:left="851" w:hanging="425"/>
        <w:jc w:val="both"/>
        <w:rPr>
          <w:rFonts w:ascii="Arial Narrow" w:hAnsi="Arial Narrow"/>
          <w:b/>
          <w:bCs/>
          <w:sz w:val="24"/>
          <w:szCs w:val="24"/>
        </w:rPr>
      </w:pPr>
      <w:bookmarkStart w:id="7" w:name="_Toc115692875"/>
      <w:bookmarkStart w:id="8" w:name="_Toc192831636"/>
      <w:bookmarkStart w:id="9" w:name="_Toc192832898"/>
      <w:bookmarkStart w:id="10" w:name="_Toc192832930"/>
      <w:r w:rsidRPr="00B8277A">
        <w:rPr>
          <w:rFonts w:ascii="Arial Narrow" w:hAnsi="Arial Narrow"/>
          <w:b/>
          <w:bCs/>
          <w:sz w:val="24"/>
          <w:szCs w:val="24"/>
        </w:rPr>
        <w:t>Wytrzymałość podłoża</w:t>
      </w:r>
      <w:bookmarkEnd w:id="7"/>
      <w:bookmarkEnd w:id="8"/>
      <w:bookmarkEnd w:id="9"/>
      <w:bookmarkEnd w:id="10"/>
    </w:p>
    <w:p w14:paraId="45E83232" w14:textId="77777777" w:rsidR="00532C35" w:rsidRPr="00B8277A" w:rsidRDefault="00532C35" w:rsidP="00532C35">
      <w:pPr>
        <w:rPr>
          <w:rFonts w:ascii="Arial Narrow" w:eastAsiaTheme="minorEastAsia" w:hAnsi="Arial Narrow"/>
        </w:rPr>
      </w:pPr>
    </w:p>
    <w:p w14:paraId="77DA9196" w14:textId="77777777" w:rsidR="00532C35" w:rsidRPr="00B8277A" w:rsidRDefault="00532C35" w:rsidP="00532C35">
      <w:pPr>
        <w:spacing w:line="276" w:lineRule="auto"/>
        <w:ind w:left="426"/>
        <w:rPr>
          <w:rFonts w:ascii="Arial Narrow" w:hAnsi="Arial Narrow"/>
          <w:b/>
          <w:bCs/>
          <w:sz w:val="22"/>
          <w:szCs w:val="22"/>
        </w:rPr>
      </w:pPr>
      <w:r w:rsidRPr="00B8277A">
        <w:rPr>
          <w:rFonts w:ascii="Arial Narrow" w:hAnsi="Arial Narrow"/>
          <w:b/>
          <w:bCs/>
          <w:sz w:val="22"/>
          <w:szCs w:val="22"/>
        </w:rPr>
        <w:t>Dane:</w:t>
      </w:r>
    </w:p>
    <w:p w14:paraId="17101723" w14:textId="77777777"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Dopuszczalne obciążenie gruntu w [</w:t>
      </w:r>
      <w:proofErr w:type="spellStart"/>
      <w:r w:rsidRPr="00B8277A">
        <w:rPr>
          <w:rFonts w:ascii="Arial Narrow" w:hAnsi="Arial Narrow"/>
          <w:sz w:val="22"/>
          <w:szCs w:val="22"/>
        </w:rPr>
        <w:t>kPa</w:t>
      </w:r>
      <w:proofErr w:type="spellEnd"/>
      <w:r w:rsidRPr="00B8277A">
        <w:rPr>
          <w:rFonts w:ascii="Arial Narrow" w:hAnsi="Arial Narrow"/>
          <w:sz w:val="22"/>
          <w:szCs w:val="22"/>
        </w:rPr>
        <w:t>]:</w:t>
      </w:r>
    </w:p>
    <w:p w14:paraId="5F546611" w14:textId="77777777" w:rsidR="00532C35" w:rsidRPr="00B8277A" w:rsidRDefault="00532C35" w:rsidP="00532C35">
      <w:pPr>
        <w:pStyle w:val="Akapitzlist"/>
        <w:numPr>
          <w:ilvl w:val="0"/>
          <w:numId w:val="18"/>
        </w:numPr>
        <w:spacing w:after="0"/>
        <w:ind w:left="1866"/>
        <w:rPr>
          <w:rFonts w:ascii="Arial Narrow" w:hAnsi="Arial Narrow"/>
        </w:rPr>
      </w:pPr>
      <w:r w:rsidRPr="00B8277A">
        <w:rPr>
          <w:rFonts w:ascii="Arial Narrow" w:hAnsi="Arial Narrow"/>
        </w:rPr>
        <w:t>skała lita, grunt nasypowy zbity:</w:t>
      </w:r>
      <w:r w:rsidRPr="00B8277A">
        <w:rPr>
          <w:rFonts w:ascii="Arial Narrow" w:hAnsi="Arial Narrow"/>
        </w:rPr>
        <w:tab/>
      </w:r>
      <w:r w:rsidRPr="00B8277A">
        <w:rPr>
          <w:rFonts w:ascii="Arial Narrow" w:hAnsi="Arial Narrow"/>
        </w:rPr>
        <w:tab/>
        <w:t>482 [</w:t>
      </w:r>
      <w:proofErr w:type="spellStart"/>
      <w:r w:rsidRPr="00B8277A">
        <w:rPr>
          <w:rFonts w:ascii="Arial Narrow" w:hAnsi="Arial Narrow"/>
        </w:rPr>
        <w:t>kPa</w:t>
      </w:r>
      <w:proofErr w:type="spellEnd"/>
      <w:r w:rsidRPr="00B8277A">
        <w:rPr>
          <w:rFonts w:ascii="Arial Narrow" w:hAnsi="Arial Narrow"/>
        </w:rPr>
        <w:t>]</w:t>
      </w:r>
    </w:p>
    <w:p w14:paraId="43DC7789" w14:textId="66C59016" w:rsidR="00532C35" w:rsidRPr="00B8277A" w:rsidRDefault="00532C35" w:rsidP="00532C35">
      <w:pPr>
        <w:pStyle w:val="Akapitzlist"/>
        <w:numPr>
          <w:ilvl w:val="0"/>
          <w:numId w:val="18"/>
        </w:numPr>
        <w:spacing w:after="0"/>
        <w:ind w:left="1866"/>
        <w:rPr>
          <w:rFonts w:ascii="Arial Narrow" w:hAnsi="Arial Narrow"/>
        </w:rPr>
      </w:pPr>
      <w:r w:rsidRPr="00B8277A">
        <w:rPr>
          <w:rFonts w:ascii="Arial Narrow" w:hAnsi="Arial Narrow"/>
        </w:rPr>
        <w:t>glina zwięzła, żwir, piasek gruby:</w:t>
      </w:r>
      <w:r w:rsidRPr="00B8277A">
        <w:rPr>
          <w:rFonts w:ascii="Arial Narrow" w:hAnsi="Arial Narrow"/>
        </w:rPr>
        <w:tab/>
      </w:r>
      <w:r w:rsidR="00222EB4" w:rsidRPr="00B8277A">
        <w:rPr>
          <w:rFonts w:ascii="Arial Narrow" w:hAnsi="Arial Narrow"/>
        </w:rPr>
        <w:tab/>
      </w:r>
      <w:r w:rsidRPr="00B8277A">
        <w:rPr>
          <w:rFonts w:ascii="Arial Narrow" w:hAnsi="Arial Narrow"/>
        </w:rPr>
        <w:t>386 [</w:t>
      </w:r>
      <w:proofErr w:type="spellStart"/>
      <w:r w:rsidRPr="00B8277A">
        <w:rPr>
          <w:rFonts w:ascii="Arial Narrow" w:hAnsi="Arial Narrow"/>
        </w:rPr>
        <w:t>kPa</w:t>
      </w:r>
      <w:proofErr w:type="spellEnd"/>
      <w:r w:rsidRPr="00B8277A">
        <w:rPr>
          <w:rFonts w:ascii="Arial Narrow" w:hAnsi="Arial Narrow"/>
        </w:rPr>
        <w:t>]</w:t>
      </w:r>
    </w:p>
    <w:p w14:paraId="7BE2A90B" w14:textId="44357934" w:rsidR="00532C35" w:rsidRPr="00B8277A" w:rsidRDefault="00532C35" w:rsidP="00532C35">
      <w:pPr>
        <w:pStyle w:val="Akapitzlist"/>
        <w:numPr>
          <w:ilvl w:val="0"/>
          <w:numId w:val="18"/>
        </w:numPr>
        <w:spacing w:after="0"/>
        <w:ind w:left="1866"/>
        <w:rPr>
          <w:rFonts w:ascii="Arial Narrow" w:hAnsi="Arial Narrow"/>
        </w:rPr>
      </w:pPr>
      <w:r w:rsidRPr="00B8277A">
        <w:rPr>
          <w:rFonts w:ascii="Arial Narrow" w:hAnsi="Arial Narrow"/>
        </w:rPr>
        <w:t>piasek średni luźny, glina:</w:t>
      </w:r>
      <w:r w:rsidRPr="00B8277A">
        <w:rPr>
          <w:rFonts w:ascii="Arial Narrow" w:hAnsi="Arial Narrow"/>
        </w:rPr>
        <w:tab/>
      </w:r>
      <w:r w:rsidRPr="00B8277A">
        <w:rPr>
          <w:rFonts w:ascii="Arial Narrow" w:hAnsi="Arial Narrow"/>
        </w:rPr>
        <w:tab/>
      </w:r>
      <w:r w:rsidR="00222EB4" w:rsidRPr="00B8277A">
        <w:rPr>
          <w:rFonts w:ascii="Arial Narrow" w:hAnsi="Arial Narrow"/>
        </w:rPr>
        <w:tab/>
      </w:r>
      <w:r w:rsidRPr="00B8277A">
        <w:rPr>
          <w:rFonts w:ascii="Arial Narrow" w:hAnsi="Arial Narrow"/>
        </w:rPr>
        <w:t>193 [</w:t>
      </w:r>
      <w:proofErr w:type="spellStart"/>
      <w:r w:rsidRPr="00B8277A">
        <w:rPr>
          <w:rFonts w:ascii="Arial Narrow" w:hAnsi="Arial Narrow"/>
        </w:rPr>
        <w:t>kPa</w:t>
      </w:r>
      <w:proofErr w:type="spellEnd"/>
      <w:r w:rsidRPr="00B8277A">
        <w:rPr>
          <w:rFonts w:ascii="Arial Narrow" w:hAnsi="Arial Narrow"/>
        </w:rPr>
        <w:t>]</w:t>
      </w:r>
    </w:p>
    <w:p w14:paraId="417C08E0" w14:textId="5277983B" w:rsidR="00532C35" w:rsidRPr="00B8277A" w:rsidRDefault="00532C35" w:rsidP="00532C35">
      <w:pPr>
        <w:pStyle w:val="Akapitzlist"/>
        <w:numPr>
          <w:ilvl w:val="0"/>
          <w:numId w:val="18"/>
        </w:numPr>
        <w:spacing w:after="0"/>
        <w:ind w:left="1866"/>
        <w:rPr>
          <w:rFonts w:ascii="Arial Narrow" w:hAnsi="Arial Narrow"/>
        </w:rPr>
      </w:pPr>
      <w:r w:rsidRPr="00B8277A">
        <w:rPr>
          <w:rFonts w:ascii="Arial Narrow" w:hAnsi="Arial Narrow"/>
        </w:rPr>
        <w:t>piasek drobny luźny:</w:t>
      </w:r>
      <w:r w:rsidRPr="00B8277A">
        <w:rPr>
          <w:rFonts w:ascii="Arial Narrow" w:hAnsi="Arial Narrow"/>
        </w:rPr>
        <w:tab/>
      </w:r>
      <w:r w:rsidRPr="00B8277A">
        <w:rPr>
          <w:rFonts w:ascii="Arial Narrow" w:hAnsi="Arial Narrow"/>
        </w:rPr>
        <w:tab/>
      </w:r>
      <w:r w:rsidRPr="00B8277A">
        <w:rPr>
          <w:rFonts w:ascii="Arial Narrow" w:hAnsi="Arial Narrow"/>
        </w:rPr>
        <w:tab/>
      </w:r>
      <w:r w:rsidR="00222EB4" w:rsidRPr="00B8277A">
        <w:rPr>
          <w:rFonts w:ascii="Arial Narrow" w:hAnsi="Arial Narrow"/>
        </w:rPr>
        <w:tab/>
      </w:r>
      <w:r w:rsidRPr="00B8277A">
        <w:rPr>
          <w:rFonts w:ascii="Arial Narrow" w:hAnsi="Arial Narrow"/>
        </w:rPr>
        <w:t>96.4 [</w:t>
      </w:r>
      <w:proofErr w:type="spellStart"/>
      <w:r w:rsidRPr="00B8277A">
        <w:rPr>
          <w:rFonts w:ascii="Arial Narrow" w:hAnsi="Arial Narrow"/>
        </w:rPr>
        <w:t>kPa</w:t>
      </w:r>
      <w:proofErr w:type="spellEnd"/>
      <w:r w:rsidRPr="00B8277A">
        <w:rPr>
          <w:rFonts w:ascii="Arial Narrow" w:hAnsi="Arial Narrow"/>
        </w:rPr>
        <w:t>]</w:t>
      </w:r>
    </w:p>
    <w:p w14:paraId="4E6D5935" w14:textId="77777777" w:rsidR="00532C35" w:rsidRPr="00B8277A" w:rsidRDefault="00532C35" w:rsidP="00532C35">
      <w:pPr>
        <w:pStyle w:val="Akapitzlist"/>
        <w:numPr>
          <w:ilvl w:val="0"/>
          <w:numId w:val="18"/>
        </w:numPr>
        <w:spacing w:after="0"/>
        <w:ind w:left="1866"/>
        <w:rPr>
          <w:rFonts w:ascii="Arial Narrow" w:hAnsi="Arial Narrow"/>
        </w:rPr>
      </w:pPr>
      <w:r w:rsidRPr="00B8277A">
        <w:rPr>
          <w:rFonts w:ascii="Arial Narrow" w:hAnsi="Arial Narrow"/>
        </w:rPr>
        <w:t>glina miękka:</w:t>
      </w:r>
      <w:r w:rsidRPr="00B8277A">
        <w:rPr>
          <w:rFonts w:ascii="Arial Narrow" w:hAnsi="Arial Narrow"/>
        </w:rPr>
        <w:tab/>
      </w:r>
      <w:r w:rsidRPr="00B8277A">
        <w:rPr>
          <w:rFonts w:ascii="Arial Narrow" w:hAnsi="Arial Narrow"/>
        </w:rPr>
        <w:tab/>
      </w:r>
      <w:r w:rsidRPr="00B8277A">
        <w:rPr>
          <w:rFonts w:ascii="Arial Narrow" w:hAnsi="Arial Narrow"/>
        </w:rPr>
        <w:tab/>
      </w:r>
      <w:r w:rsidRPr="00B8277A">
        <w:rPr>
          <w:rFonts w:ascii="Arial Narrow" w:hAnsi="Arial Narrow"/>
        </w:rPr>
        <w:tab/>
        <w:t>96,4 [</w:t>
      </w:r>
      <w:proofErr w:type="spellStart"/>
      <w:r w:rsidRPr="00B8277A">
        <w:rPr>
          <w:rFonts w:ascii="Arial Narrow" w:hAnsi="Arial Narrow"/>
        </w:rPr>
        <w:t>kPa</w:t>
      </w:r>
      <w:proofErr w:type="spellEnd"/>
      <w:r w:rsidRPr="00B8277A">
        <w:rPr>
          <w:rFonts w:ascii="Arial Narrow" w:hAnsi="Arial Narrow"/>
        </w:rPr>
        <w:t>]</w:t>
      </w:r>
    </w:p>
    <w:p w14:paraId="7980E3E4" w14:textId="77777777" w:rsidR="00532C35" w:rsidRPr="00B8277A" w:rsidRDefault="00532C35" w:rsidP="00532C35">
      <w:pPr>
        <w:spacing w:line="276" w:lineRule="auto"/>
        <w:rPr>
          <w:rFonts w:ascii="Arial Narrow" w:eastAsiaTheme="minorEastAsia" w:hAnsi="Arial Narrow"/>
          <w:sz w:val="24"/>
          <w:szCs w:val="24"/>
        </w:rPr>
      </w:pPr>
    </w:p>
    <w:p w14:paraId="60B3AD1E" w14:textId="77777777" w:rsidR="00532C35" w:rsidRPr="00B8277A" w:rsidRDefault="00532C35" w:rsidP="00532C35">
      <w:pPr>
        <w:spacing w:line="276" w:lineRule="auto"/>
        <w:ind w:left="708"/>
        <w:rPr>
          <w:rFonts w:ascii="Arial Narrow" w:eastAsiaTheme="minorEastAsia" w:hAnsi="Arial Narrow"/>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w:rPr>
                  <w:rFonts w:ascii="Cambria Math" w:hAnsi="Cambria Math"/>
                  <w:sz w:val="24"/>
                  <w:szCs w:val="24"/>
                </w:rPr>
                <m:t>W</m:t>
              </m:r>
            </m:num>
            <m:den>
              <m:r>
                <w:rPr>
                  <w:rFonts w:ascii="Cambria Math" w:hAnsi="Cambria Math"/>
                  <w:sz w:val="24"/>
                  <w:szCs w:val="24"/>
                </w:rPr>
                <m:t>A</m:t>
              </m:r>
            </m:den>
          </m:f>
          <m:r>
            <w:rPr>
              <w:rFonts w:ascii="Cambria Math" w:hAnsi="Cambria Math"/>
              <w:sz w:val="24"/>
              <w:szCs w:val="24"/>
            </w:rPr>
            <m:t>=</m:t>
          </m:r>
          <m:f>
            <m:fPr>
              <m:ctrlPr>
                <w:rPr>
                  <w:rFonts w:ascii="Cambria Math" w:hAnsi="Arial Narrow"/>
                  <w:i/>
                  <w:sz w:val="24"/>
                  <w:szCs w:val="24"/>
                </w:rPr>
              </m:ctrlPr>
            </m:fPr>
            <m:num>
              <m:r>
                <w:rPr>
                  <w:rFonts w:ascii="Cambria Math" w:hAnsi="Arial Narrow"/>
                  <w:sz w:val="24"/>
                  <w:szCs w:val="24"/>
                </w:rPr>
                <m:t>m</m:t>
              </m:r>
              <m:r>
                <w:rPr>
                  <w:rFonts w:ascii="Cambria Math" w:hAnsi="Arial Narrow"/>
                  <w:sz w:val="24"/>
                  <w:szCs w:val="24"/>
                </w:rPr>
                <m:t>*</m:t>
              </m:r>
              <m:r>
                <w:rPr>
                  <w:rFonts w:ascii="Cambria Math" w:hAnsi="Arial Narrow"/>
                  <w:sz w:val="24"/>
                  <w:szCs w:val="24"/>
                </w:rPr>
                <m:t>g</m:t>
              </m:r>
            </m:num>
            <m:den>
              <m:r>
                <w:rPr>
                  <w:rFonts w:ascii="Cambria Math" w:hAnsi="Arial Narrow"/>
                  <w:sz w:val="24"/>
                  <w:szCs w:val="24"/>
                </w:rPr>
                <m:t>A</m:t>
              </m:r>
            </m:den>
          </m:f>
        </m:oMath>
      </m:oMathPara>
    </w:p>
    <w:p w14:paraId="68054B83"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W</w:t>
      </w:r>
      <w:r w:rsidRPr="00B8277A">
        <w:rPr>
          <w:rFonts w:ascii="Arial Narrow" w:hAnsi="Arial Narrow"/>
          <w:sz w:val="22"/>
          <w:szCs w:val="22"/>
        </w:rPr>
        <w:tab/>
        <w:t>- ciężar, [kg * m/s</w:t>
      </w:r>
      <w:r w:rsidRPr="00B8277A">
        <w:rPr>
          <w:rFonts w:ascii="Arial Narrow" w:hAnsi="Arial Narrow"/>
          <w:sz w:val="22"/>
          <w:szCs w:val="22"/>
          <w:vertAlign w:val="superscript"/>
        </w:rPr>
        <w:t>2</w:t>
      </w:r>
      <w:r w:rsidRPr="00B8277A">
        <w:rPr>
          <w:rFonts w:ascii="Arial Narrow" w:hAnsi="Arial Narrow"/>
          <w:sz w:val="22"/>
          <w:szCs w:val="22"/>
        </w:rPr>
        <w:t>]</w:t>
      </w:r>
    </w:p>
    <w:p w14:paraId="2E2EC4D8"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g</w:t>
      </w:r>
      <w:r w:rsidRPr="00B8277A">
        <w:rPr>
          <w:rFonts w:ascii="Arial Narrow" w:hAnsi="Arial Narrow"/>
          <w:sz w:val="22"/>
          <w:szCs w:val="22"/>
        </w:rPr>
        <w:tab/>
        <w:t>- przyspieszenie ziemskie 9,81 m/s</w:t>
      </w:r>
      <w:r w:rsidRPr="00B8277A">
        <w:rPr>
          <w:rFonts w:ascii="Arial Narrow" w:hAnsi="Arial Narrow"/>
          <w:sz w:val="22"/>
          <w:szCs w:val="22"/>
          <w:vertAlign w:val="superscript"/>
        </w:rPr>
        <w:t>2</w:t>
      </w:r>
    </w:p>
    <w:p w14:paraId="53426DA8"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A</w:t>
      </w:r>
      <w:r w:rsidRPr="00B8277A">
        <w:rPr>
          <w:rFonts w:ascii="Arial Narrow" w:hAnsi="Arial Narrow"/>
          <w:sz w:val="22"/>
          <w:szCs w:val="22"/>
        </w:rPr>
        <w:tab/>
        <w:t>- powierzchnia, [m</w:t>
      </w:r>
      <w:r w:rsidRPr="00B8277A">
        <w:rPr>
          <w:rFonts w:ascii="Arial Narrow" w:hAnsi="Arial Narrow"/>
          <w:sz w:val="22"/>
          <w:szCs w:val="22"/>
          <w:vertAlign w:val="superscript"/>
        </w:rPr>
        <w:t>2</w:t>
      </w:r>
      <w:r w:rsidRPr="00B8277A">
        <w:rPr>
          <w:rFonts w:ascii="Arial Narrow" w:hAnsi="Arial Narrow"/>
          <w:sz w:val="22"/>
          <w:szCs w:val="22"/>
        </w:rPr>
        <w:t>]</w:t>
      </w:r>
    </w:p>
    <w:p w14:paraId="3675A20B" w14:textId="77777777" w:rsidR="00532C35" w:rsidRPr="00B8277A" w:rsidRDefault="00532C35" w:rsidP="00532C35">
      <w:pPr>
        <w:ind w:left="708"/>
        <w:rPr>
          <w:rFonts w:ascii="Arial Narrow" w:eastAsiaTheme="minorEastAsia" w:hAnsi="Arial Narrow"/>
          <w:b/>
          <w:bCs/>
          <w:iCs/>
          <w:sz w:val="22"/>
          <w:szCs w:val="22"/>
        </w:rPr>
      </w:pPr>
    </w:p>
    <w:p w14:paraId="59D65BEF" w14:textId="77777777" w:rsidR="00532C35" w:rsidRPr="00B8277A" w:rsidRDefault="00532C35" w:rsidP="00532C35">
      <w:pPr>
        <w:spacing w:line="276" w:lineRule="auto"/>
        <w:ind w:left="708"/>
        <w:rPr>
          <w:rFonts w:ascii="Arial Narrow" w:eastAsiaTheme="minorEastAsia" w:hAnsi="Arial Narrow"/>
          <w:b/>
          <w:bCs/>
          <w:iCs/>
          <w:sz w:val="22"/>
          <w:szCs w:val="22"/>
        </w:rPr>
      </w:pPr>
      <w:r w:rsidRPr="00B8277A">
        <w:rPr>
          <w:rFonts w:ascii="Arial Narrow" w:eastAsiaTheme="minorEastAsia" w:hAnsi="Arial Narrow"/>
          <w:b/>
          <w:bCs/>
          <w:iCs/>
          <w:sz w:val="22"/>
          <w:szCs w:val="22"/>
        </w:rPr>
        <w:t>Nacisk wywierany przez agregat:</w:t>
      </w:r>
    </w:p>
    <w:p w14:paraId="0F91B4CC" w14:textId="77777777" w:rsidR="00532C35" w:rsidRPr="00B8277A" w:rsidRDefault="00532C35" w:rsidP="00532C35">
      <w:pPr>
        <w:spacing w:line="276" w:lineRule="auto"/>
        <w:ind w:left="708"/>
        <w:rPr>
          <w:rFonts w:ascii="Arial Narrow" w:eastAsiaTheme="minorEastAsia" w:hAnsi="Arial Narrow"/>
          <w:i/>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m:rPr>
                  <m:sty m:val="p"/>
                </m:rPr>
                <w:rPr>
                  <w:rFonts w:ascii="Cambria Math" w:hAnsi="Arial Narrow"/>
                  <w:sz w:val="24"/>
                  <w:szCs w:val="24"/>
                </w:rPr>
                <m:t>1037,632</m:t>
              </m:r>
              <m:r>
                <w:rPr>
                  <w:rFonts w:ascii="Cambria Math" w:hAnsi="Cambria Math"/>
                  <w:sz w:val="24"/>
                  <w:szCs w:val="24"/>
                </w:rPr>
                <m:t>kg*9,81 m/s2</m:t>
              </m:r>
            </m:num>
            <m:den>
              <m:r>
                <m:rPr>
                  <m:sty m:val="p"/>
                </m:rPr>
                <w:rPr>
                  <w:rFonts w:ascii="Cambria Math" w:hAnsi="Arial Narrow"/>
                  <w:sz w:val="24"/>
                  <w:szCs w:val="24"/>
                </w:rPr>
                <m:t>2,2134</m:t>
              </m:r>
              <m:r>
                <w:rPr>
                  <w:rFonts w:ascii="Cambria Math" w:hAnsi="Arial Narrow"/>
                  <w:sz w:val="24"/>
                  <w:szCs w:val="24"/>
                </w:rPr>
                <m:t xml:space="preserve"> </m:t>
              </m:r>
              <m:sSup>
                <m:sSupPr>
                  <m:ctrlPr>
                    <w:rPr>
                      <w:rFonts w:ascii="Cambria Math" w:hAnsi="Arial Narrow"/>
                      <w:i/>
                      <w:sz w:val="24"/>
                      <w:szCs w:val="24"/>
                    </w:rPr>
                  </m:ctrlPr>
                </m:sSupPr>
                <m:e>
                  <m:r>
                    <w:rPr>
                      <w:rFonts w:ascii="Cambria Math" w:hAnsi="Cambria Math"/>
                      <w:sz w:val="24"/>
                      <w:szCs w:val="24"/>
                    </w:rPr>
                    <m:t>m</m:t>
                  </m:r>
                </m:e>
                <m:sup>
                  <m:r>
                    <w:rPr>
                      <w:rFonts w:ascii="Cambria Math" w:hAnsi="Arial Narrow"/>
                      <w:sz w:val="24"/>
                      <w:szCs w:val="24"/>
                    </w:rPr>
                    <m:t>2</m:t>
                  </m:r>
                </m:sup>
              </m:sSup>
            </m:den>
          </m:f>
          <m:r>
            <w:rPr>
              <w:rFonts w:ascii="Cambria Math" w:eastAsiaTheme="minorEastAsia" w:hAnsi="Arial Narrow"/>
              <w:sz w:val="24"/>
              <w:szCs w:val="24"/>
            </w:rPr>
            <m:t>=</m:t>
          </m:r>
          <m:r>
            <m:rPr>
              <m:sty m:val="p"/>
            </m:rPr>
            <w:rPr>
              <w:rFonts w:ascii="Cambria Math" w:hAnsi="Arial Narrow"/>
              <w:sz w:val="24"/>
              <w:szCs w:val="24"/>
            </w:rPr>
            <m:t>4,59</m:t>
          </m:r>
          <m:r>
            <w:rPr>
              <w:rFonts w:ascii="Cambria Math" w:eastAsiaTheme="minorEastAsia" w:hAnsi="Arial Narrow"/>
              <w:sz w:val="24"/>
              <w:szCs w:val="24"/>
            </w:rPr>
            <m:t xml:space="preserve"> </m:t>
          </m:r>
          <m:r>
            <w:rPr>
              <w:rFonts w:ascii="Cambria Math" w:eastAsiaTheme="minorEastAsia" w:hAnsi="Cambria Math"/>
              <w:sz w:val="24"/>
              <w:szCs w:val="24"/>
            </w:rPr>
            <m:t>kPa</m:t>
          </m:r>
        </m:oMath>
      </m:oMathPara>
    </w:p>
    <w:p w14:paraId="63D1A8D5" w14:textId="77777777" w:rsidR="00532C35" w:rsidRPr="00B8277A" w:rsidRDefault="00532C35" w:rsidP="00532C35">
      <w:pPr>
        <w:spacing w:line="276" w:lineRule="auto"/>
        <w:ind w:left="708"/>
        <w:rPr>
          <w:rFonts w:ascii="Arial Narrow" w:eastAsiaTheme="minorEastAsia" w:hAnsi="Arial Narrow"/>
          <w:i/>
          <w:sz w:val="24"/>
          <w:szCs w:val="24"/>
        </w:rPr>
      </w:pPr>
    </w:p>
    <w:p w14:paraId="7D46F274"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b/>
          <w:bCs/>
          <w:sz w:val="22"/>
          <w:szCs w:val="22"/>
        </w:rPr>
        <w:t>Dopuszczalne obciążenie analizowanego gruntu w [</w:t>
      </w:r>
      <w:proofErr w:type="spellStart"/>
      <w:r w:rsidRPr="00B8277A">
        <w:rPr>
          <w:rFonts w:ascii="Arial Narrow" w:hAnsi="Arial Narrow"/>
          <w:b/>
          <w:bCs/>
          <w:sz w:val="22"/>
          <w:szCs w:val="22"/>
        </w:rPr>
        <w:t>kPa</w:t>
      </w:r>
      <w:proofErr w:type="spellEnd"/>
      <w:r w:rsidRPr="00B8277A">
        <w:rPr>
          <w:rFonts w:ascii="Arial Narrow" w:hAnsi="Arial Narrow"/>
          <w:b/>
          <w:bCs/>
          <w:sz w:val="22"/>
          <w:szCs w:val="22"/>
        </w:rPr>
        <w:t>]:</w:t>
      </w:r>
      <w:r w:rsidRPr="00B8277A">
        <w:rPr>
          <w:rFonts w:ascii="Arial Narrow" w:hAnsi="Arial Narrow"/>
          <w:b/>
          <w:bCs/>
          <w:sz w:val="22"/>
          <w:szCs w:val="22"/>
        </w:rPr>
        <w:tab/>
      </w:r>
      <w:r w:rsidRPr="00B8277A">
        <w:rPr>
          <w:rFonts w:ascii="Arial Narrow" w:hAnsi="Arial Narrow"/>
          <w:sz w:val="22"/>
          <w:szCs w:val="22"/>
        </w:rPr>
        <w:t>386</w:t>
      </w:r>
    </w:p>
    <w:p w14:paraId="25D04EBE" w14:textId="77777777" w:rsidR="00532C35" w:rsidRPr="00B8277A" w:rsidRDefault="00532C35" w:rsidP="00532C35">
      <w:pPr>
        <w:spacing w:line="276" w:lineRule="auto"/>
        <w:ind w:left="708"/>
        <w:rPr>
          <w:rFonts w:ascii="Arial Narrow" w:hAnsi="Arial Narrow"/>
          <w:b/>
          <w:bCs/>
          <w:sz w:val="22"/>
          <w:szCs w:val="22"/>
        </w:rPr>
      </w:pPr>
      <w:r w:rsidRPr="00B8277A">
        <w:rPr>
          <w:rFonts w:ascii="Arial Narrow" w:hAnsi="Arial Narrow"/>
          <w:sz w:val="22"/>
          <w:szCs w:val="22"/>
        </w:rPr>
        <w:t>(zgodnie z dokumentacją geotechniczną)</w:t>
      </w:r>
    </w:p>
    <w:p w14:paraId="43699994" w14:textId="77777777" w:rsidR="00532C35" w:rsidRPr="00B8277A" w:rsidRDefault="00532C35" w:rsidP="00532C35">
      <w:pPr>
        <w:spacing w:line="276" w:lineRule="auto"/>
        <w:jc w:val="center"/>
        <w:rPr>
          <w:rFonts w:ascii="Arial Narrow" w:hAnsi="Arial Narrow"/>
          <w:b/>
          <w:bCs/>
          <w:sz w:val="22"/>
          <w:szCs w:val="22"/>
        </w:rPr>
      </w:pPr>
    </w:p>
    <w:p w14:paraId="45359257" w14:textId="77777777" w:rsidR="00532C35" w:rsidRPr="00B8277A" w:rsidRDefault="00532C35" w:rsidP="00532C35">
      <w:pPr>
        <w:spacing w:line="276" w:lineRule="auto"/>
        <w:jc w:val="center"/>
        <w:rPr>
          <w:rFonts w:ascii="Arial Narrow" w:hAnsi="Arial Narrow"/>
          <w:b/>
          <w:bCs/>
          <w:sz w:val="22"/>
          <w:szCs w:val="22"/>
        </w:rPr>
      </w:pPr>
      <w:r w:rsidRPr="00B8277A">
        <w:rPr>
          <w:rFonts w:ascii="Arial Narrow" w:hAnsi="Arial Narrow"/>
          <w:b/>
          <w:bCs/>
          <w:sz w:val="22"/>
          <w:szCs w:val="22"/>
        </w:rPr>
        <w:t>Wniosek:</w:t>
      </w:r>
    </w:p>
    <w:p w14:paraId="333BE9B3" w14:textId="77777777" w:rsidR="00532C35" w:rsidRPr="00B8277A" w:rsidRDefault="00532C35" w:rsidP="00532C35">
      <w:pPr>
        <w:spacing w:line="276" w:lineRule="auto"/>
        <w:jc w:val="center"/>
        <w:rPr>
          <w:rFonts w:ascii="Arial Narrow" w:hAnsi="Arial Narrow"/>
          <w:b/>
          <w:bCs/>
          <w:sz w:val="22"/>
          <w:szCs w:val="22"/>
          <w:u w:val="single"/>
        </w:rPr>
      </w:pPr>
      <w:r w:rsidRPr="00B8277A">
        <w:rPr>
          <w:rFonts w:ascii="Arial Narrow" w:hAnsi="Arial Narrow"/>
          <w:b/>
          <w:bCs/>
          <w:sz w:val="22"/>
          <w:szCs w:val="22"/>
          <w:u w:val="single"/>
        </w:rPr>
        <w:t xml:space="preserve">ZASTOSOWANY ZOSTANIE DODATKOWO FUNDAMENT </w:t>
      </w:r>
    </w:p>
    <w:p w14:paraId="1C81468E" w14:textId="77777777" w:rsidR="00532C35" w:rsidRPr="00B8277A" w:rsidRDefault="00532C35" w:rsidP="00532C35">
      <w:pPr>
        <w:spacing w:line="276" w:lineRule="auto"/>
        <w:jc w:val="center"/>
        <w:rPr>
          <w:rFonts w:ascii="Arial Narrow" w:hAnsi="Arial Narrow"/>
          <w:b/>
          <w:bCs/>
          <w:sz w:val="24"/>
          <w:szCs w:val="24"/>
          <w:u w:val="single"/>
        </w:rPr>
      </w:pPr>
    </w:p>
    <w:p w14:paraId="267C76DA" w14:textId="77777777" w:rsidR="00532C35" w:rsidRPr="00B8277A" w:rsidRDefault="00532C35" w:rsidP="00532C35">
      <w:pPr>
        <w:pStyle w:val="Nagwek3"/>
        <w:numPr>
          <w:ilvl w:val="1"/>
          <w:numId w:val="17"/>
        </w:numPr>
        <w:ind w:left="851" w:hanging="425"/>
        <w:jc w:val="both"/>
        <w:rPr>
          <w:rFonts w:ascii="Arial Narrow" w:hAnsi="Arial Narrow"/>
          <w:b/>
          <w:bCs/>
          <w:sz w:val="24"/>
          <w:szCs w:val="24"/>
        </w:rPr>
      </w:pPr>
      <w:bookmarkStart w:id="11" w:name="_Toc115692876"/>
      <w:bookmarkStart w:id="12" w:name="_Toc192831637"/>
      <w:bookmarkStart w:id="13" w:name="_Toc192832899"/>
      <w:bookmarkStart w:id="14" w:name="_Toc192832931"/>
      <w:r w:rsidRPr="00B8277A">
        <w:rPr>
          <w:rFonts w:ascii="Arial Narrow" w:hAnsi="Arial Narrow"/>
          <w:b/>
          <w:bCs/>
          <w:sz w:val="24"/>
          <w:szCs w:val="24"/>
        </w:rPr>
        <w:t>OBLICZANIE WYMIARÓW FUNDAMENTU:</w:t>
      </w:r>
      <w:bookmarkEnd w:id="11"/>
      <w:bookmarkEnd w:id="12"/>
      <w:bookmarkEnd w:id="13"/>
      <w:bookmarkEnd w:id="14"/>
    </w:p>
    <w:p w14:paraId="0FE844B1" w14:textId="77777777" w:rsidR="00532C35" w:rsidRPr="00B8277A" w:rsidRDefault="00532C35" w:rsidP="00532C35">
      <w:pPr>
        <w:rPr>
          <w:rFonts w:ascii="Arial Narrow" w:eastAsiaTheme="minorEastAsia" w:hAnsi="Arial Narrow"/>
        </w:rPr>
      </w:pPr>
    </w:p>
    <w:p w14:paraId="5C9FF651" w14:textId="77777777" w:rsidR="00532C35" w:rsidRPr="00B8277A" w:rsidRDefault="00532C35" w:rsidP="00532C35">
      <w:pPr>
        <w:spacing w:line="276" w:lineRule="auto"/>
        <w:ind w:left="426"/>
        <w:rPr>
          <w:rFonts w:ascii="Arial Narrow" w:hAnsi="Arial Narrow"/>
          <w:b/>
          <w:bCs/>
          <w:sz w:val="22"/>
          <w:szCs w:val="22"/>
        </w:rPr>
      </w:pPr>
      <w:r w:rsidRPr="00B8277A">
        <w:rPr>
          <w:rFonts w:ascii="Arial Narrow" w:eastAsiaTheme="minorEastAsia" w:hAnsi="Arial Narrow"/>
          <w:b/>
          <w:bCs/>
          <w:sz w:val="22"/>
          <w:szCs w:val="22"/>
        </w:rPr>
        <w:t>Dane:</w:t>
      </w:r>
      <w:r w:rsidRPr="00B8277A">
        <w:rPr>
          <w:rFonts w:ascii="Arial Narrow" w:eastAsiaTheme="minorEastAsia" w:hAnsi="Arial Narrow"/>
          <w:b/>
          <w:bCs/>
          <w:sz w:val="22"/>
          <w:szCs w:val="22"/>
        </w:rPr>
        <w:cr/>
      </w:r>
      <w:r w:rsidRPr="00B8277A">
        <w:rPr>
          <w:rFonts w:ascii="Arial Narrow" w:hAnsi="Arial Narrow"/>
          <w:sz w:val="22"/>
          <w:szCs w:val="22"/>
        </w:rPr>
        <w:t>Długość agregatu:</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b/>
          <w:bCs/>
          <w:sz w:val="22"/>
          <w:szCs w:val="22"/>
        </w:rPr>
        <w:t>2170 mm</w:t>
      </w:r>
    </w:p>
    <w:p w14:paraId="7FB96E38" w14:textId="77777777" w:rsidR="00532C35" w:rsidRPr="00B8277A" w:rsidRDefault="00532C35" w:rsidP="00532C35">
      <w:pPr>
        <w:spacing w:line="276" w:lineRule="auto"/>
        <w:ind w:left="426"/>
        <w:rPr>
          <w:rFonts w:ascii="Arial Narrow" w:eastAsiaTheme="minorEastAsia" w:hAnsi="Arial Narrow"/>
          <w:b/>
          <w:bCs/>
          <w:sz w:val="22"/>
          <w:szCs w:val="22"/>
        </w:rPr>
      </w:pPr>
      <w:r w:rsidRPr="00B8277A">
        <w:rPr>
          <w:rFonts w:ascii="Arial Narrow" w:eastAsiaTheme="minorEastAsia" w:hAnsi="Arial Narrow"/>
          <w:sz w:val="22"/>
          <w:szCs w:val="22"/>
        </w:rPr>
        <w:t>Szerokość agregatu:</w:t>
      </w:r>
      <w:r w:rsidRPr="00B8277A">
        <w:rPr>
          <w:rFonts w:ascii="Arial Narrow" w:eastAsiaTheme="minorEastAsia" w:hAnsi="Arial Narrow"/>
          <w:sz w:val="22"/>
          <w:szCs w:val="22"/>
        </w:rPr>
        <w:tab/>
      </w:r>
      <w:r w:rsidRPr="00B8277A">
        <w:rPr>
          <w:rFonts w:ascii="Arial Narrow" w:eastAsiaTheme="minorEastAsia" w:hAnsi="Arial Narrow"/>
          <w:sz w:val="22"/>
          <w:szCs w:val="22"/>
        </w:rPr>
        <w:tab/>
      </w:r>
      <w:r w:rsidRPr="00B8277A">
        <w:rPr>
          <w:rFonts w:ascii="Arial Narrow" w:eastAsiaTheme="minorEastAsia" w:hAnsi="Arial Narrow"/>
          <w:sz w:val="22"/>
          <w:szCs w:val="22"/>
        </w:rPr>
        <w:tab/>
      </w:r>
      <w:r w:rsidRPr="00B8277A">
        <w:rPr>
          <w:rFonts w:ascii="Arial Narrow" w:hAnsi="Arial Narrow"/>
          <w:b/>
          <w:bCs/>
          <w:sz w:val="22"/>
          <w:szCs w:val="22"/>
        </w:rPr>
        <w:t>1020 mm</w:t>
      </w:r>
    </w:p>
    <w:p w14:paraId="07C650A9" w14:textId="77777777" w:rsidR="00532C35" w:rsidRPr="00B8277A" w:rsidRDefault="00532C35" w:rsidP="00532C35">
      <w:pPr>
        <w:spacing w:line="276" w:lineRule="auto"/>
        <w:ind w:left="426"/>
        <w:rPr>
          <w:rFonts w:ascii="Arial Narrow" w:eastAsiaTheme="minorEastAsia" w:hAnsi="Arial Narrow"/>
          <w:b/>
          <w:bCs/>
          <w:sz w:val="22"/>
          <w:szCs w:val="22"/>
        </w:rPr>
      </w:pPr>
      <w:r w:rsidRPr="00B8277A">
        <w:rPr>
          <w:rFonts w:ascii="Arial Narrow" w:eastAsiaTheme="minorEastAsia" w:hAnsi="Arial Narrow"/>
          <w:b/>
          <w:bCs/>
          <w:sz w:val="22"/>
          <w:szCs w:val="22"/>
        </w:rPr>
        <w:tab/>
      </w:r>
    </w:p>
    <w:p w14:paraId="5E110FAD" w14:textId="1E4009E3" w:rsidR="00532C35" w:rsidRPr="00B8277A" w:rsidRDefault="00532C35" w:rsidP="00532C35">
      <w:pPr>
        <w:spacing w:line="276" w:lineRule="auto"/>
        <w:ind w:left="426"/>
        <w:rPr>
          <w:rFonts w:ascii="Arial Narrow" w:eastAsiaTheme="minorEastAsia" w:hAnsi="Arial Narrow"/>
          <w:b/>
          <w:bCs/>
          <w:sz w:val="22"/>
          <w:szCs w:val="22"/>
        </w:rPr>
      </w:pPr>
      <w:r w:rsidRPr="00B8277A">
        <w:rPr>
          <w:rFonts w:ascii="Arial Narrow" w:eastAsiaTheme="minorEastAsia" w:hAnsi="Arial Narrow"/>
          <w:b/>
          <w:bCs/>
          <w:sz w:val="22"/>
          <w:szCs w:val="22"/>
        </w:rPr>
        <w:t>Poziome wymiary fundamentu muszą być większe od wymiarów zestawu generacyjnego o nie mniej niż 300mm:</w:t>
      </w:r>
    </w:p>
    <w:p w14:paraId="4F934719" w14:textId="77777777" w:rsidR="00532C35" w:rsidRPr="00B8277A" w:rsidRDefault="00532C35" w:rsidP="00532C35">
      <w:pPr>
        <w:spacing w:line="276" w:lineRule="auto"/>
        <w:ind w:left="426"/>
        <w:rPr>
          <w:rFonts w:ascii="Arial Narrow" w:eastAsiaTheme="minorEastAsia" w:hAnsi="Arial Narrow"/>
          <w:b/>
          <w:bCs/>
          <w:sz w:val="22"/>
          <w:szCs w:val="22"/>
        </w:rPr>
      </w:pPr>
    </w:p>
    <w:p w14:paraId="601B6F75" w14:textId="77777777" w:rsidR="00532C35" w:rsidRPr="00B8277A" w:rsidRDefault="00532C35" w:rsidP="00532C35">
      <w:pPr>
        <w:spacing w:line="276" w:lineRule="auto"/>
        <w:ind w:left="426"/>
        <w:rPr>
          <w:rFonts w:ascii="Arial Narrow" w:hAnsi="Arial Narrow"/>
          <w:b/>
          <w:bCs/>
          <w:sz w:val="22"/>
          <w:szCs w:val="22"/>
        </w:rPr>
      </w:pPr>
      <w:r w:rsidRPr="00B8277A">
        <w:rPr>
          <w:rFonts w:ascii="Arial Narrow" w:hAnsi="Arial Narrow"/>
          <w:sz w:val="22"/>
          <w:szCs w:val="22"/>
        </w:rPr>
        <w:t>Długość płyty fundamentowej:</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b/>
          <w:bCs/>
          <w:sz w:val="22"/>
          <w:szCs w:val="22"/>
        </w:rPr>
        <w:t>2600 mm</w:t>
      </w:r>
    </w:p>
    <w:p w14:paraId="178FD27E" w14:textId="5117EF31" w:rsidR="00532C35" w:rsidRPr="00B8277A" w:rsidRDefault="00532C35" w:rsidP="00532C35">
      <w:pPr>
        <w:spacing w:line="276" w:lineRule="auto"/>
        <w:ind w:left="426"/>
        <w:rPr>
          <w:rFonts w:ascii="Arial Narrow" w:eastAsiaTheme="minorEastAsia" w:hAnsi="Arial Narrow"/>
          <w:b/>
          <w:bCs/>
          <w:sz w:val="22"/>
          <w:szCs w:val="22"/>
        </w:rPr>
      </w:pPr>
      <w:r w:rsidRPr="00B8277A">
        <w:rPr>
          <w:rFonts w:ascii="Arial Narrow" w:eastAsiaTheme="minorEastAsia" w:hAnsi="Arial Narrow"/>
          <w:sz w:val="22"/>
          <w:szCs w:val="22"/>
        </w:rPr>
        <w:t xml:space="preserve">Szerokość płyty </w:t>
      </w:r>
      <w:r w:rsidRPr="00B8277A">
        <w:rPr>
          <w:rFonts w:ascii="Arial Narrow" w:hAnsi="Arial Narrow"/>
          <w:sz w:val="22"/>
          <w:szCs w:val="22"/>
        </w:rPr>
        <w:t>fundamentowej:</w:t>
      </w:r>
      <w:r w:rsidRPr="00B8277A">
        <w:rPr>
          <w:rFonts w:ascii="Arial Narrow" w:eastAsiaTheme="minorEastAsia" w:hAnsi="Arial Narrow"/>
          <w:sz w:val="22"/>
          <w:szCs w:val="22"/>
        </w:rPr>
        <w:tab/>
      </w:r>
      <w:r w:rsidRPr="00B8277A">
        <w:rPr>
          <w:rFonts w:ascii="Arial Narrow" w:hAnsi="Arial Narrow"/>
          <w:b/>
          <w:bCs/>
          <w:sz w:val="22"/>
          <w:szCs w:val="22"/>
        </w:rPr>
        <w:t>1500 mm</w:t>
      </w:r>
    </w:p>
    <w:p w14:paraId="038AF056" w14:textId="77777777" w:rsidR="00532C35" w:rsidRPr="00B8277A" w:rsidRDefault="00532C35" w:rsidP="00532C35">
      <w:pPr>
        <w:spacing w:line="276" w:lineRule="auto"/>
        <w:rPr>
          <w:rFonts w:ascii="Arial Narrow" w:eastAsiaTheme="minorEastAsia" w:hAnsi="Arial Narrow"/>
          <w:b/>
          <w:bCs/>
          <w:sz w:val="24"/>
          <w:szCs w:val="24"/>
        </w:rPr>
      </w:pPr>
    </w:p>
    <w:p w14:paraId="0432CE71" w14:textId="77777777" w:rsidR="00532C35" w:rsidRPr="00B8277A" w:rsidRDefault="00532C35" w:rsidP="00532C35">
      <w:pPr>
        <w:pStyle w:val="Nagwek3"/>
        <w:numPr>
          <w:ilvl w:val="1"/>
          <w:numId w:val="17"/>
        </w:numPr>
        <w:ind w:left="851" w:hanging="425"/>
        <w:jc w:val="both"/>
        <w:rPr>
          <w:rFonts w:ascii="Arial Narrow" w:hAnsi="Arial Narrow"/>
          <w:b/>
          <w:bCs/>
          <w:sz w:val="24"/>
          <w:szCs w:val="24"/>
        </w:rPr>
      </w:pPr>
      <w:bookmarkStart w:id="15" w:name="_Toc192831638"/>
      <w:bookmarkStart w:id="16" w:name="_Toc192832900"/>
      <w:bookmarkStart w:id="17" w:name="_Toc192832932"/>
      <w:r w:rsidRPr="00B8277A">
        <w:rPr>
          <w:rFonts w:ascii="Arial Narrow" w:hAnsi="Arial Narrow"/>
          <w:b/>
          <w:bCs/>
          <w:sz w:val="24"/>
          <w:szCs w:val="24"/>
        </w:rPr>
        <w:t>Obliczanie grubości fundamentu, którego ciężar ma być równy ciężarowi agregatu:</w:t>
      </w:r>
      <w:bookmarkEnd w:id="15"/>
      <w:bookmarkEnd w:id="16"/>
      <w:bookmarkEnd w:id="17"/>
    </w:p>
    <w:p w14:paraId="2C266532" w14:textId="77777777" w:rsidR="00532C35" w:rsidRPr="00B8277A" w:rsidRDefault="00532C35" w:rsidP="00532C35">
      <w:pPr>
        <w:spacing w:line="276" w:lineRule="auto"/>
        <w:rPr>
          <w:rFonts w:ascii="Arial Narrow" w:eastAsiaTheme="minorEastAsia" w:hAnsi="Arial Narrow"/>
          <w:b/>
          <w:bCs/>
          <w:sz w:val="24"/>
          <w:szCs w:val="24"/>
        </w:rPr>
      </w:pPr>
    </w:p>
    <w:p w14:paraId="58050614" w14:textId="77777777" w:rsidR="00532C35" w:rsidRPr="00B8277A" w:rsidRDefault="00532C35" w:rsidP="00532C35">
      <w:pPr>
        <w:spacing w:line="276" w:lineRule="auto"/>
        <w:ind w:left="426"/>
        <w:rPr>
          <w:rFonts w:ascii="Arial Narrow" w:hAnsi="Arial Narrow"/>
          <w:sz w:val="22"/>
          <w:szCs w:val="22"/>
        </w:rPr>
      </w:pPr>
      <w:r w:rsidRPr="00B8277A">
        <w:rPr>
          <w:rFonts w:ascii="Arial Narrow" w:eastAsiaTheme="minorEastAsia" w:hAnsi="Arial Narrow"/>
          <w:b/>
          <w:bCs/>
          <w:sz w:val="22"/>
          <w:szCs w:val="22"/>
        </w:rPr>
        <w:t>Dane:</w:t>
      </w:r>
      <w:r w:rsidRPr="00B8277A">
        <w:rPr>
          <w:rFonts w:ascii="Arial Narrow" w:eastAsiaTheme="minorEastAsia" w:hAnsi="Arial Narrow"/>
          <w:b/>
          <w:bCs/>
          <w:sz w:val="22"/>
          <w:szCs w:val="22"/>
        </w:rPr>
        <w:cr/>
      </w:r>
      <w:r w:rsidRPr="00B8277A">
        <w:rPr>
          <w:rFonts w:ascii="Arial Narrow" w:hAnsi="Arial Narrow"/>
          <w:sz w:val="22"/>
          <w:szCs w:val="22"/>
        </w:rPr>
        <w:t>Waga agregatu:</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b/>
          <w:bCs/>
          <w:sz w:val="22"/>
          <w:szCs w:val="22"/>
        </w:rPr>
        <w:t>850 kg</w:t>
      </w:r>
    </w:p>
    <w:p w14:paraId="53C72214" w14:textId="59D7ED24"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Pojemność zbiornika paliwa:</w:t>
      </w:r>
      <w:r w:rsidRPr="00B8277A">
        <w:rPr>
          <w:rFonts w:ascii="Arial Narrow" w:hAnsi="Arial Narrow"/>
          <w:sz w:val="22"/>
          <w:szCs w:val="22"/>
        </w:rPr>
        <w:tab/>
      </w:r>
      <w:r w:rsidRPr="00B8277A">
        <w:rPr>
          <w:rFonts w:ascii="Arial Narrow" w:hAnsi="Arial Narrow"/>
          <w:sz w:val="22"/>
          <w:szCs w:val="22"/>
        </w:rPr>
        <w:tab/>
      </w:r>
      <w:r w:rsidR="002F11CB" w:rsidRPr="00B8277A">
        <w:rPr>
          <w:rFonts w:ascii="Arial Narrow" w:hAnsi="Arial Narrow"/>
          <w:sz w:val="22"/>
          <w:szCs w:val="22"/>
        </w:rPr>
        <w:tab/>
      </w:r>
      <w:r w:rsidRPr="00B8277A">
        <w:rPr>
          <w:rFonts w:ascii="Arial Narrow" w:hAnsi="Arial Narrow"/>
          <w:b/>
          <w:bCs/>
          <w:sz w:val="22"/>
          <w:szCs w:val="22"/>
        </w:rPr>
        <w:t>190 l</w:t>
      </w:r>
    </w:p>
    <w:p w14:paraId="197339ED" w14:textId="4BB16BB3"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Gęstość oleju napędowego:</w:t>
      </w:r>
      <w:r w:rsidRPr="00B8277A">
        <w:rPr>
          <w:rFonts w:ascii="Arial Narrow" w:hAnsi="Arial Narrow"/>
          <w:sz w:val="22"/>
          <w:szCs w:val="22"/>
        </w:rPr>
        <w:tab/>
      </w:r>
      <w:r w:rsidRPr="00B8277A">
        <w:rPr>
          <w:rFonts w:ascii="Arial Narrow" w:hAnsi="Arial Narrow"/>
          <w:sz w:val="22"/>
          <w:szCs w:val="22"/>
        </w:rPr>
        <w:tab/>
      </w:r>
      <w:r w:rsidR="002F11CB" w:rsidRPr="00B8277A">
        <w:rPr>
          <w:rFonts w:ascii="Arial Narrow" w:hAnsi="Arial Narrow"/>
          <w:sz w:val="22"/>
          <w:szCs w:val="22"/>
        </w:rPr>
        <w:tab/>
      </w:r>
      <w:r w:rsidRPr="00B8277A">
        <w:rPr>
          <w:rFonts w:ascii="Arial Narrow" w:hAnsi="Arial Narrow"/>
          <w:b/>
          <w:bCs/>
          <w:sz w:val="22"/>
          <w:szCs w:val="22"/>
        </w:rPr>
        <w:t>0,855 kg/l</w:t>
      </w:r>
    </w:p>
    <w:p w14:paraId="7481F8B5" w14:textId="707D81E6" w:rsidR="00532C35" w:rsidRPr="00B8277A" w:rsidRDefault="00532C35" w:rsidP="00532C35">
      <w:pPr>
        <w:spacing w:line="276" w:lineRule="auto"/>
        <w:ind w:left="426"/>
        <w:rPr>
          <w:rFonts w:ascii="Arial Narrow" w:hAnsi="Arial Narrow"/>
          <w:b/>
          <w:bCs/>
          <w:sz w:val="22"/>
          <w:szCs w:val="22"/>
        </w:rPr>
      </w:pPr>
      <w:r w:rsidRPr="00B8277A">
        <w:rPr>
          <w:rFonts w:ascii="Arial Narrow" w:hAnsi="Arial Narrow"/>
          <w:sz w:val="22"/>
          <w:szCs w:val="22"/>
        </w:rPr>
        <w:t>Pojemność cieczy chłodzącej:</w:t>
      </w:r>
      <w:r w:rsidRPr="00B8277A">
        <w:rPr>
          <w:rFonts w:ascii="Arial Narrow" w:hAnsi="Arial Narrow"/>
          <w:sz w:val="22"/>
          <w:szCs w:val="22"/>
        </w:rPr>
        <w:tab/>
      </w:r>
      <w:r w:rsidRPr="00B8277A">
        <w:rPr>
          <w:rFonts w:ascii="Arial Narrow" w:hAnsi="Arial Narrow"/>
          <w:sz w:val="22"/>
          <w:szCs w:val="22"/>
        </w:rPr>
        <w:tab/>
      </w:r>
      <w:r w:rsidR="002F11CB" w:rsidRPr="00B8277A">
        <w:rPr>
          <w:rFonts w:ascii="Arial Narrow" w:hAnsi="Arial Narrow"/>
          <w:sz w:val="22"/>
          <w:szCs w:val="22"/>
        </w:rPr>
        <w:tab/>
      </w:r>
      <w:r w:rsidRPr="00B8277A">
        <w:rPr>
          <w:rFonts w:ascii="Arial Narrow" w:hAnsi="Arial Narrow"/>
          <w:b/>
          <w:bCs/>
          <w:sz w:val="22"/>
          <w:szCs w:val="22"/>
        </w:rPr>
        <w:t>16,0 l</w:t>
      </w:r>
    </w:p>
    <w:p w14:paraId="392F4020" w14:textId="19ED4686" w:rsidR="00532C35" w:rsidRPr="00B8277A" w:rsidRDefault="00532C35" w:rsidP="00532C35">
      <w:pPr>
        <w:spacing w:line="276" w:lineRule="auto"/>
        <w:ind w:left="426"/>
        <w:rPr>
          <w:rFonts w:ascii="Arial Narrow" w:hAnsi="Arial Narrow"/>
          <w:b/>
          <w:bCs/>
          <w:sz w:val="22"/>
          <w:szCs w:val="22"/>
        </w:rPr>
      </w:pPr>
      <w:r w:rsidRPr="00B8277A">
        <w:rPr>
          <w:rFonts w:ascii="Arial Narrow" w:hAnsi="Arial Narrow"/>
          <w:sz w:val="22"/>
          <w:szCs w:val="22"/>
        </w:rPr>
        <w:t>Gęstość cieczy chłodzącej:</w:t>
      </w:r>
      <w:r w:rsidRPr="00B8277A">
        <w:rPr>
          <w:rFonts w:ascii="Arial Narrow" w:hAnsi="Arial Narrow"/>
          <w:sz w:val="22"/>
          <w:szCs w:val="22"/>
        </w:rPr>
        <w:tab/>
      </w:r>
      <w:r w:rsidRPr="00B8277A">
        <w:rPr>
          <w:rFonts w:ascii="Arial Narrow" w:hAnsi="Arial Narrow"/>
          <w:sz w:val="22"/>
          <w:szCs w:val="22"/>
        </w:rPr>
        <w:tab/>
      </w:r>
      <w:r w:rsidR="002F11CB" w:rsidRPr="00B8277A">
        <w:rPr>
          <w:rFonts w:ascii="Arial Narrow" w:hAnsi="Arial Narrow"/>
          <w:sz w:val="22"/>
          <w:szCs w:val="22"/>
        </w:rPr>
        <w:tab/>
      </w:r>
      <w:r w:rsidRPr="00B8277A">
        <w:rPr>
          <w:rFonts w:ascii="Arial Narrow" w:hAnsi="Arial Narrow"/>
          <w:b/>
          <w:bCs/>
          <w:sz w:val="22"/>
          <w:szCs w:val="22"/>
        </w:rPr>
        <w:t>1,03 kg/l</w:t>
      </w:r>
    </w:p>
    <w:p w14:paraId="64BBD594" w14:textId="3EB740CC" w:rsidR="00532C35" w:rsidRPr="00B8277A" w:rsidRDefault="00532C35" w:rsidP="00532C35">
      <w:pPr>
        <w:spacing w:line="276" w:lineRule="auto"/>
        <w:ind w:left="426"/>
        <w:rPr>
          <w:rFonts w:ascii="Arial Narrow" w:hAnsi="Arial Narrow"/>
          <w:b/>
          <w:bCs/>
          <w:sz w:val="22"/>
          <w:szCs w:val="22"/>
        </w:rPr>
      </w:pPr>
      <w:r w:rsidRPr="00B8277A">
        <w:rPr>
          <w:rFonts w:ascii="Arial Narrow" w:hAnsi="Arial Narrow"/>
          <w:sz w:val="22"/>
          <w:szCs w:val="22"/>
        </w:rPr>
        <w:t>Pojemność miski olejowej:</w:t>
      </w:r>
      <w:r w:rsidRPr="00B8277A">
        <w:rPr>
          <w:rFonts w:ascii="Arial Narrow" w:hAnsi="Arial Narrow"/>
          <w:sz w:val="22"/>
          <w:szCs w:val="22"/>
        </w:rPr>
        <w:tab/>
      </w:r>
      <w:r w:rsidRPr="00B8277A">
        <w:rPr>
          <w:rFonts w:ascii="Arial Narrow" w:hAnsi="Arial Narrow"/>
          <w:sz w:val="22"/>
          <w:szCs w:val="22"/>
        </w:rPr>
        <w:tab/>
      </w:r>
      <w:r w:rsidR="002F11CB" w:rsidRPr="00B8277A">
        <w:rPr>
          <w:rFonts w:ascii="Arial Narrow" w:hAnsi="Arial Narrow"/>
          <w:sz w:val="22"/>
          <w:szCs w:val="22"/>
        </w:rPr>
        <w:tab/>
      </w:r>
      <w:r w:rsidRPr="00B8277A">
        <w:rPr>
          <w:rFonts w:ascii="Arial Narrow" w:hAnsi="Arial Narrow"/>
          <w:b/>
          <w:bCs/>
          <w:sz w:val="22"/>
          <w:szCs w:val="22"/>
        </w:rPr>
        <w:t>9,5 l</w:t>
      </w:r>
    </w:p>
    <w:p w14:paraId="14FD7353" w14:textId="77777777" w:rsidR="00532C35" w:rsidRPr="00B8277A" w:rsidRDefault="00532C35" w:rsidP="00532C35">
      <w:pPr>
        <w:spacing w:line="276" w:lineRule="auto"/>
        <w:ind w:left="426"/>
        <w:rPr>
          <w:rFonts w:ascii="Arial Narrow" w:hAnsi="Arial Narrow"/>
          <w:b/>
          <w:bCs/>
          <w:sz w:val="22"/>
          <w:szCs w:val="22"/>
        </w:rPr>
      </w:pPr>
      <w:r w:rsidRPr="00B8277A">
        <w:rPr>
          <w:rFonts w:ascii="Arial Narrow" w:hAnsi="Arial Narrow"/>
          <w:sz w:val="22"/>
          <w:szCs w:val="22"/>
        </w:rPr>
        <w:t>Gęstość oleju:</w:t>
      </w:r>
      <w:r w:rsidRPr="00B8277A">
        <w:rPr>
          <w:rFonts w:ascii="Arial Narrow" w:hAnsi="Arial Narrow"/>
          <w:b/>
          <w:bCs/>
          <w:sz w:val="22"/>
          <w:szCs w:val="22"/>
        </w:rPr>
        <w:tab/>
      </w:r>
      <w:r w:rsidRPr="00B8277A">
        <w:rPr>
          <w:rFonts w:ascii="Arial Narrow" w:hAnsi="Arial Narrow"/>
          <w:b/>
          <w:bCs/>
          <w:sz w:val="22"/>
          <w:szCs w:val="22"/>
        </w:rPr>
        <w:tab/>
      </w:r>
      <w:r w:rsidRPr="00B8277A">
        <w:rPr>
          <w:rFonts w:ascii="Arial Narrow" w:hAnsi="Arial Narrow"/>
          <w:b/>
          <w:bCs/>
          <w:sz w:val="22"/>
          <w:szCs w:val="22"/>
        </w:rPr>
        <w:tab/>
      </w:r>
      <w:r w:rsidRPr="00B8277A">
        <w:rPr>
          <w:rFonts w:ascii="Arial Narrow" w:hAnsi="Arial Narrow"/>
          <w:b/>
          <w:bCs/>
          <w:sz w:val="22"/>
          <w:szCs w:val="22"/>
        </w:rPr>
        <w:tab/>
        <w:t>0,916 kg/l</w:t>
      </w:r>
    </w:p>
    <w:p w14:paraId="5A3DE17C" w14:textId="77777777" w:rsidR="00532C35" w:rsidRPr="00B8277A" w:rsidRDefault="00532C35" w:rsidP="00532C35">
      <w:pPr>
        <w:rPr>
          <w:rFonts w:ascii="Arial Narrow" w:eastAsiaTheme="minorEastAsia" w:hAnsi="Arial Narrow"/>
          <w:sz w:val="24"/>
          <w:szCs w:val="24"/>
        </w:rPr>
      </w:pPr>
    </w:p>
    <w:p w14:paraId="130043F1" w14:textId="77777777" w:rsidR="00532C35" w:rsidRPr="00B8277A" w:rsidRDefault="00532C35" w:rsidP="00532C35">
      <w:pPr>
        <w:spacing w:line="276" w:lineRule="auto"/>
        <w:ind w:left="708"/>
        <w:rPr>
          <w:rFonts w:ascii="Arial Narrow" w:eastAsiaTheme="minorEastAsia" w:hAnsi="Arial Narrow"/>
          <w:b/>
          <w:bCs/>
          <w:sz w:val="22"/>
          <w:szCs w:val="22"/>
        </w:rPr>
      </w:pPr>
      <w:r w:rsidRPr="00B8277A">
        <w:rPr>
          <w:rFonts w:ascii="Arial Narrow" w:eastAsiaTheme="minorEastAsia" w:hAnsi="Arial Narrow"/>
          <w:b/>
          <w:bCs/>
          <w:sz w:val="22"/>
          <w:szCs w:val="22"/>
        </w:rPr>
        <w:t>Dobór fundamentu agregatu:</w:t>
      </w:r>
    </w:p>
    <w:p w14:paraId="0C3B2BA0" w14:textId="77777777" w:rsidR="00532C35" w:rsidRPr="00B8277A" w:rsidRDefault="00532C35" w:rsidP="00532C35">
      <w:pPr>
        <w:spacing w:line="276" w:lineRule="auto"/>
        <w:ind w:left="708"/>
        <w:rPr>
          <w:rFonts w:ascii="Arial Narrow" w:eastAsiaTheme="minorEastAsia" w:hAnsi="Arial Narrow"/>
          <w:sz w:val="24"/>
          <w:szCs w:val="24"/>
        </w:rPr>
      </w:pPr>
      <m:oMathPara>
        <m:oMath>
          <m:r>
            <w:rPr>
              <w:rFonts w:ascii="Cambria Math" w:hAnsi="Cambria Math"/>
              <w:sz w:val="24"/>
              <w:szCs w:val="24"/>
            </w:rPr>
            <m:t>FD</m:t>
          </m:r>
          <m:r>
            <w:rPr>
              <w:rFonts w:ascii="Cambria Math" w:hAnsi="Arial Narrow"/>
              <w:sz w:val="24"/>
              <w:szCs w:val="24"/>
            </w:rPr>
            <m:t>=</m:t>
          </m:r>
          <m:f>
            <m:fPr>
              <m:ctrlPr>
                <w:rPr>
                  <w:rFonts w:ascii="Cambria Math" w:hAnsi="Arial Narrow"/>
                  <w:i/>
                  <w:sz w:val="24"/>
                  <w:szCs w:val="24"/>
                </w:rPr>
              </m:ctrlPr>
            </m:fPr>
            <m:num>
              <m:r>
                <w:rPr>
                  <w:rFonts w:ascii="Cambria Math" w:hAnsi="Cambria Math"/>
                  <w:sz w:val="24"/>
                  <w:szCs w:val="24"/>
                </w:rPr>
                <m:t>W</m:t>
              </m:r>
            </m:num>
            <m:den>
              <m:r>
                <w:rPr>
                  <w:rFonts w:ascii="Cambria Math" w:hAnsi="Cambria Math"/>
                  <w:sz w:val="24"/>
                  <w:szCs w:val="24"/>
                </w:rPr>
                <m:t>D</m:t>
              </m:r>
              <m:r>
                <w:rPr>
                  <w:rFonts w:ascii="Arial Narrow" w:hAnsi="Cambria Math"/>
                  <w:sz w:val="24"/>
                  <w:szCs w:val="24"/>
                </w:rPr>
                <m:t>⋅</m:t>
              </m:r>
              <m:r>
                <w:rPr>
                  <w:rFonts w:ascii="Cambria Math" w:hAnsi="Cambria Math"/>
                  <w:sz w:val="24"/>
                  <w:szCs w:val="24"/>
                </w:rPr>
                <m:t>B</m:t>
              </m:r>
              <m:r>
                <w:rPr>
                  <w:rFonts w:ascii="Arial Narrow" w:hAnsi="Cambria Math"/>
                  <w:sz w:val="24"/>
                  <w:szCs w:val="24"/>
                </w:rPr>
                <m:t>⋅</m:t>
              </m:r>
              <m:r>
                <w:rPr>
                  <w:rFonts w:ascii="Cambria Math" w:hAnsi="Cambria Math"/>
                  <w:sz w:val="24"/>
                  <w:szCs w:val="24"/>
                </w:rPr>
                <m:t>L</m:t>
              </m:r>
            </m:den>
          </m:f>
        </m:oMath>
      </m:oMathPara>
    </w:p>
    <w:p w14:paraId="55056002" w14:textId="77777777" w:rsidR="00532C35" w:rsidRPr="00B8277A" w:rsidRDefault="00532C35" w:rsidP="00222EB4">
      <w:pPr>
        <w:spacing w:line="276" w:lineRule="auto"/>
        <w:ind w:firstLine="708"/>
        <w:rPr>
          <w:rFonts w:ascii="Arial Narrow" w:hAnsi="Arial Narrow"/>
          <w:sz w:val="22"/>
          <w:szCs w:val="22"/>
        </w:rPr>
      </w:pPr>
      <w:r w:rsidRPr="00B8277A">
        <w:rPr>
          <w:rFonts w:ascii="Arial Narrow" w:hAnsi="Arial Narrow"/>
          <w:sz w:val="22"/>
          <w:szCs w:val="22"/>
        </w:rPr>
        <w:t>FD</w:t>
      </w:r>
      <w:r w:rsidRPr="00B8277A">
        <w:rPr>
          <w:rFonts w:ascii="Arial Narrow" w:hAnsi="Arial Narrow"/>
          <w:sz w:val="22"/>
          <w:szCs w:val="22"/>
        </w:rPr>
        <w:tab/>
        <w:t>- grubość fundamentu, [m]</w:t>
      </w:r>
    </w:p>
    <w:p w14:paraId="4A41001F"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W</w:t>
      </w:r>
      <w:r w:rsidRPr="00B8277A">
        <w:rPr>
          <w:rFonts w:ascii="Arial Narrow" w:hAnsi="Arial Narrow"/>
          <w:sz w:val="22"/>
          <w:szCs w:val="22"/>
        </w:rPr>
        <w:tab/>
        <w:t>- całkowity ciężar zestawu generacyjnego wraz z płynami, [kg * m/s</w:t>
      </w:r>
      <w:r w:rsidRPr="00B8277A">
        <w:rPr>
          <w:rFonts w:ascii="Arial Narrow" w:hAnsi="Arial Narrow"/>
          <w:sz w:val="22"/>
          <w:szCs w:val="22"/>
          <w:vertAlign w:val="superscript"/>
        </w:rPr>
        <w:t>2</w:t>
      </w:r>
      <w:r w:rsidRPr="00B8277A">
        <w:rPr>
          <w:rFonts w:ascii="Arial Narrow" w:hAnsi="Arial Narrow"/>
          <w:sz w:val="22"/>
          <w:szCs w:val="22"/>
        </w:rPr>
        <w:t>]</w:t>
      </w:r>
    </w:p>
    <w:p w14:paraId="3AAE8578"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D</w:t>
      </w:r>
      <w:r w:rsidRPr="00B8277A">
        <w:rPr>
          <w:rFonts w:ascii="Arial Narrow" w:hAnsi="Arial Narrow"/>
          <w:sz w:val="22"/>
          <w:szCs w:val="22"/>
        </w:rPr>
        <w:tab/>
        <w:t>- ciężar objętościowy betonu, około 2500 kg/m3</w:t>
      </w:r>
    </w:p>
    <w:p w14:paraId="54432F20"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B</w:t>
      </w:r>
      <w:r w:rsidRPr="00B8277A">
        <w:rPr>
          <w:rFonts w:ascii="Arial Narrow" w:hAnsi="Arial Narrow"/>
          <w:sz w:val="22"/>
          <w:szCs w:val="22"/>
        </w:rPr>
        <w:tab/>
        <w:t>- szerokość fundamentu, [m]</w:t>
      </w:r>
    </w:p>
    <w:p w14:paraId="3073B2FF" w14:textId="77777777" w:rsidR="00532C35" w:rsidRPr="00B8277A" w:rsidRDefault="00532C35" w:rsidP="00532C35">
      <w:pPr>
        <w:spacing w:line="276" w:lineRule="auto"/>
        <w:ind w:left="708"/>
        <w:rPr>
          <w:rFonts w:ascii="Arial Narrow" w:hAnsi="Arial Narrow"/>
          <w:sz w:val="22"/>
          <w:szCs w:val="22"/>
        </w:rPr>
      </w:pPr>
      <w:r w:rsidRPr="00B8277A">
        <w:rPr>
          <w:rFonts w:ascii="Arial Narrow" w:hAnsi="Arial Narrow"/>
          <w:sz w:val="22"/>
          <w:szCs w:val="22"/>
        </w:rPr>
        <w:t>L</w:t>
      </w:r>
      <w:r w:rsidRPr="00B8277A">
        <w:rPr>
          <w:rFonts w:ascii="Arial Narrow" w:hAnsi="Arial Narrow"/>
          <w:sz w:val="22"/>
          <w:szCs w:val="22"/>
        </w:rPr>
        <w:tab/>
        <w:t>- długość fundamentu, [m]</w:t>
      </w:r>
    </w:p>
    <w:p w14:paraId="61A6A857" w14:textId="77777777" w:rsidR="00532C35" w:rsidRPr="00B8277A" w:rsidRDefault="00532C35" w:rsidP="00532C35">
      <w:pPr>
        <w:spacing w:line="276" w:lineRule="auto"/>
        <w:rPr>
          <w:rFonts w:ascii="Arial Narrow" w:hAnsi="Arial Narrow"/>
          <w:sz w:val="24"/>
          <w:szCs w:val="24"/>
        </w:rPr>
      </w:pPr>
    </w:p>
    <w:p w14:paraId="51950B4A" w14:textId="77777777" w:rsidR="00532C35" w:rsidRPr="00B8277A" w:rsidRDefault="00532C35" w:rsidP="00532C35">
      <w:pPr>
        <w:spacing w:line="276" w:lineRule="auto"/>
        <w:rPr>
          <w:rFonts w:ascii="Arial Narrow" w:eastAsiaTheme="minorEastAsia" w:hAnsi="Arial Narrow"/>
          <w:sz w:val="24"/>
          <w:szCs w:val="24"/>
        </w:rPr>
      </w:pPr>
      <m:oMathPara>
        <m:oMath>
          <m:r>
            <w:rPr>
              <w:rFonts w:ascii="Cambria Math" w:hAnsi="Cambria Math"/>
              <w:sz w:val="24"/>
              <w:szCs w:val="24"/>
            </w:rPr>
            <m:t>FD</m:t>
          </m:r>
          <m:r>
            <w:rPr>
              <w:rFonts w:ascii="Cambria Math" w:hAnsi="Arial Narrow"/>
              <w:sz w:val="24"/>
              <w:szCs w:val="24"/>
            </w:rPr>
            <m:t>=</m:t>
          </m:r>
          <m:f>
            <m:fPr>
              <m:ctrlPr>
                <w:rPr>
                  <w:rFonts w:ascii="Cambria Math" w:hAnsi="Arial Narrow"/>
                  <w:i/>
                  <w:sz w:val="24"/>
                  <w:szCs w:val="24"/>
                </w:rPr>
              </m:ctrlPr>
            </m:fPr>
            <m:num>
              <m:d>
                <m:dPr>
                  <m:ctrlPr>
                    <w:rPr>
                      <w:rFonts w:ascii="Cambria Math" w:hAnsi="Arial Narrow"/>
                      <w:i/>
                      <w:sz w:val="24"/>
                      <w:szCs w:val="24"/>
                    </w:rPr>
                  </m:ctrlPr>
                </m:dPr>
                <m:e>
                  <m:r>
                    <m:rPr>
                      <m:sty m:val="p"/>
                    </m:rPr>
                    <w:rPr>
                      <w:rFonts w:ascii="Cambria Math" w:hAnsi="Arial Narrow"/>
                      <w:sz w:val="24"/>
                      <w:szCs w:val="24"/>
                    </w:rPr>
                    <m:t>850</m:t>
                  </m:r>
                  <m:r>
                    <w:rPr>
                      <w:rFonts w:ascii="Cambria Math" w:hAnsi="Cambria Math"/>
                      <w:sz w:val="24"/>
                      <w:szCs w:val="24"/>
                    </w:rPr>
                    <m:t>kg</m:t>
                  </m:r>
                </m:e>
              </m:d>
              <m:r>
                <w:rPr>
                  <w:rFonts w:ascii="Cambria Math" w:hAnsi="Arial Narrow"/>
                  <w:sz w:val="24"/>
                  <w:szCs w:val="24"/>
                </w:rPr>
                <m:t>+</m:t>
              </m:r>
              <m:d>
                <m:dPr>
                  <m:ctrlPr>
                    <w:rPr>
                      <w:rFonts w:ascii="Cambria Math" w:hAnsi="Arial Narrow"/>
                      <w:i/>
                      <w:sz w:val="24"/>
                      <w:szCs w:val="24"/>
                    </w:rPr>
                  </m:ctrlPr>
                </m:dPr>
                <m:e>
                  <m:r>
                    <m:rPr>
                      <m:sty m:val="p"/>
                    </m:rPr>
                    <w:rPr>
                      <w:rFonts w:ascii="Cambria Math" w:hAnsi="Arial Narrow"/>
                      <w:sz w:val="24"/>
                      <w:szCs w:val="24"/>
                    </w:rPr>
                    <m:t>190</m:t>
                  </m:r>
                  <m:r>
                    <w:rPr>
                      <w:rFonts w:ascii="Cambria Math" w:hAnsi="Arial Narrow"/>
                      <w:sz w:val="24"/>
                      <w:szCs w:val="24"/>
                    </w:rPr>
                    <m:t xml:space="preserve"> </m:t>
                  </m:r>
                  <m:r>
                    <w:rPr>
                      <w:rFonts w:ascii="Cambria Math" w:hAnsi="Cambria Math"/>
                      <w:sz w:val="24"/>
                      <w:szCs w:val="24"/>
                    </w:rPr>
                    <m:t>l</m:t>
                  </m:r>
                  <m:r>
                    <w:rPr>
                      <w:rFonts w:ascii="Cambria Math" w:hAnsi="Arial Narrow"/>
                      <w:sz w:val="24"/>
                      <w:szCs w:val="24"/>
                    </w:rPr>
                    <m:t xml:space="preserve"> </m:t>
                  </m:r>
                  <m:r>
                    <w:rPr>
                      <w:rFonts w:ascii="Arial Narrow" w:hAnsi="Cambria Math"/>
                      <w:sz w:val="24"/>
                      <w:szCs w:val="24"/>
                    </w:rPr>
                    <m:t>⋅</m:t>
                  </m:r>
                  <m:r>
                    <w:rPr>
                      <w:rFonts w:ascii="Cambria Math" w:hAnsi="Arial Narrow"/>
                      <w:sz w:val="24"/>
                      <w:szCs w:val="24"/>
                    </w:rPr>
                    <m:t xml:space="preserve"> 0,855</m:t>
                  </m:r>
                  <m:f>
                    <m:fPr>
                      <m:ctrlPr>
                        <w:rPr>
                          <w:rFonts w:ascii="Cambria Math" w:hAnsi="Arial Narrow"/>
                          <w:i/>
                          <w:sz w:val="24"/>
                          <w:szCs w:val="24"/>
                        </w:rPr>
                      </m:ctrlPr>
                    </m:fPr>
                    <m:num>
                      <m:r>
                        <w:rPr>
                          <w:rFonts w:ascii="Cambria Math" w:hAnsi="Cambria Math"/>
                          <w:sz w:val="24"/>
                          <w:szCs w:val="24"/>
                        </w:rPr>
                        <m:t>kg</m:t>
                      </m:r>
                    </m:num>
                    <m:den>
                      <m:r>
                        <w:rPr>
                          <w:rFonts w:ascii="Cambria Math" w:hAnsi="Cambria Math"/>
                          <w:sz w:val="24"/>
                          <w:szCs w:val="24"/>
                        </w:rPr>
                        <m:t>l</m:t>
                      </m:r>
                    </m:den>
                  </m:f>
                  <m:r>
                    <w:rPr>
                      <w:rFonts w:ascii="Cambria Math" w:hAnsi="Arial Narrow"/>
                      <w:sz w:val="24"/>
                      <w:szCs w:val="24"/>
                    </w:rPr>
                    <m:t xml:space="preserve"> </m:t>
                  </m:r>
                </m:e>
              </m:d>
              <m:r>
                <w:rPr>
                  <w:rFonts w:ascii="Cambria Math" w:hAnsi="Arial Narrow"/>
                  <w:sz w:val="24"/>
                  <w:szCs w:val="24"/>
                </w:rPr>
                <m:t>+</m:t>
              </m:r>
              <m:d>
                <m:dPr>
                  <m:ctrlPr>
                    <w:rPr>
                      <w:rFonts w:ascii="Cambria Math" w:hAnsi="Arial Narrow"/>
                      <w:i/>
                      <w:sz w:val="24"/>
                      <w:szCs w:val="24"/>
                    </w:rPr>
                  </m:ctrlPr>
                </m:dPr>
                <m:e>
                  <m:r>
                    <m:rPr>
                      <m:sty m:val="p"/>
                    </m:rPr>
                    <w:rPr>
                      <w:rFonts w:ascii="Cambria Math" w:hAnsi="Arial Narrow"/>
                      <w:sz w:val="24"/>
                      <w:szCs w:val="24"/>
                    </w:rPr>
                    <m:t>16</m:t>
                  </m:r>
                  <m:r>
                    <w:rPr>
                      <w:rFonts w:ascii="Cambria Math" w:hAnsi="Arial Narrow"/>
                      <w:sz w:val="24"/>
                      <w:szCs w:val="24"/>
                    </w:rPr>
                    <m:t xml:space="preserve"> </m:t>
                  </m:r>
                  <m:r>
                    <w:rPr>
                      <w:rFonts w:ascii="Cambria Math" w:hAnsi="Cambria Math"/>
                      <w:sz w:val="24"/>
                      <w:szCs w:val="24"/>
                    </w:rPr>
                    <m:t>l</m:t>
                  </m:r>
                  <m:r>
                    <w:rPr>
                      <w:rFonts w:ascii="Cambria Math" w:hAnsi="Arial Narrow"/>
                      <w:sz w:val="24"/>
                      <w:szCs w:val="24"/>
                    </w:rPr>
                    <m:t xml:space="preserve"> </m:t>
                  </m:r>
                  <m:r>
                    <w:rPr>
                      <w:rFonts w:ascii="Arial Narrow" w:hAnsi="Cambria Math"/>
                      <w:sz w:val="24"/>
                      <w:szCs w:val="24"/>
                    </w:rPr>
                    <m:t>⋅</m:t>
                  </m:r>
                  <m:r>
                    <w:rPr>
                      <w:rFonts w:ascii="Cambria Math" w:hAnsi="Arial Narrow"/>
                      <w:sz w:val="24"/>
                      <w:szCs w:val="24"/>
                    </w:rPr>
                    <m:t xml:space="preserve"> 1,03</m:t>
                  </m:r>
                  <m:f>
                    <m:fPr>
                      <m:ctrlPr>
                        <w:rPr>
                          <w:rFonts w:ascii="Cambria Math" w:hAnsi="Arial Narrow"/>
                          <w:i/>
                          <w:sz w:val="24"/>
                          <w:szCs w:val="24"/>
                        </w:rPr>
                      </m:ctrlPr>
                    </m:fPr>
                    <m:num>
                      <m:r>
                        <w:rPr>
                          <w:rFonts w:ascii="Cambria Math" w:hAnsi="Cambria Math"/>
                          <w:sz w:val="24"/>
                          <w:szCs w:val="24"/>
                        </w:rPr>
                        <m:t>kg</m:t>
                      </m:r>
                    </m:num>
                    <m:den>
                      <m:r>
                        <w:rPr>
                          <w:rFonts w:ascii="Cambria Math" w:hAnsi="Cambria Math"/>
                          <w:sz w:val="24"/>
                          <w:szCs w:val="24"/>
                        </w:rPr>
                        <m:t>l</m:t>
                      </m:r>
                    </m:den>
                  </m:f>
                </m:e>
              </m:d>
              <m:r>
                <w:rPr>
                  <w:rFonts w:ascii="Cambria Math" w:hAnsi="Arial Narrow"/>
                  <w:sz w:val="24"/>
                  <w:szCs w:val="24"/>
                </w:rPr>
                <m:t>+</m:t>
              </m:r>
              <m:d>
                <m:dPr>
                  <m:ctrlPr>
                    <w:rPr>
                      <w:rFonts w:ascii="Cambria Math" w:hAnsi="Arial Narrow"/>
                      <w:i/>
                      <w:sz w:val="24"/>
                      <w:szCs w:val="24"/>
                    </w:rPr>
                  </m:ctrlPr>
                </m:dPr>
                <m:e>
                  <m:r>
                    <m:rPr>
                      <m:sty m:val="p"/>
                    </m:rPr>
                    <w:rPr>
                      <w:rFonts w:ascii="Cambria Math" w:hAnsi="Arial Narrow"/>
                      <w:sz w:val="24"/>
                      <w:szCs w:val="24"/>
                    </w:rPr>
                    <m:t>9,5</m:t>
                  </m:r>
                  <m:r>
                    <w:rPr>
                      <w:rFonts w:ascii="Cambria Math" w:hAnsi="Arial Narrow"/>
                      <w:sz w:val="24"/>
                      <w:szCs w:val="24"/>
                    </w:rPr>
                    <m:t xml:space="preserve"> </m:t>
                  </m:r>
                  <m:r>
                    <w:rPr>
                      <w:rFonts w:ascii="Cambria Math" w:hAnsi="Cambria Math"/>
                      <w:sz w:val="24"/>
                      <w:szCs w:val="24"/>
                    </w:rPr>
                    <m:t>l</m:t>
                  </m:r>
                  <m:r>
                    <w:rPr>
                      <w:rFonts w:ascii="Cambria Math" w:hAnsi="Arial Narrow"/>
                      <w:sz w:val="24"/>
                      <w:szCs w:val="24"/>
                    </w:rPr>
                    <m:t xml:space="preserve"> </m:t>
                  </m:r>
                  <m:r>
                    <w:rPr>
                      <w:rFonts w:ascii="Arial Narrow" w:hAnsi="Cambria Math"/>
                      <w:sz w:val="24"/>
                      <w:szCs w:val="24"/>
                    </w:rPr>
                    <m:t>⋅</m:t>
                  </m:r>
                  <m:r>
                    <w:rPr>
                      <w:rFonts w:ascii="Cambria Math" w:hAnsi="Arial Narrow"/>
                      <w:sz w:val="24"/>
                      <w:szCs w:val="24"/>
                    </w:rPr>
                    <m:t xml:space="preserve"> 0,916</m:t>
                  </m:r>
                  <m:f>
                    <m:fPr>
                      <m:ctrlPr>
                        <w:rPr>
                          <w:rFonts w:ascii="Cambria Math" w:hAnsi="Arial Narrow"/>
                          <w:i/>
                          <w:sz w:val="24"/>
                          <w:szCs w:val="24"/>
                        </w:rPr>
                      </m:ctrlPr>
                    </m:fPr>
                    <m:num>
                      <m:r>
                        <w:rPr>
                          <w:rFonts w:ascii="Cambria Math" w:hAnsi="Cambria Math"/>
                          <w:sz w:val="24"/>
                          <w:szCs w:val="24"/>
                        </w:rPr>
                        <m:t>kg</m:t>
                      </m:r>
                    </m:num>
                    <m:den>
                      <m:r>
                        <w:rPr>
                          <w:rFonts w:ascii="Cambria Math" w:hAnsi="Cambria Math"/>
                          <w:sz w:val="24"/>
                          <w:szCs w:val="24"/>
                        </w:rPr>
                        <m:t>l</m:t>
                      </m:r>
                    </m:den>
                  </m:f>
                </m:e>
              </m:d>
            </m:num>
            <m:den>
              <m:r>
                <w:rPr>
                  <w:rFonts w:ascii="Cambria Math" w:hAnsi="Arial Narrow"/>
                  <w:sz w:val="24"/>
                  <w:szCs w:val="24"/>
                </w:rPr>
                <m:t>2500</m:t>
              </m:r>
              <m:f>
                <m:fPr>
                  <m:ctrlPr>
                    <w:rPr>
                      <w:rFonts w:ascii="Cambria Math" w:hAnsi="Arial Narrow"/>
                      <w:i/>
                      <w:sz w:val="24"/>
                      <w:szCs w:val="24"/>
                    </w:rPr>
                  </m:ctrlPr>
                </m:fPr>
                <m:num>
                  <m:r>
                    <w:rPr>
                      <w:rFonts w:ascii="Cambria Math" w:hAnsi="Cambria Math"/>
                      <w:sz w:val="24"/>
                      <w:szCs w:val="24"/>
                    </w:rPr>
                    <m:t>kg</m:t>
                  </m:r>
                </m:num>
                <m:den>
                  <m:sSup>
                    <m:sSupPr>
                      <m:ctrlPr>
                        <w:rPr>
                          <w:rFonts w:ascii="Cambria Math" w:hAnsi="Arial Narrow"/>
                          <w:i/>
                          <w:sz w:val="24"/>
                          <w:szCs w:val="24"/>
                        </w:rPr>
                      </m:ctrlPr>
                    </m:sSupPr>
                    <m:e>
                      <m:r>
                        <w:rPr>
                          <w:rFonts w:ascii="Cambria Math" w:hAnsi="Cambria Math"/>
                          <w:sz w:val="24"/>
                          <w:szCs w:val="24"/>
                        </w:rPr>
                        <m:t>m</m:t>
                      </m:r>
                    </m:e>
                    <m:sup>
                      <m:r>
                        <w:rPr>
                          <w:rFonts w:ascii="Cambria Math" w:hAnsi="Arial Narrow"/>
                          <w:sz w:val="24"/>
                          <w:szCs w:val="24"/>
                        </w:rPr>
                        <m:t>3</m:t>
                      </m:r>
                    </m:sup>
                  </m:sSup>
                </m:den>
              </m:f>
              <m:r>
                <w:rPr>
                  <w:rFonts w:ascii="Arial Narrow" w:hAnsi="Cambria Math"/>
                  <w:sz w:val="24"/>
                  <w:szCs w:val="24"/>
                </w:rPr>
                <m:t>⋅</m:t>
              </m:r>
              <m:r>
                <m:rPr>
                  <m:sty m:val="p"/>
                </m:rPr>
                <w:rPr>
                  <w:rFonts w:ascii="Cambria Math" w:hAnsi="Arial Narrow"/>
                  <w:sz w:val="24"/>
                  <w:szCs w:val="24"/>
                </w:rPr>
                <m:t>2,6</m:t>
              </m:r>
              <m:r>
                <w:rPr>
                  <w:rFonts w:ascii="Cambria Math" w:hAnsi="Arial Narrow"/>
                  <w:sz w:val="24"/>
                  <w:szCs w:val="24"/>
                </w:rPr>
                <m:t xml:space="preserve"> </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1,5</m:t>
              </m:r>
              <m:r>
                <w:rPr>
                  <w:rFonts w:ascii="Cambria Math" w:hAnsi="Arial Narrow"/>
                  <w:sz w:val="24"/>
                  <w:szCs w:val="24"/>
                </w:rPr>
                <m:t xml:space="preserve"> </m:t>
              </m:r>
              <m:r>
                <w:rPr>
                  <w:rFonts w:ascii="Cambria Math" w:hAnsi="Cambria Math"/>
                  <w:sz w:val="24"/>
                  <w:szCs w:val="24"/>
                </w:rPr>
                <m:t>m</m:t>
              </m:r>
            </m:den>
          </m:f>
        </m:oMath>
      </m:oMathPara>
    </w:p>
    <w:p w14:paraId="5DDEEF1F" w14:textId="77777777" w:rsidR="00532C35" w:rsidRPr="00B8277A" w:rsidRDefault="00532C35" w:rsidP="00532C35">
      <w:pPr>
        <w:spacing w:line="276" w:lineRule="auto"/>
        <w:rPr>
          <w:rFonts w:ascii="Arial Narrow" w:eastAsiaTheme="minorEastAsia" w:hAnsi="Arial Narrow"/>
          <w:sz w:val="24"/>
          <w:szCs w:val="24"/>
        </w:rPr>
      </w:pPr>
    </w:p>
    <w:p w14:paraId="4C885EEA" w14:textId="77777777" w:rsidR="00532C35" w:rsidRPr="00B8277A" w:rsidRDefault="00532C35" w:rsidP="00532C35">
      <w:pPr>
        <w:spacing w:line="276" w:lineRule="auto"/>
        <w:rPr>
          <w:rFonts w:ascii="Arial Narrow" w:eastAsiaTheme="minorEastAsia" w:hAnsi="Arial Narrow"/>
          <w:b/>
          <w:sz w:val="24"/>
          <w:szCs w:val="24"/>
        </w:rPr>
      </w:pPr>
      <m:oMathPara>
        <m:oMath>
          <m:r>
            <m:rPr>
              <m:sty m:val="bi"/>
            </m:rPr>
            <w:rPr>
              <w:rFonts w:ascii="Cambria Math" w:hAnsi="Cambria Math"/>
              <w:sz w:val="24"/>
              <w:szCs w:val="24"/>
            </w:rPr>
            <m:t>FD</m:t>
          </m:r>
          <m:r>
            <m:rPr>
              <m:sty m:val="bi"/>
            </m:rPr>
            <w:rPr>
              <w:rFonts w:ascii="Cambria Math" w:hAnsi="Arial Narrow"/>
              <w:sz w:val="24"/>
              <w:szCs w:val="24"/>
            </w:rPr>
            <m:t>=0,106424</m:t>
          </m:r>
          <m:r>
            <m:rPr>
              <m:sty m:val="bi"/>
            </m:rPr>
            <w:rPr>
              <w:rFonts w:ascii="Cambria Math" w:hAnsi="Arial Narrow"/>
              <w:sz w:val="24"/>
              <w:szCs w:val="24"/>
            </w:rPr>
            <m:t>m ~</m:t>
          </m:r>
          <m:r>
            <m:rPr>
              <m:sty m:val="p"/>
            </m:rPr>
            <w:rPr>
              <w:rFonts w:ascii="Cambria Math" w:hAnsi="Arial Narrow"/>
              <w:sz w:val="24"/>
              <w:szCs w:val="24"/>
            </w:rPr>
            <m:t>10</m:t>
          </m:r>
          <m:r>
            <m:rPr>
              <m:sty m:val="bi"/>
            </m:rPr>
            <w:rPr>
              <w:rFonts w:ascii="Cambria Math" w:hAnsi="Arial Narrow"/>
              <w:sz w:val="24"/>
              <w:szCs w:val="24"/>
            </w:rPr>
            <m:t xml:space="preserve"> </m:t>
          </m:r>
          <m:r>
            <m:rPr>
              <m:sty m:val="bi"/>
            </m:rPr>
            <w:rPr>
              <w:rFonts w:ascii="Cambria Math" w:hAnsi="Cambria Math"/>
              <w:sz w:val="24"/>
              <w:szCs w:val="24"/>
            </w:rPr>
            <m:t>cm</m:t>
          </m:r>
        </m:oMath>
      </m:oMathPara>
    </w:p>
    <w:p w14:paraId="26AE0B01" w14:textId="77777777" w:rsidR="00532C35" w:rsidRPr="00B8277A" w:rsidRDefault="00532C35" w:rsidP="00532C35">
      <w:pPr>
        <w:spacing w:line="276" w:lineRule="auto"/>
        <w:rPr>
          <w:rFonts w:ascii="Arial Narrow" w:eastAsiaTheme="minorEastAsia" w:hAnsi="Arial Narrow"/>
          <w:b/>
          <w:bCs/>
          <w:iCs/>
          <w:sz w:val="24"/>
          <w:szCs w:val="24"/>
        </w:rPr>
      </w:pPr>
    </w:p>
    <w:p w14:paraId="7DE8F096" w14:textId="77777777" w:rsidR="00532C35" w:rsidRPr="00B8277A" w:rsidRDefault="00532C35" w:rsidP="00532C35">
      <w:pPr>
        <w:spacing w:line="276" w:lineRule="auto"/>
        <w:ind w:firstLine="708"/>
        <w:rPr>
          <w:rFonts w:ascii="Arial Narrow" w:eastAsiaTheme="minorEastAsia" w:hAnsi="Arial Narrow"/>
          <w:b/>
          <w:bCs/>
          <w:iCs/>
          <w:sz w:val="24"/>
          <w:szCs w:val="24"/>
        </w:rPr>
      </w:pPr>
      <w:r w:rsidRPr="00B8277A">
        <w:rPr>
          <w:rFonts w:ascii="Arial Narrow" w:eastAsiaTheme="minorEastAsia" w:hAnsi="Arial Narrow"/>
          <w:b/>
          <w:bCs/>
          <w:iCs/>
          <w:sz w:val="22"/>
          <w:szCs w:val="22"/>
        </w:rPr>
        <w:t>Nacisk wywierany przez agregat oraz fundament o wymiarach</w:t>
      </w:r>
      <w:r w:rsidRPr="00B8277A">
        <w:rPr>
          <w:rFonts w:ascii="Arial Narrow" w:eastAsiaTheme="minorEastAsia" w:hAnsi="Arial Narrow"/>
          <w:b/>
          <w:bCs/>
          <w:iCs/>
          <w:sz w:val="24"/>
          <w:szCs w:val="24"/>
        </w:rPr>
        <w:t xml:space="preserve"> </w:t>
      </w:r>
      <m:oMath>
        <m:r>
          <m:rPr>
            <m:sty m:val="p"/>
          </m:rPr>
          <w:rPr>
            <w:rFonts w:ascii="Cambria Math" w:hAnsi="Arial Narrow"/>
            <w:sz w:val="24"/>
            <w:szCs w:val="24"/>
          </w:rPr>
          <m:t>2,60</m:t>
        </m:r>
        <m:r>
          <w:rPr>
            <w:rFonts w:ascii="Cambria Math" w:hAnsi="Arial Narrow"/>
            <w:sz w:val="24"/>
            <w:szCs w:val="24"/>
          </w:rPr>
          <m:t xml:space="preserve"> </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1,50</m:t>
        </m:r>
        <m:r>
          <w:rPr>
            <w:rFonts w:ascii="Cambria Math" w:hAnsi="Arial Narrow"/>
            <w:sz w:val="24"/>
            <w:szCs w:val="24"/>
          </w:rPr>
          <m:t xml:space="preserve"> </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10</m:t>
        </m:r>
        <m:r>
          <w:rPr>
            <w:rFonts w:ascii="Cambria Math" w:hAnsi="Arial Narrow"/>
            <w:sz w:val="24"/>
            <w:szCs w:val="24"/>
          </w:rPr>
          <m:t xml:space="preserve"> </m:t>
        </m:r>
        <m:r>
          <w:rPr>
            <w:rFonts w:ascii="Cambria Math" w:hAnsi="Cambria Math"/>
            <w:sz w:val="24"/>
            <w:szCs w:val="24"/>
          </w:rPr>
          <m:t>cm</m:t>
        </m:r>
      </m:oMath>
    </w:p>
    <w:p w14:paraId="6C62B8C7" w14:textId="77777777" w:rsidR="00532C35" w:rsidRPr="00B8277A" w:rsidRDefault="00532C35" w:rsidP="00532C35">
      <w:pPr>
        <w:spacing w:line="276" w:lineRule="auto"/>
        <w:rPr>
          <w:rFonts w:ascii="Arial Narrow" w:eastAsiaTheme="minorEastAsia" w:hAnsi="Arial Narrow"/>
          <w:i/>
          <w:sz w:val="24"/>
          <w:szCs w:val="24"/>
        </w:rPr>
      </w:pPr>
    </w:p>
    <w:p w14:paraId="2257A81A" w14:textId="77777777" w:rsidR="00532C35" w:rsidRPr="00B8277A" w:rsidRDefault="00532C35" w:rsidP="00532C35">
      <w:pPr>
        <w:spacing w:line="276" w:lineRule="auto"/>
        <w:rPr>
          <w:rFonts w:ascii="Arial Narrow" w:eastAsiaTheme="minorEastAsia" w:hAnsi="Arial Narrow"/>
          <w:i/>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d>
                <m:dPr>
                  <m:ctrlPr>
                    <w:rPr>
                      <w:rFonts w:ascii="Cambria Math" w:hAnsi="Arial Narrow"/>
                      <w:sz w:val="24"/>
                      <w:szCs w:val="24"/>
                    </w:rPr>
                  </m:ctrlPr>
                </m:dPr>
                <m:e>
                  <m:r>
                    <m:rPr>
                      <m:sty m:val="p"/>
                    </m:rPr>
                    <w:rPr>
                      <w:rFonts w:ascii="Cambria Math" w:hAnsi="Arial Narrow"/>
                      <w:sz w:val="24"/>
                      <w:szCs w:val="24"/>
                    </w:rPr>
                    <m:t>1037,632</m:t>
                  </m:r>
                  <m:r>
                    <w:rPr>
                      <w:rFonts w:ascii="Cambria Math" w:hAnsi="Arial Narrow"/>
                      <w:sz w:val="24"/>
                      <w:szCs w:val="24"/>
                    </w:rPr>
                    <m:t xml:space="preserve"> </m:t>
                  </m:r>
                  <m:r>
                    <w:rPr>
                      <w:rFonts w:ascii="Cambria Math" w:hAnsi="Cambria Math"/>
                      <w:sz w:val="24"/>
                      <w:szCs w:val="24"/>
                    </w:rPr>
                    <m:t>kg</m:t>
                  </m:r>
                  <m:r>
                    <w:rPr>
                      <w:rFonts w:ascii="Cambria Math" w:hAnsi="Arial Narrow"/>
                      <w:sz w:val="24"/>
                      <w:szCs w:val="24"/>
                    </w:rPr>
                    <m:t xml:space="preserve">+ </m:t>
                  </m:r>
                  <m:r>
                    <m:rPr>
                      <m:sty m:val="p"/>
                    </m:rPr>
                    <w:rPr>
                      <w:rFonts w:ascii="Cambria Math" w:hAnsi="Arial Narrow"/>
                      <w:sz w:val="24"/>
                      <w:szCs w:val="24"/>
                    </w:rPr>
                    <m:t>1000</m:t>
                  </m:r>
                  <m:r>
                    <w:rPr>
                      <w:rFonts w:ascii="Cambria Math" w:hAnsi="Arial Narrow"/>
                      <w:sz w:val="24"/>
                      <w:szCs w:val="24"/>
                    </w:rPr>
                    <m:t xml:space="preserve"> </m:t>
                  </m:r>
                  <m:r>
                    <w:rPr>
                      <w:rFonts w:ascii="Cambria Math" w:hAnsi="Cambria Math"/>
                      <w:sz w:val="24"/>
                      <w:szCs w:val="24"/>
                    </w:rPr>
                    <m:t>kg</m:t>
                  </m:r>
                  <m:ctrlPr>
                    <w:rPr>
                      <w:rFonts w:ascii="Cambria Math" w:hAnsi="Cambria Math"/>
                      <w:i/>
                      <w:sz w:val="24"/>
                      <w:szCs w:val="24"/>
                    </w:rPr>
                  </m:ctrlPr>
                </m:e>
              </m:d>
              <m:r>
                <w:rPr>
                  <w:rFonts w:ascii="Cambria Math" w:hAnsi="Cambria Math"/>
                  <w:sz w:val="24"/>
                  <w:szCs w:val="24"/>
                </w:rPr>
                <m:t>*9,81 m/s2</m:t>
              </m:r>
            </m:num>
            <m:den>
              <m:r>
                <m:rPr>
                  <m:sty m:val="p"/>
                </m:rPr>
                <w:rPr>
                  <w:rFonts w:ascii="Cambria Math" w:hAnsi="Arial Narrow"/>
                  <w:sz w:val="24"/>
                  <w:szCs w:val="24"/>
                </w:rPr>
                <m:t>2,60</m:t>
              </m:r>
              <m:r>
                <w:rPr>
                  <w:rFonts w:ascii="Cambria Math" w:hAnsi="Cambria Math"/>
                  <w:sz w:val="24"/>
                  <w:szCs w:val="24"/>
                </w:rPr>
                <m:t>m</m:t>
              </m:r>
              <m:r>
                <w:rPr>
                  <w:rFonts w:ascii="Arial Narrow" w:hAnsi="Cambria Math"/>
                  <w:sz w:val="24"/>
                  <w:szCs w:val="24"/>
                </w:rPr>
                <m:t>⋅</m:t>
              </m:r>
              <m:r>
                <m:rPr>
                  <m:sty m:val="p"/>
                </m:rPr>
                <w:rPr>
                  <w:rFonts w:ascii="Cambria Math" w:hAnsi="Arial Narrow"/>
                  <w:sz w:val="24"/>
                  <w:szCs w:val="24"/>
                </w:rPr>
                <m:t>1,50</m:t>
              </m:r>
              <m:r>
                <w:rPr>
                  <w:rFonts w:ascii="Cambria Math" w:hAnsi="Arial Narrow"/>
                  <w:sz w:val="24"/>
                  <w:szCs w:val="24"/>
                </w:rPr>
                <m:t xml:space="preserve"> </m:t>
              </m:r>
              <m:r>
                <w:rPr>
                  <w:rFonts w:ascii="Cambria Math" w:hAnsi="Cambria Math"/>
                  <w:sz w:val="24"/>
                  <w:szCs w:val="24"/>
                </w:rPr>
                <m:t>m</m:t>
              </m:r>
            </m:den>
          </m:f>
          <m:r>
            <w:rPr>
              <w:rFonts w:ascii="Cambria Math" w:eastAsiaTheme="minorEastAsia" w:hAnsi="Arial Narrow"/>
              <w:sz w:val="24"/>
              <w:szCs w:val="24"/>
            </w:rPr>
            <m:t>=</m:t>
          </m:r>
          <m:r>
            <m:rPr>
              <m:sty m:val="p"/>
            </m:rPr>
            <w:rPr>
              <w:rFonts w:ascii="Cambria Math" w:hAnsi="Arial Narrow"/>
              <w:sz w:val="24"/>
              <w:szCs w:val="24"/>
            </w:rPr>
            <m:t>5,12</m:t>
          </m:r>
          <m:r>
            <w:rPr>
              <w:rFonts w:ascii="Cambria Math" w:eastAsiaTheme="minorEastAsia" w:hAnsi="Arial Narrow"/>
              <w:sz w:val="24"/>
              <w:szCs w:val="24"/>
            </w:rPr>
            <m:t xml:space="preserve"> </m:t>
          </m:r>
          <m:r>
            <w:rPr>
              <w:rFonts w:ascii="Cambria Math" w:eastAsiaTheme="minorEastAsia" w:hAnsi="Cambria Math"/>
              <w:sz w:val="24"/>
              <w:szCs w:val="24"/>
            </w:rPr>
            <m:t>kPa</m:t>
          </m:r>
        </m:oMath>
      </m:oMathPara>
    </w:p>
    <w:p w14:paraId="17D8A006" w14:textId="77777777" w:rsidR="00532C35" w:rsidRPr="00B8277A" w:rsidRDefault="00532C35" w:rsidP="00532C35">
      <w:pPr>
        <w:spacing w:line="276" w:lineRule="auto"/>
        <w:jc w:val="center"/>
        <w:rPr>
          <w:rFonts w:ascii="Arial Narrow" w:hAnsi="Arial Narrow"/>
          <w:b/>
          <w:bCs/>
          <w:sz w:val="24"/>
          <w:szCs w:val="24"/>
        </w:rPr>
      </w:pPr>
    </w:p>
    <w:p w14:paraId="6C7FD0F5" w14:textId="77777777" w:rsidR="00532C35" w:rsidRPr="00B8277A" w:rsidRDefault="00532C35" w:rsidP="00532C35">
      <w:pPr>
        <w:spacing w:line="276" w:lineRule="auto"/>
        <w:jc w:val="center"/>
        <w:rPr>
          <w:rFonts w:ascii="Arial Narrow" w:hAnsi="Arial Narrow"/>
          <w:b/>
          <w:bCs/>
          <w:sz w:val="22"/>
          <w:szCs w:val="22"/>
        </w:rPr>
      </w:pPr>
      <w:r w:rsidRPr="00B8277A">
        <w:rPr>
          <w:rFonts w:ascii="Arial Narrow" w:hAnsi="Arial Narrow"/>
          <w:b/>
          <w:bCs/>
          <w:sz w:val="22"/>
          <w:szCs w:val="22"/>
        </w:rPr>
        <w:t xml:space="preserve">Wniosek: </w:t>
      </w:r>
    </w:p>
    <w:p w14:paraId="7E802B7B" w14:textId="77777777" w:rsidR="00532C35" w:rsidRPr="00B8277A" w:rsidRDefault="00532C35" w:rsidP="00532C35">
      <w:pPr>
        <w:spacing w:line="276" w:lineRule="auto"/>
        <w:jc w:val="center"/>
        <w:rPr>
          <w:rFonts w:ascii="Arial Narrow" w:hAnsi="Arial Narrow"/>
          <w:b/>
          <w:bCs/>
          <w:sz w:val="22"/>
          <w:szCs w:val="22"/>
          <w:u w:val="single"/>
        </w:rPr>
      </w:pPr>
      <w:r w:rsidRPr="00B8277A">
        <w:rPr>
          <w:rFonts w:ascii="Arial Narrow" w:hAnsi="Arial Narrow"/>
          <w:b/>
          <w:bCs/>
          <w:sz w:val="22"/>
          <w:szCs w:val="22"/>
          <w:u w:val="single"/>
        </w:rPr>
        <w:t>GRUNT PRZENIESIE CIĘŻAR AGREGATU ORAZ CIĘŻAR FUNDAMENTU</w:t>
      </w:r>
    </w:p>
    <w:p w14:paraId="1610FDDB" w14:textId="77777777" w:rsidR="00532C35" w:rsidRPr="00B8277A" w:rsidRDefault="00532C35" w:rsidP="00532C35">
      <w:pPr>
        <w:ind w:left="426"/>
        <w:rPr>
          <w:rFonts w:ascii="Arial Narrow" w:hAnsi="Arial Narrow"/>
          <w:sz w:val="22"/>
          <w:szCs w:val="22"/>
        </w:rPr>
      </w:pPr>
    </w:p>
    <w:p w14:paraId="24E76AE4" w14:textId="77777777" w:rsidR="00532C35" w:rsidRPr="00B8277A" w:rsidRDefault="00532C35" w:rsidP="00532C35">
      <w:pPr>
        <w:spacing w:line="276" w:lineRule="auto"/>
        <w:ind w:left="426"/>
        <w:rPr>
          <w:rFonts w:ascii="Arial Narrow" w:hAnsi="Arial Narrow"/>
          <w:sz w:val="22"/>
          <w:szCs w:val="22"/>
        </w:rPr>
      </w:pPr>
      <w:bookmarkStart w:id="18" w:name="_Toc301336539"/>
      <w:bookmarkStart w:id="19" w:name="_Toc301346050"/>
      <w:bookmarkStart w:id="20" w:name="_Toc301510001"/>
      <w:bookmarkStart w:id="21" w:name="_Toc302552105"/>
      <w:bookmarkStart w:id="22" w:name="_Toc302552213"/>
      <w:bookmarkStart w:id="23" w:name="_Toc309061954"/>
      <w:bookmarkStart w:id="24" w:name="_Toc312068681"/>
      <w:bookmarkStart w:id="25" w:name="_Toc313962098"/>
      <w:bookmarkStart w:id="26" w:name="_Toc318895679"/>
      <w:bookmarkStart w:id="27" w:name="_Toc322527515"/>
      <w:bookmarkStart w:id="28" w:name="_Toc337811015"/>
      <w:bookmarkStart w:id="29" w:name="_Toc358206196"/>
      <w:bookmarkStart w:id="30" w:name="_Toc373243596"/>
      <w:bookmarkStart w:id="31" w:name="_Toc374688711"/>
      <w:bookmarkStart w:id="32" w:name="_Toc374698752"/>
      <w:bookmarkStart w:id="33" w:name="_Toc387994360"/>
      <w:bookmarkStart w:id="34" w:name="_Toc391532004"/>
      <w:bookmarkStart w:id="35" w:name="_Toc403730377"/>
      <w:bookmarkStart w:id="36" w:name="_Toc412009533"/>
      <w:bookmarkStart w:id="37" w:name="_Toc431819456"/>
      <w:bookmarkStart w:id="38" w:name="_Toc444774922"/>
      <w:bookmarkStart w:id="39" w:name="_Toc444862783"/>
      <w:bookmarkStart w:id="40" w:name="_Toc301336538"/>
      <w:r w:rsidRPr="00B8277A">
        <w:rPr>
          <w:rFonts w:ascii="Arial Narrow" w:hAnsi="Arial Narrow"/>
          <w:sz w:val="22"/>
          <w:szCs w:val="22"/>
        </w:rPr>
        <w:t>Dobrany fundament:</w:t>
      </w:r>
    </w:p>
    <w:p w14:paraId="5CFC665F" w14:textId="77777777"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 xml:space="preserve">Długość: </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t>2,6m</w:t>
      </w:r>
    </w:p>
    <w:p w14:paraId="59F03788" w14:textId="77777777"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Szerokość:</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t>1,5m</w:t>
      </w:r>
    </w:p>
    <w:p w14:paraId="6F8F4142" w14:textId="77777777"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Grubość:</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t>0,1m</w:t>
      </w:r>
    </w:p>
    <w:p w14:paraId="65C76D8C" w14:textId="77777777" w:rsidR="00532C35" w:rsidRPr="00B8277A" w:rsidRDefault="00532C35" w:rsidP="00532C35">
      <w:pPr>
        <w:spacing w:line="276" w:lineRule="auto"/>
        <w:ind w:left="426"/>
        <w:rPr>
          <w:rFonts w:ascii="Arial Narrow" w:hAnsi="Arial Narrow"/>
          <w:sz w:val="22"/>
          <w:szCs w:val="22"/>
        </w:rPr>
      </w:pPr>
      <w:r w:rsidRPr="00B8277A">
        <w:rPr>
          <w:rFonts w:ascii="Arial Narrow" w:hAnsi="Arial Narrow"/>
          <w:sz w:val="22"/>
          <w:szCs w:val="22"/>
        </w:rPr>
        <w:t>Waga:</w:t>
      </w:r>
      <w:r w:rsidRPr="00B8277A">
        <w:rPr>
          <w:rFonts w:ascii="Arial Narrow" w:hAnsi="Arial Narrow"/>
          <w:sz w:val="22"/>
          <w:szCs w:val="22"/>
        </w:rPr>
        <w:tab/>
      </w:r>
      <w:r w:rsidRPr="00B8277A">
        <w:rPr>
          <w:rFonts w:ascii="Arial Narrow" w:hAnsi="Arial Narrow"/>
          <w:sz w:val="22"/>
          <w:szCs w:val="22"/>
        </w:rPr>
        <w:tab/>
      </w:r>
      <w:r w:rsidRPr="00B8277A">
        <w:rPr>
          <w:rFonts w:ascii="Arial Narrow" w:hAnsi="Arial Narrow"/>
          <w:sz w:val="22"/>
          <w:szCs w:val="22"/>
        </w:rPr>
        <w:tab/>
        <w:t>1000kg</w:t>
      </w:r>
    </w:p>
    <w:p w14:paraId="2EC27558" w14:textId="77777777" w:rsidR="00532C35" w:rsidRPr="005A342F" w:rsidRDefault="00532C35" w:rsidP="00532C35">
      <w:pPr>
        <w:rPr>
          <w:rFonts w:ascii="Arial Narrow" w:hAnsi="Arial Narrow"/>
          <w:color w:val="FF0000"/>
          <w:highlight w:val="yellow"/>
        </w:rPr>
      </w:pPr>
    </w:p>
    <w:p w14:paraId="751C7081" w14:textId="77777777" w:rsidR="00532C35" w:rsidRDefault="00532C35" w:rsidP="00532C35">
      <w:pPr>
        <w:pStyle w:val="Tekstpodstawowywcity"/>
        <w:spacing w:line="276" w:lineRule="auto"/>
        <w:ind w:left="426" w:firstLine="0"/>
        <w:rPr>
          <w:rFonts w:ascii="Arial Narrow" w:hAnsi="Arial Narrow"/>
          <w:bCs/>
          <w:color w:val="000000" w:themeColor="text1"/>
          <w:sz w:val="22"/>
          <w:szCs w:val="22"/>
        </w:rPr>
      </w:pPr>
      <w:r w:rsidRPr="00827C84">
        <w:rPr>
          <w:rFonts w:ascii="Arial Narrow" w:hAnsi="Arial Narrow"/>
          <w:bCs/>
          <w:color w:val="000000" w:themeColor="text1"/>
          <w:sz w:val="22"/>
          <w:szCs w:val="22"/>
        </w:rPr>
        <w:t xml:space="preserve">Zalecane proporcje składników mieszanki betonowej: cement : piasek : kruszywo - 1:2:3 (objętościowo). Opad betonu nie powinien przekraczać 100 mm. Wytrzymałość na ściskanie po 28 dniach twardnienia nie powinna być mniejsza niż 20 </w:t>
      </w:r>
      <w:proofErr w:type="spellStart"/>
      <w:r w:rsidRPr="00827C84">
        <w:rPr>
          <w:rFonts w:ascii="Arial Narrow" w:hAnsi="Arial Narrow"/>
          <w:bCs/>
          <w:color w:val="000000" w:themeColor="text1"/>
          <w:sz w:val="22"/>
          <w:szCs w:val="22"/>
        </w:rPr>
        <w:t>MPa</w:t>
      </w:r>
      <w:proofErr w:type="spellEnd"/>
      <w:r w:rsidRPr="00827C84">
        <w:rPr>
          <w:rFonts w:ascii="Arial Narrow" w:hAnsi="Arial Narrow"/>
          <w:bCs/>
          <w:color w:val="000000" w:themeColor="text1"/>
          <w:sz w:val="22"/>
          <w:szCs w:val="22"/>
        </w:rPr>
        <w:t>. Stosować beton klasy B&gt;= 20. Fundament należy poziomo zbroić siatką drucianą nr 8 lub inną podobną ułożoną na prętach podtrzymujących rozmieszczonych co 150 mm. Można również zastosować pręty zbrojeniowe nr 6 ułożone poziomo co 300 mm. Odległość zbrojenia z prętów od powierzchni fundamentu nie powinna być mniejsza niż 75 mm. Jeżeli zastosowano skuteczne środki zapobiegające przenoszeniu się wibracji na fundament, jego grubość musi zapewnić jedynie przeniesienie obciążeń statycznych. Dopuszcza się zamiennie zastosowanie podłoża z kostki betonowej, typu trylinka ułożonej na rodzimym gruncie po uprzednim zagęszczeniu gruntu.</w:t>
      </w:r>
    </w:p>
    <w:p w14:paraId="6B96387A" w14:textId="77777777" w:rsidR="00827C84" w:rsidRDefault="00827C84" w:rsidP="00532C35">
      <w:pPr>
        <w:pStyle w:val="Tekstpodstawowywcity"/>
        <w:spacing w:line="276" w:lineRule="auto"/>
        <w:ind w:left="426" w:firstLine="0"/>
        <w:rPr>
          <w:rFonts w:ascii="Arial Narrow" w:hAnsi="Arial Narrow"/>
          <w:bCs/>
          <w:color w:val="000000" w:themeColor="text1"/>
          <w:sz w:val="22"/>
          <w:szCs w:val="22"/>
        </w:rPr>
      </w:pPr>
    </w:p>
    <w:p w14:paraId="5D16B65D" w14:textId="1AA2D225" w:rsidR="00827C84" w:rsidRDefault="00827C84" w:rsidP="00827C84">
      <w:pPr>
        <w:spacing w:line="276" w:lineRule="auto"/>
        <w:ind w:left="426"/>
        <w:jc w:val="both"/>
        <w:rPr>
          <w:rFonts w:ascii="Arial Narrow" w:hAnsi="Arial Narrow"/>
          <w:b/>
          <w:bCs/>
          <w:color w:val="000000" w:themeColor="text1"/>
          <w:sz w:val="22"/>
          <w:szCs w:val="22"/>
          <w:highlight w:val="yellow"/>
        </w:rPr>
      </w:pPr>
      <w:r w:rsidRPr="00827C84">
        <w:rPr>
          <w:rFonts w:ascii="Arial Narrow" w:hAnsi="Arial Narrow"/>
          <w:b/>
          <w:bCs/>
          <w:color w:val="000000" w:themeColor="text1"/>
          <w:sz w:val="22"/>
          <w:szCs w:val="22"/>
        </w:rPr>
        <w:t>INSTALACJA UZIEMIENIA:</w:t>
      </w:r>
    </w:p>
    <w:p w14:paraId="74E51A05" w14:textId="77777777" w:rsidR="00827C84" w:rsidRDefault="00827C84" w:rsidP="00827C84">
      <w:pPr>
        <w:spacing w:line="276" w:lineRule="auto"/>
        <w:ind w:left="426"/>
        <w:jc w:val="both"/>
        <w:rPr>
          <w:rFonts w:ascii="Arial Narrow" w:hAnsi="Arial Narrow"/>
          <w:b/>
          <w:bCs/>
          <w:color w:val="000000" w:themeColor="text1"/>
          <w:sz w:val="22"/>
          <w:szCs w:val="22"/>
          <w:highlight w:val="yellow"/>
        </w:rPr>
      </w:pPr>
    </w:p>
    <w:p w14:paraId="6C21E236" w14:textId="3BBD3DCB" w:rsidR="009F6234" w:rsidRPr="00827C84" w:rsidRDefault="00827C84" w:rsidP="00827C84">
      <w:pPr>
        <w:tabs>
          <w:tab w:val="left" w:pos="1134"/>
        </w:tabs>
        <w:spacing w:after="240" w:line="360" w:lineRule="auto"/>
        <w:ind w:left="426"/>
        <w:jc w:val="both"/>
        <w:rPr>
          <w:rFonts w:ascii="Arial Narrow" w:hAnsi="Arial Narrow"/>
          <w:sz w:val="24"/>
          <w:szCs w:val="24"/>
        </w:rPr>
      </w:pPr>
      <w:r>
        <w:rPr>
          <w:rFonts w:ascii="Arial Narrow" w:hAnsi="Arial Narrow"/>
          <w:sz w:val="24"/>
          <w:szCs w:val="24"/>
        </w:rPr>
        <w:t xml:space="preserve">Dla projektowanego agregatu wykonać uziom otokowy płaskownikiem </w:t>
      </w:r>
      <w:proofErr w:type="spellStart"/>
      <w:r>
        <w:rPr>
          <w:rFonts w:ascii="Arial Narrow" w:hAnsi="Arial Narrow"/>
          <w:sz w:val="24"/>
          <w:szCs w:val="24"/>
        </w:rPr>
        <w:t>FeZn</w:t>
      </w:r>
      <w:proofErr w:type="spellEnd"/>
      <w:r>
        <w:rPr>
          <w:rFonts w:ascii="Arial Narrow" w:hAnsi="Arial Narrow"/>
          <w:sz w:val="24"/>
          <w:szCs w:val="24"/>
        </w:rPr>
        <w:t xml:space="preserve"> 30x4mm. Obudowę agregatu należy łączyć z instalacją uziemienia za pomocą taśmy stalowej </w:t>
      </w:r>
      <w:proofErr w:type="spellStart"/>
      <w:r>
        <w:rPr>
          <w:rFonts w:ascii="Arial Narrow" w:hAnsi="Arial Narrow"/>
          <w:sz w:val="24"/>
          <w:szCs w:val="24"/>
        </w:rPr>
        <w:t>FeZn</w:t>
      </w:r>
      <w:proofErr w:type="spellEnd"/>
      <w:r>
        <w:rPr>
          <w:rFonts w:ascii="Arial Narrow" w:hAnsi="Arial Narrow"/>
          <w:sz w:val="24"/>
          <w:szCs w:val="24"/>
        </w:rPr>
        <w:t xml:space="preserve">. </w:t>
      </w:r>
      <w:r w:rsidRPr="00E7542D">
        <w:rPr>
          <w:rFonts w:ascii="Arial Narrow" w:hAnsi="Arial Narrow"/>
          <w:sz w:val="24"/>
          <w:szCs w:val="24"/>
        </w:rPr>
        <w:t xml:space="preserve">Rezystancja </w:t>
      </w:r>
      <w:r w:rsidRPr="00827C84">
        <w:rPr>
          <w:rFonts w:ascii="Arial Narrow" w:hAnsi="Arial Narrow"/>
          <w:sz w:val="24"/>
          <w:szCs w:val="24"/>
        </w:rPr>
        <w:t>wypadkowa uziomu R&lt;=10 Ω.</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AF01951" w14:textId="77777777" w:rsidR="009F6234" w:rsidRPr="00827C84" w:rsidRDefault="009F6234" w:rsidP="009F6234">
      <w:pPr>
        <w:spacing w:line="276" w:lineRule="auto"/>
        <w:ind w:left="426"/>
        <w:jc w:val="both"/>
        <w:rPr>
          <w:rFonts w:ascii="Arial Narrow" w:hAnsi="Arial Narrow"/>
          <w:b/>
          <w:bCs/>
          <w:color w:val="000000" w:themeColor="text1"/>
          <w:sz w:val="22"/>
          <w:szCs w:val="22"/>
        </w:rPr>
      </w:pPr>
      <w:r w:rsidRPr="00827C84">
        <w:rPr>
          <w:rFonts w:ascii="Arial Narrow" w:hAnsi="Arial Narrow"/>
          <w:b/>
          <w:bCs/>
          <w:color w:val="000000" w:themeColor="text1"/>
          <w:sz w:val="22"/>
          <w:szCs w:val="22"/>
        </w:rPr>
        <w:t>OCHRONY PRZECIWPORAŻENIOWA:</w:t>
      </w:r>
    </w:p>
    <w:p w14:paraId="0A11817B" w14:textId="77777777" w:rsidR="00226DE2" w:rsidRPr="00827C84" w:rsidRDefault="00226DE2" w:rsidP="009F6234">
      <w:pPr>
        <w:spacing w:line="276" w:lineRule="auto"/>
        <w:ind w:left="426"/>
        <w:jc w:val="both"/>
        <w:rPr>
          <w:rFonts w:ascii="Arial Narrow" w:hAnsi="Arial Narrow"/>
          <w:b/>
          <w:bCs/>
          <w:color w:val="000000" w:themeColor="text1"/>
          <w:sz w:val="22"/>
          <w:szCs w:val="22"/>
        </w:rPr>
      </w:pPr>
    </w:p>
    <w:p w14:paraId="18082141" w14:textId="77777777" w:rsidR="009F6234" w:rsidRPr="00827C84" w:rsidRDefault="009F6234" w:rsidP="009F6234">
      <w:pPr>
        <w:spacing w:line="324" w:lineRule="auto"/>
        <w:ind w:left="357"/>
        <w:jc w:val="both"/>
        <w:rPr>
          <w:rFonts w:ascii="Arial Narrow" w:hAnsi="Arial Narrow"/>
          <w:sz w:val="22"/>
          <w:szCs w:val="22"/>
        </w:rPr>
      </w:pPr>
      <w:r w:rsidRPr="00827C84">
        <w:rPr>
          <w:rFonts w:ascii="Arial Narrow" w:hAnsi="Arial Narrow"/>
          <w:sz w:val="22"/>
          <w:szCs w:val="22"/>
        </w:rPr>
        <w:t xml:space="preserve">Środki ochrony przeciwporażeniowej należy wykonać według normy PN-HD 60364-4-41, PN-HD 60364-5-54 </w:t>
      </w:r>
    </w:p>
    <w:p w14:paraId="0AF07297" w14:textId="77777777" w:rsidR="009F6234" w:rsidRPr="00827C84" w:rsidRDefault="009F6234" w:rsidP="009F6234">
      <w:pPr>
        <w:spacing w:line="324" w:lineRule="auto"/>
        <w:ind w:left="357"/>
        <w:jc w:val="both"/>
        <w:rPr>
          <w:rFonts w:ascii="Arial Narrow" w:hAnsi="Arial Narrow"/>
          <w:sz w:val="22"/>
          <w:szCs w:val="22"/>
        </w:rPr>
      </w:pPr>
    </w:p>
    <w:p w14:paraId="4568B245" w14:textId="77777777" w:rsidR="009F6234" w:rsidRPr="00827C84" w:rsidRDefault="009F6234" w:rsidP="009F6234">
      <w:pPr>
        <w:spacing w:line="324" w:lineRule="auto"/>
        <w:ind w:left="357"/>
        <w:jc w:val="both"/>
        <w:rPr>
          <w:rFonts w:ascii="Arial Narrow" w:hAnsi="Arial Narrow"/>
          <w:sz w:val="22"/>
          <w:szCs w:val="22"/>
          <w:u w:val="single"/>
        </w:rPr>
      </w:pPr>
      <w:r w:rsidRPr="00827C84">
        <w:rPr>
          <w:rFonts w:ascii="Arial Narrow" w:hAnsi="Arial Narrow"/>
          <w:sz w:val="22"/>
          <w:szCs w:val="22"/>
          <w:u w:val="single"/>
        </w:rPr>
        <w:t>Ochrona podstawowa:</w:t>
      </w:r>
    </w:p>
    <w:p w14:paraId="5C8BC95F" w14:textId="77777777" w:rsidR="009F6234" w:rsidRPr="00827C84" w:rsidRDefault="009F6234" w:rsidP="009F6234">
      <w:pPr>
        <w:spacing w:line="324" w:lineRule="auto"/>
        <w:ind w:left="357"/>
        <w:jc w:val="both"/>
        <w:rPr>
          <w:rFonts w:ascii="Arial Narrow" w:hAnsi="Arial Narrow"/>
          <w:sz w:val="22"/>
          <w:szCs w:val="22"/>
        </w:rPr>
      </w:pPr>
      <w:r w:rsidRPr="00827C84">
        <w:rPr>
          <w:rFonts w:ascii="Arial Narrow" w:hAnsi="Arial Narrow"/>
          <w:sz w:val="22"/>
          <w:szCs w:val="22"/>
        </w:rPr>
        <w:t>Ochrona przed dotykiem bezpośrednim zostanie zrealizowana przez odpowiedni dla poszczególnych pomieszczeń stopień IP.</w:t>
      </w:r>
    </w:p>
    <w:p w14:paraId="79B92636" w14:textId="77777777" w:rsidR="009F6234" w:rsidRPr="00827C84" w:rsidRDefault="009F6234" w:rsidP="009F6234">
      <w:pPr>
        <w:spacing w:line="324" w:lineRule="auto"/>
        <w:ind w:left="357"/>
        <w:jc w:val="both"/>
        <w:rPr>
          <w:rFonts w:ascii="Arial Narrow" w:hAnsi="Arial Narrow"/>
          <w:sz w:val="22"/>
          <w:szCs w:val="22"/>
        </w:rPr>
      </w:pPr>
    </w:p>
    <w:p w14:paraId="4EFBEA9D" w14:textId="77777777" w:rsidR="009F6234" w:rsidRPr="00827C84" w:rsidRDefault="009F6234" w:rsidP="009F6234">
      <w:pPr>
        <w:spacing w:line="324" w:lineRule="auto"/>
        <w:ind w:left="357"/>
        <w:jc w:val="both"/>
        <w:rPr>
          <w:rFonts w:ascii="Arial Narrow" w:hAnsi="Arial Narrow"/>
          <w:sz w:val="22"/>
          <w:szCs w:val="22"/>
          <w:u w:val="single"/>
        </w:rPr>
      </w:pPr>
      <w:bookmarkStart w:id="41" w:name="_Toc229463654"/>
      <w:bookmarkStart w:id="42" w:name="_Toc241652408"/>
      <w:bookmarkStart w:id="43" w:name="_Toc241897060"/>
      <w:bookmarkStart w:id="44" w:name="_Toc241897145"/>
      <w:r w:rsidRPr="00827C84">
        <w:rPr>
          <w:rFonts w:ascii="Arial Narrow" w:hAnsi="Arial Narrow"/>
          <w:sz w:val="22"/>
          <w:szCs w:val="22"/>
          <w:u w:val="single"/>
        </w:rPr>
        <w:t xml:space="preserve">Ochrona </w:t>
      </w:r>
      <w:bookmarkEnd w:id="41"/>
      <w:bookmarkEnd w:id="42"/>
      <w:bookmarkEnd w:id="43"/>
      <w:bookmarkEnd w:id="44"/>
      <w:r w:rsidRPr="00827C84">
        <w:rPr>
          <w:rFonts w:ascii="Arial Narrow" w:hAnsi="Arial Narrow"/>
          <w:sz w:val="22"/>
          <w:szCs w:val="22"/>
          <w:u w:val="single"/>
        </w:rPr>
        <w:t>przy uszkodzeniu:</w:t>
      </w:r>
    </w:p>
    <w:p w14:paraId="316472C3" w14:textId="1B6EAC7C" w:rsidR="009F6234" w:rsidRPr="00827C84" w:rsidRDefault="009F6234" w:rsidP="009F6234">
      <w:pPr>
        <w:spacing w:line="324" w:lineRule="auto"/>
        <w:ind w:left="357"/>
        <w:jc w:val="both"/>
        <w:rPr>
          <w:rFonts w:ascii="Arial Narrow" w:hAnsi="Arial Narrow"/>
          <w:sz w:val="22"/>
          <w:szCs w:val="22"/>
        </w:rPr>
      </w:pPr>
      <w:r w:rsidRPr="00827C84">
        <w:rPr>
          <w:rFonts w:ascii="Arial Narrow" w:hAnsi="Arial Narrow"/>
          <w:sz w:val="22"/>
          <w:szCs w:val="22"/>
        </w:rPr>
        <w:t>Ochrona przed dotykiem pośrednim zapewniona zostanie poprzez zastosowanie samoczynnego wyłączenia zasilania wyłącznikami i bezpiecznikami w układzie sieci typu TN-C-S, w czasie 5s w obwodach rozdzielczych oraz o prądzie znamionowym powyżej 32A, czas 0,4s (napięcie 230V) i 0,2s (napięcie &lt; 400V) w obwodach</w:t>
      </w:r>
      <w:r w:rsidR="00532C35" w:rsidRPr="00827C84">
        <w:rPr>
          <w:rFonts w:ascii="Arial Narrow" w:hAnsi="Arial Narrow"/>
          <w:sz w:val="22"/>
          <w:szCs w:val="22"/>
        </w:rPr>
        <w:br/>
      </w:r>
      <w:r w:rsidRPr="00827C84">
        <w:rPr>
          <w:rFonts w:ascii="Arial Narrow" w:hAnsi="Arial Narrow"/>
          <w:sz w:val="22"/>
          <w:szCs w:val="22"/>
        </w:rPr>
        <w:t>o prądzie znamionowym do 32A. Dla prawidłowego zrealizowania samoczynnego wyłączenia należy:</w:t>
      </w:r>
    </w:p>
    <w:p w14:paraId="759361A0" w14:textId="77777777" w:rsidR="009F6234" w:rsidRPr="00827C84"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827C84">
        <w:rPr>
          <w:rFonts w:ascii="Arial Narrow" w:hAnsi="Arial Narrow" w:cs="Arial"/>
          <w:sz w:val="22"/>
          <w:szCs w:val="22"/>
        </w:rPr>
        <w:t>wszystkie części przewodzące dostępne instalacji przyłączyć do uziemionego przewodu ochronnego PE,</w:t>
      </w:r>
    </w:p>
    <w:p w14:paraId="32153F92" w14:textId="77777777" w:rsidR="009F6234" w:rsidRPr="00827C84"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827C84">
        <w:rPr>
          <w:rFonts w:ascii="Arial Narrow" w:hAnsi="Arial Narrow" w:cs="Arial"/>
          <w:sz w:val="22"/>
          <w:szCs w:val="22"/>
        </w:rPr>
        <w:t>wszędzie, gdzie to możliwe przewody ochronne PE uziemić,</w:t>
      </w:r>
    </w:p>
    <w:p w14:paraId="74349509" w14:textId="77777777" w:rsidR="009F6234" w:rsidRPr="00827C84"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827C84">
        <w:rPr>
          <w:rFonts w:ascii="Arial Narrow" w:hAnsi="Arial Narrow" w:cs="Arial"/>
          <w:sz w:val="22"/>
          <w:szCs w:val="22"/>
        </w:rPr>
        <w:t>przewód neutralny N traktować jako izolowany tak jak przewody fazowe,</w:t>
      </w:r>
    </w:p>
    <w:p w14:paraId="204661AC" w14:textId="77777777" w:rsidR="009F6234" w:rsidRPr="00827C84" w:rsidRDefault="009F6234"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827C84">
        <w:rPr>
          <w:rFonts w:ascii="Arial Narrow" w:hAnsi="Arial Narrow" w:cs="Arial"/>
          <w:sz w:val="22"/>
          <w:szCs w:val="22"/>
        </w:rPr>
        <w:t xml:space="preserve">charakterystyki urządzeń ochronnych i impedancja obwodu powinna spełniać następujący warunek: </w:t>
      </w:r>
      <w:proofErr w:type="spellStart"/>
      <w:r w:rsidRPr="00827C84">
        <w:rPr>
          <w:rFonts w:ascii="Arial Narrow" w:hAnsi="Arial Narrow" w:cs="Arial"/>
          <w:sz w:val="22"/>
          <w:szCs w:val="22"/>
        </w:rPr>
        <w:t>Zs</w:t>
      </w:r>
      <w:proofErr w:type="spellEnd"/>
      <w:r w:rsidRPr="00827C84">
        <w:rPr>
          <w:rFonts w:ascii="Arial Narrow" w:hAnsi="Arial Narrow" w:cs="Arial"/>
          <w:sz w:val="22"/>
          <w:szCs w:val="22"/>
        </w:rPr>
        <w:t xml:space="preserve"> x </w:t>
      </w:r>
      <w:proofErr w:type="spellStart"/>
      <w:r w:rsidRPr="00827C84">
        <w:rPr>
          <w:rFonts w:ascii="Arial Narrow" w:hAnsi="Arial Narrow" w:cs="Arial"/>
          <w:sz w:val="22"/>
          <w:szCs w:val="22"/>
        </w:rPr>
        <w:t>Ia</w:t>
      </w:r>
      <w:proofErr w:type="spellEnd"/>
      <w:r w:rsidRPr="00827C84">
        <w:rPr>
          <w:rFonts w:ascii="Arial Narrow" w:hAnsi="Arial Narrow" w:cs="Arial"/>
          <w:sz w:val="22"/>
          <w:szCs w:val="22"/>
        </w:rPr>
        <w:t xml:space="preserve"> ≤ </w:t>
      </w:r>
      <w:proofErr w:type="spellStart"/>
      <w:r w:rsidRPr="00827C84">
        <w:rPr>
          <w:rFonts w:ascii="Arial Narrow" w:hAnsi="Arial Narrow" w:cs="Arial"/>
          <w:sz w:val="22"/>
          <w:szCs w:val="22"/>
        </w:rPr>
        <w:t>Uo</w:t>
      </w:r>
      <w:proofErr w:type="spellEnd"/>
      <w:r w:rsidRPr="00827C84">
        <w:rPr>
          <w:rFonts w:ascii="Arial Narrow" w:hAnsi="Arial Narrow" w:cs="Arial"/>
          <w:sz w:val="22"/>
          <w:szCs w:val="22"/>
        </w:rPr>
        <w:t>.</w:t>
      </w:r>
    </w:p>
    <w:p w14:paraId="471DD070" w14:textId="77777777" w:rsidR="009F6234" w:rsidRPr="005A342F" w:rsidRDefault="009F6234" w:rsidP="009F6234">
      <w:pPr>
        <w:ind w:left="567"/>
        <w:jc w:val="both"/>
        <w:rPr>
          <w:rFonts w:ascii="Arial Narrow" w:hAnsi="Arial Narrow"/>
          <w:bCs/>
          <w:sz w:val="22"/>
          <w:szCs w:val="22"/>
          <w:highlight w:val="yellow"/>
          <w:u w:val="single"/>
        </w:rPr>
      </w:pPr>
    </w:p>
    <w:p w14:paraId="5DD22111" w14:textId="77777777" w:rsidR="009F6234" w:rsidRPr="00827C84" w:rsidRDefault="009F6234" w:rsidP="009F6234">
      <w:pPr>
        <w:spacing w:line="276" w:lineRule="auto"/>
        <w:ind w:left="426"/>
        <w:jc w:val="both"/>
        <w:rPr>
          <w:rFonts w:ascii="Arial Narrow" w:hAnsi="Arial Narrow"/>
          <w:sz w:val="22"/>
          <w:szCs w:val="22"/>
          <w:u w:val="single"/>
        </w:rPr>
      </w:pPr>
      <w:r w:rsidRPr="00827C84">
        <w:rPr>
          <w:rFonts w:ascii="Arial Narrow" w:hAnsi="Arial Narrow"/>
          <w:sz w:val="22"/>
          <w:szCs w:val="22"/>
          <w:u w:val="single"/>
        </w:rPr>
        <w:t>Ochrona uzupełniająca:</w:t>
      </w:r>
    </w:p>
    <w:p w14:paraId="2DF7EFE1" w14:textId="77777777" w:rsidR="00532C35" w:rsidRPr="00827C84" w:rsidRDefault="009F6234" w:rsidP="009F6234">
      <w:pPr>
        <w:spacing w:line="276" w:lineRule="auto"/>
        <w:ind w:left="426"/>
        <w:jc w:val="both"/>
        <w:rPr>
          <w:rFonts w:ascii="Arial Narrow" w:hAnsi="Arial Narrow"/>
          <w:sz w:val="22"/>
          <w:szCs w:val="22"/>
        </w:rPr>
      </w:pPr>
      <w:r w:rsidRPr="00827C84">
        <w:rPr>
          <w:rFonts w:ascii="Arial Narrow" w:hAnsi="Arial Narrow"/>
          <w:sz w:val="22"/>
          <w:szCs w:val="22"/>
        </w:rPr>
        <w:t>Jako ochronę uzupełniającą należy stosować wyłączniki różnicowo prądowe RCD w obwodach zakończonych gniazdem wtyczkowym o prądzie znamionowym do 20A oraz urządzenia ruchomego instalowanego na zewnątrz budynku bądź w pomieszczeniach wilgotnych o prądzie znamionowym do 32A.</w:t>
      </w:r>
    </w:p>
    <w:p w14:paraId="614B74D9" w14:textId="1BBA494E" w:rsidR="009F6234" w:rsidRPr="00827C84" w:rsidRDefault="009F6234" w:rsidP="009F6234">
      <w:pPr>
        <w:spacing w:line="276" w:lineRule="auto"/>
        <w:ind w:left="426"/>
        <w:jc w:val="both"/>
        <w:rPr>
          <w:rFonts w:ascii="Arial Narrow" w:hAnsi="Arial Narrow"/>
          <w:sz w:val="22"/>
          <w:szCs w:val="22"/>
        </w:rPr>
      </w:pPr>
      <w:r w:rsidRPr="00827C84">
        <w:rPr>
          <w:rFonts w:ascii="Arial Narrow" w:hAnsi="Arial Narrow"/>
          <w:sz w:val="22"/>
          <w:szCs w:val="22"/>
        </w:rPr>
        <w:t>Należy stosować połączenia wyrównawcze, które powinny obejmować m.in. wszystkie równocześnie dostępne części przewodzące urządzenia stałego i części przewodzące obce z, gdzie jest to możliwe, metalowym zbrojeniem konstrukcji betonowych. Układ połączeń wyrównawczych powinien być połączony</w:t>
      </w:r>
      <w:r w:rsidR="00745771" w:rsidRPr="00827C84">
        <w:rPr>
          <w:rFonts w:ascii="Arial Narrow" w:hAnsi="Arial Narrow"/>
          <w:sz w:val="22"/>
          <w:szCs w:val="22"/>
        </w:rPr>
        <w:br/>
      </w:r>
      <w:r w:rsidRPr="00827C84">
        <w:rPr>
          <w:rFonts w:ascii="Arial Narrow" w:hAnsi="Arial Narrow"/>
          <w:sz w:val="22"/>
          <w:szCs w:val="22"/>
        </w:rPr>
        <w:t>z przewodami ochronnymi wszystkich urządzeń włącznie z gniazdami wtyczkowymi</w:t>
      </w:r>
    </w:p>
    <w:p w14:paraId="24DEC8B0" w14:textId="77777777" w:rsidR="00532C35" w:rsidRPr="005A342F" w:rsidRDefault="00532C35" w:rsidP="009F6234">
      <w:pPr>
        <w:spacing w:line="276" w:lineRule="auto"/>
        <w:ind w:left="426"/>
        <w:jc w:val="both"/>
        <w:rPr>
          <w:rFonts w:ascii="Arial Narrow" w:hAnsi="Arial Narrow"/>
          <w:sz w:val="22"/>
          <w:szCs w:val="22"/>
          <w:highlight w:val="yellow"/>
        </w:rPr>
      </w:pPr>
    </w:p>
    <w:p w14:paraId="0221E27B" w14:textId="7BBA8EA3" w:rsidR="00532C35" w:rsidRPr="00827C84" w:rsidRDefault="00532C35" w:rsidP="00532C35">
      <w:pPr>
        <w:spacing w:line="276" w:lineRule="auto"/>
        <w:ind w:left="426"/>
        <w:jc w:val="both"/>
        <w:rPr>
          <w:rFonts w:ascii="Arial Narrow" w:hAnsi="Arial Narrow"/>
          <w:b/>
          <w:bCs/>
          <w:color w:val="000000" w:themeColor="text1"/>
          <w:sz w:val="22"/>
          <w:szCs w:val="22"/>
        </w:rPr>
      </w:pPr>
      <w:r w:rsidRPr="00827C84">
        <w:rPr>
          <w:rFonts w:ascii="Arial Narrow" w:hAnsi="Arial Narrow"/>
          <w:b/>
          <w:bCs/>
          <w:color w:val="000000" w:themeColor="text1"/>
          <w:sz w:val="22"/>
          <w:szCs w:val="22"/>
        </w:rPr>
        <w:t>OCHRONA PRZECIWPOŻAROWA:</w:t>
      </w:r>
    </w:p>
    <w:p w14:paraId="672EAB50" w14:textId="77777777" w:rsidR="00827C84" w:rsidRPr="00827C84" w:rsidRDefault="00827C84" w:rsidP="00827C84">
      <w:pPr>
        <w:spacing w:line="276" w:lineRule="auto"/>
        <w:ind w:left="426"/>
        <w:jc w:val="both"/>
        <w:rPr>
          <w:rFonts w:ascii="Arial Narrow" w:hAnsi="Arial Narrow"/>
          <w:sz w:val="22"/>
          <w:szCs w:val="22"/>
        </w:rPr>
      </w:pPr>
      <w:r w:rsidRPr="00827C84">
        <w:rPr>
          <w:rFonts w:ascii="Arial Narrow" w:hAnsi="Arial Narrow"/>
          <w:sz w:val="22"/>
          <w:szCs w:val="22"/>
        </w:rPr>
        <w:t xml:space="preserve">Obiekt posiada 2 istniejące przyciski PWP zlokalizowane przy wejściach do budynku. Istniejące przyciski PWP pozostawić bez zmian. </w:t>
      </w:r>
    </w:p>
    <w:p w14:paraId="046F0B2F" w14:textId="77777777" w:rsidR="00827C84" w:rsidRPr="00827C84" w:rsidRDefault="00827C84" w:rsidP="00827C84">
      <w:pPr>
        <w:spacing w:line="276" w:lineRule="auto"/>
        <w:ind w:left="426"/>
        <w:jc w:val="both"/>
        <w:rPr>
          <w:rFonts w:ascii="Arial Narrow" w:hAnsi="Arial Narrow"/>
          <w:sz w:val="22"/>
          <w:szCs w:val="22"/>
        </w:rPr>
      </w:pPr>
      <w:r w:rsidRPr="00827C84">
        <w:rPr>
          <w:rFonts w:ascii="Arial Narrow" w:hAnsi="Arial Narrow"/>
          <w:sz w:val="22"/>
          <w:szCs w:val="22"/>
        </w:rPr>
        <w:t>Wszystkie otwory służące do wprowadzania kabli do budynku należy uszczelnić w sposób uniemożliwiający przenikanie gazu (wody) do wnętrza budynku. Przy przejściach kabli i przewodów przez strefy pożarowe należy je zabezpieczyć specjalistycznymi grodziami ogniowymi.</w:t>
      </w:r>
    </w:p>
    <w:p w14:paraId="26CE8359" w14:textId="77777777" w:rsidR="0024234F" w:rsidRPr="00827C84" w:rsidRDefault="0024234F" w:rsidP="00223403">
      <w:pPr>
        <w:spacing w:line="276" w:lineRule="auto"/>
        <w:jc w:val="both"/>
        <w:rPr>
          <w:rFonts w:ascii="Arial Narrow" w:hAnsi="Arial Narrow"/>
          <w:bCs/>
          <w:color w:val="000000" w:themeColor="text1"/>
          <w:sz w:val="22"/>
          <w:szCs w:val="22"/>
        </w:rPr>
      </w:pPr>
    </w:p>
    <w:p w14:paraId="5B91B0FE" w14:textId="64781C8C" w:rsidR="00C10811" w:rsidRPr="00827C84" w:rsidRDefault="00C10811" w:rsidP="00532C35">
      <w:pPr>
        <w:ind w:firstLine="426"/>
        <w:rPr>
          <w:rFonts w:ascii="Arial Narrow" w:hAnsi="Arial Narrow"/>
          <w:b/>
          <w:sz w:val="22"/>
          <w:szCs w:val="22"/>
        </w:rPr>
      </w:pPr>
      <w:bookmarkStart w:id="45" w:name="_Toc94853399"/>
      <w:r w:rsidRPr="00827C84">
        <w:rPr>
          <w:rFonts w:ascii="Arial Narrow" w:hAnsi="Arial Narrow"/>
          <w:b/>
          <w:sz w:val="22"/>
          <w:szCs w:val="22"/>
        </w:rPr>
        <w:t>UWAGI KOŃCOWE</w:t>
      </w:r>
      <w:bookmarkEnd w:id="45"/>
    </w:p>
    <w:p w14:paraId="7F3FDAEF" w14:textId="77777777" w:rsidR="00C10811" w:rsidRPr="00827C84" w:rsidRDefault="00C10811" w:rsidP="00C10811">
      <w:pPr>
        <w:pStyle w:val="PBNagwek3GWNEPkt"/>
        <w:numPr>
          <w:ilvl w:val="0"/>
          <w:numId w:val="0"/>
        </w:numPr>
        <w:spacing w:before="0" w:after="0" w:line="276" w:lineRule="auto"/>
        <w:ind w:left="426"/>
        <w:rPr>
          <w:rFonts w:ascii="Arial Narrow" w:hAnsi="Arial Narrow"/>
          <w:szCs w:val="22"/>
        </w:rPr>
      </w:pPr>
    </w:p>
    <w:p w14:paraId="4FBEFAC9" w14:textId="77777777" w:rsidR="00C10811" w:rsidRPr="00827C84" w:rsidRDefault="00C10811"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827C84">
        <w:rPr>
          <w:rFonts w:ascii="Arial Narrow" w:hAnsi="Arial Narrow" w:cs="Arial"/>
          <w:sz w:val="22"/>
          <w:szCs w:val="22"/>
        </w:rPr>
        <w:t>Prace wykonać zgodnie z projektem i PN-IEC oraz stosować wyroby i rozwiązania dopuszczone do stosowania w budownictwie.</w:t>
      </w:r>
    </w:p>
    <w:p w14:paraId="2ABB6818" w14:textId="77777777" w:rsidR="00532C35" w:rsidRPr="00827C84" w:rsidRDefault="00532C35" w:rsidP="00532C35">
      <w:pPr>
        <w:numPr>
          <w:ilvl w:val="0"/>
          <w:numId w:val="15"/>
        </w:numPr>
        <w:tabs>
          <w:tab w:val="left" w:pos="-2268"/>
          <w:tab w:val="left" w:pos="993"/>
        </w:tabs>
        <w:spacing w:line="276" w:lineRule="auto"/>
        <w:ind w:left="993" w:hanging="284"/>
        <w:jc w:val="both"/>
        <w:rPr>
          <w:rFonts w:ascii="Arial Narrow" w:hAnsi="Arial Narrow" w:cs="Arial"/>
          <w:bCs/>
          <w:sz w:val="22"/>
          <w:szCs w:val="22"/>
        </w:rPr>
      </w:pPr>
      <w:r w:rsidRPr="00827C84">
        <w:rPr>
          <w:rFonts w:ascii="Arial Narrow" w:hAnsi="Arial Narrow" w:cs="Arial"/>
          <w:bCs/>
          <w:sz w:val="22"/>
          <w:szCs w:val="22"/>
        </w:rPr>
        <w:t xml:space="preserve">Badania i pomiary </w:t>
      </w:r>
      <w:proofErr w:type="spellStart"/>
      <w:r w:rsidRPr="00827C84">
        <w:rPr>
          <w:rFonts w:ascii="Arial Narrow" w:hAnsi="Arial Narrow" w:cs="Arial"/>
          <w:bCs/>
          <w:sz w:val="22"/>
          <w:szCs w:val="22"/>
        </w:rPr>
        <w:t>pomontażowe</w:t>
      </w:r>
      <w:proofErr w:type="spellEnd"/>
      <w:r w:rsidRPr="00827C84">
        <w:rPr>
          <w:rFonts w:ascii="Arial Narrow" w:hAnsi="Arial Narrow" w:cs="Arial"/>
          <w:bCs/>
          <w:sz w:val="22"/>
          <w:szCs w:val="22"/>
        </w:rPr>
        <w:t xml:space="preserve"> po zakończeniu robót należy wykonać, m. in.:</w:t>
      </w:r>
    </w:p>
    <w:p w14:paraId="72951D2F" w14:textId="77777777" w:rsidR="00532C35" w:rsidRPr="00827C84" w:rsidRDefault="00532C35" w:rsidP="00532C35">
      <w:pPr>
        <w:numPr>
          <w:ilvl w:val="1"/>
          <w:numId w:val="21"/>
        </w:numPr>
        <w:tabs>
          <w:tab w:val="left" w:pos="-2268"/>
          <w:tab w:val="left" w:pos="993"/>
        </w:tabs>
        <w:spacing w:line="276" w:lineRule="auto"/>
        <w:jc w:val="both"/>
        <w:rPr>
          <w:rFonts w:ascii="Arial Narrow" w:hAnsi="Arial Narrow" w:cs="Arial"/>
          <w:bCs/>
          <w:sz w:val="22"/>
          <w:szCs w:val="22"/>
        </w:rPr>
      </w:pPr>
      <w:r w:rsidRPr="00827C84">
        <w:rPr>
          <w:rFonts w:ascii="Arial Narrow" w:hAnsi="Arial Narrow" w:cs="Arial"/>
          <w:bCs/>
          <w:sz w:val="22"/>
          <w:szCs w:val="22"/>
        </w:rPr>
        <w:t>pomiary kontrolno-pomiarowe instalacja uziemień, rezystancji izolacji oraz skuteczności zerowania,</w:t>
      </w:r>
    </w:p>
    <w:p w14:paraId="5D8D8451" w14:textId="2CDC3782" w:rsidR="00532C35" w:rsidRPr="00827C84"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827C84">
        <w:rPr>
          <w:rFonts w:ascii="Arial Narrow" w:hAnsi="Arial Narrow" w:cs="Arial"/>
          <w:bCs/>
          <w:sz w:val="22"/>
          <w:szCs w:val="22"/>
        </w:rPr>
        <w:t>s</w:t>
      </w:r>
      <w:r w:rsidR="00532C35" w:rsidRPr="00827C84">
        <w:rPr>
          <w:rFonts w:ascii="Arial Narrow" w:hAnsi="Arial Narrow" w:cs="Arial"/>
          <w:bCs/>
          <w:sz w:val="22"/>
          <w:szCs w:val="22"/>
        </w:rPr>
        <w:t>prawdzenie i pomiary obwodów sygnalizacji,</w:t>
      </w:r>
    </w:p>
    <w:p w14:paraId="1919F52A" w14:textId="39D29FAA" w:rsidR="00532C35" w:rsidRPr="00827C84"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827C84">
        <w:rPr>
          <w:rFonts w:ascii="Arial Narrow" w:hAnsi="Arial Narrow" w:cs="Arial"/>
          <w:bCs/>
          <w:sz w:val="22"/>
          <w:szCs w:val="22"/>
        </w:rPr>
        <w:t>z</w:t>
      </w:r>
      <w:r w:rsidR="00532C35" w:rsidRPr="00827C84">
        <w:rPr>
          <w:rFonts w:ascii="Arial Narrow" w:hAnsi="Arial Narrow" w:cs="Arial"/>
          <w:bCs/>
          <w:sz w:val="22"/>
          <w:szCs w:val="22"/>
        </w:rPr>
        <w:t xml:space="preserve">godności faz, </w:t>
      </w:r>
    </w:p>
    <w:p w14:paraId="13DF08A7" w14:textId="17C09B6E" w:rsidR="00532C35" w:rsidRPr="00827C84" w:rsidRDefault="00827C84" w:rsidP="00532C35">
      <w:pPr>
        <w:numPr>
          <w:ilvl w:val="1"/>
          <w:numId w:val="21"/>
        </w:numPr>
        <w:tabs>
          <w:tab w:val="left" w:pos="-2268"/>
          <w:tab w:val="left" w:pos="993"/>
        </w:tabs>
        <w:spacing w:line="276" w:lineRule="auto"/>
        <w:jc w:val="both"/>
        <w:rPr>
          <w:rFonts w:ascii="Arial Narrow" w:hAnsi="Arial Narrow" w:cs="Arial"/>
          <w:bCs/>
          <w:sz w:val="22"/>
          <w:szCs w:val="22"/>
        </w:rPr>
      </w:pPr>
      <w:r w:rsidRPr="00827C84">
        <w:rPr>
          <w:rFonts w:ascii="Arial Narrow" w:hAnsi="Arial Narrow" w:cs="Arial"/>
          <w:bCs/>
          <w:sz w:val="22"/>
          <w:szCs w:val="22"/>
        </w:rPr>
        <w:t>z</w:t>
      </w:r>
      <w:r w:rsidR="00532C35" w:rsidRPr="00827C84">
        <w:rPr>
          <w:rFonts w:ascii="Arial Narrow" w:hAnsi="Arial Narrow" w:cs="Arial"/>
          <w:bCs/>
          <w:sz w:val="22"/>
          <w:szCs w:val="22"/>
        </w:rPr>
        <w:t>achowania ciągłości żył roboczych.</w:t>
      </w:r>
    </w:p>
    <w:p w14:paraId="7B047844" w14:textId="11BF12FF" w:rsidR="00C10811" w:rsidRPr="00827C84" w:rsidRDefault="00C10811" w:rsidP="00F87F04">
      <w:pPr>
        <w:numPr>
          <w:ilvl w:val="0"/>
          <w:numId w:val="15"/>
        </w:numPr>
        <w:tabs>
          <w:tab w:val="left" w:pos="-2268"/>
          <w:tab w:val="left" w:pos="993"/>
        </w:tabs>
        <w:spacing w:line="276" w:lineRule="auto"/>
        <w:ind w:left="993" w:hanging="284"/>
        <w:jc w:val="both"/>
        <w:rPr>
          <w:rFonts w:ascii="Arial Narrow" w:hAnsi="Arial Narrow" w:cs="Arial"/>
          <w:sz w:val="22"/>
          <w:szCs w:val="22"/>
        </w:rPr>
      </w:pPr>
      <w:r w:rsidRPr="00827C84">
        <w:rPr>
          <w:rFonts w:ascii="Arial Narrow" w:hAnsi="Arial Narrow" w:cs="Arial"/>
          <w:sz w:val="22"/>
          <w:szCs w:val="22"/>
        </w:rPr>
        <w:t>Wykonawca zobowiązany jest rozpatrywać niniejszą dokumentację projektową całościowo. Wszelkie elementy nie ujęte na rysunkach, a ujęte w opisie technicznym lub ujęte na rysunkach, a nie ujęte</w:t>
      </w:r>
      <w:r w:rsidR="0057521C" w:rsidRPr="00827C84">
        <w:rPr>
          <w:rFonts w:ascii="Arial Narrow" w:hAnsi="Arial Narrow" w:cs="Arial"/>
          <w:sz w:val="22"/>
          <w:szCs w:val="22"/>
        </w:rPr>
        <w:br/>
      </w:r>
      <w:r w:rsidRPr="00827C84">
        <w:rPr>
          <w:rFonts w:ascii="Arial Narrow" w:hAnsi="Arial Narrow" w:cs="Arial"/>
          <w:sz w:val="22"/>
          <w:szCs w:val="22"/>
        </w:rPr>
        <w:t>w opisie technicznym lub zestawieniu materiałów, należy traktować tak, jak by były ujęte we wszystkich częściach dokumentacji projektowej, zarówno w jej papierowej jak i elektronicznej wersji.</w:t>
      </w:r>
    </w:p>
    <w:p w14:paraId="7586B652" w14:textId="77777777" w:rsidR="00C10811" w:rsidRPr="005A342F" w:rsidRDefault="00C10811" w:rsidP="00C10811">
      <w:pPr>
        <w:pStyle w:val="Akapitzlist"/>
        <w:widowControl w:val="0"/>
        <w:autoSpaceDE w:val="0"/>
        <w:autoSpaceDN w:val="0"/>
        <w:adjustRightInd w:val="0"/>
        <w:spacing w:after="0" w:line="324" w:lineRule="auto"/>
        <w:ind w:left="1077"/>
        <w:jc w:val="both"/>
        <w:rPr>
          <w:rFonts w:ascii="Arial Narrow" w:hAnsi="Arial Narrow"/>
          <w:highlight w:val="yellow"/>
        </w:rPr>
      </w:pPr>
    </w:p>
    <w:p w14:paraId="4C0D5E1A" w14:textId="77777777" w:rsidR="00C10811" w:rsidRPr="007329D2" w:rsidRDefault="00C10811" w:rsidP="00C10811">
      <w:pPr>
        <w:numPr>
          <w:ilvl w:val="0"/>
          <w:numId w:val="4"/>
        </w:numPr>
        <w:rPr>
          <w:rFonts w:ascii="Arial Narrow" w:hAnsi="Arial Narrow"/>
          <w:b/>
          <w:sz w:val="22"/>
          <w:szCs w:val="22"/>
        </w:rPr>
      </w:pPr>
      <w:r w:rsidRPr="007329D2">
        <w:rPr>
          <w:rFonts w:ascii="Arial Narrow" w:hAnsi="Arial Narrow"/>
          <w:b/>
          <w:sz w:val="22"/>
          <w:szCs w:val="22"/>
        </w:rPr>
        <w:t>KONTROLA JAKOŚCI ROBÓT</w:t>
      </w:r>
    </w:p>
    <w:p w14:paraId="37DFDE18" w14:textId="77777777" w:rsidR="00C10811" w:rsidRPr="007329D2" w:rsidRDefault="00C10811" w:rsidP="00C10811">
      <w:pPr>
        <w:pStyle w:val="Tekstpodstawowywcity"/>
        <w:spacing w:line="240" w:lineRule="auto"/>
        <w:jc w:val="both"/>
        <w:rPr>
          <w:rFonts w:ascii="Arial Narrow" w:hAnsi="Arial Narrow"/>
          <w:b/>
          <w:sz w:val="22"/>
          <w:szCs w:val="22"/>
        </w:rPr>
      </w:pPr>
    </w:p>
    <w:p w14:paraId="2257FF9C" w14:textId="77777777" w:rsidR="00C10811" w:rsidRPr="007329D2" w:rsidRDefault="00C10811" w:rsidP="00C10811">
      <w:pPr>
        <w:pStyle w:val="Tekstpodstawowywcity"/>
        <w:spacing w:line="276" w:lineRule="auto"/>
        <w:ind w:hanging="984"/>
        <w:jc w:val="both"/>
        <w:rPr>
          <w:rFonts w:ascii="Arial Narrow" w:hAnsi="Arial Narrow"/>
          <w:sz w:val="22"/>
          <w:szCs w:val="22"/>
        </w:rPr>
      </w:pPr>
      <w:r w:rsidRPr="007329D2">
        <w:rPr>
          <w:rFonts w:ascii="Arial Narrow" w:hAnsi="Arial Narrow"/>
          <w:sz w:val="22"/>
          <w:szCs w:val="22"/>
        </w:rPr>
        <w:t>Wszystkie elementy robót instalacji elektrycznych podlegają sprawdzeniu w zakresie:</w:t>
      </w:r>
    </w:p>
    <w:p w14:paraId="24F5C2B0"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zgodności z dokumentacją i przepisami,</w:t>
      </w:r>
    </w:p>
    <w:p w14:paraId="033AAA90"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poprawnego montażu,</w:t>
      </w:r>
    </w:p>
    <w:p w14:paraId="7CAE1ADE"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 xml:space="preserve">kompletności wyposażenia, </w:t>
      </w:r>
    </w:p>
    <w:p w14:paraId="3E49BE92"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 xml:space="preserve">poprawności oznaczenia, </w:t>
      </w:r>
    </w:p>
    <w:p w14:paraId="2E20C4A0"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 xml:space="preserve">braku widocznych uszkodzeń, </w:t>
      </w:r>
    </w:p>
    <w:p w14:paraId="3A2402F2"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należytego stanu izolacji,</w:t>
      </w:r>
    </w:p>
    <w:p w14:paraId="1291C912"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skuteczności ochrony od porażeń.</w:t>
      </w:r>
    </w:p>
    <w:p w14:paraId="7DDB7221" w14:textId="77777777" w:rsidR="00C10811" w:rsidRPr="007329D2" w:rsidRDefault="00C10811" w:rsidP="00C10811">
      <w:pPr>
        <w:rPr>
          <w:rFonts w:ascii="Arial Narrow" w:hAnsi="Arial Narrow"/>
          <w:b/>
          <w:sz w:val="22"/>
          <w:szCs w:val="22"/>
        </w:rPr>
      </w:pPr>
    </w:p>
    <w:p w14:paraId="66B65DD6" w14:textId="77777777" w:rsidR="00C10811" w:rsidRPr="007329D2" w:rsidRDefault="00C10811" w:rsidP="00C10811">
      <w:pPr>
        <w:numPr>
          <w:ilvl w:val="1"/>
          <w:numId w:val="5"/>
        </w:numPr>
        <w:rPr>
          <w:rFonts w:ascii="Arial Narrow" w:hAnsi="Arial Narrow"/>
          <w:b/>
          <w:sz w:val="22"/>
          <w:szCs w:val="22"/>
        </w:rPr>
      </w:pPr>
      <w:r w:rsidRPr="007329D2">
        <w:rPr>
          <w:rFonts w:ascii="Arial Narrow" w:hAnsi="Arial Narrow"/>
          <w:b/>
          <w:sz w:val="22"/>
          <w:szCs w:val="22"/>
        </w:rPr>
        <w:t>Kontrola jakości materiałów</w:t>
      </w:r>
    </w:p>
    <w:p w14:paraId="7D3AD2B3" w14:textId="77777777" w:rsidR="00C10811" w:rsidRPr="007329D2" w:rsidRDefault="00C10811" w:rsidP="00C10811">
      <w:pPr>
        <w:ind w:left="426"/>
        <w:rPr>
          <w:rFonts w:ascii="Arial Narrow" w:hAnsi="Arial Narrow"/>
          <w:b/>
          <w:sz w:val="22"/>
          <w:szCs w:val="22"/>
        </w:rPr>
      </w:pPr>
    </w:p>
    <w:p w14:paraId="54B215D0" w14:textId="77777777" w:rsidR="00C10811" w:rsidRPr="007329D2" w:rsidRDefault="00C10811" w:rsidP="00C10811">
      <w:pPr>
        <w:pStyle w:val="Tekstpodstawowywcity"/>
        <w:spacing w:line="276" w:lineRule="auto"/>
        <w:ind w:left="426" w:firstLine="0"/>
        <w:jc w:val="both"/>
        <w:rPr>
          <w:rFonts w:ascii="Arial Narrow" w:hAnsi="Arial Narrow"/>
          <w:sz w:val="22"/>
          <w:szCs w:val="22"/>
        </w:rPr>
      </w:pPr>
      <w:r w:rsidRPr="007329D2">
        <w:rPr>
          <w:rFonts w:ascii="Arial Narrow" w:hAnsi="Arial Narrow"/>
          <w:sz w:val="22"/>
          <w:szCs w:val="22"/>
        </w:rPr>
        <w:t>Urządzenia, osprzęt oraz kable i przewody elektroenergetyczne powinny posiadać atest fabryczny lub świadectwo jakości wydane przez producenta, oraz wszystkie niezbędne certyfikaty, gwarancje i DTR.</w:t>
      </w:r>
    </w:p>
    <w:p w14:paraId="4EFB9EE8" w14:textId="77777777" w:rsidR="00C10811" w:rsidRPr="005A342F" w:rsidRDefault="00C10811" w:rsidP="00C10811">
      <w:pPr>
        <w:pStyle w:val="Tekstpodstawowywcity"/>
        <w:spacing w:line="276" w:lineRule="auto"/>
        <w:ind w:left="0" w:firstLine="0"/>
        <w:jc w:val="both"/>
        <w:rPr>
          <w:rFonts w:ascii="Arial Narrow" w:hAnsi="Arial Narrow"/>
          <w:sz w:val="22"/>
          <w:szCs w:val="22"/>
          <w:highlight w:val="yellow"/>
        </w:rPr>
      </w:pPr>
    </w:p>
    <w:p w14:paraId="260C1C06" w14:textId="77777777" w:rsidR="00C10811" w:rsidRPr="007329D2" w:rsidRDefault="00C10811" w:rsidP="00C10811">
      <w:pPr>
        <w:numPr>
          <w:ilvl w:val="1"/>
          <w:numId w:val="5"/>
        </w:numPr>
        <w:tabs>
          <w:tab w:val="clear" w:pos="786"/>
          <w:tab w:val="num" w:pos="851"/>
        </w:tabs>
        <w:ind w:left="851" w:hanging="425"/>
        <w:rPr>
          <w:rFonts w:ascii="Arial Narrow" w:hAnsi="Arial Narrow"/>
          <w:b/>
          <w:sz w:val="22"/>
          <w:szCs w:val="22"/>
        </w:rPr>
      </w:pPr>
      <w:r w:rsidRPr="007329D2">
        <w:rPr>
          <w:rFonts w:ascii="Arial Narrow" w:hAnsi="Arial Narrow"/>
          <w:b/>
          <w:sz w:val="22"/>
          <w:szCs w:val="22"/>
        </w:rPr>
        <w:t>Kontrola i badania w trakcie robót:</w:t>
      </w:r>
    </w:p>
    <w:p w14:paraId="399BE1AE" w14:textId="77777777" w:rsidR="00C10811" w:rsidRPr="007329D2" w:rsidRDefault="00C10811" w:rsidP="00C10811">
      <w:pPr>
        <w:ind w:left="426"/>
        <w:rPr>
          <w:rFonts w:ascii="Arial Narrow" w:hAnsi="Arial Narrow"/>
          <w:b/>
          <w:sz w:val="22"/>
          <w:szCs w:val="22"/>
        </w:rPr>
      </w:pPr>
    </w:p>
    <w:p w14:paraId="2C2D9F56"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sprawdzenie i badanie przewodów po ułożeniu,</w:t>
      </w:r>
    </w:p>
    <w:p w14:paraId="6D4678E3"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sprawdzenie i badanie kabli po ułożeniu,</w:t>
      </w:r>
    </w:p>
    <w:p w14:paraId="439883B7"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prawidłowości montażu przewodów ochronnych,</w:t>
      </w:r>
    </w:p>
    <w:p w14:paraId="4D01E902"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sprawdzenie poprawności montażu opraw, urządzeń, rozdzielnic, itp.</w:t>
      </w:r>
    </w:p>
    <w:p w14:paraId="6CA87630" w14:textId="3121FCE3" w:rsidR="00C10811" w:rsidRPr="005A342F" w:rsidRDefault="007F44AE" w:rsidP="007F44AE">
      <w:pPr>
        <w:rPr>
          <w:rFonts w:ascii="Arial Narrow" w:hAnsi="Arial Narrow"/>
          <w:color w:val="FF0000"/>
          <w:sz w:val="22"/>
          <w:szCs w:val="22"/>
          <w:highlight w:val="yellow"/>
        </w:rPr>
      </w:pPr>
      <w:r>
        <w:rPr>
          <w:rFonts w:ascii="Arial Narrow" w:hAnsi="Arial Narrow"/>
          <w:color w:val="FF0000"/>
          <w:sz w:val="22"/>
          <w:szCs w:val="22"/>
          <w:highlight w:val="yellow"/>
        </w:rPr>
        <w:br w:type="page"/>
      </w:r>
    </w:p>
    <w:p w14:paraId="19C76334" w14:textId="77777777" w:rsidR="00C10811" w:rsidRPr="007329D2" w:rsidRDefault="00C10811" w:rsidP="00C10811">
      <w:pPr>
        <w:numPr>
          <w:ilvl w:val="1"/>
          <w:numId w:val="5"/>
        </w:numPr>
        <w:tabs>
          <w:tab w:val="clear" w:pos="786"/>
          <w:tab w:val="num" w:pos="851"/>
        </w:tabs>
        <w:ind w:left="851" w:hanging="425"/>
        <w:rPr>
          <w:rFonts w:ascii="Arial Narrow" w:hAnsi="Arial Narrow"/>
          <w:b/>
          <w:sz w:val="22"/>
          <w:szCs w:val="22"/>
        </w:rPr>
      </w:pPr>
      <w:r w:rsidRPr="007329D2">
        <w:rPr>
          <w:rFonts w:ascii="Arial Narrow" w:hAnsi="Arial Narrow"/>
          <w:b/>
          <w:sz w:val="22"/>
          <w:szCs w:val="22"/>
        </w:rPr>
        <w:t xml:space="preserve">Badania i pomiary </w:t>
      </w:r>
      <w:proofErr w:type="spellStart"/>
      <w:r w:rsidRPr="007329D2">
        <w:rPr>
          <w:rFonts w:ascii="Arial Narrow" w:hAnsi="Arial Narrow"/>
          <w:b/>
          <w:sz w:val="22"/>
          <w:szCs w:val="22"/>
        </w:rPr>
        <w:t>pomontażowe</w:t>
      </w:r>
      <w:proofErr w:type="spellEnd"/>
      <w:r w:rsidRPr="007329D2">
        <w:rPr>
          <w:rFonts w:ascii="Arial Narrow" w:hAnsi="Arial Narrow"/>
          <w:b/>
          <w:sz w:val="22"/>
          <w:szCs w:val="22"/>
        </w:rPr>
        <w:t xml:space="preserve"> po zakończeniu robót należy wykonać:</w:t>
      </w:r>
    </w:p>
    <w:p w14:paraId="11357DD6" w14:textId="77777777" w:rsidR="00C10811" w:rsidRPr="007329D2" w:rsidRDefault="00C10811" w:rsidP="00C10811">
      <w:pPr>
        <w:tabs>
          <w:tab w:val="left" w:pos="-2268"/>
        </w:tabs>
        <w:ind w:left="705"/>
        <w:rPr>
          <w:rFonts w:ascii="Arial Narrow" w:hAnsi="Arial Narrow"/>
          <w:sz w:val="22"/>
          <w:szCs w:val="22"/>
        </w:rPr>
      </w:pPr>
    </w:p>
    <w:p w14:paraId="64AAD752" w14:textId="77777777" w:rsidR="00C10811" w:rsidRPr="007329D2" w:rsidRDefault="00C10811" w:rsidP="00C10811">
      <w:pPr>
        <w:numPr>
          <w:ilvl w:val="0"/>
          <w:numId w:val="1"/>
        </w:numPr>
        <w:tabs>
          <w:tab w:val="left" w:pos="-2268"/>
          <w:tab w:val="left" w:pos="709"/>
        </w:tabs>
        <w:spacing w:line="276" w:lineRule="auto"/>
        <w:ind w:left="1065"/>
        <w:rPr>
          <w:rFonts w:ascii="Arial Narrow" w:hAnsi="Arial Narrow"/>
          <w:sz w:val="22"/>
          <w:szCs w:val="22"/>
        </w:rPr>
      </w:pPr>
      <w:r w:rsidRPr="007329D2">
        <w:rPr>
          <w:rFonts w:ascii="Arial Narrow" w:hAnsi="Arial Narrow"/>
          <w:sz w:val="22"/>
          <w:szCs w:val="22"/>
        </w:rPr>
        <w:t xml:space="preserve">Zgodności faz, </w:t>
      </w:r>
    </w:p>
    <w:p w14:paraId="09135D5A"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 xml:space="preserve">Zachowania ciągłości żył roboczych, </w:t>
      </w:r>
    </w:p>
    <w:p w14:paraId="4C6053C5"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 xml:space="preserve">Pomiary rezystancji uziomów i napięć rażenia, </w:t>
      </w:r>
    </w:p>
    <w:p w14:paraId="267A952B"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Pomiar impedancji pętli zwarcia i ocena skuteczności ochrony przeciwporażeniowej,</w:t>
      </w:r>
    </w:p>
    <w:p w14:paraId="47B95BFA" w14:textId="77777777" w:rsidR="00C10811" w:rsidRPr="007329D2" w:rsidRDefault="00C10811"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Sprawdzenie stanu izolacji induktorem,</w:t>
      </w:r>
    </w:p>
    <w:p w14:paraId="1AEF924F" w14:textId="3E6D9356" w:rsidR="009811C7" w:rsidRPr="007329D2" w:rsidRDefault="009811C7" w:rsidP="00C10811">
      <w:pPr>
        <w:numPr>
          <w:ilvl w:val="0"/>
          <w:numId w:val="1"/>
        </w:numPr>
        <w:tabs>
          <w:tab w:val="left" w:pos="-2268"/>
        </w:tabs>
        <w:spacing w:line="276" w:lineRule="auto"/>
        <w:ind w:left="1065"/>
        <w:rPr>
          <w:rFonts w:ascii="Arial Narrow" w:hAnsi="Arial Narrow"/>
          <w:sz w:val="22"/>
          <w:szCs w:val="22"/>
        </w:rPr>
      </w:pPr>
      <w:r w:rsidRPr="007329D2">
        <w:rPr>
          <w:rFonts w:ascii="Arial Narrow" w:hAnsi="Arial Narrow"/>
          <w:sz w:val="22"/>
          <w:szCs w:val="22"/>
        </w:rPr>
        <w:t>Sprawdzenie i pomiary obwodów sygnalizacji.</w:t>
      </w:r>
    </w:p>
    <w:p w14:paraId="0104D395" w14:textId="77777777" w:rsidR="00C10811" w:rsidRPr="005A342F" w:rsidRDefault="00C10811" w:rsidP="00C10811">
      <w:pPr>
        <w:tabs>
          <w:tab w:val="left" w:pos="-2268"/>
        </w:tabs>
        <w:spacing w:line="276" w:lineRule="auto"/>
        <w:rPr>
          <w:rFonts w:ascii="Arial Narrow" w:hAnsi="Arial Narrow"/>
          <w:sz w:val="22"/>
          <w:szCs w:val="22"/>
          <w:highlight w:val="yellow"/>
        </w:rPr>
      </w:pPr>
    </w:p>
    <w:p w14:paraId="31359D4C" w14:textId="6A48868B" w:rsidR="00C10811" w:rsidRPr="00594FDD" w:rsidRDefault="00C10811" w:rsidP="00C10811">
      <w:pPr>
        <w:numPr>
          <w:ilvl w:val="0"/>
          <w:numId w:val="4"/>
        </w:numPr>
        <w:tabs>
          <w:tab w:val="clear" w:pos="720"/>
          <w:tab w:val="num" w:pos="426"/>
        </w:tabs>
        <w:ind w:hanging="720"/>
        <w:rPr>
          <w:rFonts w:ascii="Arial Narrow" w:hAnsi="Arial Narrow"/>
          <w:b/>
          <w:sz w:val="22"/>
          <w:szCs w:val="22"/>
        </w:rPr>
      </w:pPr>
      <w:r w:rsidRPr="00594FDD">
        <w:rPr>
          <w:rFonts w:ascii="Arial Narrow" w:hAnsi="Arial Narrow"/>
          <w:b/>
          <w:sz w:val="22"/>
          <w:szCs w:val="22"/>
        </w:rPr>
        <w:t>ODBIÓR ROBÓT</w:t>
      </w:r>
    </w:p>
    <w:p w14:paraId="70E03FDA" w14:textId="77777777" w:rsidR="00C10811" w:rsidRPr="00594FDD" w:rsidRDefault="00C10811" w:rsidP="00C10811">
      <w:pPr>
        <w:ind w:hanging="720"/>
        <w:rPr>
          <w:rFonts w:ascii="Arial Narrow" w:hAnsi="Arial Narrow"/>
          <w:b/>
          <w:sz w:val="22"/>
          <w:szCs w:val="22"/>
        </w:rPr>
      </w:pPr>
    </w:p>
    <w:p w14:paraId="65FE9254" w14:textId="77777777" w:rsidR="00C10811" w:rsidRPr="00594FDD" w:rsidRDefault="00C10811" w:rsidP="00C10811">
      <w:pPr>
        <w:pStyle w:val="Tekstpodstawowywcity"/>
        <w:spacing w:line="276" w:lineRule="auto"/>
        <w:ind w:left="426" w:firstLine="0"/>
        <w:jc w:val="both"/>
        <w:rPr>
          <w:rFonts w:ascii="Arial Narrow" w:hAnsi="Arial Narrow"/>
          <w:sz w:val="22"/>
          <w:szCs w:val="22"/>
        </w:rPr>
      </w:pPr>
      <w:r w:rsidRPr="00594FDD">
        <w:rPr>
          <w:rFonts w:ascii="Arial Narrow" w:hAnsi="Arial Narrow"/>
          <w:sz w:val="22"/>
          <w:szCs w:val="22"/>
        </w:rPr>
        <w:t xml:space="preserve">Przy odbiorze robót powinny być dostarczone następujące dokumenty: </w:t>
      </w:r>
    </w:p>
    <w:p w14:paraId="724099F9"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dokumentacja projektowa z naniesionymi zmianami i uzupełnieniami w trakcie wykonywania robót,</w:t>
      </w:r>
    </w:p>
    <w:p w14:paraId="335FD028"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dokumenty uzasadniające uzupełnienia i zmiany wprowadzone w trakcie wykonywania robót,</w:t>
      </w:r>
    </w:p>
    <w:p w14:paraId="7DC15B2E"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dokumenty dotyczące jakości wbudowanych materiałów, </w:t>
      </w:r>
    </w:p>
    <w:p w14:paraId="7DD3ECF1"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protokoły i zaświadczenia z dokonanych prób montażowych, </w:t>
      </w:r>
    </w:p>
    <w:p w14:paraId="4635D5DB"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protokoły badań technicznych i pomiarów kontrolnych,</w:t>
      </w:r>
    </w:p>
    <w:p w14:paraId="1A5A1996"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świadectwa jakości wydane przez dostawców urządzeń i materiałów,</w:t>
      </w:r>
    </w:p>
    <w:p w14:paraId="0D945FF8"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dokumentacja fabryczna zamontowanych urządzeń,</w:t>
      </w:r>
    </w:p>
    <w:p w14:paraId="103263B8"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inwentaryzacja powykonawcza, geodezyjna,</w:t>
      </w:r>
    </w:p>
    <w:p w14:paraId="78284D47" w14:textId="77777777" w:rsidR="00C10811" w:rsidRPr="00594FDD" w:rsidRDefault="00C10811" w:rsidP="00C1081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dokumentacja </w:t>
      </w:r>
      <w:proofErr w:type="spellStart"/>
      <w:r w:rsidRPr="00594FDD">
        <w:rPr>
          <w:rFonts w:ascii="Arial Narrow" w:hAnsi="Arial Narrow"/>
          <w:sz w:val="22"/>
          <w:szCs w:val="22"/>
        </w:rPr>
        <w:t>Techniczno</w:t>
      </w:r>
      <w:proofErr w:type="spellEnd"/>
      <w:r w:rsidRPr="00594FDD">
        <w:rPr>
          <w:rFonts w:ascii="Arial Narrow" w:hAnsi="Arial Narrow"/>
          <w:sz w:val="22"/>
          <w:szCs w:val="22"/>
        </w:rPr>
        <w:t xml:space="preserve"> Ruchowa urządzeń.</w:t>
      </w:r>
    </w:p>
    <w:p w14:paraId="3D2988EA" w14:textId="77777777" w:rsidR="00C10811" w:rsidRPr="005A342F" w:rsidRDefault="00C10811" w:rsidP="00C10811">
      <w:pPr>
        <w:tabs>
          <w:tab w:val="left" w:pos="-2268"/>
        </w:tabs>
        <w:spacing w:line="276" w:lineRule="auto"/>
        <w:ind w:left="1065"/>
        <w:jc w:val="both"/>
        <w:rPr>
          <w:rFonts w:ascii="Arial Narrow" w:hAnsi="Arial Narrow"/>
          <w:sz w:val="22"/>
          <w:szCs w:val="22"/>
          <w:highlight w:val="yellow"/>
        </w:rPr>
      </w:pPr>
    </w:p>
    <w:p w14:paraId="7D76570A" w14:textId="77777777" w:rsidR="00C10811" w:rsidRPr="00594FDD" w:rsidRDefault="00C10811" w:rsidP="00C10811">
      <w:pPr>
        <w:numPr>
          <w:ilvl w:val="0"/>
          <w:numId w:val="4"/>
        </w:numPr>
        <w:tabs>
          <w:tab w:val="clear" w:pos="720"/>
          <w:tab w:val="num" w:pos="426"/>
        </w:tabs>
        <w:ind w:hanging="720"/>
        <w:rPr>
          <w:rFonts w:ascii="Arial Narrow" w:hAnsi="Arial Narrow"/>
          <w:b/>
          <w:sz w:val="22"/>
          <w:szCs w:val="22"/>
        </w:rPr>
      </w:pPr>
      <w:r w:rsidRPr="00594FDD">
        <w:rPr>
          <w:rFonts w:ascii="Arial Narrow" w:hAnsi="Arial Narrow"/>
          <w:b/>
          <w:sz w:val="22"/>
          <w:szCs w:val="22"/>
        </w:rPr>
        <w:t xml:space="preserve">PRZEPISY ZWIĄZANE </w:t>
      </w:r>
    </w:p>
    <w:p w14:paraId="3FF61943" w14:textId="77777777" w:rsidR="00C10811" w:rsidRPr="00594FDD" w:rsidRDefault="00C10811" w:rsidP="00C10811">
      <w:pPr>
        <w:rPr>
          <w:rFonts w:ascii="Arial Narrow" w:hAnsi="Arial Narrow"/>
          <w:b/>
          <w:color w:val="FF0000"/>
          <w:sz w:val="22"/>
          <w:szCs w:val="22"/>
        </w:rPr>
      </w:pPr>
    </w:p>
    <w:p w14:paraId="3F8F9CD0"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PN-IEC 60050-826 – Słownik terminologiczny elektryki. Instalacje elektryczne w obiektach budowlanych.</w:t>
      </w:r>
    </w:p>
    <w:p w14:paraId="037FB2E7"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PN-90/E-05023 – Oznaczenia identyfikacyjne przewodów barwami lub cyframi.</w:t>
      </w:r>
    </w:p>
    <w:p w14:paraId="54FF0B81"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 92/E-05009/56 – Dobór i montaż wyposażenia elektrycznego.</w:t>
      </w:r>
    </w:p>
    <w:p w14:paraId="5769278F"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PN-IEC 99-1:1993 – Ograniczniki przepięć. Iskiernikowe zaworowe ograniczniki przepięć do sieci prądu przemiennego.</w:t>
      </w:r>
    </w:p>
    <w:p w14:paraId="781F6EAA"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PN-76/E-90301 – Kable elektroenergetyczne o izolacji z tworzyw termoplastycznych i powłoce poliwinylowej na napięcie znamionowe 0.6/1 </w:t>
      </w:r>
      <w:proofErr w:type="spellStart"/>
      <w:r w:rsidRPr="00594FDD">
        <w:rPr>
          <w:rFonts w:ascii="Arial Narrow" w:hAnsi="Arial Narrow"/>
          <w:sz w:val="22"/>
          <w:szCs w:val="22"/>
        </w:rPr>
        <w:t>kV</w:t>
      </w:r>
      <w:proofErr w:type="spellEnd"/>
      <w:r w:rsidRPr="00594FDD">
        <w:rPr>
          <w:rFonts w:ascii="Arial Narrow" w:hAnsi="Arial Narrow"/>
          <w:sz w:val="22"/>
          <w:szCs w:val="22"/>
        </w:rPr>
        <w:t>.</w:t>
      </w:r>
    </w:p>
    <w:p w14:paraId="68E5682A"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PN-91/M-42029 – Urządzenia elektryczne. Ogólne wymagania i badania. </w:t>
      </w:r>
    </w:p>
    <w:p w14:paraId="43DA0F90"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PN-EN 12464-1:2012 – Światło i oświetlenie -- </w:t>
      </w:r>
      <w:proofErr w:type="spellStart"/>
      <w:r w:rsidRPr="00594FDD">
        <w:rPr>
          <w:rFonts w:ascii="Arial Narrow" w:hAnsi="Arial Narrow"/>
          <w:sz w:val="22"/>
          <w:szCs w:val="22"/>
        </w:rPr>
        <w:t>Oświetlenie</w:t>
      </w:r>
      <w:proofErr w:type="spellEnd"/>
      <w:r w:rsidRPr="00594FDD">
        <w:rPr>
          <w:rFonts w:ascii="Arial Narrow" w:hAnsi="Arial Narrow"/>
          <w:sz w:val="22"/>
          <w:szCs w:val="22"/>
        </w:rPr>
        <w:t xml:space="preserve"> miejsc pracy -- Część 1: Miejsca pracy we wnętrzach</w:t>
      </w:r>
    </w:p>
    <w:p w14:paraId="1F93EE44"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w:t>
      </w:r>
      <w:r w:rsidRPr="00594FDD">
        <w:rPr>
          <w:rFonts w:ascii="Arial Narrow" w:hAnsi="Arial Narrow"/>
          <w:sz w:val="22"/>
          <w:szCs w:val="22"/>
        </w:rPr>
        <w:noBreakHyphen/>
        <w:t>EN 1838:2005 Zastosowania oświetlenia. Oświetlenie awaryjne.</w:t>
      </w:r>
    </w:p>
    <w:p w14:paraId="09287036"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w:t>
      </w:r>
      <w:r w:rsidRPr="00594FDD">
        <w:rPr>
          <w:rFonts w:ascii="Arial Narrow" w:hAnsi="Arial Narrow"/>
          <w:sz w:val="22"/>
          <w:szCs w:val="22"/>
        </w:rPr>
        <w:noBreakHyphen/>
        <w:t>EN 50172:2005 Systemy awaryjnego oświetlenia ewakuacyjnego</w:t>
      </w:r>
    </w:p>
    <w:p w14:paraId="6F65825C"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PN-HD 60364-6:2016-07 – Instalacje elektryczne niskiego napięcia -- Część 6: Sprawdzanie</w:t>
      </w:r>
    </w:p>
    <w:p w14:paraId="6B9676D2"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PN-92/E-01200/11 – Symbole graficzne stosowane w schematach. Schematy i plany instalacji elektrycznych, budowlane i topograficzne.</w:t>
      </w:r>
    </w:p>
    <w:p w14:paraId="06594111"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PN-88/E-02000 – Napięcia znamionowe. </w:t>
      </w:r>
    </w:p>
    <w:p w14:paraId="2921D682"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 xml:space="preserve">PN-90/E-05025 – Obliczanie skutków prądów zwarciowych. </w:t>
      </w:r>
    </w:p>
    <w:p w14:paraId="122F0EF3"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Rozporządzenie Ministra Spraw Wewnętrznych i Administracji z dnia 5 sierpnia 2023 r. w sprawie uzgadniania projektu zagospodarowania działki lub terenu, projektu architektoniczno-budowlanego, projektu technicznego oraz projektu urządzenia przeciwpożarowego pod względem zgodności z wymaganiami ochrony przeciwpożarowej. Dz.U. 2023 poz. 1563.</w:t>
      </w:r>
    </w:p>
    <w:p w14:paraId="325D2BF6"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Rozporządzenie Ministra Infrastruktury z dnia 12 kwietnia 2002r, w sprawie warunków technicznych, jakim powinny odpowiadać budynki i ich usytuowanie. (tekst jednolity Dz.U. z 2022r., poz. 1225).</w:t>
      </w:r>
    </w:p>
    <w:p w14:paraId="3B6C523C" w14:textId="77777777" w:rsidR="00745771" w:rsidRPr="00594FDD" w:rsidRDefault="00745771" w:rsidP="00745771">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Rozporządzenie Ministra Infrastruktury z dnia 7 kwietnia 2004r, zmieniające rozporządzenie w sprawie warunków technicznych, jakim powinny odpowiadać budynki i ich usytuowanie. (tekst jednolity Dz.U. z 2015r. poz. 1422).</w:t>
      </w:r>
    </w:p>
    <w:p w14:paraId="0B1F1A29" w14:textId="64D728DA" w:rsidR="00D92F13" w:rsidRPr="00594FDD" w:rsidRDefault="00745771" w:rsidP="00D92F13">
      <w:pPr>
        <w:numPr>
          <w:ilvl w:val="0"/>
          <w:numId w:val="1"/>
        </w:numPr>
        <w:tabs>
          <w:tab w:val="left" w:pos="-2268"/>
        </w:tabs>
        <w:spacing w:line="276" w:lineRule="auto"/>
        <w:ind w:left="1065"/>
        <w:jc w:val="both"/>
        <w:rPr>
          <w:rFonts w:ascii="Arial Narrow" w:hAnsi="Arial Narrow"/>
          <w:sz w:val="22"/>
          <w:szCs w:val="22"/>
        </w:rPr>
      </w:pPr>
      <w:r w:rsidRPr="00594FDD">
        <w:rPr>
          <w:rFonts w:ascii="Arial Narrow" w:hAnsi="Arial Narrow"/>
          <w:sz w:val="22"/>
          <w:szCs w:val="22"/>
        </w:rPr>
        <w:t>Rozporządzenie Ministra Spraw Wewnętrznych i Administracji z 7 czerwca 2010, w sprawie ochrony przeciwpożarowej budynków, innych obiektów budowlanych i terenów. (tekst jednolity Dz.U. z 2023r. poz. 822)</w:t>
      </w:r>
    </w:p>
    <w:p w14:paraId="445A2C5A" w14:textId="77777777" w:rsidR="00C10811" w:rsidRPr="00594FDD" w:rsidRDefault="00C10811" w:rsidP="00C10811">
      <w:pPr>
        <w:tabs>
          <w:tab w:val="left" w:pos="-2268"/>
        </w:tabs>
        <w:jc w:val="both"/>
        <w:rPr>
          <w:rFonts w:ascii="Arial Narrow" w:hAnsi="Arial Narrow"/>
          <w:color w:val="FF0000"/>
          <w:sz w:val="22"/>
          <w:szCs w:val="22"/>
        </w:rPr>
      </w:pPr>
    </w:p>
    <w:p w14:paraId="7864E387" w14:textId="2D4713DB" w:rsidR="007E6B9E" w:rsidRPr="0057521C" w:rsidRDefault="00C10811" w:rsidP="0057521C">
      <w:pPr>
        <w:tabs>
          <w:tab w:val="left" w:pos="-2268"/>
        </w:tabs>
        <w:ind w:left="705"/>
        <w:jc w:val="both"/>
        <w:rPr>
          <w:rFonts w:ascii="Arial Narrow" w:hAnsi="Arial Narrow"/>
          <w:sz w:val="22"/>
          <w:szCs w:val="22"/>
        </w:rPr>
      </w:pPr>
      <w:r w:rsidRPr="00594FDD">
        <w:rPr>
          <w:rFonts w:ascii="Arial Narrow" w:hAnsi="Arial Narrow"/>
          <w:color w:val="FF0000"/>
          <w:sz w:val="22"/>
          <w:szCs w:val="22"/>
        </w:rPr>
        <w:tab/>
      </w:r>
      <w:r w:rsidRPr="00594FDD">
        <w:rPr>
          <w:rFonts w:ascii="Arial Narrow" w:hAnsi="Arial Narrow"/>
          <w:color w:val="FF0000"/>
          <w:sz w:val="22"/>
          <w:szCs w:val="22"/>
        </w:rPr>
        <w:tab/>
      </w:r>
      <w:r w:rsidRPr="00594FDD">
        <w:rPr>
          <w:rFonts w:ascii="Arial Narrow" w:hAnsi="Arial Narrow"/>
          <w:color w:val="FF0000"/>
          <w:sz w:val="22"/>
          <w:szCs w:val="22"/>
        </w:rPr>
        <w:tab/>
      </w:r>
      <w:r w:rsidRPr="00594FDD">
        <w:rPr>
          <w:rFonts w:ascii="Arial Narrow" w:hAnsi="Arial Narrow"/>
          <w:color w:val="FF0000"/>
          <w:sz w:val="22"/>
          <w:szCs w:val="22"/>
        </w:rPr>
        <w:tab/>
      </w:r>
      <w:r w:rsidRPr="00594FDD">
        <w:rPr>
          <w:rFonts w:ascii="Arial Narrow" w:hAnsi="Arial Narrow"/>
          <w:color w:val="FF0000"/>
          <w:sz w:val="22"/>
          <w:szCs w:val="22"/>
        </w:rPr>
        <w:tab/>
      </w:r>
      <w:r w:rsidRPr="00594FDD">
        <w:rPr>
          <w:rFonts w:ascii="Arial Narrow" w:hAnsi="Arial Narrow"/>
          <w:color w:val="FF0000"/>
          <w:sz w:val="22"/>
          <w:szCs w:val="22"/>
        </w:rPr>
        <w:tab/>
      </w:r>
      <w:r w:rsidRPr="00594FDD">
        <w:rPr>
          <w:rFonts w:ascii="Arial Narrow" w:hAnsi="Arial Narrow"/>
          <w:color w:val="FF0000"/>
          <w:sz w:val="22"/>
          <w:szCs w:val="22"/>
        </w:rPr>
        <w:tab/>
      </w:r>
      <w:r w:rsidRPr="00594FDD">
        <w:rPr>
          <w:rFonts w:ascii="Arial Narrow" w:hAnsi="Arial Narrow"/>
          <w:sz w:val="22"/>
          <w:szCs w:val="22"/>
        </w:rPr>
        <w:tab/>
        <w:t>Opracował:</w:t>
      </w:r>
    </w:p>
    <w:sectPr w:rsidR="007E6B9E" w:rsidRPr="0057521C" w:rsidSect="000D542D">
      <w:headerReference w:type="default" r:id="rId7"/>
      <w:footerReference w:type="even" r:id="rId8"/>
      <w:footerReference w:type="default" r:id="rId9"/>
      <w:headerReference w:type="first" r:id="rId10"/>
      <w:footerReference w:type="first" r:id="rId11"/>
      <w:pgSz w:w="11907" w:h="16840" w:code="9"/>
      <w:pgMar w:top="1417" w:right="1417" w:bottom="1417" w:left="1417" w:header="425"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F1D1" w14:textId="77777777" w:rsidR="00FC7376" w:rsidRDefault="00FC7376">
      <w:r>
        <w:separator/>
      </w:r>
    </w:p>
  </w:endnote>
  <w:endnote w:type="continuationSeparator" w:id="0">
    <w:p w14:paraId="43C5E2CD" w14:textId="77777777" w:rsidR="00FC7376" w:rsidRDefault="00FC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altName w:val="Arial Narrow"/>
    <w:panose1 w:val="020B0406020202030204"/>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NewRomanPS">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86D25" w14:textId="77777777" w:rsidR="00FC7376" w:rsidRDefault="00FC7376" w:rsidP="00467F1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DFFAE9" w14:textId="77777777" w:rsidR="00FC7376" w:rsidRDefault="00FC737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BE53" w14:textId="77777777" w:rsidR="00FC7376" w:rsidRPr="00F4678C" w:rsidRDefault="00FC7376">
    <w:pPr>
      <w:pStyle w:val="Stopka"/>
      <w:jc w:val="right"/>
      <w:rPr>
        <w:rFonts w:ascii="Arial Narrow" w:hAnsi="Arial Narrow"/>
      </w:rPr>
    </w:pPr>
    <w:r w:rsidRPr="00F4678C">
      <w:rPr>
        <w:rFonts w:ascii="Arial Narrow" w:hAnsi="Arial Narrow"/>
        <w:b/>
        <w:bCs/>
        <w:sz w:val="24"/>
        <w:szCs w:val="24"/>
      </w:rPr>
      <w:fldChar w:fldCharType="begin"/>
    </w:r>
    <w:r w:rsidRPr="00F4678C">
      <w:rPr>
        <w:rFonts w:ascii="Arial Narrow" w:hAnsi="Arial Narrow"/>
        <w:b/>
        <w:bCs/>
      </w:rPr>
      <w:instrText>PAGE</w:instrText>
    </w:r>
    <w:r w:rsidRPr="00F4678C">
      <w:rPr>
        <w:rFonts w:ascii="Arial Narrow" w:hAnsi="Arial Narrow"/>
        <w:b/>
        <w:bCs/>
        <w:sz w:val="24"/>
        <w:szCs w:val="24"/>
      </w:rPr>
      <w:fldChar w:fldCharType="separate"/>
    </w:r>
    <w:r w:rsidR="00ED1CB9">
      <w:rPr>
        <w:rFonts w:ascii="Arial Narrow" w:hAnsi="Arial Narrow"/>
        <w:b/>
        <w:bCs/>
        <w:noProof/>
      </w:rPr>
      <w:t>12</w:t>
    </w:r>
    <w:r w:rsidRPr="00F4678C">
      <w:rPr>
        <w:rFonts w:ascii="Arial Narrow" w:hAnsi="Arial Narrow"/>
        <w:b/>
        <w:bCs/>
        <w:sz w:val="24"/>
        <w:szCs w:val="24"/>
      </w:rPr>
      <w:fldChar w:fldCharType="end"/>
    </w:r>
    <w:r w:rsidRPr="00F4678C">
      <w:rPr>
        <w:rFonts w:ascii="Arial Narrow" w:hAnsi="Arial Narrow"/>
      </w:rPr>
      <w:t>/</w:t>
    </w:r>
    <w:r w:rsidRPr="00F4678C">
      <w:rPr>
        <w:rFonts w:ascii="Arial Narrow" w:hAnsi="Arial Narrow"/>
        <w:b/>
        <w:bCs/>
        <w:sz w:val="24"/>
        <w:szCs w:val="24"/>
      </w:rPr>
      <w:fldChar w:fldCharType="begin"/>
    </w:r>
    <w:r w:rsidRPr="00F4678C">
      <w:rPr>
        <w:rFonts w:ascii="Arial Narrow" w:hAnsi="Arial Narrow"/>
        <w:b/>
        <w:bCs/>
      </w:rPr>
      <w:instrText>NUMPAGES</w:instrText>
    </w:r>
    <w:r w:rsidRPr="00F4678C">
      <w:rPr>
        <w:rFonts w:ascii="Arial Narrow" w:hAnsi="Arial Narrow"/>
        <w:b/>
        <w:bCs/>
        <w:sz w:val="24"/>
        <w:szCs w:val="24"/>
      </w:rPr>
      <w:fldChar w:fldCharType="separate"/>
    </w:r>
    <w:r w:rsidR="00ED1CB9">
      <w:rPr>
        <w:rFonts w:ascii="Arial Narrow" w:hAnsi="Arial Narrow"/>
        <w:b/>
        <w:bCs/>
        <w:noProof/>
      </w:rPr>
      <w:t>12</w:t>
    </w:r>
    <w:r w:rsidRPr="00F4678C">
      <w:rPr>
        <w:rFonts w:ascii="Arial Narrow" w:hAnsi="Arial Narrow"/>
        <w:b/>
        <w:bCs/>
        <w:sz w:val="24"/>
        <w:szCs w:val="24"/>
      </w:rPr>
      <w:fldChar w:fldCharType="end"/>
    </w:r>
  </w:p>
  <w:p w14:paraId="342359E2" w14:textId="77777777" w:rsidR="00FC7376" w:rsidRPr="000254CA" w:rsidRDefault="00FC7376" w:rsidP="000254CA">
    <w:pPr>
      <w:pStyle w:val="Stopka"/>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0AE1" w14:textId="77777777" w:rsidR="00FC7376" w:rsidRDefault="00FC7376">
    <w:pPr>
      <w:pStyle w:val="Stopka"/>
    </w:pPr>
  </w:p>
  <w:p w14:paraId="61F02C4F" w14:textId="77777777" w:rsidR="00FC7376" w:rsidRPr="00970588" w:rsidRDefault="00FC7376">
    <w:pPr>
      <w:pStyle w:val="Stopka"/>
      <w:jc w:val="center"/>
      <w:rPr>
        <w:rFonts w:ascii="Arial Unicode MS" w:hAnsi="Arial Unicode MS"/>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56E2F" w14:textId="77777777" w:rsidR="00FC7376" w:rsidRDefault="00FC7376">
      <w:r>
        <w:separator/>
      </w:r>
    </w:p>
  </w:footnote>
  <w:footnote w:type="continuationSeparator" w:id="0">
    <w:p w14:paraId="256E964A" w14:textId="77777777" w:rsidR="00FC7376" w:rsidRDefault="00FC7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E94F" w14:textId="77777777" w:rsidR="00FC7376" w:rsidRDefault="00FC7376">
    <w:pPr>
      <w:pStyle w:val="Nagwek"/>
    </w:pPr>
  </w:p>
  <w:p w14:paraId="7E33747B" w14:textId="77777777" w:rsidR="00FC7376" w:rsidRDefault="00FC7376">
    <w:pPr>
      <w:pStyle w:val="Nagwek"/>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D7ADF" w14:textId="77777777" w:rsidR="00FC7376" w:rsidRDefault="00FC7376">
    <w:pPr>
      <w:spacing w:line="360" w:lineRule="auto"/>
      <w:rPr>
        <w:sz w:val="10"/>
      </w:rPr>
    </w:pPr>
  </w:p>
  <w:p w14:paraId="7B0F9653" w14:textId="77777777" w:rsidR="00FC7376" w:rsidRDefault="00FC7376">
    <w:pP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2A2EA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104268A6"/>
    <w:multiLevelType w:val="multilevel"/>
    <w:tmpl w:val="59800808"/>
    <w:lvl w:ilvl="0">
      <w:start w:val="1"/>
      <w:numFmt w:val="ordinal"/>
      <w:pStyle w:val="PBNagwek3GWNEPkt"/>
      <w:lvlText w:val="%1"/>
      <w:lvlJc w:val="left"/>
      <w:rPr>
        <w:rFonts w:ascii="Arial Narrow" w:hAnsi="Arial Narrow" w:hint="default"/>
        <w:caps w:val="0"/>
        <w:strike w:val="0"/>
        <w:dstrike w:val="0"/>
        <w:vanish w:val="0"/>
        <w:color w:val="000000"/>
        <w:sz w:val="24"/>
        <w:szCs w:val="24"/>
        <w:vertAlign w:val="baseline"/>
      </w:rPr>
    </w:lvl>
    <w:lvl w:ilvl="1">
      <w:start w:val="1"/>
      <w:numFmt w:val="ordinal"/>
      <w:pStyle w:val="PBNagwek4PODPkty"/>
      <w:lvlText w:val="%1%2"/>
      <w:lvlJc w:val="left"/>
      <w:pPr>
        <w:ind w:left="2508" w:hanging="360"/>
      </w:pPr>
      <w:rPr>
        <w:rFonts w:ascii="Arial" w:hAnsi="Arial" w:hint="default"/>
        <w:sz w:val="20"/>
      </w:rPr>
    </w:lvl>
    <w:lvl w:ilvl="2">
      <w:start w:val="1"/>
      <w:numFmt w:val="ordinal"/>
      <w:pStyle w:val="PBNagwek3GWNEPkt"/>
      <w:lvlText w:val="%1%2%3"/>
      <w:lvlJc w:val="left"/>
      <w:pPr>
        <w:ind w:left="3206" w:hanging="360"/>
      </w:pPr>
      <w:rPr>
        <w:rFonts w:ascii="Arial" w:hAnsi="Arial" w:hint="default"/>
        <w:sz w:val="20"/>
      </w:rPr>
    </w:lvl>
    <w:lvl w:ilvl="3">
      <w:start w:val="1"/>
      <w:numFmt w:val="ordinal"/>
      <w:lvlRestart w:val="0"/>
      <w:lvlText w:val="%41.1.1.1."/>
      <w:lvlJc w:val="left"/>
      <w:pPr>
        <w:ind w:left="3228" w:hanging="360"/>
      </w:pPr>
      <w:rPr>
        <w:rFonts w:ascii="Arial" w:hAnsi="Arial" w:hint="default"/>
      </w:rPr>
    </w:lvl>
    <w:lvl w:ilvl="4">
      <w:start w:val="1"/>
      <w:numFmt w:val="none"/>
      <w:lvlText w:val="1.1.1.1.1."/>
      <w:lvlJc w:val="left"/>
      <w:pPr>
        <w:ind w:left="3588" w:hanging="360"/>
      </w:pPr>
      <w:rPr>
        <w:rFonts w:ascii="Arial" w:hAnsi="Arial" w:hint="default"/>
      </w:rPr>
    </w:lvl>
    <w:lvl w:ilvl="5">
      <w:start w:val="1"/>
      <w:numFmt w:val="lowerRoman"/>
      <w:lvlText w:val="(%6)"/>
      <w:lvlJc w:val="left"/>
      <w:pPr>
        <w:ind w:left="3948" w:hanging="360"/>
      </w:pPr>
      <w:rPr>
        <w:rFonts w:hint="default"/>
      </w:rPr>
    </w:lvl>
    <w:lvl w:ilvl="6">
      <w:start w:val="1"/>
      <w:numFmt w:val="decimal"/>
      <w:lvlText w:val="%7."/>
      <w:lvlJc w:val="left"/>
      <w:pPr>
        <w:ind w:left="4308" w:hanging="360"/>
      </w:pPr>
      <w:rPr>
        <w:rFonts w:hint="default"/>
      </w:rPr>
    </w:lvl>
    <w:lvl w:ilvl="7">
      <w:start w:val="1"/>
      <w:numFmt w:val="lowerLetter"/>
      <w:lvlText w:val="%8."/>
      <w:lvlJc w:val="left"/>
      <w:pPr>
        <w:ind w:left="4668" w:hanging="360"/>
      </w:pPr>
      <w:rPr>
        <w:rFonts w:hint="default"/>
      </w:rPr>
    </w:lvl>
    <w:lvl w:ilvl="8">
      <w:start w:val="1"/>
      <w:numFmt w:val="lowerRoman"/>
      <w:lvlText w:val="%9."/>
      <w:lvlJc w:val="left"/>
      <w:pPr>
        <w:ind w:left="5028" w:hanging="360"/>
      </w:pPr>
      <w:rPr>
        <w:rFonts w:hint="default"/>
      </w:rPr>
    </w:lvl>
  </w:abstractNum>
  <w:abstractNum w:abstractNumId="2" w15:restartNumberingAfterBreak="0">
    <w:nsid w:val="16CA6932"/>
    <w:multiLevelType w:val="hybridMultilevel"/>
    <w:tmpl w:val="C87A75D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220146D3"/>
    <w:multiLevelType w:val="multilevel"/>
    <w:tmpl w:val="80A6D16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26606754"/>
    <w:multiLevelType w:val="multilevel"/>
    <w:tmpl w:val="E03036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480"/>
        </w:tabs>
        <w:ind w:left="3480"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2A4A19D1"/>
    <w:multiLevelType w:val="multilevel"/>
    <w:tmpl w:val="A0EC128C"/>
    <w:lvl w:ilvl="0">
      <w:start w:val="1"/>
      <w:numFmt w:val="bullet"/>
      <w:lvlText w:val=""/>
      <w:lvlJc w:val="left"/>
      <w:pPr>
        <w:ind w:left="567" w:hanging="210"/>
      </w:pPr>
      <w:rPr>
        <w:rFonts w:ascii="Symbol" w:hAnsi="Symbol" w:hint="default"/>
      </w:rPr>
    </w:lvl>
    <w:lvl w:ilvl="1">
      <w:start w:val="1"/>
      <w:numFmt w:val="decimal"/>
      <w:pStyle w:val="Podpunkt"/>
      <w:lvlText w:val="3.%2"/>
      <w:lvlJc w:val="left"/>
      <w:pPr>
        <w:ind w:left="0" w:firstLine="0"/>
      </w:pPr>
      <w:rPr>
        <w:rFonts w:hint="default"/>
        <w:sz w:val="24"/>
        <w:szCs w:val="24"/>
      </w:rPr>
    </w:lvl>
    <w:lvl w:ilvl="2">
      <w:start w:val="1"/>
      <w:numFmt w:val="decimal"/>
      <w:pStyle w:val="PodPodpunkt"/>
      <w:lvlText w:val="3.%2.%3"/>
      <w:lvlJc w:val="left"/>
      <w:pPr>
        <w:ind w:left="720" w:hanging="720"/>
      </w:pPr>
      <w:rPr>
        <w:rFonts w:hint="default"/>
        <w:b/>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21B8C"/>
    <w:multiLevelType w:val="multilevel"/>
    <w:tmpl w:val="7512D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D011FF"/>
    <w:multiLevelType w:val="hybridMultilevel"/>
    <w:tmpl w:val="30CC796C"/>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672B97"/>
    <w:multiLevelType w:val="hybridMultilevel"/>
    <w:tmpl w:val="E828D7AA"/>
    <w:lvl w:ilvl="0" w:tplc="FFFFFFFF">
      <w:start w:val="1"/>
      <w:numFmt w:val="bullet"/>
      <w:lvlText w:val=""/>
      <w:lvlJc w:val="left"/>
      <w:pPr>
        <w:ind w:left="720" w:hanging="360"/>
      </w:pPr>
      <w:rPr>
        <w:rFonts w:ascii="Symbol" w:hAnsi="Symbol" w:hint="default"/>
      </w:rPr>
    </w:lvl>
    <w:lvl w:ilvl="1" w:tplc="970C3EB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0321CC"/>
    <w:multiLevelType w:val="hybridMultilevel"/>
    <w:tmpl w:val="398052EA"/>
    <w:lvl w:ilvl="0" w:tplc="42066B7E">
      <w:start w:val="1"/>
      <w:numFmt w:val="bullet"/>
      <w:pStyle w:val="punktowanie"/>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387CFB"/>
    <w:multiLevelType w:val="hybridMultilevel"/>
    <w:tmpl w:val="F60EFA88"/>
    <w:lvl w:ilvl="0" w:tplc="B84E30CC">
      <w:start w:val="1"/>
      <w:numFmt w:val="bullet"/>
      <w:lvlText w:val="-"/>
      <w:lvlJc w:val="left"/>
      <w:pPr>
        <w:ind w:left="720" w:hanging="360"/>
      </w:pPr>
      <w:rPr>
        <w:rFonts w:ascii="Swis721 LtCn BT" w:hAnsi="Swis721 LtCn B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5559F3"/>
    <w:multiLevelType w:val="hybridMultilevel"/>
    <w:tmpl w:val="07943056"/>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 w15:restartNumberingAfterBreak="0">
    <w:nsid w:val="47555AB5"/>
    <w:multiLevelType w:val="hybridMultilevel"/>
    <w:tmpl w:val="33D84948"/>
    <w:lvl w:ilvl="0" w:tplc="60C84862">
      <w:start w:val="1"/>
      <w:numFmt w:val="decimal"/>
      <w:lvlText w:val="%1."/>
      <w:lvlJc w:val="left"/>
      <w:pPr>
        <w:tabs>
          <w:tab w:val="num" w:pos="1440"/>
        </w:tabs>
        <w:ind w:left="1440" w:hanging="360"/>
      </w:pPr>
      <w:rPr>
        <w:rFonts w:eastAsia="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171943"/>
    <w:multiLevelType w:val="singleLevel"/>
    <w:tmpl w:val="04150001"/>
    <w:lvl w:ilvl="0">
      <w:start w:val="1"/>
      <w:numFmt w:val="bullet"/>
      <w:lvlText w:val=""/>
      <w:lvlJc w:val="left"/>
      <w:pPr>
        <w:ind w:left="720" w:hanging="360"/>
      </w:pPr>
      <w:rPr>
        <w:rFonts w:ascii="Symbol" w:hAnsi="Symbol" w:hint="default"/>
      </w:rPr>
    </w:lvl>
  </w:abstractNum>
  <w:abstractNum w:abstractNumId="14" w15:restartNumberingAfterBreak="0">
    <w:nsid w:val="57896D88"/>
    <w:multiLevelType w:val="hybridMultilevel"/>
    <w:tmpl w:val="3BEC226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E3E374A"/>
    <w:multiLevelType w:val="hybridMultilevel"/>
    <w:tmpl w:val="6688ECB6"/>
    <w:lvl w:ilvl="0" w:tplc="FFFFFFFF">
      <w:start w:val="1"/>
      <w:numFmt w:val="bullet"/>
      <w:lvlText w:val=""/>
      <w:lvlJc w:val="left"/>
      <w:pPr>
        <w:ind w:left="720" w:hanging="360"/>
      </w:pPr>
      <w:rPr>
        <w:rFonts w:ascii="Symbol" w:hAnsi="Symbol" w:hint="default"/>
      </w:rPr>
    </w:lvl>
    <w:lvl w:ilvl="1" w:tplc="B84E30CC">
      <w:start w:val="1"/>
      <w:numFmt w:val="bullet"/>
      <w:lvlText w:val="-"/>
      <w:lvlJc w:val="left"/>
      <w:pPr>
        <w:ind w:left="1440" w:hanging="360"/>
      </w:pPr>
      <w:rPr>
        <w:rFonts w:ascii="Swis721 LtCn BT" w:hAnsi="Swis721 LtCn BT"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F93ED4"/>
    <w:multiLevelType w:val="hybridMultilevel"/>
    <w:tmpl w:val="BB72ABA4"/>
    <w:lvl w:ilvl="0" w:tplc="390CDCDE">
      <w:start w:val="1"/>
      <w:numFmt w:val="bullet"/>
      <w:pStyle w:val="text-3-1"/>
      <w:lvlText w:val=""/>
      <w:lvlJc w:val="left"/>
      <w:pPr>
        <w:tabs>
          <w:tab w:val="num" w:pos="1428"/>
        </w:tabs>
        <w:ind w:left="1428" w:hanging="360"/>
      </w:pPr>
      <w:rPr>
        <w:rFonts w:ascii="Wingdings" w:hAnsi="Wingdings" w:hint="default"/>
      </w:rPr>
    </w:lvl>
    <w:lvl w:ilvl="1" w:tplc="04090019">
      <w:start w:val="1"/>
      <w:numFmt w:val="bullet"/>
      <w:lvlText w:val="o"/>
      <w:lvlJc w:val="left"/>
      <w:pPr>
        <w:tabs>
          <w:tab w:val="num" w:pos="2148"/>
        </w:tabs>
        <w:ind w:left="2148" w:hanging="360"/>
      </w:pPr>
      <w:rPr>
        <w:rFonts w:ascii="Courier New" w:hAnsi="Courier New" w:cs="Courier New" w:hint="default"/>
      </w:rPr>
    </w:lvl>
    <w:lvl w:ilvl="2" w:tplc="0409001B">
      <w:start w:val="1"/>
      <w:numFmt w:val="bullet"/>
      <w:lvlText w:val=""/>
      <w:lvlJc w:val="left"/>
      <w:pPr>
        <w:tabs>
          <w:tab w:val="num" w:pos="2868"/>
        </w:tabs>
        <w:ind w:left="2868" w:hanging="360"/>
      </w:pPr>
      <w:rPr>
        <w:rFonts w:ascii="Wingdings" w:hAnsi="Wingdings" w:hint="default"/>
      </w:rPr>
    </w:lvl>
    <w:lvl w:ilvl="3" w:tplc="0409000F">
      <w:start w:val="1"/>
      <w:numFmt w:val="bullet"/>
      <w:lvlText w:val=""/>
      <w:lvlJc w:val="left"/>
      <w:pPr>
        <w:tabs>
          <w:tab w:val="num" w:pos="3588"/>
        </w:tabs>
        <w:ind w:left="3588" w:hanging="360"/>
      </w:pPr>
      <w:rPr>
        <w:rFonts w:ascii="Symbol" w:hAnsi="Symbol" w:hint="default"/>
      </w:rPr>
    </w:lvl>
    <w:lvl w:ilvl="4" w:tplc="04090019">
      <w:start w:val="1"/>
      <w:numFmt w:val="bullet"/>
      <w:lvlText w:val="o"/>
      <w:lvlJc w:val="left"/>
      <w:pPr>
        <w:tabs>
          <w:tab w:val="num" w:pos="4308"/>
        </w:tabs>
        <w:ind w:left="4308" w:hanging="360"/>
      </w:pPr>
      <w:rPr>
        <w:rFonts w:ascii="Courier New" w:hAnsi="Courier New" w:cs="Courier New" w:hint="default"/>
      </w:rPr>
    </w:lvl>
    <w:lvl w:ilvl="5" w:tplc="0409001B">
      <w:start w:val="1"/>
      <w:numFmt w:val="bullet"/>
      <w:lvlText w:val=""/>
      <w:lvlJc w:val="left"/>
      <w:pPr>
        <w:tabs>
          <w:tab w:val="num" w:pos="5028"/>
        </w:tabs>
        <w:ind w:left="5028" w:hanging="360"/>
      </w:pPr>
      <w:rPr>
        <w:rFonts w:ascii="Wingdings" w:hAnsi="Wingdings" w:hint="default"/>
      </w:rPr>
    </w:lvl>
    <w:lvl w:ilvl="6" w:tplc="0409000F" w:tentative="1">
      <w:start w:val="1"/>
      <w:numFmt w:val="bullet"/>
      <w:lvlText w:val=""/>
      <w:lvlJc w:val="left"/>
      <w:pPr>
        <w:tabs>
          <w:tab w:val="num" w:pos="5748"/>
        </w:tabs>
        <w:ind w:left="5748" w:hanging="360"/>
      </w:pPr>
      <w:rPr>
        <w:rFonts w:ascii="Symbol" w:hAnsi="Symbol" w:hint="default"/>
      </w:rPr>
    </w:lvl>
    <w:lvl w:ilvl="7" w:tplc="04090019" w:tentative="1">
      <w:start w:val="1"/>
      <w:numFmt w:val="bullet"/>
      <w:lvlText w:val="o"/>
      <w:lvlJc w:val="left"/>
      <w:pPr>
        <w:tabs>
          <w:tab w:val="num" w:pos="6468"/>
        </w:tabs>
        <w:ind w:left="6468" w:hanging="360"/>
      </w:pPr>
      <w:rPr>
        <w:rFonts w:ascii="Courier New" w:hAnsi="Courier New" w:cs="Courier New" w:hint="default"/>
      </w:rPr>
    </w:lvl>
    <w:lvl w:ilvl="8" w:tplc="0409001B"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612C1166"/>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122F0A"/>
    <w:multiLevelType w:val="hybridMultilevel"/>
    <w:tmpl w:val="B5D2D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0956336"/>
    <w:multiLevelType w:val="hybridMultilevel"/>
    <w:tmpl w:val="AC769E06"/>
    <w:lvl w:ilvl="0" w:tplc="04150001">
      <w:start w:val="1"/>
      <w:numFmt w:val="bullet"/>
      <w:lvlText w:val=""/>
      <w:lvlJc w:val="left"/>
      <w:pPr>
        <w:ind w:left="1146" w:hanging="360"/>
      </w:pPr>
      <w:rPr>
        <w:rFonts w:ascii="Symbol" w:hAnsi="Symbol" w:hint="default"/>
      </w:rPr>
    </w:lvl>
    <w:lvl w:ilvl="1" w:tplc="FFFFFFFF">
      <w:start w:val="2"/>
      <w:numFmt w:val="bullet"/>
      <w:lvlText w:val="-"/>
      <w:lvlJc w:val="left"/>
      <w:pPr>
        <w:ind w:left="1866" w:hanging="360"/>
      </w:pPr>
      <w:rPr>
        <w:rFonts w:ascii="Times New Roman" w:eastAsia="Times New Roman" w:hAnsi="Times New Roman" w:cs="Times New Roman"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737F1EE8"/>
    <w:multiLevelType w:val="hybridMultilevel"/>
    <w:tmpl w:val="D3B2D1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74B802FA"/>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6"/>
  </w:num>
  <w:num w:numId="3">
    <w:abstractNumId w:val="4"/>
  </w:num>
  <w:num w:numId="4">
    <w:abstractNumId w:val="14"/>
  </w:num>
  <w:num w:numId="5">
    <w:abstractNumId w:val="3"/>
  </w:num>
  <w:num w:numId="6">
    <w:abstractNumId w:val="7"/>
  </w:num>
  <w:num w:numId="7">
    <w:abstractNumId w:val="1"/>
  </w:num>
  <w:num w:numId="8">
    <w:abstractNumId w:val="2"/>
  </w:num>
  <w:num w:numId="9">
    <w:abstractNumId w:val="21"/>
  </w:num>
  <w:num w:numId="10">
    <w:abstractNumId w:val="16"/>
  </w:num>
  <w:num w:numId="11">
    <w:abstractNumId w:val="0"/>
  </w:num>
  <w:num w:numId="12">
    <w:abstractNumId w:val="5"/>
  </w:num>
  <w:num w:numId="13">
    <w:abstractNumId w:val="9"/>
  </w:num>
  <w:num w:numId="14">
    <w:abstractNumId w:val="19"/>
  </w:num>
  <w:num w:numId="15">
    <w:abstractNumId w:val="11"/>
  </w:num>
  <w:num w:numId="16">
    <w:abstractNumId w:val="13"/>
  </w:num>
  <w:num w:numId="17">
    <w:abstractNumId w:val="12"/>
  </w:num>
  <w:num w:numId="18">
    <w:abstractNumId w:val="18"/>
  </w:num>
  <w:num w:numId="19">
    <w:abstractNumId w:val="8"/>
  </w:num>
  <w:num w:numId="20">
    <w:abstractNumId w:val="20"/>
  </w:num>
  <w:num w:numId="21">
    <w:abstractNumId w:val="15"/>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c6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A7"/>
    <w:rsid w:val="00004CF3"/>
    <w:rsid w:val="00011EE9"/>
    <w:rsid w:val="000128B1"/>
    <w:rsid w:val="00022262"/>
    <w:rsid w:val="00023ACE"/>
    <w:rsid w:val="000254CA"/>
    <w:rsid w:val="00030C0C"/>
    <w:rsid w:val="000349BC"/>
    <w:rsid w:val="00035BA9"/>
    <w:rsid w:val="00035DCA"/>
    <w:rsid w:val="00041D95"/>
    <w:rsid w:val="000444AD"/>
    <w:rsid w:val="000474BD"/>
    <w:rsid w:val="000534A6"/>
    <w:rsid w:val="00065711"/>
    <w:rsid w:val="00065B30"/>
    <w:rsid w:val="00065DD5"/>
    <w:rsid w:val="000664F5"/>
    <w:rsid w:val="00072807"/>
    <w:rsid w:val="00073AC7"/>
    <w:rsid w:val="00090562"/>
    <w:rsid w:val="00095C01"/>
    <w:rsid w:val="000B6125"/>
    <w:rsid w:val="000B655B"/>
    <w:rsid w:val="000C2303"/>
    <w:rsid w:val="000C23C6"/>
    <w:rsid w:val="000C3278"/>
    <w:rsid w:val="000D08C3"/>
    <w:rsid w:val="000D18E8"/>
    <w:rsid w:val="000D3571"/>
    <w:rsid w:val="000D542D"/>
    <w:rsid w:val="000F5A0C"/>
    <w:rsid w:val="00110553"/>
    <w:rsid w:val="00124388"/>
    <w:rsid w:val="00131DDE"/>
    <w:rsid w:val="00134B4D"/>
    <w:rsid w:val="00140053"/>
    <w:rsid w:val="0014129F"/>
    <w:rsid w:val="001422EF"/>
    <w:rsid w:val="001464DE"/>
    <w:rsid w:val="001627BD"/>
    <w:rsid w:val="0016437B"/>
    <w:rsid w:val="00167EA6"/>
    <w:rsid w:val="00171C2F"/>
    <w:rsid w:val="00171C6F"/>
    <w:rsid w:val="00172981"/>
    <w:rsid w:val="00172BB6"/>
    <w:rsid w:val="0017585C"/>
    <w:rsid w:val="001776EF"/>
    <w:rsid w:val="001817EF"/>
    <w:rsid w:val="00184C12"/>
    <w:rsid w:val="00187589"/>
    <w:rsid w:val="00194132"/>
    <w:rsid w:val="001949C6"/>
    <w:rsid w:val="001A0A9C"/>
    <w:rsid w:val="001A561F"/>
    <w:rsid w:val="001A6571"/>
    <w:rsid w:val="001C7543"/>
    <w:rsid w:val="001D03F6"/>
    <w:rsid w:val="001D1DA4"/>
    <w:rsid w:val="001F2093"/>
    <w:rsid w:val="001F7D97"/>
    <w:rsid w:val="00205CB2"/>
    <w:rsid w:val="00215F26"/>
    <w:rsid w:val="00220592"/>
    <w:rsid w:val="0022201B"/>
    <w:rsid w:val="00222EB4"/>
    <w:rsid w:val="00223403"/>
    <w:rsid w:val="00226DE2"/>
    <w:rsid w:val="00237402"/>
    <w:rsid w:val="0024234F"/>
    <w:rsid w:val="002427E2"/>
    <w:rsid w:val="00242D18"/>
    <w:rsid w:val="002448E2"/>
    <w:rsid w:val="00247EEA"/>
    <w:rsid w:val="002518AE"/>
    <w:rsid w:val="0025512C"/>
    <w:rsid w:val="0025643B"/>
    <w:rsid w:val="002620F0"/>
    <w:rsid w:val="002634C3"/>
    <w:rsid w:val="00273168"/>
    <w:rsid w:val="002801ED"/>
    <w:rsid w:val="0028301F"/>
    <w:rsid w:val="00284766"/>
    <w:rsid w:val="00285229"/>
    <w:rsid w:val="00287651"/>
    <w:rsid w:val="002904F8"/>
    <w:rsid w:val="002922BD"/>
    <w:rsid w:val="002931ED"/>
    <w:rsid w:val="00295675"/>
    <w:rsid w:val="00295BAC"/>
    <w:rsid w:val="002A5143"/>
    <w:rsid w:val="002B20FC"/>
    <w:rsid w:val="002B2ACD"/>
    <w:rsid w:val="002B2CF2"/>
    <w:rsid w:val="002B30F3"/>
    <w:rsid w:val="002B39F2"/>
    <w:rsid w:val="002B7D04"/>
    <w:rsid w:val="002C7812"/>
    <w:rsid w:val="002D4659"/>
    <w:rsid w:val="002D52C5"/>
    <w:rsid w:val="002D6E4B"/>
    <w:rsid w:val="002E11CD"/>
    <w:rsid w:val="002E1E38"/>
    <w:rsid w:val="002E4164"/>
    <w:rsid w:val="002E6423"/>
    <w:rsid w:val="002F11CB"/>
    <w:rsid w:val="002F390B"/>
    <w:rsid w:val="002F578D"/>
    <w:rsid w:val="002F58BD"/>
    <w:rsid w:val="00306E5D"/>
    <w:rsid w:val="00310E19"/>
    <w:rsid w:val="00327862"/>
    <w:rsid w:val="003359BD"/>
    <w:rsid w:val="00335B3D"/>
    <w:rsid w:val="00337A0D"/>
    <w:rsid w:val="003472E6"/>
    <w:rsid w:val="0034758E"/>
    <w:rsid w:val="00355858"/>
    <w:rsid w:val="00360473"/>
    <w:rsid w:val="003625C0"/>
    <w:rsid w:val="00363551"/>
    <w:rsid w:val="003701AA"/>
    <w:rsid w:val="003702A3"/>
    <w:rsid w:val="00373B81"/>
    <w:rsid w:val="00374CF5"/>
    <w:rsid w:val="00375EF6"/>
    <w:rsid w:val="00380105"/>
    <w:rsid w:val="00382364"/>
    <w:rsid w:val="00382A14"/>
    <w:rsid w:val="003946FE"/>
    <w:rsid w:val="00396BC3"/>
    <w:rsid w:val="003A53CA"/>
    <w:rsid w:val="003B5068"/>
    <w:rsid w:val="003C0BE0"/>
    <w:rsid w:val="003C6B70"/>
    <w:rsid w:val="003C76C9"/>
    <w:rsid w:val="003E5815"/>
    <w:rsid w:val="003F0616"/>
    <w:rsid w:val="00401888"/>
    <w:rsid w:val="00403F1E"/>
    <w:rsid w:val="004129C6"/>
    <w:rsid w:val="00414377"/>
    <w:rsid w:val="004144A9"/>
    <w:rsid w:val="00430D2C"/>
    <w:rsid w:val="00440A41"/>
    <w:rsid w:val="004411BE"/>
    <w:rsid w:val="00441594"/>
    <w:rsid w:val="00441BBB"/>
    <w:rsid w:val="00442E72"/>
    <w:rsid w:val="004444A8"/>
    <w:rsid w:val="00456B56"/>
    <w:rsid w:val="0046074C"/>
    <w:rsid w:val="004624A7"/>
    <w:rsid w:val="00465051"/>
    <w:rsid w:val="00467F12"/>
    <w:rsid w:val="00471978"/>
    <w:rsid w:val="004721BA"/>
    <w:rsid w:val="00473643"/>
    <w:rsid w:val="00484678"/>
    <w:rsid w:val="00484ECB"/>
    <w:rsid w:val="004872C7"/>
    <w:rsid w:val="00492D0D"/>
    <w:rsid w:val="004B17FE"/>
    <w:rsid w:val="004B2D7C"/>
    <w:rsid w:val="004B5D1F"/>
    <w:rsid w:val="004C5AA6"/>
    <w:rsid w:val="004E28E1"/>
    <w:rsid w:val="004F2BF9"/>
    <w:rsid w:val="004F5A75"/>
    <w:rsid w:val="00500BAE"/>
    <w:rsid w:val="00501CB2"/>
    <w:rsid w:val="00502170"/>
    <w:rsid w:val="00503058"/>
    <w:rsid w:val="00506339"/>
    <w:rsid w:val="00507FBC"/>
    <w:rsid w:val="00514864"/>
    <w:rsid w:val="00517D44"/>
    <w:rsid w:val="005200EC"/>
    <w:rsid w:val="00520B27"/>
    <w:rsid w:val="005220AF"/>
    <w:rsid w:val="005220B8"/>
    <w:rsid w:val="00524CF9"/>
    <w:rsid w:val="00532C35"/>
    <w:rsid w:val="0053509A"/>
    <w:rsid w:val="00550B1E"/>
    <w:rsid w:val="005515C0"/>
    <w:rsid w:val="00560E7C"/>
    <w:rsid w:val="0056283B"/>
    <w:rsid w:val="00564894"/>
    <w:rsid w:val="0057240A"/>
    <w:rsid w:val="0057521C"/>
    <w:rsid w:val="00576B33"/>
    <w:rsid w:val="005777C9"/>
    <w:rsid w:val="0058215D"/>
    <w:rsid w:val="005870B6"/>
    <w:rsid w:val="00594FDD"/>
    <w:rsid w:val="00595FED"/>
    <w:rsid w:val="0059627B"/>
    <w:rsid w:val="00596A7C"/>
    <w:rsid w:val="00597DDB"/>
    <w:rsid w:val="005A09A2"/>
    <w:rsid w:val="005A342F"/>
    <w:rsid w:val="005A5067"/>
    <w:rsid w:val="005B3901"/>
    <w:rsid w:val="005C1677"/>
    <w:rsid w:val="005C5FC9"/>
    <w:rsid w:val="005C68A6"/>
    <w:rsid w:val="005D11F6"/>
    <w:rsid w:val="005D1519"/>
    <w:rsid w:val="005E0800"/>
    <w:rsid w:val="005E2FFD"/>
    <w:rsid w:val="005E6067"/>
    <w:rsid w:val="005E79EC"/>
    <w:rsid w:val="005F2E19"/>
    <w:rsid w:val="005F485C"/>
    <w:rsid w:val="005F4F53"/>
    <w:rsid w:val="005F512E"/>
    <w:rsid w:val="005F7DAC"/>
    <w:rsid w:val="00603C97"/>
    <w:rsid w:val="0061183C"/>
    <w:rsid w:val="0061305A"/>
    <w:rsid w:val="006203EE"/>
    <w:rsid w:val="00625477"/>
    <w:rsid w:val="006267F4"/>
    <w:rsid w:val="00631478"/>
    <w:rsid w:val="00635A3B"/>
    <w:rsid w:val="00637224"/>
    <w:rsid w:val="00637D1E"/>
    <w:rsid w:val="0064039A"/>
    <w:rsid w:val="00653E03"/>
    <w:rsid w:val="006562D2"/>
    <w:rsid w:val="006563C2"/>
    <w:rsid w:val="00657A17"/>
    <w:rsid w:val="00662C45"/>
    <w:rsid w:val="00663DA7"/>
    <w:rsid w:val="0066560E"/>
    <w:rsid w:val="00667902"/>
    <w:rsid w:val="00673108"/>
    <w:rsid w:val="00673FD7"/>
    <w:rsid w:val="00675232"/>
    <w:rsid w:val="00675483"/>
    <w:rsid w:val="006830BE"/>
    <w:rsid w:val="00685147"/>
    <w:rsid w:val="0068537B"/>
    <w:rsid w:val="00686859"/>
    <w:rsid w:val="00692854"/>
    <w:rsid w:val="00693BC7"/>
    <w:rsid w:val="00694A2A"/>
    <w:rsid w:val="006A0CB7"/>
    <w:rsid w:val="006A38DB"/>
    <w:rsid w:val="006B79EE"/>
    <w:rsid w:val="006B7AEE"/>
    <w:rsid w:val="006C36C9"/>
    <w:rsid w:val="006C377B"/>
    <w:rsid w:val="006C5C32"/>
    <w:rsid w:val="006D4FFB"/>
    <w:rsid w:val="006E6D39"/>
    <w:rsid w:val="006F14C7"/>
    <w:rsid w:val="00700436"/>
    <w:rsid w:val="00707665"/>
    <w:rsid w:val="00710F4E"/>
    <w:rsid w:val="007149A8"/>
    <w:rsid w:val="00716F1C"/>
    <w:rsid w:val="00727B13"/>
    <w:rsid w:val="0073176F"/>
    <w:rsid w:val="007329D2"/>
    <w:rsid w:val="00733F19"/>
    <w:rsid w:val="007373E9"/>
    <w:rsid w:val="007417A0"/>
    <w:rsid w:val="00742773"/>
    <w:rsid w:val="00742E3F"/>
    <w:rsid w:val="00744522"/>
    <w:rsid w:val="00745771"/>
    <w:rsid w:val="00751597"/>
    <w:rsid w:val="00761E4E"/>
    <w:rsid w:val="00763188"/>
    <w:rsid w:val="00764E6F"/>
    <w:rsid w:val="00767E41"/>
    <w:rsid w:val="00770442"/>
    <w:rsid w:val="0077723C"/>
    <w:rsid w:val="00780CB2"/>
    <w:rsid w:val="00781FA5"/>
    <w:rsid w:val="00784484"/>
    <w:rsid w:val="00794035"/>
    <w:rsid w:val="00795B62"/>
    <w:rsid w:val="007A2510"/>
    <w:rsid w:val="007A40F1"/>
    <w:rsid w:val="007A6939"/>
    <w:rsid w:val="007B0D0E"/>
    <w:rsid w:val="007C1E8D"/>
    <w:rsid w:val="007C4D48"/>
    <w:rsid w:val="007C7050"/>
    <w:rsid w:val="007D4DAD"/>
    <w:rsid w:val="007E1944"/>
    <w:rsid w:val="007E5B46"/>
    <w:rsid w:val="007E6B9E"/>
    <w:rsid w:val="007F3423"/>
    <w:rsid w:val="007F44AE"/>
    <w:rsid w:val="007F465E"/>
    <w:rsid w:val="007F6211"/>
    <w:rsid w:val="007F6256"/>
    <w:rsid w:val="00801985"/>
    <w:rsid w:val="00803E12"/>
    <w:rsid w:val="00804D66"/>
    <w:rsid w:val="00805A4C"/>
    <w:rsid w:val="00810D7D"/>
    <w:rsid w:val="00821BD3"/>
    <w:rsid w:val="00825A5E"/>
    <w:rsid w:val="00827C84"/>
    <w:rsid w:val="00840999"/>
    <w:rsid w:val="00842095"/>
    <w:rsid w:val="008447D9"/>
    <w:rsid w:val="00845D00"/>
    <w:rsid w:val="0085035A"/>
    <w:rsid w:val="00850458"/>
    <w:rsid w:val="008568A1"/>
    <w:rsid w:val="00857DA5"/>
    <w:rsid w:val="00865A62"/>
    <w:rsid w:val="00872F39"/>
    <w:rsid w:val="0087758A"/>
    <w:rsid w:val="0087798C"/>
    <w:rsid w:val="00885E73"/>
    <w:rsid w:val="00893DB7"/>
    <w:rsid w:val="00896FB7"/>
    <w:rsid w:val="00897E93"/>
    <w:rsid w:val="008A2DD5"/>
    <w:rsid w:val="008B1CBD"/>
    <w:rsid w:val="008B22F1"/>
    <w:rsid w:val="008C5F83"/>
    <w:rsid w:val="008C7DB5"/>
    <w:rsid w:val="008D185C"/>
    <w:rsid w:val="008F0078"/>
    <w:rsid w:val="008F0E86"/>
    <w:rsid w:val="008F1C29"/>
    <w:rsid w:val="008F6E58"/>
    <w:rsid w:val="00904081"/>
    <w:rsid w:val="009060B2"/>
    <w:rsid w:val="009135D4"/>
    <w:rsid w:val="00922515"/>
    <w:rsid w:val="0092773D"/>
    <w:rsid w:val="00930A55"/>
    <w:rsid w:val="0093674B"/>
    <w:rsid w:val="00941B52"/>
    <w:rsid w:val="0094702F"/>
    <w:rsid w:val="00951A70"/>
    <w:rsid w:val="00953963"/>
    <w:rsid w:val="0096003D"/>
    <w:rsid w:val="00962562"/>
    <w:rsid w:val="0096438B"/>
    <w:rsid w:val="00970588"/>
    <w:rsid w:val="009811C7"/>
    <w:rsid w:val="00983580"/>
    <w:rsid w:val="00984AA9"/>
    <w:rsid w:val="00990E70"/>
    <w:rsid w:val="00995064"/>
    <w:rsid w:val="009A1271"/>
    <w:rsid w:val="009A2FF8"/>
    <w:rsid w:val="009A39B2"/>
    <w:rsid w:val="009A52DE"/>
    <w:rsid w:val="009A5D74"/>
    <w:rsid w:val="009B6F04"/>
    <w:rsid w:val="009B7D6E"/>
    <w:rsid w:val="009C0390"/>
    <w:rsid w:val="009C2135"/>
    <w:rsid w:val="009C5D88"/>
    <w:rsid w:val="009C6081"/>
    <w:rsid w:val="009C63D9"/>
    <w:rsid w:val="009C72C6"/>
    <w:rsid w:val="009C74D9"/>
    <w:rsid w:val="009D326F"/>
    <w:rsid w:val="009D4739"/>
    <w:rsid w:val="009E0E00"/>
    <w:rsid w:val="009E7BDA"/>
    <w:rsid w:val="009F49B7"/>
    <w:rsid w:val="009F6234"/>
    <w:rsid w:val="009F6CCC"/>
    <w:rsid w:val="00A00543"/>
    <w:rsid w:val="00A01DE1"/>
    <w:rsid w:val="00A021DF"/>
    <w:rsid w:val="00A04710"/>
    <w:rsid w:val="00A061F7"/>
    <w:rsid w:val="00A13395"/>
    <w:rsid w:val="00A201CD"/>
    <w:rsid w:val="00A24187"/>
    <w:rsid w:val="00A43AA4"/>
    <w:rsid w:val="00A4732B"/>
    <w:rsid w:val="00A51949"/>
    <w:rsid w:val="00A54D2C"/>
    <w:rsid w:val="00A56C2E"/>
    <w:rsid w:val="00A62C7B"/>
    <w:rsid w:val="00A702DE"/>
    <w:rsid w:val="00A706FF"/>
    <w:rsid w:val="00A770C8"/>
    <w:rsid w:val="00A802D1"/>
    <w:rsid w:val="00A8362E"/>
    <w:rsid w:val="00A85769"/>
    <w:rsid w:val="00A90986"/>
    <w:rsid w:val="00AA43B7"/>
    <w:rsid w:val="00AA4560"/>
    <w:rsid w:val="00AB71DB"/>
    <w:rsid w:val="00AC1180"/>
    <w:rsid w:val="00AC4DA3"/>
    <w:rsid w:val="00AE2801"/>
    <w:rsid w:val="00AE4C42"/>
    <w:rsid w:val="00AF1C19"/>
    <w:rsid w:val="00B000DA"/>
    <w:rsid w:val="00B0545F"/>
    <w:rsid w:val="00B14F68"/>
    <w:rsid w:val="00B15AD5"/>
    <w:rsid w:val="00B23809"/>
    <w:rsid w:val="00B334C6"/>
    <w:rsid w:val="00B40436"/>
    <w:rsid w:val="00B431AD"/>
    <w:rsid w:val="00B44456"/>
    <w:rsid w:val="00B453B7"/>
    <w:rsid w:val="00B45A4C"/>
    <w:rsid w:val="00B51508"/>
    <w:rsid w:val="00B52A0E"/>
    <w:rsid w:val="00B547E4"/>
    <w:rsid w:val="00B6034F"/>
    <w:rsid w:val="00B6535A"/>
    <w:rsid w:val="00B66AA1"/>
    <w:rsid w:val="00B67E14"/>
    <w:rsid w:val="00B71022"/>
    <w:rsid w:val="00B716D5"/>
    <w:rsid w:val="00B71D2F"/>
    <w:rsid w:val="00B73BB6"/>
    <w:rsid w:val="00B81C3F"/>
    <w:rsid w:val="00B82682"/>
    <w:rsid w:val="00B8277A"/>
    <w:rsid w:val="00B904F7"/>
    <w:rsid w:val="00B90EE8"/>
    <w:rsid w:val="00B929E8"/>
    <w:rsid w:val="00B947D2"/>
    <w:rsid w:val="00BA7756"/>
    <w:rsid w:val="00BB288E"/>
    <w:rsid w:val="00BB4927"/>
    <w:rsid w:val="00BC7741"/>
    <w:rsid w:val="00BD10C4"/>
    <w:rsid w:val="00BD14D3"/>
    <w:rsid w:val="00BD315F"/>
    <w:rsid w:val="00BD374D"/>
    <w:rsid w:val="00BD464C"/>
    <w:rsid w:val="00BD51C5"/>
    <w:rsid w:val="00BD5B1B"/>
    <w:rsid w:val="00BD6856"/>
    <w:rsid w:val="00BD73D3"/>
    <w:rsid w:val="00BE044A"/>
    <w:rsid w:val="00BE2870"/>
    <w:rsid w:val="00BE419C"/>
    <w:rsid w:val="00C00763"/>
    <w:rsid w:val="00C04174"/>
    <w:rsid w:val="00C10516"/>
    <w:rsid w:val="00C10811"/>
    <w:rsid w:val="00C10CB9"/>
    <w:rsid w:val="00C119D5"/>
    <w:rsid w:val="00C13280"/>
    <w:rsid w:val="00C154FA"/>
    <w:rsid w:val="00C15FB3"/>
    <w:rsid w:val="00C17698"/>
    <w:rsid w:val="00C23CA6"/>
    <w:rsid w:val="00C24A86"/>
    <w:rsid w:val="00C25DAF"/>
    <w:rsid w:val="00C41A0E"/>
    <w:rsid w:val="00C42B8C"/>
    <w:rsid w:val="00C47613"/>
    <w:rsid w:val="00C47D30"/>
    <w:rsid w:val="00C50BE3"/>
    <w:rsid w:val="00C510ED"/>
    <w:rsid w:val="00C53311"/>
    <w:rsid w:val="00C6735D"/>
    <w:rsid w:val="00C679A7"/>
    <w:rsid w:val="00C70369"/>
    <w:rsid w:val="00C735CA"/>
    <w:rsid w:val="00C7528B"/>
    <w:rsid w:val="00C805E3"/>
    <w:rsid w:val="00C83529"/>
    <w:rsid w:val="00C928EE"/>
    <w:rsid w:val="00C93ADD"/>
    <w:rsid w:val="00C960EA"/>
    <w:rsid w:val="00CA0B3C"/>
    <w:rsid w:val="00CA147F"/>
    <w:rsid w:val="00CA23DF"/>
    <w:rsid w:val="00CA5CBB"/>
    <w:rsid w:val="00CB4F3B"/>
    <w:rsid w:val="00CC7C3A"/>
    <w:rsid w:val="00CD02F3"/>
    <w:rsid w:val="00CD3541"/>
    <w:rsid w:val="00CE45A6"/>
    <w:rsid w:val="00CE773D"/>
    <w:rsid w:val="00CF07ED"/>
    <w:rsid w:val="00CF2E7E"/>
    <w:rsid w:val="00D00383"/>
    <w:rsid w:val="00D01686"/>
    <w:rsid w:val="00D04295"/>
    <w:rsid w:val="00D04ABD"/>
    <w:rsid w:val="00D12CF8"/>
    <w:rsid w:val="00D13748"/>
    <w:rsid w:val="00D14246"/>
    <w:rsid w:val="00D17C85"/>
    <w:rsid w:val="00D31C48"/>
    <w:rsid w:val="00D32D8F"/>
    <w:rsid w:val="00D407E7"/>
    <w:rsid w:val="00D40E5B"/>
    <w:rsid w:val="00D41208"/>
    <w:rsid w:val="00D526DA"/>
    <w:rsid w:val="00D62F52"/>
    <w:rsid w:val="00D6352B"/>
    <w:rsid w:val="00D67085"/>
    <w:rsid w:val="00D76619"/>
    <w:rsid w:val="00D76C5B"/>
    <w:rsid w:val="00D76CA8"/>
    <w:rsid w:val="00D80DC5"/>
    <w:rsid w:val="00D817CA"/>
    <w:rsid w:val="00D83A5F"/>
    <w:rsid w:val="00D85B3E"/>
    <w:rsid w:val="00D863A7"/>
    <w:rsid w:val="00D910C1"/>
    <w:rsid w:val="00D92F13"/>
    <w:rsid w:val="00D9462D"/>
    <w:rsid w:val="00DA7879"/>
    <w:rsid w:val="00DB3F48"/>
    <w:rsid w:val="00DC0484"/>
    <w:rsid w:val="00DC4E6C"/>
    <w:rsid w:val="00DD59BD"/>
    <w:rsid w:val="00DD61FF"/>
    <w:rsid w:val="00DE0243"/>
    <w:rsid w:val="00DE197F"/>
    <w:rsid w:val="00DF183D"/>
    <w:rsid w:val="00E000E7"/>
    <w:rsid w:val="00E01C16"/>
    <w:rsid w:val="00E0683A"/>
    <w:rsid w:val="00E06D65"/>
    <w:rsid w:val="00E11229"/>
    <w:rsid w:val="00E21F29"/>
    <w:rsid w:val="00E25B5B"/>
    <w:rsid w:val="00E264EB"/>
    <w:rsid w:val="00E34401"/>
    <w:rsid w:val="00E40DED"/>
    <w:rsid w:val="00E41356"/>
    <w:rsid w:val="00E44B8C"/>
    <w:rsid w:val="00E507E0"/>
    <w:rsid w:val="00E57507"/>
    <w:rsid w:val="00E81438"/>
    <w:rsid w:val="00E82DBD"/>
    <w:rsid w:val="00E93148"/>
    <w:rsid w:val="00E95528"/>
    <w:rsid w:val="00E96728"/>
    <w:rsid w:val="00EA315F"/>
    <w:rsid w:val="00EA3BF4"/>
    <w:rsid w:val="00EA48EE"/>
    <w:rsid w:val="00EA5F06"/>
    <w:rsid w:val="00EA7E26"/>
    <w:rsid w:val="00EB2254"/>
    <w:rsid w:val="00EB4601"/>
    <w:rsid w:val="00EC111F"/>
    <w:rsid w:val="00EC45F3"/>
    <w:rsid w:val="00EC7501"/>
    <w:rsid w:val="00ED1CB9"/>
    <w:rsid w:val="00ED6D81"/>
    <w:rsid w:val="00EF0489"/>
    <w:rsid w:val="00F0035E"/>
    <w:rsid w:val="00F03180"/>
    <w:rsid w:val="00F065D6"/>
    <w:rsid w:val="00F0747D"/>
    <w:rsid w:val="00F10764"/>
    <w:rsid w:val="00F13CD3"/>
    <w:rsid w:val="00F24A4D"/>
    <w:rsid w:val="00F35DFB"/>
    <w:rsid w:val="00F3605D"/>
    <w:rsid w:val="00F37F4D"/>
    <w:rsid w:val="00F43C9E"/>
    <w:rsid w:val="00F4452A"/>
    <w:rsid w:val="00F4678C"/>
    <w:rsid w:val="00F5023D"/>
    <w:rsid w:val="00F53D9A"/>
    <w:rsid w:val="00F5534A"/>
    <w:rsid w:val="00F61337"/>
    <w:rsid w:val="00F61B7C"/>
    <w:rsid w:val="00F623A6"/>
    <w:rsid w:val="00F64EFD"/>
    <w:rsid w:val="00F65B6A"/>
    <w:rsid w:val="00F7386E"/>
    <w:rsid w:val="00F77423"/>
    <w:rsid w:val="00F8294D"/>
    <w:rsid w:val="00F83CF0"/>
    <w:rsid w:val="00F87F04"/>
    <w:rsid w:val="00F93321"/>
    <w:rsid w:val="00F94FFC"/>
    <w:rsid w:val="00F978E4"/>
    <w:rsid w:val="00FA0934"/>
    <w:rsid w:val="00FA2723"/>
    <w:rsid w:val="00FA3CDD"/>
    <w:rsid w:val="00FA6D5E"/>
    <w:rsid w:val="00FB120D"/>
    <w:rsid w:val="00FB13FC"/>
    <w:rsid w:val="00FB2D9F"/>
    <w:rsid w:val="00FB4641"/>
    <w:rsid w:val="00FB7D21"/>
    <w:rsid w:val="00FC275C"/>
    <w:rsid w:val="00FC7376"/>
    <w:rsid w:val="00FD3739"/>
    <w:rsid w:val="00FD44A5"/>
    <w:rsid w:val="00FE2D53"/>
    <w:rsid w:val="00FE37C2"/>
    <w:rsid w:val="00FE6197"/>
    <w:rsid w:val="00FF4D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60"/>
    </o:shapedefaults>
    <o:shapelayout v:ext="edit">
      <o:idmap v:ext="edit" data="2"/>
    </o:shapelayout>
  </w:shapeDefaults>
  <w:decimalSymbol w:val=","/>
  <w:listSeparator w:val=";"/>
  <w14:docId w14:val="53BD5BBC"/>
  <w15:docId w15:val="{C4D3BA24-1BAB-4092-A387-DB98E47F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2870"/>
  </w:style>
  <w:style w:type="paragraph" w:styleId="Nagwek1">
    <w:name w:val="heading 1"/>
    <w:basedOn w:val="Normalny"/>
    <w:next w:val="Normalny"/>
    <w:link w:val="Nagwek1Znak"/>
    <w:qFormat/>
    <w:rsid w:val="00BE2870"/>
    <w:pPr>
      <w:keepNext/>
      <w:jc w:val="right"/>
      <w:outlineLvl w:val="0"/>
    </w:pPr>
    <w:rPr>
      <w:b/>
    </w:rPr>
  </w:style>
  <w:style w:type="paragraph" w:styleId="Nagwek2">
    <w:name w:val="heading 2"/>
    <w:basedOn w:val="Normalny"/>
    <w:next w:val="Normalny"/>
    <w:link w:val="Nagwek2Znak"/>
    <w:qFormat/>
    <w:rsid w:val="00BE2870"/>
    <w:pPr>
      <w:keepNext/>
      <w:jc w:val="center"/>
      <w:outlineLvl w:val="1"/>
    </w:pPr>
    <w:rPr>
      <w:b/>
      <w:sz w:val="24"/>
    </w:rPr>
  </w:style>
  <w:style w:type="paragraph" w:styleId="Nagwek3">
    <w:name w:val="heading 3"/>
    <w:basedOn w:val="Normalny"/>
    <w:next w:val="Normalny"/>
    <w:link w:val="Nagwek3Znak"/>
    <w:qFormat/>
    <w:rsid w:val="00BE2870"/>
    <w:pPr>
      <w:keepNext/>
      <w:spacing w:line="360" w:lineRule="auto"/>
      <w:outlineLvl w:val="2"/>
    </w:pPr>
    <w:rPr>
      <w:sz w:val="28"/>
    </w:rPr>
  </w:style>
  <w:style w:type="paragraph" w:styleId="Nagwek4">
    <w:name w:val="heading 4"/>
    <w:basedOn w:val="Normalny"/>
    <w:next w:val="Normalny"/>
    <w:link w:val="Nagwek4Znak"/>
    <w:qFormat/>
    <w:rsid w:val="00BE2870"/>
    <w:pPr>
      <w:keepNext/>
      <w:spacing w:line="360" w:lineRule="auto"/>
      <w:ind w:left="4956"/>
      <w:outlineLvl w:val="3"/>
    </w:pPr>
    <w:rPr>
      <w:b/>
      <w:sz w:val="28"/>
    </w:rPr>
  </w:style>
  <w:style w:type="paragraph" w:styleId="Nagwek5">
    <w:name w:val="heading 5"/>
    <w:basedOn w:val="Normalny"/>
    <w:next w:val="Normalny"/>
    <w:link w:val="Nagwek5Znak"/>
    <w:qFormat/>
    <w:rsid w:val="00BE2870"/>
    <w:pPr>
      <w:keepNext/>
      <w:outlineLvl w:val="4"/>
    </w:pPr>
    <w:rPr>
      <w:sz w:val="32"/>
    </w:rPr>
  </w:style>
  <w:style w:type="paragraph" w:styleId="Nagwek6">
    <w:name w:val="heading 6"/>
    <w:basedOn w:val="Normalny"/>
    <w:next w:val="Normalny"/>
    <w:link w:val="Nagwek6Znak"/>
    <w:qFormat/>
    <w:rsid w:val="00BE2870"/>
    <w:pPr>
      <w:keepNext/>
      <w:jc w:val="center"/>
      <w:outlineLvl w:val="5"/>
    </w:pPr>
    <w:rPr>
      <w:b/>
      <w:sz w:val="24"/>
    </w:rPr>
  </w:style>
  <w:style w:type="paragraph" w:styleId="Nagwek7">
    <w:name w:val="heading 7"/>
    <w:basedOn w:val="Normalny"/>
    <w:next w:val="Normalny"/>
    <w:link w:val="Nagwek7Znak"/>
    <w:qFormat/>
    <w:rsid w:val="00BE2870"/>
    <w:pPr>
      <w:keepNext/>
      <w:spacing w:line="360" w:lineRule="auto"/>
      <w:outlineLvl w:val="6"/>
    </w:pPr>
    <w:rPr>
      <w:b/>
      <w:sz w:val="22"/>
    </w:rPr>
  </w:style>
  <w:style w:type="paragraph" w:styleId="Nagwek8">
    <w:name w:val="heading 8"/>
    <w:basedOn w:val="Normalny"/>
    <w:next w:val="Normalny"/>
    <w:link w:val="Nagwek8Znak"/>
    <w:qFormat/>
    <w:rsid w:val="00BE2870"/>
    <w:pPr>
      <w:keepNext/>
      <w:jc w:val="center"/>
      <w:outlineLvl w:val="7"/>
    </w:pPr>
    <w:rPr>
      <w:b/>
    </w:rPr>
  </w:style>
  <w:style w:type="paragraph" w:styleId="Nagwek9">
    <w:name w:val="heading 9"/>
    <w:basedOn w:val="Normalny"/>
    <w:next w:val="Normalny"/>
    <w:link w:val="Nagwek9Znak"/>
    <w:qFormat/>
    <w:rsid w:val="00BE2870"/>
    <w:pPr>
      <w:keepNext/>
      <w:outlineLvl w:val="8"/>
    </w:pPr>
    <w:rPr>
      <w:b/>
      <w:i/>
      <w:snapToGrid w:val="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E2870"/>
    <w:pPr>
      <w:tabs>
        <w:tab w:val="center" w:pos="4536"/>
        <w:tab w:val="right" w:pos="9072"/>
      </w:tabs>
    </w:pPr>
  </w:style>
  <w:style w:type="paragraph" w:styleId="Stopka">
    <w:name w:val="footer"/>
    <w:basedOn w:val="Normalny"/>
    <w:link w:val="StopkaZnak"/>
    <w:uiPriority w:val="99"/>
    <w:rsid w:val="00BE2870"/>
    <w:pPr>
      <w:tabs>
        <w:tab w:val="center" w:pos="4536"/>
        <w:tab w:val="right" w:pos="9072"/>
      </w:tabs>
    </w:pPr>
  </w:style>
  <w:style w:type="paragraph" w:styleId="Spisilustracji">
    <w:name w:val="table of figures"/>
    <w:basedOn w:val="Normalny"/>
    <w:next w:val="Normalny"/>
    <w:semiHidden/>
    <w:rsid w:val="00BE2870"/>
    <w:pPr>
      <w:tabs>
        <w:tab w:val="right" w:pos="9071"/>
      </w:tabs>
      <w:ind w:left="400" w:hanging="400"/>
      <w:jc w:val="center"/>
    </w:pPr>
    <w:rPr>
      <w:b/>
      <w:i/>
    </w:rPr>
  </w:style>
  <w:style w:type="paragraph" w:styleId="Tekstpodstawowy">
    <w:name w:val="Body Text"/>
    <w:basedOn w:val="Normalny"/>
    <w:link w:val="TekstpodstawowyZnak"/>
    <w:rsid w:val="00BE2870"/>
    <w:pPr>
      <w:spacing w:line="360" w:lineRule="auto"/>
      <w:jc w:val="both"/>
    </w:pPr>
    <w:rPr>
      <w:sz w:val="28"/>
    </w:rPr>
  </w:style>
  <w:style w:type="paragraph" w:styleId="Tekstdymka">
    <w:name w:val="Balloon Text"/>
    <w:basedOn w:val="Normalny"/>
    <w:link w:val="TekstdymkaZnak"/>
    <w:uiPriority w:val="99"/>
    <w:rsid w:val="00BE2870"/>
    <w:rPr>
      <w:rFonts w:ascii="Arial Unicode MS" w:hAnsi="Arial Unicode MS" w:cs="Arial Unicode MS"/>
      <w:sz w:val="16"/>
      <w:szCs w:val="16"/>
    </w:rPr>
  </w:style>
  <w:style w:type="paragraph" w:styleId="Tekstpodstawowywcity">
    <w:name w:val="Body Text Indent"/>
    <w:basedOn w:val="Normalny"/>
    <w:link w:val="TekstpodstawowywcityZnak"/>
    <w:rsid w:val="00BE2870"/>
    <w:pPr>
      <w:spacing w:line="480" w:lineRule="auto"/>
      <w:ind w:left="1410" w:hanging="1410"/>
    </w:pPr>
    <w:rPr>
      <w:sz w:val="24"/>
    </w:rPr>
  </w:style>
  <w:style w:type="paragraph" w:styleId="Tekstpodstawowy2">
    <w:name w:val="Body Text 2"/>
    <w:basedOn w:val="Normalny"/>
    <w:link w:val="Tekstpodstawowy2Znak"/>
    <w:uiPriority w:val="99"/>
    <w:rsid w:val="00BE2870"/>
    <w:rPr>
      <w:sz w:val="28"/>
    </w:rPr>
  </w:style>
  <w:style w:type="paragraph" w:styleId="Tekstpodstawowywcity2">
    <w:name w:val="Body Text Indent 2"/>
    <w:basedOn w:val="Normalny"/>
    <w:rsid w:val="00BE2870"/>
    <w:pPr>
      <w:spacing w:after="120" w:line="480" w:lineRule="auto"/>
      <w:ind w:left="283"/>
    </w:pPr>
  </w:style>
  <w:style w:type="character" w:styleId="Numerstrony">
    <w:name w:val="page number"/>
    <w:basedOn w:val="Domylnaczcionkaakapitu"/>
    <w:rsid w:val="00BE2870"/>
  </w:style>
  <w:style w:type="paragraph" w:styleId="Tekstpodstawowywcity3">
    <w:name w:val="Body Text Indent 3"/>
    <w:basedOn w:val="Normalny"/>
    <w:rsid w:val="00BE2870"/>
    <w:pPr>
      <w:ind w:left="1418" w:hanging="1418"/>
    </w:pPr>
    <w:rPr>
      <w:b/>
      <w:sz w:val="28"/>
    </w:rPr>
  </w:style>
  <w:style w:type="paragraph" w:styleId="Tekstkomentarza">
    <w:name w:val="annotation text"/>
    <w:basedOn w:val="Normalny"/>
    <w:link w:val="TekstkomentarzaZnak1"/>
    <w:uiPriority w:val="99"/>
    <w:semiHidden/>
    <w:rsid w:val="00BE2870"/>
  </w:style>
  <w:style w:type="paragraph" w:styleId="Tekstblokowy">
    <w:name w:val="Block Text"/>
    <w:basedOn w:val="Normalny"/>
    <w:rsid w:val="00BE2870"/>
    <w:pPr>
      <w:ind w:left="709" w:right="-283"/>
    </w:pPr>
    <w:rPr>
      <w:noProof/>
      <w:sz w:val="28"/>
    </w:rPr>
  </w:style>
  <w:style w:type="paragraph" w:styleId="Tekstpodstawowy3">
    <w:name w:val="Body Text 3"/>
    <w:basedOn w:val="Normalny"/>
    <w:link w:val="Tekstpodstawowy3Znak"/>
    <w:uiPriority w:val="99"/>
    <w:rsid w:val="00BE2870"/>
    <w:pPr>
      <w:tabs>
        <w:tab w:val="left" w:pos="142"/>
      </w:tabs>
    </w:pPr>
    <w:rPr>
      <w:b/>
    </w:rPr>
  </w:style>
  <w:style w:type="paragraph" w:customStyle="1" w:styleId="Tekstpodstawowy1">
    <w:name w:val="Tekst podstawowy1"/>
    <w:basedOn w:val="Normalny"/>
    <w:rsid w:val="00BE2870"/>
    <w:rPr>
      <w:sz w:val="24"/>
      <w:szCs w:val="24"/>
    </w:rPr>
  </w:style>
  <w:style w:type="paragraph" w:styleId="Akapitzlist">
    <w:name w:val="List Paragraph"/>
    <w:aliases w:val="naglowek"/>
    <w:basedOn w:val="Normalny"/>
    <w:link w:val="AkapitzlistZnak"/>
    <w:uiPriority w:val="34"/>
    <w:qFormat/>
    <w:rsid w:val="00694A2A"/>
    <w:pPr>
      <w:spacing w:after="200" w:line="276" w:lineRule="auto"/>
      <w:ind w:left="720"/>
      <w:contextualSpacing/>
    </w:pPr>
    <w:rPr>
      <w:rFonts w:ascii="Calibri" w:eastAsia="Calibri" w:hAnsi="Calibri"/>
      <w:sz w:val="22"/>
      <w:szCs w:val="22"/>
      <w:lang w:eastAsia="en-US"/>
    </w:rPr>
  </w:style>
  <w:style w:type="paragraph" w:styleId="Bezodstpw">
    <w:name w:val="No Spacing"/>
    <w:aliases w:val="Nagłówek 4."/>
    <w:link w:val="BezodstpwZnak"/>
    <w:uiPriority w:val="1"/>
    <w:qFormat/>
    <w:rsid w:val="00D14246"/>
    <w:rPr>
      <w:rFonts w:ascii="Calibri" w:eastAsia="Calibri" w:hAnsi="Calibri"/>
      <w:sz w:val="22"/>
      <w:szCs w:val="22"/>
      <w:lang w:eastAsia="en-US"/>
    </w:rPr>
  </w:style>
  <w:style w:type="character" w:customStyle="1" w:styleId="TekstpodstawowywcityZnak">
    <w:name w:val="Tekst podstawowy wcięty Znak"/>
    <w:link w:val="Tekstpodstawowywcity"/>
    <w:rsid w:val="00673108"/>
    <w:rPr>
      <w:sz w:val="24"/>
    </w:rPr>
  </w:style>
  <w:style w:type="character" w:customStyle="1" w:styleId="BezodstpwZnak">
    <w:name w:val="Bez odstępów Znak"/>
    <w:aliases w:val="Nagłówek 4. Znak"/>
    <w:link w:val="Bezodstpw"/>
    <w:uiPriority w:val="1"/>
    <w:rsid w:val="001F2093"/>
    <w:rPr>
      <w:rFonts w:ascii="Calibri" w:eastAsia="Calibri" w:hAnsi="Calibri"/>
      <w:sz w:val="22"/>
      <w:szCs w:val="22"/>
      <w:lang w:val="pl-PL" w:eastAsia="en-US" w:bidi="ar-SA"/>
    </w:rPr>
  </w:style>
  <w:style w:type="character" w:customStyle="1" w:styleId="StopkaZnak">
    <w:name w:val="Stopka Znak"/>
    <w:basedOn w:val="Domylnaczcionkaakapitu"/>
    <w:link w:val="Stopka"/>
    <w:uiPriority w:val="99"/>
    <w:rsid w:val="000254CA"/>
  </w:style>
  <w:style w:type="paragraph" w:styleId="Tekstprzypisukocowego">
    <w:name w:val="endnote text"/>
    <w:basedOn w:val="Normalny"/>
    <w:link w:val="TekstprzypisukocowegoZnak"/>
    <w:uiPriority w:val="99"/>
    <w:semiHidden/>
    <w:unhideWhenUsed/>
    <w:rsid w:val="00337A0D"/>
  </w:style>
  <w:style w:type="character" w:customStyle="1" w:styleId="TekstprzypisukocowegoZnak">
    <w:name w:val="Tekst przypisu końcowego Znak"/>
    <w:basedOn w:val="Domylnaczcionkaakapitu"/>
    <w:link w:val="Tekstprzypisukocowego"/>
    <w:uiPriority w:val="99"/>
    <w:semiHidden/>
    <w:rsid w:val="00337A0D"/>
  </w:style>
  <w:style w:type="character" w:styleId="Odwoanieprzypisukocowego">
    <w:name w:val="endnote reference"/>
    <w:uiPriority w:val="99"/>
    <w:semiHidden/>
    <w:unhideWhenUsed/>
    <w:rsid w:val="00337A0D"/>
    <w:rPr>
      <w:vertAlign w:val="superscript"/>
    </w:rPr>
  </w:style>
  <w:style w:type="paragraph" w:customStyle="1" w:styleId="PBTekstpkt">
    <w:name w:val="PB_Tekst_pkt"/>
    <w:qFormat/>
    <w:rsid w:val="005D1519"/>
    <w:pPr>
      <w:suppressAutoHyphens/>
      <w:spacing w:after="200"/>
      <w:ind w:left="1418"/>
      <w:contextualSpacing/>
      <w:jc w:val="both"/>
    </w:pPr>
    <w:rPr>
      <w:rFonts w:ascii="Arial" w:hAnsi="Arial"/>
      <w:spacing w:val="5"/>
      <w:szCs w:val="32"/>
      <w:lang w:val="en-US" w:eastAsia="en-US" w:bidi="en-US"/>
    </w:rPr>
  </w:style>
  <w:style w:type="paragraph" w:customStyle="1" w:styleId="Tekstblokowy1">
    <w:name w:val="Tekst blokowy1"/>
    <w:basedOn w:val="Normalny"/>
    <w:rsid w:val="005D1519"/>
    <w:pPr>
      <w:ind w:left="709" w:right="-283"/>
    </w:pPr>
    <w:rPr>
      <w:sz w:val="28"/>
      <w:lang w:eastAsia="ar-SA"/>
    </w:rPr>
  </w:style>
  <w:style w:type="paragraph" w:customStyle="1" w:styleId="PBNagwek3GWNEPkt">
    <w:name w:val="PB_Nagłówek_3_GŁÓWNE _Pkt"/>
    <w:basedOn w:val="Normalny"/>
    <w:qFormat/>
    <w:rsid w:val="00A51949"/>
    <w:pPr>
      <w:numPr>
        <w:ilvl w:val="2"/>
        <w:numId w:val="7"/>
      </w:numPr>
      <w:spacing w:before="120" w:after="120"/>
      <w:outlineLvl w:val="0"/>
    </w:pPr>
    <w:rPr>
      <w:rFonts w:ascii="Arial" w:hAnsi="Arial" w:cs="Arial"/>
      <w:b/>
      <w:bCs/>
      <w:spacing w:val="5"/>
      <w:kern w:val="32"/>
      <w:sz w:val="22"/>
      <w:szCs w:val="32"/>
    </w:rPr>
  </w:style>
  <w:style w:type="paragraph" w:customStyle="1" w:styleId="PBNagwek4PODPkty">
    <w:name w:val="PB_Nagłówek_4_PODPkty"/>
    <w:basedOn w:val="PBNagwek3GWNEPkt"/>
    <w:next w:val="Nagwek7"/>
    <w:qFormat/>
    <w:rsid w:val="00A51949"/>
    <w:pPr>
      <w:numPr>
        <w:ilvl w:val="1"/>
      </w:numPr>
    </w:pPr>
  </w:style>
  <w:style w:type="character" w:customStyle="1" w:styleId="FontStyle19">
    <w:name w:val="Font Style19"/>
    <w:uiPriority w:val="99"/>
    <w:rsid w:val="00A62C7B"/>
    <w:rPr>
      <w:rFonts w:ascii="Arial Narrow" w:hAnsi="Arial Narrow" w:cs="Arial Narrow"/>
      <w:b/>
      <w:bCs/>
      <w:sz w:val="26"/>
      <w:szCs w:val="26"/>
    </w:rPr>
  </w:style>
  <w:style w:type="paragraph" w:customStyle="1" w:styleId="PBNagwek2CZI">
    <w:name w:val="PB_Nagłówek_2_CZĘŚĆI"/>
    <w:basedOn w:val="Normalny"/>
    <w:qFormat/>
    <w:rsid w:val="006C377B"/>
    <w:pPr>
      <w:spacing w:before="120" w:after="120"/>
      <w:outlineLvl w:val="0"/>
    </w:pPr>
    <w:rPr>
      <w:rFonts w:ascii="Arial" w:hAnsi="Arial" w:cs="Arial"/>
      <w:b/>
      <w:bCs/>
      <w:smallCaps/>
      <w:spacing w:val="5"/>
      <w:kern w:val="32"/>
      <w:sz w:val="22"/>
      <w:szCs w:val="32"/>
    </w:rPr>
  </w:style>
  <w:style w:type="character" w:customStyle="1" w:styleId="Nagwek7Znak">
    <w:name w:val="Nagłówek 7 Znak"/>
    <w:link w:val="Nagwek7"/>
    <w:rsid w:val="006C377B"/>
    <w:rPr>
      <w:b/>
      <w:sz w:val="22"/>
    </w:rPr>
  </w:style>
  <w:style w:type="character" w:customStyle="1" w:styleId="TekstdymkaZnak">
    <w:name w:val="Tekst dymka Znak"/>
    <w:link w:val="Tekstdymka"/>
    <w:uiPriority w:val="99"/>
    <w:rsid w:val="006C377B"/>
    <w:rPr>
      <w:rFonts w:ascii="Arial Unicode MS" w:hAnsi="Arial Unicode MS" w:cs="Arial Unicode MS"/>
      <w:sz w:val="16"/>
      <w:szCs w:val="16"/>
    </w:rPr>
  </w:style>
  <w:style w:type="character" w:customStyle="1" w:styleId="Nagwek1Znak">
    <w:name w:val="Nagłówek 1 Znak"/>
    <w:link w:val="Nagwek1"/>
    <w:rsid w:val="006C377B"/>
    <w:rPr>
      <w:b/>
    </w:rPr>
  </w:style>
  <w:style w:type="character" w:customStyle="1" w:styleId="Nagwek2Znak">
    <w:name w:val="Nagłówek 2 Znak"/>
    <w:link w:val="Nagwek2"/>
    <w:rsid w:val="006C377B"/>
    <w:rPr>
      <w:b/>
      <w:sz w:val="24"/>
    </w:rPr>
  </w:style>
  <w:style w:type="paragraph" w:styleId="Spistreci1">
    <w:name w:val="toc 1"/>
    <w:basedOn w:val="Normalny"/>
    <w:next w:val="Normalny"/>
    <w:autoRedefine/>
    <w:uiPriority w:val="39"/>
    <w:unhideWhenUsed/>
    <w:qFormat/>
    <w:rsid w:val="006C377B"/>
    <w:pPr>
      <w:tabs>
        <w:tab w:val="left" w:pos="440"/>
        <w:tab w:val="right" w:leader="dot" w:pos="9062"/>
      </w:tabs>
      <w:spacing w:line="360" w:lineRule="auto"/>
    </w:pPr>
    <w:rPr>
      <w:rFonts w:ascii="Calibri" w:eastAsia="Calibri" w:hAnsi="Calibri"/>
      <w:b/>
      <w:bCs/>
      <w:lang w:eastAsia="en-US"/>
    </w:rPr>
  </w:style>
  <w:style w:type="character" w:styleId="Hipercze">
    <w:name w:val="Hyperlink"/>
    <w:uiPriority w:val="99"/>
    <w:unhideWhenUsed/>
    <w:rsid w:val="006C377B"/>
    <w:rPr>
      <w:color w:val="0000FF"/>
      <w:u w:val="single"/>
    </w:rPr>
  </w:style>
  <w:style w:type="paragraph" w:styleId="Spistreci2">
    <w:name w:val="toc 2"/>
    <w:basedOn w:val="Normalny"/>
    <w:next w:val="Normalny"/>
    <w:autoRedefine/>
    <w:uiPriority w:val="39"/>
    <w:unhideWhenUsed/>
    <w:qFormat/>
    <w:rsid w:val="006C377B"/>
    <w:pPr>
      <w:ind w:left="240"/>
    </w:pPr>
    <w:rPr>
      <w:rFonts w:ascii="Arial" w:hAnsi="Arial"/>
      <w:sz w:val="24"/>
    </w:rPr>
  </w:style>
  <w:style w:type="character" w:customStyle="1" w:styleId="NagwekZnak">
    <w:name w:val="Nagłówek Znak"/>
    <w:link w:val="Nagwek"/>
    <w:uiPriority w:val="99"/>
    <w:rsid w:val="006C377B"/>
  </w:style>
  <w:style w:type="paragraph" w:styleId="Tekstprzypisudolnego">
    <w:name w:val="footnote text"/>
    <w:basedOn w:val="Normalny"/>
    <w:link w:val="TekstprzypisudolnegoZnak"/>
    <w:uiPriority w:val="99"/>
    <w:semiHidden/>
    <w:unhideWhenUsed/>
    <w:rsid w:val="006C377B"/>
    <w:rPr>
      <w:rFonts w:ascii="Arial" w:hAnsi="Arial"/>
    </w:rPr>
  </w:style>
  <w:style w:type="character" w:customStyle="1" w:styleId="TekstprzypisudolnegoZnak">
    <w:name w:val="Tekst przypisu dolnego Znak"/>
    <w:link w:val="Tekstprzypisudolnego"/>
    <w:uiPriority w:val="99"/>
    <w:semiHidden/>
    <w:rsid w:val="006C377B"/>
    <w:rPr>
      <w:rFonts w:ascii="Arial" w:hAnsi="Arial"/>
    </w:rPr>
  </w:style>
  <w:style w:type="character" w:styleId="Odwoanieprzypisudolnego">
    <w:name w:val="footnote reference"/>
    <w:semiHidden/>
    <w:unhideWhenUsed/>
    <w:rsid w:val="006C377B"/>
    <w:rPr>
      <w:vertAlign w:val="superscript"/>
    </w:rPr>
  </w:style>
  <w:style w:type="character" w:customStyle="1" w:styleId="Nagwek5Znak">
    <w:name w:val="Nagłówek 5 Znak"/>
    <w:link w:val="Nagwek5"/>
    <w:rsid w:val="006C377B"/>
    <w:rPr>
      <w:sz w:val="32"/>
    </w:rPr>
  </w:style>
  <w:style w:type="numbering" w:customStyle="1" w:styleId="Styl1">
    <w:name w:val="Styl1"/>
    <w:uiPriority w:val="99"/>
    <w:rsid w:val="006C377B"/>
    <w:pPr>
      <w:numPr>
        <w:numId w:val="9"/>
      </w:numPr>
    </w:pPr>
  </w:style>
  <w:style w:type="character" w:styleId="Pogrubienie">
    <w:name w:val="Strong"/>
    <w:uiPriority w:val="22"/>
    <w:qFormat/>
    <w:rsid w:val="006C377B"/>
    <w:rPr>
      <w:b/>
      <w:bCs/>
    </w:rPr>
  </w:style>
  <w:style w:type="paragraph" w:customStyle="1" w:styleId="Styl">
    <w:name w:val="Styl"/>
    <w:rsid w:val="006C377B"/>
    <w:pPr>
      <w:widowControl w:val="0"/>
      <w:suppressAutoHyphens/>
      <w:autoSpaceDE w:val="0"/>
    </w:pPr>
    <w:rPr>
      <w:rFonts w:ascii="Arial" w:hAnsi="Arial" w:cs="Arial"/>
      <w:sz w:val="24"/>
      <w:szCs w:val="24"/>
      <w:lang w:eastAsia="ar-SA"/>
    </w:rPr>
  </w:style>
  <w:style w:type="paragraph" w:customStyle="1" w:styleId="Stopka1">
    <w:name w:val="Stopka1"/>
    <w:rsid w:val="006C377B"/>
    <w:pPr>
      <w:autoSpaceDE w:val="0"/>
      <w:autoSpaceDN w:val="0"/>
      <w:adjustRightInd w:val="0"/>
    </w:pPr>
    <w:rPr>
      <w:rFonts w:ascii="TimesNewRomanPS" w:hAnsi="TimesNewRomanPS"/>
      <w:color w:val="000000"/>
      <w:sz w:val="24"/>
      <w:szCs w:val="24"/>
    </w:rPr>
  </w:style>
  <w:style w:type="character" w:customStyle="1" w:styleId="Tekstpodstawowy3Znak">
    <w:name w:val="Tekst podstawowy 3 Znak"/>
    <w:link w:val="Tekstpodstawowy3"/>
    <w:uiPriority w:val="99"/>
    <w:rsid w:val="006C377B"/>
    <w:rPr>
      <w:b/>
    </w:rPr>
  </w:style>
  <w:style w:type="paragraph" w:customStyle="1" w:styleId="tekst-1">
    <w:name w:val="tekst-1"/>
    <w:basedOn w:val="Normalny"/>
    <w:link w:val="tekst-1Znak1"/>
    <w:rsid w:val="006C377B"/>
    <w:pPr>
      <w:suppressAutoHyphens/>
      <w:spacing w:before="80" w:after="80"/>
      <w:ind w:left="709"/>
      <w:jc w:val="both"/>
    </w:pPr>
    <w:rPr>
      <w:rFonts w:ascii="Arial Narrow" w:hAnsi="Arial Narrow"/>
      <w:szCs w:val="22"/>
      <w:lang w:eastAsia="ar-SA"/>
    </w:rPr>
  </w:style>
  <w:style w:type="character" w:customStyle="1" w:styleId="tekst-1Znak1">
    <w:name w:val="tekst-1 Znak1"/>
    <w:link w:val="tekst-1"/>
    <w:rsid w:val="006C377B"/>
    <w:rPr>
      <w:rFonts w:ascii="Arial Narrow" w:hAnsi="Arial Narrow"/>
      <w:szCs w:val="22"/>
      <w:lang w:eastAsia="ar-SA"/>
    </w:rPr>
  </w:style>
  <w:style w:type="character" w:customStyle="1" w:styleId="WW-Absatz-Standardschriftart">
    <w:name w:val="WW-Absatz-Standardschriftart"/>
    <w:rsid w:val="006C377B"/>
  </w:style>
  <w:style w:type="paragraph" w:customStyle="1" w:styleId="text-3-1">
    <w:name w:val="text-3-1"/>
    <w:basedOn w:val="Normalny"/>
    <w:rsid w:val="006C377B"/>
    <w:pPr>
      <w:numPr>
        <w:numId w:val="10"/>
      </w:numPr>
      <w:tabs>
        <w:tab w:val="num" w:pos="-4111"/>
      </w:tabs>
      <w:suppressAutoHyphens/>
      <w:spacing w:before="200" w:after="200" w:line="280" w:lineRule="exact"/>
      <w:ind w:left="1134" w:hanging="425"/>
    </w:pPr>
    <w:rPr>
      <w:rFonts w:ascii="Arial Narrow" w:hAnsi="Arial Narrow"/>
      <w:szCs w:val="22"/>
      <w:lang w:eastAsia="ar-SA"/>
    </w:rPr>
  </w:style>
  <w:style w:type="character" w:customStyle="1" w:styleId="WW8Num1z4">
    <w:name w:val="WW8Num1z4"/>
    <w:rsid w:val="006C377B"/>
  </w:style>
  <w:style w:type="table" w:customStyle="1" w:styleId="Siatkatabelijasna1">
    <w:name w:val="Siatka tabeli — jasna1"/>
    <w:basedOn w:val="Standardowy"/>
    <w:uiPriority w:val="40"/>
    <w:rsid w:val="006C377B"/>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Zwykatabela11">
    <w:name w:val="Zwykła tabela 11"/>
    <w:basedOn w:val="Standardowy"/>
    <w:uiPriority w:val="41"/>
    <w:rsid w:val="006C377B"/>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ghlighted-search-term">
    <w:name w:val="highlighted-search-term"/>
    <w:basedOn w:val="Domylnaczcionkaakapitu"/>
    <w:rsid w:val="00CB4F3B"/>
  </w:style>
  <w:style w:type="character" w:customStyle="1" w:styleId="search-result-value">
    <w:name w:val="search-result-value"/>
    <w:basedOn w:val="Domylnaczcionkaakapitu"/>
    <w:rsid w:val="00CB4F3B"/>
  </w:style>
  <w:style w:type="paragraph" w:customStyle="1" w:styleId="Default">
    <w:name w:val="Default"/>
    <w:rsid w:val="0024234F"/>
    <w:pPr>
      <w:autoSpaceDE w:val="0"/>
      <w:autoSpaceDN w:val="0"/>
      <w:adjustRightInd w:val="0"/>
    </w:pPr>
    <w:rPr>
      <w:rFonts w:ascii="Arial" w:eastAsia="Calibri" w:hAnsi="Arial" w:cs="Arial"/>
      <w:color w:val="000000"/>
      <w:sz w:val="24"/>
      <w:szCs w:val="24"/>
      <w:lang w:eastAsia="en-US"/>
    </w:rPr>
  </w:style>
  <w:style w:type="character" w:customStyle="1" w:styleId="Nagwek3Znak">
    <w:name w:val="Nagłówek 3 Znak"/>
    <w:link w:val="Nagwek3"/>
    <w:rsid w:val="0024234F"/>
    <w:rPr>
      <w:sz w:val="28"/>
    </w:rPr>
  </w:style>
  <w:style w:type="character" w:customStyle="1" w:styleId="Nagwek4Znak">
    <w:name w:val="Nagłówek 4 Znak"/>
    <w:link w:val="Nagwek4"/>
    <w:rsid w:val="0024234F"/>
    <w:rPr>
      <w:b/>
      <w:sz w:val="28"/>
    </w:rPr>
  </w:style>
  <w:style w:type="character" w:customStyle="1" w:styleId="Tekstpodstawowy2Znak">
    <w:name w:val="Tekst podstawowy 2 Znak"/>
    <w:link w:val="Tekstpodstawowy2"/>
    <w:uiPriority w:val="99"/>
    <w:rsid w:val="0024234F"/>
    <w:rPr>
      <w:sz w:val="28"/>
    </w:rPr>
  </w:style>
  <w:style w:type="character" w:customStyle="1" w:styleId="TekstpodstawowyZnak">
    <w:name w:val="Tekst podstawowy Znak"/>
    <w:link w:val="Tekstpodstawowy"/>
    <w:rsid w:val="0024234F"/>
    <w:rPr>
      <w:sz w:val="28"/>
    </w:rPr>
  </w:style>
  <w:style w:type="character" w:customStyle="1" w:styleId="Nagwek6Znak">
    <w:name w:val="Nagłówek 6 Znak"/>
    <w:link w:val="Nagwek6"/>
    <w:rsid w:val="0024234F"/>
    <w:rPr>
      <w:b/>
      <w:sz w:val="24"/>
    </w:rPr>
  </w:style>
  <w:style w:type="character" w:customStyle="1" w:styleId="Nagwek8Znak">
    <w:name w:val="Nagłówek 8 Znak"/>
    <w:link w:val="Nagwek8"/>
    <w:rsid w:val="0024234F"/>
    <w:rPr>
      <w:b/>
    </w:rPr>
  </w:style>
  <w:style w:type="character" w:customStyle="1" w:styleId="Nagwek9Znak">
    <w:name w:val="Nagłówek 9 Znak"/>
    <w:link w:val="Nagwek9"/>
    <w:rsid w:val="0024234F"/>
    <w:rPr>
      <w:b/>
      <w:i/>
      <w:snapToGrid w:val="0"/>
      <w:sz w:val="22"/>
    </w:rPr>
  </w:style>
  <w:style w:type="table" w:styleId="Tabela-Siatka">
    <w:name w:val="Table Grid"/>
    <w:basedOn w:val="Standardowy"/>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24234F"/>
    <w:pPr>
      <w:spacing w:before="240" w:after="120" w:line="336" w:lineRule="exact"/>
      <w:ind w:left="11" w:right="193"/>
      <w:jc w:val="both"/>
    </w:pPr>
    <w:rPr>
      <w:rFonts w:ascii="Arial" w:hAnsi="Arial"/>
      <w:b/>
      <w:bCs/>
    </w:rPr>
  </w:style>
  <w:style w:type="paragraph" w:customStyle="1" w:styleId="TableContents">
    <w:name w:val="Table Contents"/>
    <w:basedOn w:val="Normalny"/>
    <w:rsid w:val="0024234F"/>
    <w:pPr>
      <w:widowControl w:val="0"/>
      <w:suppressLineNumbers/>
      <w:suppressAutoHyphens/>
      <w:autoSpaceDN w:val="0"/>
      <w:spacing w:before="240"/>
      <w:textAlignment w:val="baseline"/>
    </w:pPr>
    <w:rPr>
      <w:rFonts w:eastAsia="SimSun" w:cs="Mangal"/>
      <w:kern w:val="3"/>
      <w:sz w:val="24"/>
      <w:szCs w:val="24"/>
      <w:lang w:eastAsia="zh-CN" w:bidi="hi-IN"/>
    </w:rPr>
  </w:style>
  <w:style w:type="paragraph" w:customStyle="1" w:styleId="TableParagraph">
    <w:name w:val="Table Paragraph"/>
    <w:basedOn w:val="Normalny"/>
    <w:qFormat/>
    <w:rsid w:val="0024234F"/>
    <w:pPr>
      <w:widowControl w:val="0"/>
      <w:suppressAutoHyphens/>
      <w:autoSpaceDN w:val="0"/>
      <w:spacing w:before="240"/>
      <w:textAlignment w:val="baseline"/>
    </w:pPr>
    <w:rPr>
      <w:rFonts w:eastAsia="SimSun" w:cs="Mangal"/>
      <w:kern w:val="3"/>
      <w:sz w:val="24"/>
      <w:szCs w:val="24"/>
      <w:lang w:eastAsia="zh-CN" w:bidi="hi-IN"/>
    </w:rPr>
  </w:style>
  <w:style w:type="character" w:styleId="Odwoaniedokomentarza">
    <w:name w:val="annotation reference"/>
    <w:uiPriority w:val="99"/>
    <w:semiHidden/>
    <w:unhideWhenUsed/>
    <w:rsid w:val="0024234F"/>
    <w:rPr>
      <w:sz w:val="16"/>
      <w:szCs w:val="16"/>
    </w:rPr>
  </w:style>
  <w:style w:type="character" w:customStyle="1" w:styleId="TekstkomentarzaZnak">
    <w:name w:val="Tekst komentarza Znak"/>
    <w:uiPriority w:val="99"/>
    <w:semiHidden/>
    <w:rsid w:val="0024234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4234F"/>
    <w:pPr>
      <w:spacing w:before="240" w:after="440" w:line="276" w:lineRule="auto"/>
    </w:pPr>
    <w:rPr>
      <w:rFonts w:ascii="Calibri" w:eastAsia="Calibri" w:hAnsi="Calibri"/>
      <w:b/>
      <w:bCs/>
      <w:lang w:eastAsia="en-US"/>
    </w:rPr>
  </w:style>
  <w:style w:type="character" w:customStyle="1" w:styleId="TekstkomentarzaZnak1">
    <w:name w:val="Tekst komentarza Znak1"/>
    <w:basedOn w:val="Domylnaczcionkaakapitu"/>
    <w:link w:val="Tekstkomentarza"/>
    <w:uiPriority w:val="99"/>
    <w:semiHidden/>
    <w:rsid w:val="0024234F"/>
  </w:style>
  <w:style w:type="character" w:customStyle="1" w:styleId="TematkomentarzaZnak">
    <w:name w:val="Temat komentarza Znak"/>
    <w:link w:val="Tematkomentarza"/>
    <w:uiPriority w:val="99"/>
    <w:semiHidden/>
    <w:rsid w:val="0024234F"/>
    <w:rPr>
      <w:rFonts w:ascii="Calibri" w:eastAsia="Calibri" w:hAnsi="Calibri"/>
      <w:b/>
      <w:bCs/>
      <w:lang w:eastAsia="en-US"/>
    </w:rPr>
  </w:style>
  <w:style w:type="character" w:customStyle="1" w:styleId="norm">
    <w:name w:val="norm"/>
    <w:basedOn w:val="Domylnaczcionkaakapitu"/>
    <w:rsid w:val="0024234F"/>
  </w:style>
  <w:style w:type="paragraph" w:customStyle="1" w:styleId="Akapitzlist1">
    <w:name w:val="Akapit z listą1"/>
    <w:basedOn w:val="Normalny"/>
    <w:qFormat/>
    <w:rsid w:val="0024234F"/>
    <w:pPr>
      <w:spacing w:before="240" w:after="440" w:line="276" w:lineRule="auto"/>
      <w:ind w:left="720"/>
      <w:contextualSpacing/>
    </w:pPr>
    <w:rPr>
      <w:rFonts w:ascii="Arial" w:hAnsi="Arial"/>
      <w:sz w:val="22"/>
      <w:szCs w:val="22"/>
      <w:lang w:eastAsia="en-US"/>
    </w:rPr>
  </w:style>
  <w:style w:type="paragraph" w:customStyle="1" w:styleId="Tabela">
    <w:name w:val="Tabela"/>
    <w:basedOn w:val="Normalny"/>
    <w:rsid w:val="0024234F"/>
    <w:pPr>
      <w:suppressAutoHyphens/>
      <w:spacing w:before="60" w:after="60"/>
      <w:ind w:left="74"/>
      <w:jc w:val="center"/>
    </w:pPr>
    <w:rPr>
      <w:rFonts w:ascii="Arial" w:hAnsi="Arial"/>
      <w:snapToGrid w:val="0"/>
      <w:color w:val="000000"/>
      <w:sz w:val="22"/>
    </w:rPr>
  </w:style>
  <w:style w:type="table" w:customStyle="1" w:styleId="TableNormal">
    <w:name w:val="Table Normal"/>
    <w:uiPriority w:val="2"/>
    <w:semiHidden/>
    <w:unhideWhenUsed/>
    <w:qFormat/>
    <w:rsid w:val="0024234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ekstpodstawowy23">
    <w:name w:val="Tekst podstawowy 23"/>
    <w:basedOn w:val="Normalny"/>
    <w:rsid w:val="0024234F"/>
    <w:pPr>
      <w:spacing w:before="240" w:after="120" w:line="360" w:lineRule="auto"/>
      <w:ind w:left="851" w:firstLine="357"/>
      <w:jc w:val="both"/>
    </w:pPr>
    <w:rPr>
      <w:sz w:val="24"/>
    </w:rPr>
  </w:style>
  <w:style w:type="table" w:customStyle="1" w:styleId="Tabela-Siatka1">
    <w:name w:val="Tabela - Siatka1"/>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autoRedefine/>
    <w:semiHidden/>
    <w:rsid w:val="0024234F"/>
    <w:pPr>
      <w:numPr>
        <w:numId w:val="11"/>
      </w:numPr>
      <w:suppressAutoHyphens/>
      <w:spacing w:before="240" w:after="120" w:line="360" w:lineRule="auto"/>
      <w:jc w:val="both"/>
    </w:pPr>
    <w:rPr>
      <w:rFonts w:ascii="Arial" w:hAnsi="Arial"/>
      <w:sz w:val="22"/>
    </w:rPr>
  </w:style>
  <w:style w:type="character" w:customStyle="1" w:styleId="hps">
    <w:name w:val="hps"/>
    <w:rsid w:val="0024234F"/>
  </w:style>
  <w:style w:type="character" w:customStyle="1" w:styleId="atn">
    <w:name w:val="atn"/>
    <w:rsid w:val="0024234F"/>
  </w:style>
  <w:style w:type="paragraph" w:customStyle="1" w:styleId="Tekstgwny">
    <w:name w:val="_Tekst główny"/>
    <w:basedOn w:val="Normalny"/>
    <w:link w:val="TekstgwnyZnak"/>
    <w:qFormat/>
    <w:rsid w:val="0024234F"/>
    <w:pPr>
      <w:tabs>
        <w:tab w:val="left" w:pos="357"/>
      </w:tabs>
      <w:spacing w:before="240" w:line="360" w:lineRule="auto"/>
      <w:jc w:val="both"/>
    </w:pPr>
    <w:rPr>
      <w:rFonts w:ascii="Arial" w:hAnsi="Arial"/>
      <w:sz w:val="22"/>
      <w:szCs w:val="22"/>
      <w:lang w:eastAsia="en-US"/>
    </w:rPr>
  </w:style>
  <w:style w:type="character" w:customStyle="1" w:styleId="TekstgwnyZnak">
    <w:name w:val="_Tekst główny Znak"/>
    <w:link w:val="Tekstgwny"/>
    <w:rsid w:val="0024234F"/>
    <w:rPr>
      <w:rFonts w:ascii="Arial" w:hAnsi="Arial"/>
      <w:sz w:val="22"/>
      <w:szCs w:val="22"/>
      <w:lang w:eastAsia="en-US"/>
    </w:rPr>
  </w:style>
  <w:style w:type="paragraph" w:customStyle="1" w:styleId="Tabelecz2">
    <w:name w:val="_Tabele cz2"/>
    <w:basedOn w:val="Tekstgwny"/>
    <w:link w:val="Tabelecz2Znak"/>
    <w:qFormat/>
    <w:rsid w:val="0024234F"/>
    <w:pPr>
      <w:spacing w:line="240" w:lineRule="auto"/>
      <w:jc w:val="center"/>
    </w:pPr>
    <w:rPr>
      <w:rFonts w:eastAsia="Calibri"/>
      <w:sz w:val="20"/>
      <w:szCs w:val="20"/>
    </w:rPr>
  </w:style>
  <w:style w:type="character" w:customStyle="1" w:styleId="Tabelecz2Znak">
    <w:name w:val="_Tabele cz2 Znak"/>
    <w:link w:val="Tabelecz2"/>
    <w:rsid w:val="0024234F"/>
    <w:rPr>
      <w:rFonts w:ascii="Arial" w:eastAsia="Calibri" w:hAnsi="Arial"/>
      <w:lang w:eastAsia="en-US"/>
    </w:rPr>
  </w:style>
  <w:style w:type="paragraph" w:customStyle="1" w:styleId="Tabelecz1">
    <w:name w:val="_Tabele cz1"/>
    <w:basedOn w:val="Tabelecz2"/>
    <w:link w:val="Tabelecz1Znak"/>
    <w:qFormat/>
    <w:rsid w:val="0024234F"/>
    <w:pPr>
      <w:jc w:val="left"/>
    </w:pPr>
  </w:style>
  <w:style w:type="character" w:customStyle="1" w:styleId="Tabelecz1Znak">
    <w:name w:val="_Tabele cz1 Znak"/>
    <w:link w:val="Tabelecz1"/>
    <w:rsid w:val="0024234F"/>
    <w:rPr>
      <w:rFonts w:ascii="Arial" w:eastAsia="Calibri" w:hAnsi="Arial"/>
      <w:lang w:eastAsia="en-US"/>
    </w:rPr>
  </w:style>
  <w:style w:type="paragraph" w:customStyle="1" w:styleId="Podpunkt">
    <w:name w:val="_Podpunkt"/>
    <w:basedOn w:val="Normalny"/>
    <w:next w:val="Normalny"/>
    <w:qFormat/>
    <w:rsid w:val="0024234F"/>
    <w:pPr>
      <w:numPr>
        <w:ilvl w:val="1"/>
        <w:numId w:val="12"/>
      </w:numPr>
      <w:tabs>
        <w:tab w:val="left" w:pos="0"/>
      </w:tabs>
      <w:spacing w:before="480" w:after="120" w:line="276" w:lineRule="auto"/>
      <w:jc w:val="both"/>
      <w:outlineLvl w:val="0"/>
    </w:pPr>
    <w:rPr>
      <w:b/>
      <w:bCs/>
      <w:sz w:val="26"/>
      <w:szCs w:val="24"/>
      <w:lang w:eastAsia="en-US"/>
    </w:rPr>
  </w:style>
  <w:style w:type="paragraph" w:customStyle="1" w:styleId="PodPodpunkt">
    <w:name w:val="_PodPodpunkt"/>
    <w:basedOn w:val="Podpunkt"/>
    <w:next w:val="Normalny"/>
    <w:link w:val="PodPodpunktZnak"/>
    <w:qFormat/>
    <w:rsid w:val="0024234F"/>
    <w:pPr>
      <w:numPr>
        <w:ilvl w:val="2"/>
      </w:numPr>
      <w:tabs>
        <w:tab w:val="left" w:pos="357"/>
      </w:tabs>
    </w:pPr>
    <w:rPr>
      <w:i/>
    </w:rPr>
  </w:style>
  <w:style w:type="character" w:customStyle="1" w:styleId="PodPodpunktZnak">
    <w:name w:val="_PodPodpunkt Znak"/>
    <w:link w:val="PodPodpunkt"/>
    <w:rsid w:val="0024234F"/>
    <w:rPr>
      <w:b/>
      <w:bCs/>
      <w:i/>
      <w:sz w:val="26"/>
      <w:szCs w:val="24"/>
      <w:lang w:eastAsia="en-US"/>
    </w:rPr>
  </w:style>
  <w:style w:type="paragraph" w:customStyle="1" w:styleId="Standard">
    <w:name w:val="Standard"/>
    <w:link w:val="StandardZnak"/>
    <w:rsid w:val="0024234F"/>
    <w:pPr>
      <w:widowControl w:val="0"/>
      <w:suppressAutoHyphens/>
      <w:autoSpaceDN w:val="0"/>
      <w:textAlignment w:val="baseline"/>
    </w:pPr>
    <w:rPr>
      <w:rFonts w:eastAsia="SimSun" w:cs="Mangal"/>
      <w:kern w:val="3"/>
      <w:sz w:val="24"/>
      <w:szCs w:val="24"/>
      <w:lang w:eastAsia="zh-CN" w:bidi="hi-IN"/>
    </w:rPr>
  </w:style>
  <w:style w:type="paragraph" w:customStyle="1" w:styleId="WW-Tekstpodstawowy2">
    <w:name w:val="WW-Tekst podstawowy 2"/>
    <w:basedOn w:val="Normalny"/>
    <w:rsid w:val="0024234F"/>
    <w:pPr>
      <w:suppressAutoHyphens/>
      <w:spacing w:before="240"/>
      <w:jc w:val="center"/>
    </w:pPr>
    <w:rPr>
      <w:rFonts w:ascii="Arial" w:hAnsi="Arial"/>
      <w:b/>
      <w:sz w:val="22"/>
      <w:lang w:eastAsia="ar-SA"/>
    </w:rPr>
  </w:style>
  <w:style w:type="paragraph" w:styleId="Nagwekspisutreci">
    <w:name w:val="TOC Heading"/>
    <w:basedOn w:val="Nagwek1"/>
    <w:next w:val="Normalny"/>
    <w:uiPriority w:val="39"/>
    <w:semiHidden/>
    <w:unhideWhenUsed/>
    <w:qFormat/>
    <w:rsid w:val="0024234F"/>
    <w:pPr>
      <w:keepLines/>
      <w:spacing w:before="480" w:line="276" w:lineRule="auto"/>
      <w:jc w:val="left"/>
      <w:outlineLvl w:val="9"/>
    </w:pPr>
    <w:rPr>
      <w:rFonts w:ascii="Cambria" w:hAnsi="Cambria"/>
      <w:bCs/>
      <w:color w:val="365F91"/>
      <w:sz w:val="28"/>
      <w:szCs w:val="28"/>
    </w:rPr>
  </w:style>
  <w:style w:type="paragraph" w:styleId="Spistreci3">
    <w:name w:val="toc 3"/>
    <w:basedOn w:val="Normalny"/>
    <w:next w:val="Normalny"/>
    <w:autoRedefine/>
    <w:uiPriority w:val="39"/>
    <w:unhideWhenUsed/>
    <w:rsid w:val="0024234F"/>
    <w:pPr>
      <w:tabs>
        <w:tab w:val="left" w:pos="1320"/>
        <w:tab w:val="right" w:leader="dot" w:pos="9062"/>
      </w:tabs>
      <w:spacing w:before="240" w:after="160" w:line="276" w:lineRule="auto"/>
      <w:ind w:left="442"/>
    </w:pPr>
    <w:rPr>
      <w:rFonts w:ascii="Arial" w:eastAsia="Calibri" w:hAnsi="Arial"/>
      <w:sz w:val="22"/>
      <w:szCs w:val="22"/>
      <w:lang w:eastAsia="en-US"/>
    </w:rPr>
  </w:style>
  <w:style w:type="character" w:styleId="UyteHipercze">
    <w:name w:val="FollowedHyperlink"/>
    <w:unhideWhenUsed/>
    <w:rsid w:val="0024234F"/>
    <w:rPr>
      <w:color w:val="800080"/>
      <w:u w:val="single"/>
    </w:rPr>
  </w:style>
  <w:style w:type="paragraph" w:customStyle="1" w:styleId="xl76">
    <w:name w:val="xl76"/>
    <w:basedOn w:val="Normalny"/>
    <w:rsid w:val="0024234F"/>
    <w:pPr>
      <w:spacing w:before="100" w:beforeAutospacing="1" w:after="100" w:afterAutospacing="1"/>
    </w:pPr>
    <w:rPr>
      <w:rFonts w:ascii="Calibri" w:hAnsi="Calibri" w:cs="Calibri"/>
      <w:sz w:val="22"/>
      <w:szCs w:val="22"/>
    </w:rPr>
  </w:style>
  <w:style w:type="paragraph" w:customStyle="1" w:styleId="xl77">
    <w:name w:val="xl77"/>
    <w:basedOn w:val="Normalny"/>
    <w:rsid w:val="0024234F"/>
    <w:pPr>
      <w:pBdr>
        <w:bottom w:val="single" w:sz="4" w:space="0" w:color="auto"/>
      </w:pBdr>
      <w:spacing w:before="100" w:beforeAutospacing="1" w:after="100" w:afterAutospacing="1"/>
    </w:pPr>
    <w:rPr>
      <w:rFonts w:ascii="Calibri" w:hAnsi="Calibri" w:cs="Calibri"/>
      <w:sz w:val="22"/>
      <w:szCs w:val="22"/>
    </w:rPr>
  </w:style>
  <w:style w:type="paragraph" w:customStyle="1" w:styleId="xl78">
    <w:name w:val="xl7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0">
    <w:name w:val="xl8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2"/>
      <w:szCs w:val="22"/>
    </w:rPr>
  </w:style>
  <w:style w:type="paragraph" w:customStyle="1" w:styleId="xl82">
    <w:name w:val="xl82"/>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4">
    <w:name w:val="xl8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85">
    <w:name w:val="xl85"/>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6">
    <w:name w:val="xl86"/>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87">
    <w:name w:val="xl87"/>
    <w:basedOn w:val="Normalny"/>
    <w:rsid w:val="0024234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sz w:val="22"/>
      <w:szCs w:val="22"/>
    </w:rPr>
  </w:style>
  <w:style w:type="paragraph" w:customStyle="1" w:styleId="xl88">
    <w:name w:val="xl8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89">
    <w:name w:val="xl8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90">
    <w:name w:val="xl90"/>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91">
    <w:name w:val="xl91"/>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92">
    <w:name w:val="xl92"/>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93">
    <w:name w:val="xl9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4">
    <w:name w:val="xl9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5">
    <w:name w:val="xl95"/>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6">
    <w:name w:val="xl96"/>
    <w:basedOn w:val="Normalny"/>
    <w:rsid w:val="0024234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7">
    <w:name w:val="xl97"/>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2"/>
      <w:szCs w:val="22"/>
    </w:rPr>
  </w:style>
  <w:style w:type="paragraph" w:customStyle="1" w:styleId="xl98">
    <w:name w:val="xl98"/>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99">
    <w:name w:val="xl99"/>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22"/>
      <w:szCs w:val="22"/>
    </w:rPr>
  </w:style>
  <w:style w:type="paragraph" w:customStyle="1" w:styleId="xl100">
    <w:name w:val="xl10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01">
    <w:name w:val="xl10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rPr>
  </w:style>
  <w:style w:type="paragraph" w:customStyle="1" w:styleId="xl102">
    <w:name w:val="xl102"/>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rPr>
  </w:style>
  <w:style w:type="paragraph" w:customStyle="1" w:styleId="xl103">
    <w:name w:val="xl103"/>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104">
    <w:name w:val="xl10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5">
    <w:name w:val="xl10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w:hAnsi="Arial" w:cs="Arial"/>
      <w:color w:val="000000"/>
      <w:sz w:val="22"/>
      <w:szCs w:val="22"/>
    </w:rPr>
  </w:style>
  <w:style w:type="paragraph" w:customStyle="1" w:styleId="xl106">
    <w:name w:val="xl106"/>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107">
    <w:name w:val="xl107"/>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08">
    <w:name w:val="xl108"/>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109">
    <w:name w:val="xl109"/>
    <w:basedOn w:val="Normalny"/>
    <w:rsid w:val="0024234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110">
    <w:name w:val="xl11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11">
    <w:name w:val="xl111"/>
    <w:basedOn w:val="Normalny"/>
    <w:rsid w:val="0024234F"/>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22"/>
      <w:szCs w:val="22"/>
    </w:rPr>
  </w:style>
  <w:style w:type="paragraph" w:customStyle="1" w:styleId="xl112">
    <w:name w:val="xl112"/>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5">
    <w:name w:val="xl11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16">
    <w:name w:val="xl116"/>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2"/>
      <w:szCs w:val="22"/>
    </w:rPr>
  </w:style>
  <w:style w:type="paragraph" w:customStyle="1" w:styleId="xl117">
    <w:name w:val="xl117"/>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18">
    <w:name w:val="xl118"/>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rPr>
  </w:style>
  <w:style w:type="paragraph" w:customStyle="1" w:styleId="xl119">
    <w:name w:val="xl119"/>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20">
    <w:name w:val="xl120"/>
    <w:basedOn w:val="Normalny"/>
    <w:rsid w:val="002423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121">
    <w:name w:val="xl121"/>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22"/>
      <w:szCs w:val="22"/>
    </w:rPr>
  </w:style>
  <w:style w:type="paragraph" w:customStyle="1" w:styleId="xl122">
    <w:name w:val="xl122"/>
    <w:basedOn w:val="Normalny"/>
    <w:rsid w:val="0024234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b/>
      <w:bCs/>
      <w:color w:val="000000"/>
      <w:sz w:val="22"/>
      <w:szCs w:val="22"/>
    </w:rPr>
  </w:style>
  <w:style w:type="paragraph" w:customStyle="1" w:styleId="xl123">
    <w:name w:val="xl123"/>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4">
    <w:name w:val="xl124"/>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5">
    <w:name w:val="xl125"/>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6">
    <w:name w:val="xl126"/>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27">
    <w:name w:val="xl127"/>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28">
    <w:name w:val="xl128"/>
    <w:basedOn w:val="Normalny"/>
    <w:rsid w:val="0024234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sz w:val="22"/>
      <w:szCs w:val="22"/>
    </w:rPr>
  </w:style>
  <w:style w:type="paragraph" w:customStyle="1" w:styleId="xl129">
    <w:name w:val="xl129"/>
    <w:basedOn w:val="Normalny"/>
    <w:rsid w:val="002423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rPr>
  </w:style>
  <w:style w:type="paragraph" w:customStyle="1" w:styleId="xl130">
    <w:name w:val="xl130"/>
    <w:basedOn w:val="Normalny"/>
    <w:rsid w:val="0024234F"/>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1">
    <w:name w:val="xl131"/>
    <w:basedOn w:val="Normalny"/>
    <w:rsid w:val="0024234F"/>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2">
    <w:name w:val="xl132"/>
    <w:basedOn w:val="Normalny"/>
    <w:rsid w:val="0024234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3">
    <w:name w:val="xl133"/>
    <w:basedOn w:val="Normalny"/>
    <w:rsid w:val="0024234F"/>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4">
    <w:name w:val="xl134"/>
    <w:basedOn w:val="Normalny"/>
    <w:rsid w:val="0024234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2"/>
      <w:szCs w:val="22"/>
    </w:rPr>
  </w:style>
  <w:style w:type="paragraph" w:customStyle="1" w:styleId="xl135">
    <w:name w:val="xl135"/>
    <w:basedOn w:val="Normalny"/>
    <w:rsid w:val="0024234F"/>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6">
    <w:name w:val="xl136"/>
    <w:basedOn w:val="Normalny"/>
    <w:rsid w:val="0024234F"/>
    <w:pPr>
      <w:pBdr>
        <w:bottom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7">
    <w:name w:val="xl137"/>
    <w:basedOn w:val="Normalny"/>
    <w:rsid w:val="0024234F"/>
    <w:pPr>
      <w:pBdr>
        <w:left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8">
    <w:name w:val="xl138"/>
    <w:basedOn w:val="Normalny"/>
    <w:rsid w:val="0024234F"/>
    <w:pPr>
      <w:shd w:val="clear" w:color="000000" w:fill="D9D9D9"/>
      <w:spacing w:before="100" w:beforeAutospacing="1" w:after="100" w:afterAutospacing="1"/>
      <w:textAlignment w:val="center"/>
    </w:pPr>
    <w:rPr>
      <w:rFonts w:ascii="Arial" w:hAnsi="Arial" w:cs="Arial"/>
      <w:b/>
      <w:bCs/>
      <w:sz w:val="22"/>
      <w:szCs w:val="22"/>
    </w:rPr>
  </w:style>
  <w:style w:type="paragraph" w:customStyle="1" w:styleId="xl139">
    <w:name w:val="xl139"/>
    <w:basedOn w:val="Normalny"/>
    <w:rsid w:val="0024234F"/>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paragraph" w:customStyle="1" w:styleId="xl140">
    <w:name w:val="xl140"/>
    <w:basedOn w:val="Normalny"/>
    <w:rsid w:val="0024234F"/>
    <w:pPr>
      <w:pBdr>
        <w:top w:val="single" w:sz="4" w:space="0" w:color="auto"/>
      </w:pBdr>
      <w:shd w:val="clear" w:color="000000" w:fill="D9D9D9"/>
      <w:spacing w:before="100" w:beforeAutospacing="1" w:after="100" w:afterAutospacing="1"/>
      <w:textAlignment w:val="center"/>
    </w:pPr>
    <w:rPr>
      <w:rFonts w:ascii="Arial" w:hAnsi="Arial" w:cs="Arial"/>
      <w:b/>
      <w:bCs/>
      <w:sz w:val="22"/>
      <w:szCs w:val="22"/>
    </w:rPr>
  </w:style>
  <w:style w:type="table" w:customStyle="1" w:styleId="Tabela-Siatka2">
    <w:name w:val="Tabela - Siatka2"/>
    <w:basedOn w:val="Standardowy"/>
    <w:next w:val="Tabela-Siatka"/>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uiPriority w:val="34"/>
    <w:qFormat/>
    <w:rsid w:val="0024234F"/>
    <w:pPr>
      <w:spacing w:before="240" w:after="440" w:line="276" w:lineRule="auto"/>
      <w:ind w:left="720"/>
      <w:contextualSpacing/>
    </w:pPr>
    <w:rPr>
      <w:rFonts w:ascii="Calibri" w:hAnsi="Calibri"/>
      <w:sz w:val="22"/>
      <w:szCs w:val="22"/>
      <w:lang w:eastAsia="en-US"/>
    </w:rPr>
  </w:style>
  <w:style w:type="paragraph" w:customStyle="1" w:styleId="Body">
    <w:name w:val="Body"/>
    <w:basedOn w:val="Normalny"/>
    <w:uiPriority w:val="99"/>
    <w:rsid w:val="0024234F"/>
    <w:rPr>
      <w:rFonts w:ascii="Helvetica" w:eastAsia="Calibri" w:hAnsi="Helvetica" w:cs="Helvetica"/>
      <w:color w:val="000000"/>
      <w:sz w:val="24"/>
      <w:szCs w:val="24"/>
      <w:lang w:eastAsia="en-US"/>
    </w:rPr>
  </w:style>
  <w:style w:type="table" w:customStyle="1" w:styleId="Tabela-Siatka3">
    <w:name w:val="Tabela - Siatka3"/>
    <w:basedOn w:val="Standardowy"/>
    <w:next w:val="Tabela-Siatka"/>
    <w:uiPriority w:val="59"/>
    <w:rsid w:val="0024234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2423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oltiptrigger">
    <w:name w:val="tooltiptrigger"/>
    <w:rsid w:val="0024234F"/>
  </w:style>
  <w:style w:type="paragraph" w:styleId="Adreszwrotnynakopercie">
    <w:name w:val="envelope return"/>
    <w:basedOn w:val="Normalny"/>
    <w:uiPriority w:val="99"/>
    <w:semiHidden/>
    <w:unhideWhenUsed/>
    <w:rsid w:val="0024234F"/>
    <w:rPr>
      <w:rFonts w:ascii="Arial" w:eastAsia="Calibri" w:hAnsi="Arial" w:cs="Arial"/>
      <w:sz w:val="16"/>
      <w:szCs w:val="16"/>
    </w:rPr>
  </w:style>
  <w:style w:type="character" w:customStyle="1" w:styleId="apple-converted-space">
    <w:name w:val="apple-converted-space"/>
    <w:basedOn w:val="Domylnaczcionkaakapitu"/>
    <w:rsid w:val="0024234F"/>
  </w:style>
  <w:style w:type="paragraph" w:styleId="NormalnyWeb">
    <w:name w:val="Normal (Web)"/>
    <w:basedOn w:val="Normalny"/>
    <w:uiPriority w:val="99"/>
    <w:unhideWhenUsed/>
    <w:rsid w:val="0024234F"/>
    <w:pPr>
      <w:spacing w:before="100" w:beforeAutospacing="1" w:after="100" w:afterAutospacing="1"/>
    </w:pPr>
    <w:rPr>
      <w:sz w:val="24"/>
      <w:szCs w:val="24"/>
    </w:rPr>
  </w:style>
  <w:style w:type="character" w:customStyle="1" w:styleId="apple-style-span">
    <w:name w:val="apple-style-span"/>
    <w:basedOn w:val="Domylnaczcionkaakapitu"/>
    <w:rsid w:val="0024234F"/>
  </w:style>
  <w:style w:type="paragraph" w:customStyle="1" w:styleId="punktowanie">
    <w:name w:val="punktowanie"/>
    <w:basedOn w:val="Akapitzlist"/>
    <w:link w:val="punktowanieZnak"/>
    <w:qFormat/>
    <w:rsid w:val="0024234F"/>
    <w:pPr>
      <w:numPr>
        <w:numId w:val="13"/>
      </w:numPr>
      <w:spacing w:before="120" w:after="0" w:line="240" w:lineRule="auto"/>
      <w:jc w:val="both"/>
    </w:pPr>
    <w:rPr>
      <w:rFonts w:ascii="Segoe UI" w:eastAsia="Times New Roman" w:hAnsi="Segoe UI" w:cs="Segoe UI"/>
      <w:sz w:val="20"/>
      <w:szCs w:val="20"/>
      <w:lang w:eastAsia="pl-PL"/>
    </w:rPr>
  </w:style>
  <w:style w:type="character" w:customStyle="1" w:styleId="punktowanieZnak">
    <w:name w:val="punktowanie Znak"/>
    <w:link w:val="punktowanie"/>
    <w:rsid w:val="0024234F"/>
    <w:rPr>
      <w:rFonts w:ascii="Segoe UI" w:hAnsi="Segoe UI" w:cs="Segoe UI"/>
    </w:rPr>
  </w:style>
  <w:style w:type="paragraph" w:customStyle="1" w:styleId="Tekstpodstawowywcity21">
    <w:name w:val="Tekst podstawowy wcięty 21"/>
    <w:basedOn w:val="Normalny"/>
    <w:rsid w:val="0024234F"/>
    <w:pPr>
      <w:tabs>
        <w:tab w:val="left" w:pos="7371"/>
      </w:tabs>
      <w:suppressAutoHyphens/>
      <w:spacing w:line="360" w:lineRule="auto"/>
      <w:ind w:firstLine="142"/>
      <w:jc w:val="both"/>
    </w:pPr>
    <w:rPr>
      <w:sz w:val="22"/>
      <w:szCs w:val="24"/>
      <w:lang w:eastAsia="ar-SA"/>
    </w:rPr>
  </w:style>
  <w:style w:type="paragraph" w:customStyle="1" w:styleId="Tekstpodstawowy21">
    <w:name w:val="Tekst podstawowy 21"/>
    <w:basedOn w:val="Normalny"/>
    <w:rsid w:val="0024234F"/>
    <w:pPr>
      <w:suppressAutoHyphens/>
      <w:spacing w:line="360" w:lineRule="auto"/>
      <w:jc w:val="both"/>
    </w:pPr>
    <w:rPr>
      <w:rFonts w:ascii="Arial" w:hAnsi="Arial" w:cs="Arial"/>
      <w:sz w:val="24"/>
      <w:szCs w:val="24"/>
      <w:lang w:eastAsia="ar-SA"/>
    </w:rPr>
  </w:style>
  <w:style w:type="paragraph" w:customStyle="1" w:styleId="Tekstpodstawowy31">
    <w:name w:val="Tekst podstawowy 31"/>
    <w:basedOn w:val="Normalny"/>
    <w:rsid w:val="0024234F"/>
    <w:pPr>
      <w:suppressAutoHyphens/>
      <w:spacing w:line="360" w:lineRule="auto"/>
      <w:jc w:val="center"/>
    </w:pPr>
    <w:rPr>
      <w:rFonts w:ascii="Arial" w:hAnsi="Arial" w:cs="Arial"/>
      <w:sz w:val="24"/>
      <w:szCs w:val="24"/>
      <w:lang w:eastAsia="ar-SA"/>
    </w:rPr>
  </w:style>
  <w:style w:type="table" w:customStyle="1" w:styleId="TableGrid">
    <w:name w:val="TableGrid"/>
    <w:rsid w:val="0024234F"/>
    <w:rPr>
      <w:rFonts w:ascii="Calibri" w:hAnsi="Calibri"/>
      <w:sz w:val="22"/>
      <w:szCs w:val="22"/>
    </w:rPr>
    <w:tblPr>
      <w:tblCellMar>
        <w:top w:w="0" w:type="dxa"/>
        <w:left w:w="0" w:type="dxa"/>
        <w:bottom w:w="0" w:type="dxa"/>
        <w:right w:w="0" w:type="dxa"/>
      </w:tblCellMar>
    </w:tblPr>
  </w:style>
  <w:style w:type="paragraph" w:customStyle="1" w:styleId="TableHeading">
    <w:name w:val="Table Heading"/>
    <w:basedOn w:val="TableContents"/>
    <w:rsid w:val="0024234F"/>
    <w:pPr>
      <w:widowControl/>
      <w:spacing w:before="0"/>
      <w:jc w:val="center"/>
    </w:pPr>
    <w:rPr>
      <w:rFonts w:ascii="Liberation Serif" w:eastAsia="NSimSun" w:hAnsi="Liberation Serif" w:cs="Lucida Sans"/>
      <w:b/>
      <w:bCs/>
    </w:rPr>
  </w:style>
  <w:style w:type="character" w:customStyle="1" w:styleId="marticlesupname">
    <w:name w:val="marticlesupname"/>
    <w:rsid w:val="0024234F"/>
  </w:style>
  <w:style w:type="paragraph" w:customStyle="1" w:styleId="Akapitzlist3">
    <w:name w:val="Akapit z listą3"/>
    <w:basedOn w:val="Normalny"/>
    <w:uiPriority w:val="34"/>
    <w:qFormat/>
    <w:rsid w:val="0024234F"/>
    <w:pPr>
      <w:spacing w:after="200" w:line="276" w:lineRule="auto"/>
      <w:ind w:left="720"/>
      <w:contextualSpacing/>
    </w:pPr>
    <w:rPr>
      <w:rFonts w:ascii="Calibri" w:hAnsi="Calibri"/>
      <w:sz w:val="22"/>
      <w:szCs w:val="22"/>
      <w:lang w:eastAsia="en-US"/>
    </w:rPr>
  </w:style>
  <w:style w:type="paragraph" w:customStyle="1" w:styleId="NG1">
    <w:name w:val="NG1"/>
    <w:basedOn w:val="Akapitzlist3"/>
    <w:rsid w:val="0024234F"/>
    <w:pPr>
      <w:tabs>
        <w:tab w:val="num" w:pos="360"/>
      </w:tabs>
      <w:spacing w:after="0" w:line="240" w:lineRule="auto"/>
    </w:pPr>
    <w:rPr>
      <w:rFonts w:ascii="Times New Roman" w:eastAsia="Calibri" w:hAnsi="Times New Roman"/>
      <w:b/>
      <w:sz w:val="24"/>
      <w:szCs w:val="24"/>
      <w:lang w:eastAsia="pl-PL"/>
    </w:rPr>
  </w:style>
  <w:style w:type="character" w:customStyle="1" w:styleId="markedcontent">
    <w:name w:val="markedcontent"/>
    <w:basedOn w:val="Domylnaczcionkaakapitu"/>
    <w:rsid w:val="0024234F"/>
  </w:style>
  <w:style w:type="character" w:customStyle="1" w:styleId="StandardZnak">
    <w:name w:val="Standard Znak"/>
    <w:basedOn w:val="Domylnaczcionkaakapitu"/>
    <w:link w:val="Standard"/>
    <w:rsid w:val="00D83A5F"/>
    <w:rPr>
      <w:rFonts w:eastAsia="SimSun" w:cs="Mangal"/>
      <w:kern w:val="3"/>
      <w:sz w:val="24"/>
      <w:szCs w:val="24"/>
      <w:lang w:eastAsia="zh-CN" w:bidi="hi-IN"/>
    </w:rPr>
  </w:style>
  <w:style w:type="character" w:customStyle="1" w:styleId="AkapitzlistZnak">
    <w:name w:val="Akapit z listą Znak"/>
    <w:aliases w:val="naglowek Znak"/>
    <w:link w:val="Akapitzlist"/>
    <w:uiPriority w:val="34"/>
    <w:locked/>
    <w:rsid w:val="00C1081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5221">
      <w:bodyDiv w:val="1"/>
      <w:marLeft w:val="0"/>
      <w:marRight w:val="0"/>
      <w:marTop w:val="0"/>
      <w:marBottom w:val="0"/>
      <w:divBdr>
        <w:top w:val="none" w:sz="0" w:space="0" w:color="auto"/>
        <w:left w:val="none" w:sz="0" w:space="0" w:color="auto"/>
        <w:bottom w:val="none" w:sz="0" w:space="0" w:color="auto"/>
        <w:right w:val="none" w:sz="0" w:space="0" w:color="auto"/>
      </w:divBdr>
    </w:div>
    <w:div w:id="318075662">
      <w:bodyDiv w:val="1"/>
      <w:marLeft w:val="0"/>
      <w:marRight w:val="0"/>
      <w:marTop w:val="0"/>
      <w:marBottom w:val="0"/>
      <w:divBdr>
        <w:top w:val="none" w:sz="0" w:space="0" w:color="auto"/>
        <w:left w:val="none" w:sz="0" w:space="0" w:color="auto"/>
        <w:bottom w:val="none" w:sz="0" w:space="0" w:color="auto"/>
        <w:right w:val="none" w:sz="0" w:space="0" w:color="auto"/>
      </w:divBdr>
      <w:divsChild>
        <w:div w:id="871839367">
          <w:marLeft w:val="0"/>
          <w:marRight w:val="0"/>
          <w:marTop w:val="0"/>
          <w:marBottom w:val="0"/>
          <w:divBdr>
            <w:top w:val="none" w:sz="0" w:space="0" w:color="auto"/>
            <w:left w:val="none" w:sz="0" w:space="0" w:color="auto"/>
            <w:bottom w:val="none" w:sz="0" w:space="0" w:color="auto"/>
            <w:right w:val="none" w:sz="0" w:space="0" w:color="auto"/>
          </w:divBdr>
        </w:div>
      </w:divsChild>
    </w:div>
    <w:div w:id="345593697">
      <w:bodyDiv w:val="1"/>
      <w:marLeft w:val="0"/>
      <w:marRight w:val="0"/>
      <w:marTop w:val="0"/>
      <w:marBottom w:val="0"/>
      <w:divBdr>
        <w:top w:val="none" w:sz="0" w:space="0" w:color="auto"/>
        <w:left w:val="none" w:sz="0" w:space="0" w:color="auto"/>
        <w:bottom w:val="none" w:sz="0" w:space="0" w:color="auto"/>
        <w:right w:val="none" w:sz="0" w:space="0" w:color="auto"/>
      </w:divBdr>
    </w:div>
    <w:div w:id="375660065">
      <w:bodyDiv w:val="1"/>
      <w:marLeft w:val="0"/>
      <w:marRight w:val="0"/>
      <w:marTop w:val="0"/>
      <w:marBottom w:val="0"/>
      <w:divBdr>
        <w:top w:val="none" w:sz="0" w:space="0" w:color="auto"/>
        <w:left w:val="none" w:sz="0" w:space="0" w:color="auto"/>
        <w:bottom w:val="none" w:sz="0" w:space="0" w:color="auto"/>
        <w:right w:val="none" w:sz="0" w:space="0" w:color="auto"/>
      </w:divBdr>
      <w:divsChild>
        <w:div w:id="151794412">
          <w:marLeft w:val="0"/>
          <w:marRight w:val="0"/>
          <w:marTop w:val="0"/>
          <w:marBottom w:val="0"/>
          <w:divBdr>
            <w:top w:val="none" w:sz="0" w:space="0" w:color="auto"/>
            <w:left w:val="none" w:sz="0" w:space="0" w:color="auto"/>
            <w:bottom w:val="none" w:sz="0" w:space="0" w:color="auto"/>
            <w:right w:val="none" w:sz="0" w:space="0" w:color="auto"/>
          </w:divBdr>
        </w:div>
        <w:div w:id="713314647">
          <w:marLeft w:val="0"/>
          <w:marRight w:val="0"/>
          <w:marTop w:val="0"/>
          <w:marBottom w:val="0"/>
          <w:divBdr>
            <w:top w:val="none" w:sz="0" w:space="0" w:color="auto"/>
            <w:left w:val="none" w:sz="0" w:space="0" w:color="auto"/>
            <w:bottom w:val="none" w:sz="0" w:space="0" w:color="auto"/>
            <w:right w:val="none" w:sz="0" w:space="0" w:color="auto"/>
          </w:divBdr>
        </w:div>
      </w:divsChild>
    </w:div>
    <w:div w:id="475530474">
      <w:bodyDiv w:val="1"/>
      <w:marLeft w:val="0"/>
      <w:marRight w:val="0"/>
      <w:marTop w:val="0"/>
      <w:marBottom w:val="0"/>
      <w:divBdr>
        <w:top w:val="none" w:sz="0" w:space="0" w:color="auto"/>
        <w:left w:val="none" w:sz="0" w:space="0" w:color="auto"/>
        <w:bottom w:val="none" w:sz="0" w:space="0" w:color="auto"/>
        <w:right w:val="none" w:sz="0" w:space="0" w:color="auto"/>
      </w:divBdr>
    </w:div>
    <w:div w:id="542786622">
      <w:bodyDiv w:val="1"/>
      <w:marLeft w:val="0"/>
      <w:marRight w:val="0"/>
      <w:marTop w:val="0"/>
      <w:marBottom w:val="0"/>
      <w:divBdr>
        <w:top w:val="none" w:sz="0" w:space="0" w:color="auto"/>
        <w:left w:val="none" w:sz="0" w:space="0" w:color="auto"/>
        <w:bottom w:val="none" w:sz="0" w:space="0" w:color="auto"/>
        <w:right w:val="none" w:sz="0" w:space="0" w:color="auto"/>
      </w:divBdr>
    </w:div>
    <w:div w:id="566309251">
      <w:bodyDiv w:val="1"/>
      <w:marLeft w:val="0"/>
      <w:marRight w:val="0"/>
      <w:marTop w:val="0"/>
      <w:marBottom w:val="0"/>
      <w:divBdr>
        <w:top w:val="none" w:sz="0" w:space="0" w:color="auto"/>
        <w:left w:val="none" w:sz="0" w:space="0" w:color="auto"/>
        <w:bottom w:val="none" w:sz="0" w:space="0" w:color="auto"/>
        <w:right w:val="none" w:sz="0" w:space="0" w:color="auto"/>
      </w:divBdr>
    </w:div>
    <w:div w:id="961770868">
      <w:bodyDiv w:val="1"/>
      <w:marLeft w:val="0"/>
      <w:marRight w:val="0"/>
      <w:marTop w:val="0"/>
      <w:marBottom w:val="0"/>
      <w:divBdr>
        <w:top w:val="none" w:sz="0" w:space="0" w:color="auto"/>
        <w:left w:val="none" w:sz="0" w:space="0" w:color="auto"/>
        <w:bottom w:val="none" w:sz="0" w:space="0" w:color="auto"/>
        <w:right w:val="none" w:sz="0" w:space="0" w:color="auto"/>
      </w:divBdr>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5972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glowk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glowka.dot</Template>
  <TotalTime>69</TotalTime>
  <Pages>12</Pages>
  <Words>2902</Words>
  <Characters>19979</Characters>
  <Application>Microsoft Office Word</Application>
  <DocSecurity>0</DocSecurity>
  <Lines>166</Lines>
  <Paragraphs>45</Paragraphs>
  <ScaleCrop>false</ScaleCrop>
  <HeadingPairs>
    <vt:vector size="2" baseType="variant">
      <vt:variant>
        <vt:lpstr>Tytuł</vt:lpstr>
      </vt:variant>
      <vt:variant>
        <vt:i4>1</vt:i4>
      </vt:variant>
    </vt:vector>
  </HeadingPairs>
  <TitlesOfParts>
    <vt:vector size="1" baseType="lpstr">
      <vt:lpstr>Papier firmowy.</vt:lpstr>
    </vt:vector>
  </TitlesOfParts>
  <Company>GIERTECH Sp. z o.o.</Company>
  <LinksUpToDate>false</LinksUpToDate>
  <CharactersWithSpaces>22836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dc:title>
  <dc:subject>firmowa główka</dc:subject>
  <dc:creator>Tomasz Dąbrowicz</dc:creator>
  <cp:keywords/>
  <cp:lastModifiedBy>Konto Microsoft</cp:lastModifiedBy>
  <cp:revision>10</cp:revision>
  <cp:lastPrinted>2025-05-11T20:10:00Z</cp:lastPrinted>
  <dcterms:created xsi:type="dcterms:W3CDTF">2025-04-17T11:00:00Z</dcterms:created>
  <dcterms:modified xsi:type="dcterms:W3CDTF">2025-11-26T10:39:00Z</dcterms:modified>
</cp:coreProperties>
</file>