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FBB6B" w14:textId="042F75A2" w:rsidR="00845D00" w:rsidRPr="0007453C" w:rsidRDefault="00C960EA" w:rsidP="00327862">
      <w:pPr>
        <w:tabs>
          <w:tab w:val="left" w:pos="426"/>
        </w:tabs>
        <w:spacing w:line="276" w:lineRule="auto"/>
        <w:jc w:val="center"/>
        <w:rPr>
          <w:rFonts w:ascii="Arial Narrow" w:hAnsi="Arial Narrow"/>
          <w:b/>
          <w:color w:val="000000" w:themeColor="text1"/>
          <w:sz w:val="28"/>
          <w:szCs w:val="28"/>
          <w:u w:val="single"/>
        </w:rPr>
      </w:pPr>
      <w:r w:rsidRPr="0007453C">
        <w:rPr>
          <w:rFonts w:ascii="Arial Narrow" w:hAnsi="Arial Narrow"/>
          <w:b/>
          <w:color w:val="000000" w:themeColor="text1"/>
          <w:sz w:val="28"/>
          <w:szCs w:val="28"/>
          <w:u w:val="single"/>
        </w:rPr>
        <w:t>SPECYFIKACJA</w:t>
      </w:r>
      <w:r w:rsidR="00657A17" w:rsidRPr="0007453C">
        <w:rPr>
          <w:rFonts w:ascii="Arial Narrow" w:hAnsi="Arial Narrow"/>
          <w:b/>
          <w:color w:val="000000" w:themeColor="text1"/>
          <w:sz w:val="28"/>
          <w:szCs w:val="28"/>
          <w:u w:val="single"/>
        </w:rPr>
        <w:t xml:space="preserve"> </w:t>
      </w:r>
      <w:r w:rsidRPr="0007453C">
        <w:rPr>
          <w:rFonts w:ascii="Arial Narrow" w:hAnsi="Arial Narrow"/>
          <w:b/>
          <w:color w:val="000000" w:themeColor="text1"/>
          <w:sz w:val="28"/>
          <w:szCs w:val="28"/>
          <w:u w:val="single"/>
        </w:rPr>
        <w:t>TECHNICZNA</w:t>
      </w:r>
      <w:r w:rsidR="00657A17" w:rsidRPr="0007453C">
        <w:rPr>
          <w:rFonts w:ascii="Arial Narrow" w:hAnsi="Arial Narrow"/>
          <w:b/>
          <w:color w:val="000000" w:themeColor="text1"/>
          <w:sz w:val="28"/>
          <w:szCs w:val="28"/>
          <w:u w:val="single"/>
        </w:rPr>
        <w:t xml:space="preserve"> </w:t>
      </w:r>
      <w:r w:rsidRPr="0007453C">
        <w:rPr>
          <w:rFonts w:ascii="Arial Narrow" w:hAnsi="Arial Narrow"/>
          <w:b/>
          <w:color w:val="000000" w:themeColor="text1"/>
          <w:sz w:val="28"/>
          <w:szCs w:val="28"/>
          <w:u w:val="single"/>
        </w:rPr>
        <w:t>WYKONANIA</w:t>
      </w:r>
    </w:p>
    <w:p w14:paraId="0C9E6DAB" w14:textId="36E76170" w:rsidR="007C1E8D" w:rsidRPr="0007453C" w:rsidRDefault="00C960EA" w:rsidP="007C1E8D">
      <w:pPr>
        <w:tabs>
          <w:tab w:val="left" w:pos="426"/>
        </w:tabs>
        <w:spacing w:line="276" w:lineRule="auto"/>
        <w:jc w:val="center"/>
        <w:rPr>
          <w:rFonts w:ascii="Arial Narrow" w:hAnsi="Arial Narrow"/>
          <w:b/>
          <w:color w:val="000000" w:themeColor="text1"/>
          <w:sz w:val="28"/>
          <w:szCs w:val="28"/>
          <w:u w:val="single"/>
        </w:rPr>
      </w:pPr>
      <w:r w:rsidRPr="0007453C">
        <w:rPr>
          <w:rFonts w:ascii="Arial Narrow" w:hAnsi="Arial Narrow"/>
          <w:b/>
          <w:color w:val="000000" w:themeColor="text1"/>
          <w:sz w:val="28"/>
          <w:szCs w:val="28"/>
          <w:u w:val="single"/>
        </w:rPr>
        <w:t>I</w:t>
      </w:r>
      <w:r w:rsidR="00657A17" w:rsidRPr="0007453C">
        <w:rPr>
          <w:rFonts w:ascii="Arial Narrow" w:hAnsi="Arial Narrow"/>
          <w:b/>
          <w:color w:val="000000" w:themeColor="text1"/>
          <w:sz w:val="28"/>
          <w:szCs w:val="28"/>
          <w:u w:val="single"/>
        </w:rPr>
        <w:t xml:space="preserve"> </w:t>
      </w:r>
      <w:r w:rsidRPr="0007453C">
        <w:rPr>
          <w:rFonts w:ascii="Arial Narrow" w:hAnsi="Arial Narrow"/>
          <w:b/>
          <w:color w:val="000000" w:themeColor="text1"/>
          <w:sz w:val="28"/>
          <w:szCs w:val="28"/>
          <w:u w:val="single"/>
        </w:rPr>
        <w:t>ODBIORU</w:t>
      </w:r>
      <w:r w:rsidR="00657A17" w:rsidRPr="0007453C">
        <w:rPr>
          <w:rFonts w:ascii="Arial Narrow" w:hAnsi="Arial Narrow"/>
          <w:b/>
          <w:color w:val="000000" w:themeColor="text1"/>
          <w:sz w:val="28"/>
          <w:szCs w:val="28"/>
          <w:u w:val="single"/>
        </w:rPr>
        <w:t xml:space="preserve"> </w:t>
      </w:r>
      <w:r w:rsidRPr="0007453C">
        <w:rPr>
          <w:rFonts w:ascii="Arial Narrow" w:hAnsi="Arial Narrow"/>
          <w:b/>
          <w:color w:val="000000" w:themeColor="text1"/>
          <w:sz w:val="28"/>
          <w:szCs w:val="28"/>
          <w:u w:val="single"/>
        </w:rPr>
        <w:t>ROBÓTB</w:t>
      </w:r>
      <w:r w:rsidR="00657A17" w:rsidRPr="0007453C">
        <w:rPr>
          <w:rFonts w:ascii="Arial Narrow" w:hAnsi="Arial Narrow"/>
          <w:b/>
          <w:color w:val="000000" w:themeColor="text1"/>
          <w:sz w:val="28"/>
          <w:szCs w:val="28"/>
          <w:u w:val="single"/>
        </w:rPr>
        <w:t xml:space="preserve"> B</w:t>
      </w:r>
      <w:r w:rsidRPr="0007453C">
        <w:rPr>
          <w:rFonts w:ascii="Arial Narrow" w:hAnsi="Arial Narrow"/>
          <w:b/>
          <w:color w:val="000000" w:themeColor="text1"/>
          <w:sz w:val="28"/>
          <w:szCs w:val="28"/>
          <w:u w:val="single"/>
        </w:rPr>
        <w:t>UDOWLANYCH</w:t>
      </w:r>
      <w:r w:rsidR="00657A17" w:rsidRPr="0007453C">
        <w:rPr>
          <w:rFonts w:ascii="Arial Narrow" w:hAnsi="Arial Narrow"/>
          <w:b/>
          <w:color w:val="000000" w:themeColor="text1"/>
          <w:sz w:val="28"/>
          <w:szCs w:val="28"/>
          <w:u w:val="single"/>
        </w:rPr>
        <w:t xml:space="preserve"> </w:t>
      </w:r>
      <w:r w:rsidR="00DD61FF" w:rsidRPr="0007453C">
        <w:rPr>
          <w:rFonts w:ascii="Arial Narrow" w:hAnsi="Arial Narrow"/>
          <w:b/>
          <w:color w:val="000000" w:themeColor="text1"/>
          <w:sz w:val="28"/>
          <w:szCs w:val="28"/>
          <w:u w:val="single"/>
        </w:rPr>
        <w:t xml:space="preserve">NR </w:t>
      </w:r>
      <w:r w:rsidR="0007453C" w:rsidRPr="0007453C">
        <w:rPr>
          <w:rFonts w:ascii="Arial Narrow" w:hAnsi="Arial Narrow"/>
          <w:b/>
          <w:color w:val="000000" w:themeColor="text1"/>
          <w:sz w:val="28"/>
          <w:szCs w:val="28"/>
          <w:u w:val="single"/>
        </w:rPr>
        <w:t>29</w:t>
      </w:r>
      <w:r w:rsidR="00C17698" w:rsidRPr="0007453C">
        <w:rPr>
          <w:rFonts w:ascii="Arial Narrow" w:hAnsi="Arial Narrow"/>
          <w:b/>
          <w:color w:val="000000" w:themeColor="text1"/>
          <w:sz w:val="28"/>
          <w:szCs w:val="28"/>
          <w:u w:val="single"/>
        </w:rPr>
        <w:t>/2025</w:t>
      </w:r>
    </w:p>
    <w:p w14:paraId="015F79AD" w14:textId="77777777" w:rsidR="00A85769" w:rsidRPr="0007453C" w:rsidRDefault="00A85769" w:rsidP="007C1E8D">
      <w:pPr>
        <w:tabs>
          <w:tab w:val="left" w:pos="426"/>
        </w:tabs>
        <w:spacing w:line="276" w:lineRule="auto"/>
        <w:jc w:val="center"/>
        <w:rPr>
          <w:rFonts w:ascii="Arial Narrow" w:hAnsi="Arial Narrow"/>
          <w:b/>
          <w:color w:val="000000" w:themeColor="text1"/>
          <w:sz w:val="28"/>
          <w:szCs w:val="28"/>
          <w:highlight w:val="yellow"/>
          <w:u w:val="single"/>
        </w:rPr>
      </w:pPr>
    </w:p>
    <w:p w14:paraId="58605B45" w14:textId="77777777" w:rsidR="00657A17" w:rsidRPr="0007453C" w:rsidRDefault="00657A17" w:rsidP="00226DE2">
      <w:pPr>
        <w:tabs>
          <w:tab w:val="left" w:pos="426"/>
        </w:tabs>
        <w:spacing w:line="276" w:lineRule="auto"/>
        <w:rPr>
          <w:rFonts w:ascii="Arial Narrow" w:hAnsi="Arial Narrow"/>
          <w:b/>
          <w:color w:val="000000" w:themeColor="text1"/>
          <w:sz w:val="28"/>
          <w:szCs w:val="28"/>
          <w:u w:val="single"/>
        </w:rPr>
      </w:pPr>
    </w:p>
    <w:p w14:paraId="38C7770A" w14:textId="77777777" w:rsidR="00C960EA" w:rsidRPr="0007453C" w:rsidRDefault="00C960EA" w:rsidP="00327862">
      <w:pPr>
        <w:numPr>
          <w:ilvl w:val="0"/>
          <w:numId w:val="4"/>
        </w:numPr>
        <w:tabs>
          <w:tab w:val="clear" w:pos="720"/>
          <w:tab w:val="num" w:pos="426"/>
        </w:tabs>
        <w:spacing w:line="276" w:lineRule="auto"/>
        <w:ind w:hanging="720"/>
        <w:rPr>
          <w:rFonts w:ascii="Arial Narrow" w:hAnsi="Arial Narrow"/>
          <w:b/>
          <w:color w:val="000000" w:themeColor="text1"/>
          <w:sz w:val="22"/>
          <w:szCs w:val="22"/>
        </w:rPr>
      </w:pPr>
      <w:r w:rsidRPr="0007453C">
        <w:rPr>
          <w:rFonts w:ascii="Arial Narrow" w:hAnsi="Arial Narrow"/>
          <w:b/>
          <w:color w:val="000000" w:themeColor="text1"/>
          <w:sz w:val="22"/>
          <w:szCs w:val="22"/>
        </w:rPr>
        <w:t>WSTĘP</w:t>
      </w:r>
    </w:p>
    <w:p w14:paraId="572E9E96" w14:textId="77777777" w:rsidR="00E81438" w:rsidRPr="0007453C" w:rsidRDefault="00E81438" w:rsidP="00E81438">
      <w:pPr>
        <w:spacing w:line="276" w:lineRule="auto"/>
        <w:ind w:left="720"/>
        <w:rPr>
          <w:rFonts w:ascii="Arial Narrow" w:hAnsi="Arial Narrow"/>
          <w:b/>
          <w:color w:val="000000" w:themeColor="text1"/>
          <w:sz w:val="22"/>
          <w:szCs w:val="22"/>
        </w:rPr>
      </w:pPr>
    </w:p>
    <w:p w14:paraId="3286C62C" w14:textId="64AED48C" w:rsidR="00C960EA" w:rsidRPr="0007453C" w:rsidRDefault="00C960EA" w:rsidP="0016437B">
      <w:pPr>
        <w:numPr>
          <w:ilvl w:val="1"/>
          <w:numId w:val="2"/>
        </w:numPr>
        <w:tabs>
          <w:tab w:val="num" w:pos="851"/>
        </w:tabs>
        <w:spacing w:line="276" w:lineRule="auto"/>
        <w:ind w:left="851" w:hanging="425"/>
        <w:rPr>
          <w:rFonts w:ascii="Arial Narrow" w:hAnsi="Arial Narrow"/>
          <w:b/>
          <w:color w:val="000000" w:themeColor="text1"/>
          <w:sz w:val="22"/>
          <w:szCs w:val="22"/>
        </w:rPr>
      </w:pPr>
      <w:r w:rsidRPr="0007453C">
        <w:rPr>
          <w:rFonts w:ascii="Arial Narrow" w:hAnsi="Arial Narrow"/>
          <w:b/>
          <w:color w:val="000000" w:themeColor="text1"/>
          <w:sz w:val="22"/>
          <w:szCs w:val="22"/>
        </w:rPr>
        <w:t>Typ</w:t>
      </w:r>
      <w:r w:rsidR="00B453B7" w:rsidRPr="0007453C">
        <w:rPr>
          <w:rFonts w:ascii="Arial Narrow" w:hAnsi="Arial Narrow"/>
          <w:b/>
          <w:color w:val="000000" w:themeColor="text1"/>
          <w:sz w:val="22"/>
          <w:szCs w:val="22"/>
        </w:rPr>
        <w:t xml:space="preserve"> </w:t>
      </w:r>
      <w:r w:rsidRPr="0007453C">
        <w:rPr>
          <w:rFonts w:ascii="Arial Narrow" w:hAnsi="Arial Narrow"/>
          <w:b/>
          <w:color w:val="000000" w:themeColor="text1"/>
          <w:sz w:val="22"/>
          <w:szCs w:val="22"/>
        </w:rPr>
        <w:t>robót</w:t>
      </w:r>
    </w:p>
    <w:p w14:paraId="776D4C1D" w14:textId="77777777" w:rsidR="00E81438" w:rsidRPr="0007453C" w:rsidRDefault="00E81438" w:rsidP="00893DB7">
      <w:pPr>
        <w:pStyle w:val="Tekstpodstawowywcity"/>
        <w:spacing w:line="276" w:lineRule="auto"/>
        <w:ind w:left="426" w:firstLine="0"/>
        <w:jc w:val="both"/>
        <w:rPr>
          <w:rFonts w:ascii="Arial Narrow" w:hAnsi="Arial Narrow"/>
          <w:color w:val="000000" w:themeColor="text1"/>
          <w:sz w:val="22"/>
          <w:szCs w:val="22"/>
        </w:rPr>
      </w:pPr>
    </w:p>
    <w:p w14:paraId="370DF556" w14:textId="48D58B2B" w:rsidR="00700436" w:rsidRPr="0007453C" w:rsidRDefault="00700436" w:rsidP="00A85769">
      <w:pPr>
        <w:pStyle w:val="Tekstpodstawowywcity"/>
        <w:tabs>
          <w:tab w:val="num" w:pos="567"/>
        </w:tabs>
        <w:spacing w:line="264" w:lineRule="auto"/>
        <w:ind w:left="426" w:firstLine="0"/>
        <w:jc w:val="both"/>
        <w:rPr>
          <w:rFonts w:ascii="Arial Narrow" w:hAnsi="Arial Narrow"/>
          <w:szCs w:val="24"/>
        </w:rPr>
      </w:pPr>
      <w:r w:rsidRPr="0007453C">
        <w:rPr>
          <w:rFonts w:ascii="Arial Narrow" w:hAnsi="Arial Narrow"/>
          <w:szCs w:val="24"/>
        </w:rPr>
        <w:t>CPV 45310000-3 – Roboty instalacyjne elektryczne</w:t>
      </w:r>
    </w:p>
    <w:p w14:paraId="6D1696CD" w14:textId="77777777" w:rsidR="002F578D" w:rsidRPr="0007453C" w:rsidRDefault="002F578D" w:rsidP="00893DB7">
      <w:pPr>
        <w:pStyle w:val="Tekstpodstawowywcity"/>
        <w:spacing w:line="276" w:lineRule="auto"/>
        <w:jc w:val="both"/>
        <w:rPr>
          <w:rFonts w:ascii="Arial Narrow" w:hAnsi="Arial Narrow"/>
          <w:color w:val="000000" w:themeColor="text1"/>
          <w:sz w:val="22"/>
          <w:szCs w:val="22"/>
          <w:highlight w:val="yellow"/>
        </w:rPr>
      </w:pPr>
    </w:p>
    <w:p w14:paraId="16A43328" w14:textId="77777777" w:rsidR="00C960EA" w:rsidRPr="0007453C" w:rsidRDefault="00C960EA" w:rsidP="00327862">
      <w:pPr>
        <w:numPr>
          <w:ilvl w:val="1"/>
          <w:numId w:val="2"/>
        </w:numPr>
        <w:tabs>
          <w:tab w:val="num" w:pos="851"/>
        </w:tabs>
        <w:spacing w:line="276" w:lineRule="auto"/>
        <w:ind w:left="851" w:hanging="425"/>
        <w:rPr>
          <w:rFonts w:ascii="Arial Narrow" w:hAnsi="Arial Narrow"/>
          <w:b/>
          <w:color w:val="000000" w:themeColor="text1"/>
          <w:sz w:val="22"/>
          <w:szCs w:val="22"/>
        </w:rPr>
      </w:pPr>
      <w:r w:rsidRPr="0007453C">
        <w:rPr>
          <w:rFonts w:ascii="Arial Narrow" w:hAnsi="Arial Narrow"/>
          <w:b/>
          <w:color w:val="000000" w:themeColor="text1"/>
          <w:sz w:val="22"/>
          <w:szCs w:val="22"/>
        </w:rPr>
        <w:t>Przedmiot</w:t>
      </w:r>
      <w:r w:rsidR="00FC7376" w:rsidRPr="0007453C">
        <w:rPr>
          <w:rFonts w:ascii="Arial Narrow" w:hAnsi="Arial Narrow"/>
          <w:b/>
          <w:color w:val="000000" w:themeColor="text1"/>
          <w:sz w:val="22"/>
          <w:szCs w:val="22"/>
        </w:rPr>
        <w:t xml:space="preserve"> </w:t>
      </w:r>
      <w:r w:rsidRPr="0007453C">
        <w:rPr>
          <w:rFonts w:ascii="Arial Narrow" w:hAnsi="Arial Narrow"/>
          <w:b/>
          <w:color w:val="000000" w:themeColor="text1"/>
          <w:sz w:val="22"/>
          <w:szCs w:val="22"/>
        </w:rPr>
        <w:t>S.T.</w:t>
      </w:r>
    </w:p>
    <w:p w14:paraId="344B4299" w14:textId="77777777" w:rsidR="005F512E" w:rsidRPr="0007453C" w:rsidRDefault="005F512E" w:rsidP="005F512E">
      <w:pPr>
        <w:tabs>
          <w:tab w:val="num" w:pos="851"/>
        </w:tabs>
        <w:spacing w:line="276" w:lineRule="auto"/>
        <w:ind w:left="851"/>
        <w:rPr>
          <w:rFonts w:ascii="Arial Narrow" w:hAnsi="Arial Narrow"/>
          <w:b/>
          <w:color w:val="000000" w:themeColor="text1"/>
          <w:sz w:val="22"/>
          <w:szCs w:val="22"/>
        </w:rPr>
      </w:pPr>
    </w:p>
    <w:p w14:paraId="4646C2D8" w14:textId="6C96030C" w:rsidR="00FB120D" w:rsidRPr="0007453C" w:rsidRDefault="00C960EA" w:rsidP="00327862">
      <w:pPr>
        <w:pStyle w:val="Tekstpodstawowywcity"/>
        <w:spacing w:line="276" w:lineRule="auto"/>
        <w:ind w:left="426" w:firstLine="0"/>
        <w:jc w:val="both"/>
        <w:rPr>
          <w:rFonts w:ascii="Arial Narrow" w:hAnsi="Arial Narrow"/>
          <w:color w:val="000000" w:themeColor="text1"/>
          <w:sz w:val="22"/>
          <w:szCs w:val="22"/>
        </w:rPr>
      </w:pPr>
      <w:r w:rsidRPr="0007453C">
        <w:rPr>
          <w:rFonts w:ascii="Arial Narrow" w:hAnsi="Arial Narrow"/>
          <w:color w:val="000000" w:themeColor="text1"/>
          <w:sz w:val="22"/>
          <w:szCs w:val="22"/>
        </w:rPr>
        <w:t>Przedmiotem</w:t>
      </w:r>
      <w:r w:rsidR="00FC7376" w:rsidRPr="0007453C">
        <w:rPr>
          <w:rFonts w:ascii="Arial Narrow" w:hAnsi="Arial Narrow"/>
          <w:color w:val="000000" w:themeColor="text1"/>
          <w:sz w:val="22"/>
          <w:szCs w:val="22"/>
        </w:rPr>
        <w:t xml:space="preserve"> </w:t>
      </w:r>
      <w:r w:rsidRPr="0007453C">
        <w:rPr>
          <w:rFonts w:ascii="Arial Narrow" w:hAnsi="Arial Narrow"/>
          <w:color w:val="000000" w:themeColor="text1"/>
          <w:sz w:val="22"/>
          <w:szCs w:val="22"/>
        </w:rPr>
        <w:t>niniejszej</w:t>
      </w:r>
      <w:r w:rsidR="00FC7376" w:rsidRPr="0007453C">
        <w:rPr>
          <w:rFonts w:ascii="Arial Narrow" w:hAnsi="Arial Narrow"/>
          <w:color w:val="000000" w:themeColor="text1"/>
          <w:sz w:val="22"/>
          <w:szCs w:val="22"/>
        </w:rPr>
        <w:t xml:space="preserve"> </w:t>
      </w:r>
      <w:r w:rsidRPr="0007453C">
        <w:rPr>
          <w:rFonts w:ascii="Arial Narrow" w:hAnsi="Arial Narrow"/>
          <w:color w:val="000000" w:themeColor="text1"/>
          <w:sz w:val="22"/>
          <w:szCs w:val="22"/>
        </w:rPr>
        <w:t>specyfikacji</w:t>
      </w:r>
      <w:r w:rsidR="00FC7376" w:rsidRPr="0007453C">
        <w:rPr>
          <w:rFonts w:ascii="Arial Narrow" w:hAnsi="Arial Narrow"/>
          <w:color w:val="000000" w:themeColor="text1"/>
          <w:sz w:val="22"/>
          <w:szCs w:val="22"/>
        </w:rPr>
        <w:t xml:space="preserve"> </w:t>
      </w:r>
      <w:r w:rsidRPr="0007453C">
        <w:rPr>
          <w:rFonts w:ascii="Arial Narrow" w:hAnsi="Arial Narrow"/>
          <w:color w:val="000000" w:themeColor="text1"/>
          <w:sz w:val="22"/>
          <w:szCs w:val="22"/>
        </w:rPr>
        <w:t>technicznej</w:t>
      </w:r>
      <w:r w:rsidR="00FC7376" w:rsidRPr="0007453C">
        <w:rPr>
          <w:rFonts w:ascii="Arial Narrow" w:hAnsi="Arial Narrow"/>
          <w:color w:val="000000" w:themeColor="text1"/>
          <w:sz w:val="22"/>
          <w:szCs w:val="22"/>
        </w:rPr>
        <w:t xml:space="preserve"> </w:t>
      </w:r>
      <w:r w:rsidRPr="0007453C">
        <w:rPr>
          <w:rFonts w:ascii="Arial Narrow" w:hAnsi="Arial Narrow"/>
          <w:color w:val="000000" w:themeColor="text1"/>
          <w:sz w:val="22"/>
          <w:szCs w:val="22"/>
        </w:rPr>
        <w:t>są</w:t>
      </w:r>
      <w:r w:rsidR="00FC7376" w:rsidRPr="0007453C">
        <w:rPr>
          <w:rFonts w:ascii="Arial Narrow" w:hAnsi="Arial Narrow"/>
          <w:color w:val="000000" w:themeColor="text1"/>
          <w:sz w:val="22"/>
          <w:szCs w:val="22"/>
        </w:rPr>
        <w:t xml:space="preserve"> </w:t>
      </w:r>
      <w:r w:rsidRPr="0007453C">
        <w:rPr>
          <w:rFonts w:ascii="Arial Narrow" w:hAnsi="Arial Narrow"/>
          <w:color w:val="000000" w:themeColor="text1"/>
          <w:sz w:val="22"/>
          <w:szCs w:val="22"/>
        </w:rPr>
        <w:t>wymagania</w:t>
      </w:r>
      <w:r w:rsidR="00FC7376" w:rsidRPr="0007453C">
        <w:rPr>
          <w:rFonts w:ascii="Arial Narrow" w:hAnsi="Arial Narrow"/>
          <w:color w:val="000000" w:themeColor="text1"/>
          <w:sz w:val="22"/>
          <w:szCs w:val="22"/>
        </w:rPr>
        <w:t xml:space="preserve"> </w:t>
      </w:r>
      <w:r w:rsidRPr="0007453C">
        <w:rPr>
          <w:rFonts w:ascii="Arial Narrow" w:hAnsi="Arial Narrow"/>
          <w:color w:val="000000" w:themeColor="text1"/>
          <w:sz w:val="22"/>
          <w:szCs w:val="22"/>
        </w:rPr>
        <w:t>dotyczące</w:t>
      </w:r>
      <w:r w:rsidR="00FC7376" w:rsidRPr="0007453C">
        <w:rPr>
          <w:rFonts w:ascii="Arial Narrow" w:hAnsi="Arial Narrow"/>
          <w:color w:val="000000" w:themeColor="text1"/>
          <w:sz w:val="22"/>
          <w:szCs w:val="22"/>
        </w:rPr>
        <w:t xml:space="preserve"> </w:t>
      </w:r>
      <w:r w:rsidRPr="0007453C">
        <w:rPr>
          <w:rFonts w:ascii="Arial Narrow" w:hAnsi="Arial Narrow"/>
          <w:color w:val="000000" w:themeColor="text1"/>
          <w:sz w:val="22"/>
          <w:szCs w:val="22"/>
        </w:rPr>
        <w:t>wykonania</w:t>
      </w:r>
      <w:r w:rsidR="00FC7376" w:rsidRPr="0007453C">
        <w:rPr>
          <w:rFonts w:ascii="Arial Narrow" w:hAnsi="Arial Narrow"/>
          <w:color w:val="000000" w:themeColor="text1"/>
          <w:sz w:val="22"/>
          <w:szCs w:val="22"/>
        </w:rPr>
        <w:t xml:space="preserve"> </w:t>
      </w:r>
      <w:r w:rsidRPr="0007453C">
        <w:rPr>
          <w:rFonts w:ascii="Arial Narrow" w:hAnsi="Arial Narrow"/>
          <w:color w:val="000000" w:themeColor="text1"/>
          <w:sz w:val="22"/>
          <w:szCs w:val="22"/>
        </w:rPr>
        <w:t>i</w:t>
      </w:r>
      <w:r w:rsidR="00FC7376" w:rsidRPr="0007453C">
        <w:rPr>
          <w:rFonts w:ascii="Arial Narrow" w:hAnsi="Arial Narrow"/>
          <w:color w:val="000000" w:themeColor="text1"/>
          <w:sz w:val="22"/>
          <w:szCs w:val="22"/>
        </w:rPr>
        <w:t xml:space="preserve"> </w:t>
      </w:r>
      <w:r w:rsidRPr="0007453C">
        <w:rPr>
          <w:rFonts w:ascii="Arial Narrow" w:hAnsi="Arial Narrow"/>
          <w:color w:val="000000" w:themeColor="text1"/>
          <w:sz w:val="22"/>
          <w:szCs w:val="22"/>
        </w:rPr>
        <w:t>odbioru</w:t>
      </w:r>
      <w:r w:rsidR="00FC7376" w:rsidRPr="0007453C">
        <w:rPr>
          <w:rFonts w:ascii="Arial Narrow" w:hAnsi="Arial Narrow"/>
          <w:color w:val="000000" w:themeColor="text1"/>
          <w:sz w:val="22"/>
          <w:szCs w:val="22"/>
        </w:rPr>
        <w:t xml:space="preserve"> </w:t>
      </w:r>
      <w:r w:rsidRPr="0007453C">
        <w:rPr>
          <w:rFonts w:ascii="Arial Narrow" w:hAnsi="Arial Narrow"/>
          <w:color w:val="000000" w:themeColor="text1"/>
          <w:sz w:val="22"/>
          <w:szCs w:val="22"/>
        </w:rPr>
        <w:t>robót</w:t>
      </w:r>
      <w:r w:rsidR="00FC7376" w:rsidRPr="0007453C">
        <w:rPr>
          <w:rFonts w:ascii="Arial Narrow" w:hAnsi="Arial Narrow"/>
          <w:color w:val="000000" w:themeColor="text1"/>
          <w:sz w:val="22"/>
          <w:szCs w:val="22"/>
        </w:rPr>
        <w:t xml:space="preserve"> </w:t>
      </w:r>
      <w:r w:rsidR="00CE45A6" w:rsidRPr="0007453C">
        <w:rPr>
          <w:rFonts w:ascii="Arial Narrow" w:hAnsi="Arial Narrow"/>
          <w:color w:val="000000" w:themeColor="text1"/>
          <w:sz w:val="22"/>
          <w:szCs w:val="22"/>
        </w:rPr>
        <w:t>branży</w:t>
      </w:r>
      <w:r w:rsidR="00FC7376" w:rsidRPr="0007453C">
        <w:rPr>
          <w:rFonts w:ascii="Arial Narrow" w:hAnsi="Arial Narrow"/>
          <w:color w:val="000000" w:themeColor="text1"/>
          <w:sz w:val="22"/>
          <w:szCs w:val="22"/>
        </w:rPr>
        <w:t xml:space="preserve"> </w:t>
      </w:r>
      <w:r w:rsidR="00CE45A6" w:rsidRPr="0007453C">
        <w:rPr>
          <w:rFonts w:ascii="Arial Narrow" w:hAnsi="Arial Narrow"/>
          <w:color w:val="000000" w:themeColor="text1"/>
          <w:sz w:val="22"/>
          <w:szCs w:val="22"/>
        </w:rPr>
        <w:t>elektrycznej</w:t>
      </w:r>
      <w:r w:rsidR="00FC7376" w:rsidRPr="0007453C">
        <w:rPr>
          <w:rFonts w:ascii="Arial Narrow" w:hAnsi="Arial Narrow"/>
          <w:color w:val="000000" w:themeColor="text1"/>
          <w:sz w:val="22"/>
          <w:szCs w:val="22"/>
        </w:rPr>
        <w:t xml:space="preserve"> </w:t>
      </w:r>
      <w:r w:rsidR="00CE45A6" w:rsidRPr="0007453C">
        <w:rPr>
          <w:rFonts w:ascii="Arial Narrow" w:hAnsi="Arial Narrow"/>
          <w:color w:val="000000" w:themeColor="text1"/>
          <w:sz w:val="22"/>
          <w:szCs w:val="22"/>
        </w:rPr>
        <w:t>dotycząc</w:t>
      </w:r>
      <w:r w:rsidR="00FB120D" w:rsidRPr="0007453C">
        <w:rPr>
          <w:rFonts w:ascii="Arial Narrow" w:hAnsi="Arial Narrow"/>
          <w:color w:val="000000" w:themeColor="text1"/>
          <w:sz w:val="22"/>
          <w:szCs w:val="22"/>
        </w:rPr>
        <w:t>e</w:t>
      </w:r>
      <w:r w:rsidR="00FC7376" w:rsidRPr="0007453C">
        <w:rPr>
          <w:rFonts w:ascii="Arial Narrow" w:hAnsi="Arial Narrow"/>
          <w:color w:val="000000" w:themeColor="text1"/>
          <w:sz w:val="22"/>
          <w:szCs w:val="22"/>
        </w:rPr>
        <w:t xml:space="preserve"> </w:t>
      </w:r>
      <w:r w:rsidR="00FB120D" w:rsidRPr="0007453C">
        <w:rPr>
          <w:rFonts w:ascii="Arial Narrow" w:hAnsi="Arial Narrow"/>
          <w:color w:val="000000" w:themeColor="text1"/>
          <w:sz w:val="22"/>
          <w:szCs w:val="22"/>
        </w:rPr>
        <w:t xml:space="preserve">inwestycji obejmującej </w:t>
      </w:r>
      <w:r w:rsidR="005A342F" w:rsidRPr="0007453C">
        <w:rPr>
          <w:rFonts w:ascii="Arial Narrow" w:hAnsi="Arial Narrow"/>
          <w:color w:val="000000" w:themeColor="text1"/>
          <w:sz w:val="22"/>
          <w:szCs w:val="22"/>
        </w:rPr>
        <w:t xml:space="preserve">zabudowę agregatu prądotwórczego w budynku </w:t>
      </w:r>
      <w:r w:rsidR="0007453C" w:rsidRPr="0007453C">
        <w:rPr>
          <w:rFonts w:ascii="Arial Narrow" w:hAnsi="Arial Narrow"/>
          <w:color w:val="000000" w:themeColor="text1"/>
          <w:sz w:val="22"/>
          <w:szCs w:val="22"/>
        </w:rPr>
        <w:t>Zespołu Szkół Specjalnych</w:t>
      </w:r>
      <w:r w:rsidR="005A342F" w:rsidRPr="0007453C">
        <w:rPr>
          <w:rFonts w:ascii="Arial Narrow" w:hAnsi="Arial Narrow"/>
          <w:color w:val="000000" w:themeColor="text1"/>
          <w:sz w:val="22"/>
          <w:szCs w:val="22"/>
        </w:rPr>
        <w:t xml:space="preserve"> w Rawiczu</w:t>
      </w:r>
      <w:r w:rsidR="00763188" w:rsidRPr="0007453C">
        <w:rPr>
          <w:rFonts w:ascii="Arial Narrow" w:hAnsi="Arial Narrow"/>
          <w:color w:val="000000" w:themeColor="text1"/>
          <w:sz w:val="22"/>
          <w:szCs w:val="22"/>
        </w:rPr>
        <w:t xml:space="preserve"> dz. nr </w:t>
      </w:r>
      <w:r w:rsidR="0007453C" w:rsidRPr="0007453C">
        <w:rPr>
          <w:rFonts w:ascii="Arial Narrow" w:hAnsi="Arial Narrow"/>
          <w:color w:val="000000" w:themeColor="text1"/>
          <w:sz w:val="22"/>
          <w:szCs w:val="22"/>
        </w:rPr>
        <w:t>57/25, 57/26</w:t>
      </w:r>
      <w:r w:rsidR="00763188" w:rsidRPr="0007453C">
        <w:rPr>
          <w:rFonts w:ascii="Arial Narrow" w:hAnsi="Arial Narrow"/>
          <w:color w:val="000000" w:themeColor="text1"/>
          <w:sz w:val="22"/>
          <w:szCs w:val="22"/>
        </w:rPr>
        <w:t>; obręb 000</w:t>
      </w:r>
      <w:r w:rsidR="005A342F" w:rsidRPr="0007453C">
        <w:rPr>
          <w:rFonts w:ascii="Arial Narrow" w:hAnsi="Arial Narrow"/>
          <w:color w:val="000000" w:themeColor="text1"/>
          <w:sz w:val="22"/>
          <w:szCs w:val="22"/>
        </w:rPr>
        <w:t>1</w:t>
      </w:r>
      <w:r w:rsidR="00763188" w:rsidRPr="0007453C">
        <w:rPr>
          <w:rFonts w:ascii="Arial Narrow" w:hAnsi="Arial Narrow"/>
          <w:color w:val="000000" w:themeColor="text1"/>
          <w:sz w:val="22"/>
          <w:szCs w:val="22"/>
        </w:rPr>
        <w:t xml:space="preserve"> </w:t>
      </w:r>
      <w:r w:rsidR="005A342F" w:rsidRPr="0007453C">
        <w:rPr>
          <w:rFonts w:ascii="Arial Narrow" w:hAnsi="Arial Narrow"/>
          <w:color w:val="000000" w:themeColor="text1"/>
          <w:sz w:val="22"/>
          <w:szCs w:val="22"/>
        </w:rPr>
        <w:t>Rawicz</w:t>
      </w:r>
      <w:r w:rsidR="00763188" w:rsidRPr="0007453C">
        <w:rPr>
          <w:rFonts w:ascii="Arial Narrow" w:hAnsi="Arial Narrow"/>
          <w:color w:val="000000" w:themeColor="text1"/>
          <w:sz w:val="22"/>
          <w:szCs w:val="22"/>
        </w:rPr>
        <w:t xml:space="preserve">, jedn. </w:t>
      </w:r>
      <w:proofErr w:type="spellStart"/>
      <w:r w:rsidR="00763188" w:rsidRPr="0007453C">
        <w:rPr>
          <w:rFonts w:ascii="Arial Narrow" w:hAnsi="Arial Narrow"/>
          <w:color w:val="000000" w:themeColor="text1"/>
          <w:sz w:val="22"/>
          <w:szCs w:val="22"/>
        </w:rPr>
        <w:t>ewid</w:t>
      </w:r>
      <w:proofErr w:type="spellEnd"/>
      <w:r w:rsidR="00763188" w:rsidRPr="0007453C">
        <w:rPr>
          <w:rFonts w:ascii="Arial Narrow" w:hAnsi="Arial Narrow"/>
          <w:color w:val="000000" w:themeColor="text1"/>
          <w:sz w:val="22"/>
          <w:szCs w:val="22"/>
        </w:rPr>
        <w:t>. 30</w:t>
      </w:r>
      <w:r w:rsidR="005A342F" w:rsidRPr="0007453C">
        <w:rPr>
          <w:rFonts w:ascii="Arial Narrow" w:hAnsi="Arial Narrow"/>
          <w:color w:val="000000" w:themeColor="text1"/>
          <w:sz w:val="22"/>
          <w:szCs w:val="22"/>
        </w:rPr>
        <w:t>2205</w:t>
      </w:r>
      <w:r w:rsidR="00763188" w:rsidRPr="0007453C">
        <w:rPr>
          <w:rFonts w:ascii="Arial Narrow" w:hAnsi="Arial Narrow"/>
          <w:color w:val="000000" w:themeColor="text1"/>
          <w:sz w:val="22"/>
          <w:szCs w:val="22"/>
        </w:rPr>
        <w:t>_</w:t>
      </w:r>
      <w:r w:rsidR="005A342F" w:rsidRPr="0007453C">
        <w:rPr>
          <w:rFonts w:ascii="Arial Narrow" w:hAnsi="Arial Narrow"/>
          <w:color w:val="000000" w:themeColor="text1"/>
          <w:sz w:val="22"/>
          <w:szCs w:val="22"/>
        </w:rPr>
        <w:t>4</w:t>
      </w:r>
      <w:r w:rsidR="00763188" w:rsidRPr="0007453C">
        <w:rPr>
          <w:rFonts w:ascii="Arial Narrow" w:hAnsi="Arial Narrow"/>
          <w:color w:val="000000" w:themeColor="text1"/>
          <w:sz w:val="22"/>
          <w:szCs w:val="22"/>
        </w:rPr>
        <w:t xml:space="preserve"> Gmina </w:t>
      </w:r>
      <w:r w:rsidR="005A342F" w:rsidRPr="0007453C">
        <w:rPr>
          <w:rFonts w:ascii="Arial Narrow" w:hAnsi="Arial Narrow"/>
          <w:color w:val="000000" w:themeColor="text1"/>
          <w:sz w:val="22"/>
          <w:szCs w:val="22"/>
        </w:rPr>
        <w:t>Rawicz</w:t>
      </w:r>
      <w:r w:rsidR="007C1E8D" w:rsidRPr="0007453C">
        <w:rPr>
          <w:rFonts w:ascii="Arial Narrow" w:hAnsi="Arial Narrow"/>
          <w:color w:val="000000" w:themeColor="text1"/>
          <w:sz w:val="22"/>
          <w:szCs w:val="22"/>
        </w:rPr>
        <w:t>.</w:t>
      </w:r>
    </w:p>
    <w:p w14:paraId="23ADBB73" w14:textId="77777777" w:rsidR="009135D4" w:rsidRPr="0007453C" w:rsidRDefault="009135D4" w:rsidP="00327862">
      <w:pPr>
        <w:pStyle w:val="Tekstpodstawowywcity"/>
        <w:spacing w:line="276" w:lineRule="auto"/>
        <w:ind w:left="426" w:firstLine="851"/>
        <w:jc w:val="both"/>
        <w:rPr>
          <w:rFonts w:ascii="Arial Narrow" w:hAnsi="Arial Narrow"/>
          <w:color w:val="000000" w:themeColor="text1"/>
          <w:sz w:val="22"/>
          <w:szCs w:val="22"/>
          <w:highlight w:val="yellow"/>
        </w:rPr>
      </w:pPr>
    </w:p>
    <w:p w14:paraId="5AFD0298" w14:textId="77777777" w:rsidR="00C960EA" w:rsidRPr="0007453C" w:rsidRDefault="00C960EA" w:rsidP="00327862">
      <w:pPr>
        <w:numPr>
          <w:ilvl w:val="1"/>
          <w:numId w:val="2"/>
        </w:numPr>
        <w:tabs>
          <w:tab w:val="num" w:pos="851"/>
        </w:tabs>
        <w:spacing w:line="276" w:lineRule="auto"/>
        <w:ind w:left="851" w:hanging="425"/>
        <w:rPr>
          <w:rFonts w:ascii="Arial Narrow" w:hAnsi="Arial Narrow"/>
          <w:b/>
          <w:color w:val="000000" w:themeColor="text1"/>
          <w:sz w:val="22"/>
          <w:szCs w:val="22"/>
        </w:rPr>
      </w:pPr>
      <w:r w:rsidRPr="0007453C">
        <w:rPr>
          <w:rFonts w:ascii="Arial Narrow" w:hAnsi="Arial Narrow"/>
          <w:b/>
          <w:color w:val="000000" w:themeColor="text1"/>
          <w:sz w:val="22"/>
          <w:szCs w:val="22"/>
        </w:rPr>
        <w:t>Zakres</w:t>
      </w:r>
      <w:r w:rsidR="00FC7376" w:rsidRPr="0007453C">
        <w:rPr>
          <w:rFonts w:ascii="Arial Narrow" w:hAnsi="Arial Narrow"/>
          <w:b/>
          <w:color w:val="000000" w:themeColor="text1"/>
          <w:sz w:val="22"/>
          <w:szCs w:val="22"/>
        </w:rPr>
        <w:t xml:space="preserve"> </w:t>
      </w:r>
      <w:r w:rsidRPr="0007453C">
        <w:rPr>
          <w:rFonts w:ascii="Arial Narrow" w:hAnsi="Arial Narrow"/>
          <w:b/>
          <w:color w:val="000000" w:themeColor="text1"/>
          <w:sz w:val="22"/>
          <w:szCs w:val="22"/>
        </w:rPr>
        <w:t>stosowania</w:t>
      </w:r>
      <w:r w:rsidR="00FC7376" w:rsidRPr="0007453C">
        <w:rPr>
          <w:rFonts w:ascii="Arial Narrow" w:hAnsi="Arial Narrow"/>
          <w:b/>
          <w:color w:val="000000" w:themeColor="text1"/>
          <w:sz w:val="22"/>
          <w:szCs w:val="22"/>
        </w:rPr>
        <w:t xml:space="preserve"> </w:t>
      </w:r>
      <w:r w:rsidRPr="0007453C">
        <w:rPr>
          <w:rFonts w:ascii="Arial Narrow" w:hAnsi="Arial Narrow"/>
          <w:b/>
          <w:color w:val="000000" w:themeColor="text1"/>
          <w:sz w:val="22"/>
          <w:szCs w:val="22"/>
        </w:rPr>
        <w:t>S.T.</w:t>
      </w:r>
    </w:p>
    <w:p w14:paraId="37595690" w14:textId="77777777" w:rsidR="005F512E" w:rsidRPr="0007453C" w:rsidRDefault="005F512E" w:rsidP="005F512E">
      <w:pPr>
        <w:tabs>
          <w:tab w:val="num" w:pos="851"/>
        </w:tabs>
        <w:spacing w:line="276" w:lineRule="auto"/>
        <w:ind w:left="851"/>
        <w:rPr>
          <w:rFonts w:ascii="Arial Narrow" w:hAnsi="Arial Narrow"/>
          <w:b/>
          <w:color w:val="000000" w:themeColor="text1"/>
          <w:sz w:val="22"/>
          <w:szCs w:val="22"/>
        </w:rPr>
      </w:pPr>
    </w:p>
    <w:p w14:paraId="795AA7E1" w14:textId="77777777" w:rsidR="00C960EA" w:rsidRPr="0007453C" w:rsidRDefault="00C960EA" w:rsidP="00327862">
      <w:pPr>
        <w:pStyle w:val="Tekstpodstawowywcity"/>
        <w:spacing w:line="276" w:lineRule="auto"/>
        <w:ind w:left="426" w:firstLine="0"/>
        <w:jc w:val="both"/>
        <w:rPr>
          <w:rFonts w:ascii="Arial Narrow" w:hAnsi="Arial Narrow"/>
          <w:color w:val="000000" w:themeColor="text1"/>
          <w:sz w:val="22"/>
          <w:szCs w:val="22"/>
        </w:rPr>
      </w:pPr>
      <w:r w:rsidRPr="0007453C">
        <w:rPr>
          <w:rFonts w:ascii="Arial Narrow" w:hAnsi="Arial Narrow"/>
          <w:color w:val="000000" w:themeColor="text1"/>
          <w:sz w:val="22"/>
          <w:szCs w:val="22"/>
        </w:rPr>
        <w:t>Specyfikacja</w:t>
      </w:r>
      <w:r w:rsidR="00FC7376" w:rsidRPr="0007453C">
        <w:rPr>
          <w:rFonts w:ascii="Arial Narrow" w:hAnsi="Arial Narrow"/>
          <w:color w:val="000000" w:themeColor="text1"/>
          <w:sz w:val="22"/>
          <w:szCs w:val="22"/>
        </w:rPr>
        <w:t xml:space="preserve"> </w:t>
      </w:r>
      <w:r w:rsidRPr="0007453C">
        <w:rPr>
          <w:rFonts w:ascii="Arial Narrow" w:hAnsi="Arial Narrow"/>
          <w:color w:val="000000" w:themeColor="text1"/>
          <w:sz w:val="22"/>
          <w:szCs w:val="22"/>
        </w:rPr>
        <w:t>Techniczna</w:t>
      </w:r>
      <w:r w:rsidR="00FC7376" w:rsidRPr="0007453C">
        <w:rPr>
          <w:rFonts w:ascii="Arial Narrow" w:hAnsi="Arial Narrow"/>
          <w:color w:val="000000" w:themeColor="text1"/>
          <w:sz w:val="22"/>
          <w:szCs w:val="22"/>
        </w:rPr>
        <w:t xml:space="preserve"> </w:t>
      </w:r>
      <w:r w:rsidRPr="0007453C">
        <w:rPr>
          <w:rFonts w:ascii="Arial Narrow" w:hAnsi="Arial Narrow"/>
          <w:color w:val="000000" w:themeColor="text1"/>
          <w:sz w:val="22"/>
          <w:szCs w:val="22"/>
        </w:rPr>
        <w:t>jest</w:t>
      </w:r>
      <w:r w:rsidR="00FC7376" w:rsidRPr="0007453C">
        <w:rPr>
          <w:rFonts w:ascii="Arial Narrow" w:hAnsi="Arial Narrow"/>
          <w:color w:val="000000" w:themeColor="text1"/>
          <w:sz w:val="22"/>
          <w:szCs w:val="22"/>
        </w:rPr>
        <w:t xml:space="preserve"> </w:t>
      </w:r>
      <w:r w:rsidRPr="0007453C">
        <w:rPr>
          <w:rFonts w:ascii="Arial Narrow" w:hAnsi="Arial Narrow"/>
          <w:color w:val="000000" w:themeColor="text1"/>
          <w:sz w:val="22"/>
          <w:szCs w:val="22"/>
        </w:rPr>
        <w:t>stosowana</w:t>
      </w:r>
      <w:r w:rsidR="00FC7376" w:rsidRPr="0007453C">
        <w:rPr>
          <w:rFonts w:ascii="Arial Narrow" w:hAnsi="Arial Narrow"/>
          <w:color w:val="000000" w:themeColor="text1"/>
          <w:sz w:val="22"/>
          <w:szCs w:val="22"/>
        </w:rPr>
        <w:t xml:space="preserve"> </w:t>
      </w:r>
      <w:r w:rsidRPr="0007453C">
        <w:rPr>
          <w:rFonts w:ascii="Arial Narrow" w:hAnsi="Arial Narrow"/>
          <w:color w:val="000000" w:themeColor="text1"/>
          <w:sz w:val="22"/>
          <w:szCs w:val="22"/>
        </w:rPr>
        <w:t>jako</w:t>
      </w:r>
      <w:r w:rsidR="00FC7376" w:rsidRPr="0007453C">
        <w:rPr>
          <w:rFonts w:ascii="Arial Narrow" w:hAnsi="Arial Narrow"/>
          <w:color w:val="000000" w:themeColor="text1"/>
          <w:sz w:val="22"/>
          <w:szCs w:val="22"/>
        </w:rPr>
        <w:t xml:space="preserve"> </w:t>
      </w:r>
      <w:r w:rsidRPr="0007453C">
        <w:rPr>
          <w:rFonts w:ascii="Arial Narrow" w:hAnsi="Arial Narrow"/>
          <w:color w:val="000000" w:themeColor="text1"/>
          <w:sz w:val="22"/>
          <w:szCs w:val="22"/>
        </w:rPr>
        <w:t>dokument</w:t>
      </w:r>
      <w:r w:rsidR="00FC7376" w:rsidRPr="0007453C">
        <w:rPr>
          <w:rFonts w:ascii="Arial Narrow" w:hAnsi="Arial Narrow"/>
          <w:color w:val="000000" w:themeColor="text1"/>
          <w:sz w:val="22"/>
          <w:szCs w:val="22"/>
        </w:rPr>
        <w:t xml:space="preserve"> </w:t>
      </w:r>
      <w:r w:rsidRPr="0007453C">
        <w:rPr>
          <w:rFonts w:ascii="Arial Narrow" w:hAnsi="Arial Narrow"/>
          <w:color w:val="000000" w:themeColor="text1"/>
          <w:sz w:val="22"/>
          <w:szCs w:val="22"/>
        </w:rPr>
        <w:t>przetargowy</w:t>
      </w:r>
      <w:r w:rsidR="00FC7376" w:rsidRPr="0007453C">
        <w:rPr>
          <w:rFonts w:ascii="Arial Narrow" w:hAnsi="Arial Narrow"/>
          <w:color w:val="000000" w:themeColor="text1"/>
          <w:sz w:val="22"/>
          <w:szCs w:val="22"/>
        </w:rPr>
        <w:t xml:space="preserve"> </w:t>
      </w:r>
      <w:r w:rsidRPr="0007453C">
        <w:rPr>
          <w:rFonts w:ascii="Arial Narrow" w:hAnsi="Arial Narrow"/>
          <w:color w:val="000000" w:themeColor="text1"/>
          <w:sz w:val="22"/>
          <w:szCs w:val="22"/>
        </w:rPr>
        <w:t>przy</w:t>
      </w:r>
      <w:r w:rsidR="00FC7376" w:rsidRPr="0007453C">
        <w:rPr>
          <w:rFonts w:ascii="Arial Narrow" w:hAnsi="Arial Narrow"/>
          <w:color w:val="000000" w:themeColor="text1"/>
          <w:sz w:val="22"/>
          <w:szCs w:val="22"/>
        </w:rPr>
        <w:t xml:space="preserve"> </w:t>
      </w:r>
      <w:r w:rsidRPr="0007453C">
        <w:rPr>
          <w:rFonts w:ascii="Arial Narrow" w:hAnsi="Arial Narrow"/>
          <w:color w:val="000000" w:themeColor="text1"/>
          <w:sz w:val="22"/>
          <w:szCs w:val="22"/>
        </w:rPr>
        <w:t>zlecaniu</w:t>
      </w:r>
      <w:r w:rsidR="00FC7376" w:rsidRPr="0007453C">
        <w:rPr>
          <w:rFonts w:ascii="Arial Narrow" w:hAnsi="Arial Narrow"/>
          <w:color w:val="000000" w:themeColor="text1"/>
          <w:sz w:val="22"/>
          <w:szCs w:val="22"/>
        </w:rPr>
        <w:t xml:space="preserve"> </w:t>
      </w:r>
      <w:r w:rsidRPr="0007453C">
        <w:rPr>
          <w:rFonts w:ascii="Arial Narrow" w:hAnsi="Arial Narrow"/>
          <w:color w:val="000000" w:themeColor="text1"/>
          <w:sz w:val="22"/>
          <w:szCs w:val="22"/>
        </w:rPr>
        <w:t>i</w:t>
      </w:r>
      <w:r w:rsidR="00FC7376" w:rsidRPr="0007453C">
        <w:rPr>
          <w:rFonts w:ascii="Arial Narrow" w:hAnsi="Arial Narrow"/>
          <w:color w:val="000000" w:themeColor="text1"/>
          <w:sz w:val="22"/>
          <w:szCs w:val="22"/>
        </w:rPr>
        <w:t xml:space="preserve"> </w:t>
      </w:r>
      <w:r w:rsidRPr="0007453C">
        <w:rPr>
          <w:rFonts w:ascii="Arial Narrow" w:hAnsi="Arial Narrow"/>
          <w:color w:val="000000" w:themeColor="text1"/>
          <w:sz w:val="22"/>
          <w:szCs w:val="22"/>
        </w:rPr>
        <w:t>realizacji</w:t>
      </w:r>
      <w:r w:rsidR="00FC7376" w:rsidRPr="0007453C">
        <w:rPr>
          <w:rFonts w:ascii="Arial Narrow" w:hAnsi="Arial Narrow"/>
          <w:color w:val="000000" w:themeColor="text1"/>
          <w:sz w:val="22"/>
          <w:szCs w:val="22"/>
        </w:rPr>
        <w:t xml:space="preserve"> </w:t>
      </w:r>
      <w:r w:rsidRPr="0007453C">
        <w:rPr>
          <w:rFonts w:ascii="Arial Narrow" w:hAnsi="Arial Narrow"/>
          <w:color w:val="000000" w:themeColor="text1"/>
          <w:sz w:val="22"/>
          <w:szCs w:val="22"/>
        </w:rPr>
        <w:t>robót</w:t>
      </w:r>
      <w:r w:rsidR="00FC7376" w:rsidRPr="0007453C">
        <w:rPr>
          <w:rFonts w:ascii="Arial Narrow" w:hAnsi="Arial Narrow"/>
          <w:color w:val="000000" w:themeColor="text1"/>
          <w:sz w:val="22"/>
          <w:szCs w:val="22"/>
        </w:rPr>
        <w:t xml:space="preserve"> </w:t>
      </w:r>
      <w:r w:rsidRPr="0007453C">
        <w:rPr>
          <w:rFonts w:ascii="Arial Narrow" w:hAnsi="Arial Narrow"/>
          <w:color w:val="000000" w:themeColor="text1"/>
          <w:sz w:val="22"/>
          <w:szCs w:val="22"/>
        </w:rPr>
        <w:t>wymienionych</w:t>
      </w:r>
      <w:r w:rsidR="00FC7376" w:rsidRPr="0007453C">
        <w:rPr>
          <w:rFonts w:ascii="Arial Narrow" w:hAnsi="Arial Narrow"/>
          <w:color w:val="000000" w:themeColor="text1"/>
          <w:sz w:val="22"/>
          <w:szCs w:val="22"/>
        </w:rPr>
        <w:t xml:space="preserve"> </w:t>
      </w:r>
      <w:r w:rsidRPr="0007453C">
        <w:rPr>
          <w:rFonts w:ascii="Arial Narrow" w:hAnsi="Arial Narrow"/>
          <w:color w:val="000000" w:themeColor="text1"/>
          <w:sz w:val="22"/>
          <w:szCs w:val="22"/>
        </w:rPr>
        <w:t>w</w:t>
      </w:r>
      <w:r w:rsidR="00FC7376" w:rsidRPr="0007453C">
        <w:rPr>
          <w:rFonts w:ascii="Arial Narrow" w:hAnsi="Arial Narrow"/>
          <w:color w:val="000000" w:themeColor="text1"/>
          <w:sz w:val="22"/>
          <w:szCs w:val="22"/>
        </w:rPr>
        <w:t xml:space="preserve"> </w:t>
      </w:r>
      <w:r w:rsidRPr="0007453C">
        <w:rPr>
          <w:rFonts w:ascii="Arial Narrow" w:hAnsi="Arial Narrow"/>
          <w:color w:val="000000" w:themeColor="text1"/>
          <w:sz w:val="22"/>
          <w:szCs w:val="22"/>
        </w:rPr>
        <w:t>punkcie</w:t>
      </w:r>
      <w:r w:rsidR="00FC7376" w:rsidRPr="0007453C">
        <w:rPr>
          <w:rFonts w:ascii="Arial Narrow" w:hAnsi="Arial Narrow"/>
          <w:color w:val="000000" w:themeColor="text1"/>
          <w:sz w:val="22"/>
          <w:szCs w:val="22"/>
        </w:rPr>
        <w:t xml:space="preserve"> </w:t>
      </w:r>
      <w:r w:rsidRPr="0007453C">
        <w:rPr>
          <w:rFonts w:ascii="Arial Narrow" w:hAnsi="Arial Narrow"/>
          <w:color w:val="000000" w:themeColor="text1"/>
          <w:sz w:val="22"/>
          <w:szCs w:val="22"/>
        </w:rPr>
        <w:t>1.1.</w:t>
      </w:r>
    </w:p>
    <w:p w14:paraId="25E74D37" w14:textId="77777777" w:rsidR="00C15FB3" w:rsidRPr="0007453C" w:rsidRDefault="00C15FB3" w:rsidP="00327862">
      <w:pPr>
        <w:pStyle w:val="Tekstpodstawowywcity"/>
        <w:spacing w:line="276" w:lineRule="auto"/>
        <w:ind w:left="426" w:firstLine="0"/>
        <w:jc w:val="both"/>
        <w:rPr>
          <w:rFonts w:ascii="Arial Narrow" w:hAnsi="Arial Narrow"/>
          <w:color w:val="000000" w:themeColor="text1"/>
          <w:sz w:val="22"/>
          <w:szCs w:val="22"/>
          <w:highlight w:val="yellow"/>
        </w:rPr>
      </w:pPr>
    </w:p>
    <w:p w14:paraId="3589EECE" w14:textId="77777777" w:rsidR="00C960EA" w:rsidRPr="0007453C" w:rsidRDefault="00C960EA" w:rsidP="00327862">
      <w:pPr>
        <w:numPr>
          <w:ilvl w:val="1"/>
          <w:numId w:val="2"/>
        </w:numPr>
        <w:tabs>
          <w:tab w:val="num" w:pos="851"/>
        </w:tabs>
        <w:spacing w:line="276" w:lineRule="auto"/>
        <w:ind w:left="851" w:hanging="425"/>
        <w:rPr>
          <w:rFonts w:ascii="Arial Narrow" w:hAnsi="Arial Narrow"/>
          <w:b/>
          <w:color w:val="000000" w:themeColor="text1"/>
          <w:sz w:val="22"/>
          <w:szCs w:val="22"/>
        </w:rPr>
      </w:pPr>
      <w:r w:rsidRPr="0007453C">
        <w:rPr>
          <w:rFonts w:ascii="Arial Narrow" w:hAnsi="Arial Narrow"/>
          <w:b/>
          <w:color w:val="000000" w:themeColor="text1"/>
          <w:sz w:val="22"/>
          <w:szCs w:val="22"/>
        </w:rPr>
        <w:t>Zakres</w:t>
      </w:r>
      <w:r w:rsidR="00FC7376" w:rsidRPr="0007453C">
        <w:rPr>
          <w:rFonts w:ascii="Arial Narrow" w:hAnsi="Arial Narrow"/>
          <w:b/>
          <w:color w:val="000000" w:themeColor="text1"/>
          <w:sz w:val="22"/>
          <w:szCs w:val="22"/>
        </w:rPr>
        <w:t xml:space="preserve"> </w:t>
      </w:r>
      <w:r w:rsidRPr="0007453C">
        <w:rPr>
          <w:rFonts w:ascii="Arial Narrow" w:hAnsi="Arial Narrow"/>
          <w:b/>
          <w:color w:val="000000" w:themeColor="text1"/>
          <w:sz w:val="22"/>
          <w:szCs w:val="22"/>
        </w:rPr>
        <w:t>robót</w:t>
      </w:r>
      <w:r w:rsidR="00FC7376" w:rsidRPr="0007453C">
        <w:rPr>
          <w:rFonts w:ascii="Arial Narrow" w:hAnsi="Arial Narrow"/>
          <w:b/>
          <w:color w:val="000000" w:themeColor="text1"/>
          <w:sz w:val="22"/>
          <w:szCs w:val="22"/>
        </w:rPr>
        <w:t xml:space="preserve"> </w:t>
      </w:r>
      <w:r w:rsidRPr="0007453C">
        <w:rPr>
          <w:rFonts w:ascii="Arial Narrow" w:hAnsi="Arial Narrow"/>
          <w:b/>
          <w:color w:val="000000" w:themeColor="text1"/>
          <w:sz w:val="22"/>
          <w:szCs w:val="22"/>
        </w:rPr>
        <w:t>objętych</w:t>
      </w:r>
      <w:r w:rsidR="00FC7376" w:rsidRPr="0007453C">
        <w:rPr>
          <w:rFonts w:ascii="Arial Narrow" w:hAnsi="Arial Narrow"/>
          <w:b/>
          <w:color w:val="000000" w:themeColor="text1"/>
          <w:sz w:val="22"/>
          <w:szCs w:val="22"/>
        </w:rPr>
        <w:t xml:space="preserve"> </w:t>
      </w:r>
      <w:r w:rsidRPr="0007453C">
        <w:rPr>
          <w:rFonts w:ascii="Arial Narrow" w:hAnsi="Arial Narrow"/>
          <w:b/>
          <w:color w:val="000000" w:themeColor="text1"/>
          <w:sz w:val="22"/>
          <w:szCs w:val="22"/>
        </w:rPr>
        <w:t>S.T.</w:t>
      </w:r>
    </w:p>
    <w:p w14:paraId="079B14AE" w14:textId="77777777" w:rsidR="005F512E" w:rsidRPr="0007453C" w:rsidRDefault="005F512E" w:rsidP="005F512E">
      <w:pPr>
        <w:tabs>
          <w:tab w:val="num" w:pos="851"/>
        </w:tabs>
        <w:spacing w:line="276" w:lineRule="auto"/>
        <w:ind w:left="851"/>
        <w:rPr>
          <w:rFonts w:ascii="Arial Narrow" w:hAnsi="Arial Narrow"/>
          <w:b/>
          <w:color w:val="000000" w:themeColor="text1"/>
          <w:sz w:val="22"/>
          <w:szCs w:val="22"/>
        </w:rPr>
      </w:pPr>
    </w:p>
    <w:p w14:paraId="0A5EEFFD" w14:textId="77297EC5" w:rsidR="00BD14D3" w:rsidRPr="0007453C" w:rsidRDefault="00FC7376" w:rsidP="00BD14D3">
      <w:pPr>
        <w:pStyle w:val="Tekstpodstawowywcity"/>
        <w:spacing w:line="276" w:lineRule="auto"/>
        <w:ind w:left="426" w:firstLine="0"/>
        <w:jc w:val="both"/>
        <w:rPr>
          <w:rFonts w:ascii="Arial Narrow" w:hAnsi="Arial Narrow"/>
          <w:color w:val="000000" w:themeColor="text1"/>
          <w:sz w:val="22"/>
          <w:szCs w:val="22"/>
        </w:rPr>
      </w:pPr>
      <w:r w:rsidRPr="0007453C">
        <w:rPr>
          <w:rFonts w:ascii="Arial Narrow" w:hAnsi="Arial Narrow"/>
          <w:color w:val="000000" w:themeColor="text1"/>
          <w:sz w:val="22"/>
          <w:szCs w:val="22"/>
        </w:rPr>
        <w:t xml:space="preserve">Ustalenia zawarte w </w:t>
      </w:r>
      <w:r w:rsidR="00FE37C2" w:rsidRPr="0007453C">
        <w:rPr>
          <w:rFonts w:ascii="Arial Narrow" w:hAnsi="Arial Narrow"/>
          <w:color w:val="000000" w:themeColor="text1"/>
          <w:sz w:val="22"/>
          <w:szCs w:val="22"/>
        </w:rPr>
        <w:t>ni</w:t>
      </w:r>
      <w:r w:rsidRPr="0007453C">
        <w:rPr>
          <w:rFonts w:ascii="Arial Narrow" w:hAnsi="Arial Narrow"/>
          <w:color w:val="000000" w:themeColor="text1"/>
          <w:sz w:val="22"/>
          <w:szCs w:val="22"/>
        </w:rPr>
        <w:t>niejszej Specyfikacji Technicznej dotyczą prowadzenia robót związanych</w:t>
      </w:r>
      <w:r w:rsidR="00FE37C2" w:rsidRPr="0007453C">
        <w:rPr>
          <w:rFonts w:ascii="Arial Narrow" w:hAnsi="Arial Narrow"/>
          <w:color w:val="000000" w:themeColor="text1"/>
          <w:sz w:val="22"/>
          <w:szCs w:val="22"/>
        </w:rPr>
        <w:br/>
      </w:r>
      <w:r w:rsidRPr="0007453C">
        <w:rPr>
          <w:rFonts w:ascii="Arial Narrow" w:hAnsi="Arial Narrow"/>
          <w:color w:val="000000" w:themeColor="text1"/>
          <w:sz w:val="22"/>
          <w:szCs w:val="22"/>
        </w:rPr>
        <w:t>z wykonaniem instalacji elektrycznych zgodnie z dokumentacją projektową, opisami technicznymi, rysunkami i obejmują:</w:t>
      </w:r>
    </w:p>
    <w:p w14:paraId="54D2969E" w14:textId="7AE53D93" w:rsidR="00FB120D" w:rsidRDefault="005A342F" w:rsidP="00C41A0E">
      <w:pPr>
        <w:pStyle w:val="Tekstpodstawowywcity"/>
        <w:numPr>
          <w:ilvl w:val="0"/>
          <w:numId w:val="8"/>
        </w:numPr>
        <w:spacing w:line="276" w:lineRule="auto"/>
        <w:jc w:val="both"/>
        <w:rPr>
          <w:rFonts w:ascii="Arial Narrow" w:hAnsi="Arial Narrow"/>
          <w:color w:val="000000" w:themeColor="text1"/>
          <w:sz w:val="22"/>
          <w:szCs w:val="22"/>
        </w:rPr>
      </w:pPr>
      <w:r w:rsidRPr="0007453C">
        <w:rPr>
          <w:rFonts w:ascii="Arial Narrow" w:hAnsi="Arial Narrow"/>
          <w:color w:val="000000" w:themeColor="text1"/>
          <w:sz w:val="22"/>
          <w:szCs w:val="22"/>
        </w:rPr>
        <w:t>przebudowę</w:t>
      </w:r>
      <w:r w:rsidR="00FB120D" w:rsidRPr="0007453C">
        <w:rPr>
          <w:rFonts w:ascii="Arial Narrow" w:hAnsi="Arial Narrow"/>
          <w:color w:val="000000" w:themeColor="text1"/>
          <w:sz w:val="22"/>
          <w:szCs w:val="22"/>
        </w:rPr>
        <w:t xml:space="preserve"> rozdzielnic</w:t>
      </w:r>
      <w:r w:rsidR="00DD61FF" w:rsidRPr="0007453C">
        <w:rPr>
          <w:rFonts w:ascii="Arial Narrow" w:hAnsi="Arial Narrow"/>
          <w:color w:val="000000" w:themeColor="text1"/>
          <w:sz w:val="22"/>
          <w:szCs w:val="22"/>
        </w:rPr>
        <w:t>,</w:t>
      </w:r>
    </w:p>
    <w:p w14:paraId="2321DBAD" w14:textId="3C2EDED9" w:rsidR="005F72EA" w:rsidRPr="0007453C" w:rsidRDefault="005F72EA" w:rsidP="00C41A0E">
      <w:pPr>
        <w:pStyle w:val="Tekstpodstawowywcity"/>
        <w:numPr>
          <w:ilvl w:val="0"/>
          <w:numId w:val="8"/>
        </w:numPr>
        <w:spacing w:line="276" w:lineRule="auto"/>
        <w:jc w:val="both"/>
        <w:rPr>
          <w:rFonts w:ascii="Arial Narrow" w:hAnsi="Arial Narrow"/>
          <w:color w:val="000000" w:themeColor="text1"/>
          <w:sz w:val="22"/>
          <w:szCs w:val="22"/>
        </w:rPr>
      </w:pPr>
      <w:r>
        <w:rPr>
          <w:rFonts w:ascii="Arial Narrow" w:hAnsi="Arial Narrow"/>
          <w:color w:val="000000" w:themeColor="text1"/>
          <w:sz w:val="22"/>
          <w:szCs w:val="22"/>
        </w:rPr>
        <w:t xml:space="preserve">zabudowa złącza </w:t>
      </w:r>
      <w:proofErr w:type="spellStart"/>
      <w:r>
        <w:rPr>
          <w:rFonts w:ascii="Arial Narrow" w:hAnsi="Arial Narrow"/>
          <w:color w:val="000000" w:themeColor="text1"/>
          <w:sz w:val="22"/>
          <w:szCs w:val="22"/>
        </w:rPr>
        <w:t>ZKP.poż</w:t>
      </w:r>
      <w:proofErr w:type="spellEnd"/>
      <w:r>
        <w:rPr>
          <w:rFonts w:ascii="Arial Narrow" w:hAnsi="Arial Narrow"/>
          <w:color w:val="000000" w:themeColor="text1"/>
          <w:sz w:val="22"/>
          <w:szCs w:val="22"/>
        </w:rPr>
        <w:t>.,</w:t>
      </w:r>
    </w:p>
    <w:p w14:paraId="54929541" w14:textId="44605EB2" w:rsidR="00C928EE" w:rsidRPr="0007453C" w:rsidRDefault="00C42B8C" w:rsidP="007C1E8D">
      <w:pPr>
        <w:pStyle w:val="Tekstpodstawowywcity"/>
        <w:numPr>
          <w:ilvl w:val="0"/>
          <w:numId w:val="8"/>
        </w:numPr>
        <w:spacing w:line="276" w:lineRule="auto"/>
        <w:jc w:val="both"/>
        <w:rPr>
          <w:rFonts w:ascii="Arial Narrow" w:hAnsi="Arial Narrow"/>
          <w:color w:val="000000" w:themeColor="text1"/>
          <w:sz w:val="22"/>
          <w:szCs w:val="22"/>
        </w:rPr>
      </w:pPr>
      <w:r w:rsidRPr="0007453C">
        <w:rPr>
          <w:rFonts w:ascii="Arial Narrow" w:hAnsi="Arial Narrow"/>
          <w:color w:val="000000" w:themeColor="text1"/>
          <w:sz w:val="22"/>
          <w:szCs w:val="22"/>
        </w:rPr>
        <w:t>montaż</w:t>
      </w:r>
      <w:r w:rsidR="00FC7376" w:rsidRPr="0007453C">
        <w:rPr>
          <w:rFonts w:ascii="Arial Narrow" w:hAnsi="Arial Narrow"/>
          <w:color w:val="000000" w:themeColor="text1"/>
          <w:sz w:val="22"/>
          <w:szCs w:val="22"/>
        </w:rPr>
        <w:t xml:space="preserve"> </w:t>
      </w:r>
      <w:r w:rsidR="007C1E8D" w:rsidRPr="0007453C">
        <w:rPr>
          <w:rFonts w:ascii="Arial Narrow" w:hAnsi="Arial Narrow"/>
          <w:color w:val="000000" w:themeColor="text1"/>
          <w:sz w:val="22"/>
          <w:szCs w:val="22"/>
        </w:rPr>
        <w:t>rezerwowego źródła zasilania</w:t>
      </w:r>
      <w:r w:rsidR="00C17698" w:rsidRPr="0007453C">
        <w:rPr>
          <w:rFonts w:ascii="Arial Narrow" w:hAnsi="Arial Narrow"/>
          <w:color w:val="000000" w:themeColor="text1"/>
          <w:sz w:val="22"/>
          <w:szCs w:val="22"/>
        </w:rPr>
        <w:t>.</w:t>
      </w:r>
    </w:p>
    <w:p w14:paraId="6038C2E5" w14:textId="77777777" w:rsidR="007C1E8D" w:rsidRPr="0007453C" w:rsidRDefault="007C1E8D" w:rsidP="007C1E8D">
      <w:pPr>
        <w:pStyle w:val="Tekstpodstawowywcity"/>
        <w:spacing w:line="276" w:lineRule="auto"/>
        <w:ind w:left="1146" w:firstLine="0"/>
        <w:jc w:val="both"/>
        <w:rPr>
          <w:rFonts w:ascii="Arial Narrow" w:hAnsi="Arial Narrow"/>
          <w:color w:val="000000" w:themeColor="text1"/>
          <w:sz w:val="22"/>
          <w:szCs w:val="22"/>
        </w:rPr>
      </w:pPr>
    </w:p>
    <w:p w14:paraId="3FF74A88" w14:textId="77777777" w:rsidR="00FC7376" w:rsidRPr="0007453C" w:rsidRDefault="00FC7376" w:rsidP="00FC7376">
      <w:pPr>
        <w:numPr>
          <w:ilvl w:val="1"/>
          <w:numId w:val="2"/>
        </w:numPr>
        <w:tabs>
          <w:tab w:val="num" w:pos="851"/>
        </w:tabs>
        <w:ind w:left="851" w:hanging="425"/>
        <w:rPr>
          <w:rFonts w:ascii="Arial Narrow" w:hAnsi="Arial Narrow"/>
          <w:b/>
          <w:sz w:val="22"/>
          <w:szCs w:val="22"/>
        </w:rPr>
      </w:pPr>
      <w:r w:rsidRPr="0007453C">
        <w:rPr>
          <w:rFonts w:ascii="Arial Narrow" w:hAnsi="Arial Narrow"/>
          <w:b/>
          <w:sz w:val="22"/>
          <w:szCs w:val="22"/>
        </w:rPr>
        <w:t>Określenia podstawowe</w:t>
      </w:r>
    </w:p>
    <w:p w14:paraId="0CF326D7" w14:textId="77777777" w:rsidR="00FC7376" w:rsidRPr="0007453C" w:rsidRDefault="00FC7376" w:rsidP="00FC7376">
      <w:pPr>
        <w:pStyle w:val="Tekstpodstawowywcity"/>
        <w:spacing w:line="240" w:lineRule="auto"/>
        <w:ind w:left="0" w:firstLine="0"/>
        <w:jc w:val="both"/>
        <w:rPr>
          <w:rFonts w:ascii="Arial Narrow" w:hAnsi="Arial Narrow"/>
          <w:sz w:val="22"/>
          <w:szCs w:val="22"/>
        </w:rPr>
      </w:pPr>
    </w:p>
    <w:p w14:paraId="6725BB01" w14:textId="77777777" w:rsidR="00FC7376" w:rsidRPr="0007453C" w:rsidRDefault="00FC7376" w:rsidP="00FC7376">
      <w:pPr>
        <w:pStyle w:val="Tekstpodstawowywcity"/>
        <w:spacing w:line="276" w:lineRule="auto"/>
        <w:ind w:left="426" w:firstLine="0"/>
        <w:jc w:val="both"/>
        <w:rPr>
          <w:rFonts w:ascii="Arial Narrow" w:hAnsi="Arial Narrow"/>
          <w:sz w:val="22"/>
          <w:szCs w:val="22"/>
        </w:rPr>
      </w:pPr>
      <w:r w:rsidRPr="0007453C">
        <w:rPr>
          <w:rFonts w:ascii="Arial Narrow" w:hAnsi="Arial Narrow"/>
          <w:sz w:val="22"/>
          <w:szCs w:val="22"/>
        </w:rPr>
        <w:t>Określenia podstawowe w niniejszej Specyfikacji Technicznej są zgodne z obowiązującymi odpowiednimi normami.</w:t>
      </w:r>
    </w:p>
    <w:p w14:paraId="5CF26AEE" w14:textId="77777777" w:rsidR="00226DE2" w:rsidRPr="0007453C" w:rsidRDefault="00226DE2" w:rsidP="00FC7376">
      <w:pPr>
        <w:pStyle w:val="Tekstpodstawowywcity"/>
        <w:spacing w:line="276" w:lineRule="auto"/>
        <w:ind w:left="0" w:firstLine="0"/>
        <w:jc w:val="both"/>
        <w:rPr>
          <w:rFonts w:ascii="Arial Narrow" w:hAnsi="Arial Narrow"/>
          <w:sz w:val="22"/>
          <w:szCs w:val="22"/>
          <w:highlight w:val="yellow"/>
        </w:rPr>
      </w:pPr>
    </w:p>
    <w:p w14:paraId="3ADB1FC9" w14:textId="77777777" w:rsidR="00FC7376" w:rsidRPr="0007453C" w:rsidRDefault="00FC7376" w:rsidP="00FC7376">
      <w:pPr>
        <w:numPr>
          <w:ilvl w:val="1"/>
          <w:numId w:val="2"/>
        </w:numPr>
        <w:tabs>
          <w:tab w:val="num" w:pos="851"/>
        </w:tabs>
        <w:ind w:left="851" w:hanging="425"/>
        <w:rPr>
          <w:rFonts w:ascii="Arial Narrow" w:hAnsi="Arial Narrow"/>
          <w:b/>
          <w:sz w:val="22"/>
          <w:szCs w:val="22"/>
        </w:rPr>
      </w:pPr>
      <w:r w:rsidRPr="0007453C">
        <w:rPr>
          <w:rFonts w:ascii="Arial Narrow" w:hAnsi="Arial Narrow"/>
          <w:b/>
          <w:sz w:val="22"/>
          <w:szCs w:val="22"/>
        </w:rPr>
        <w:t>Ogólne wymagania dotyczące robót</w:t>
      </w:r>
    </w:p>
    <w:p w14:paraId="035F375E" w14:textId="77777777" w:rsidR="00FC7376" w:rsidRPr="0007453C" w:rsidRDefault="00FC7376" w:rsidP="00FC7376">
      <w:pPr>
        <w:ind w:left="426"/>
        <w:rPr>
          <w:rFonts w:ascii="Arial Narrow" w:hAnsi="Arial Narrow"/>
          <w:b/>
          <w:sz w:val="22"/>
          <w:szCs w:val="22"/>
        </w:rPr>
      </w:pPr>
    </w:p>
    <w:p w14:paraId="76DBC05A" w14:textId="77777777" w:rsidR="00FC7376" w:rsidRPr="0007453C" w:rsidRDefault="00FC7376" w:rsidP="00FC7376">
      <w:pPr>
        <w:pStyle w:val="Tekstpodstawowywcity"/>
        <w:spacing w:line="276" w:lineRule="auto"/>
        <w:ind w:left="426" w:firstLine="0"/>
        <w:jc w:val="both"/>
        <w:rPr>
          <w:rFonts w:ascii="Arial Narrow" w:hAnsi="Arial Narrow"/>
          <w:sz w:val="22"/>
          <w:szCs w:val="22"/>
        </w:rPr>
      </w:pPr>
      <w:r w:rsidRPr="0007453C">
        <w:rPr>
          <w:rFonts w:ascii="Arial Narrow" w:hAnsi="Arial Narrow"/>
          <w:sz w:val="22"/>
          <w:szCs w:val="22"/>
        </w:rPr>
        <w:t xml:space="preserve">Wykonawca robót jest odpowiedzialny za jakość ich wykonania oraz za zgodność robót z Dokumentacją Projektową, specyfikacją Techniczną i obowiązującymi normami. Ponadto Wykonawca wykona roboty zgodnie z poleceniem Inwestora i Inspektora Nadzoru. </w:t>
      </w:r>
    </w:p>
    <w:p w14:paraId="676F272B" w14:textId="77777777" w:rsidR="00F0035E" w:rsidRPr="0007453C" w:rsidRDefault="00F0035E" w:rsidP="006B79EE">
      <w:pPr>
        <w:pStyle w:val="Tekstpodstawowywcity"/>
        <w:spacing w:line="276" w:lineRule="auto"/>
        <w:ind w:left="0" w:firstLine="0"/>
        <w:jc w:val="both"/>
        <w:rPr>
          <w:rFonts w:ascii="Arial Narrow" w:hAnsi="Arial Narrow"/>
          <w:color w:val="000000" w:themeColor="text1"/>
          <w:sz w:val="22"/>
          <w:szCs w:val="22"/>
          <w:highlight w:val="yellow"/>
        </w:rPr>
      </w:pPr>
    </w:p>
    <w:p w14:paraId="456131E6" w14:textId="77777777" w:rsidR="00C119D5" w:rsidRPr="0007453C" w:rsidRDefault="00C119D5">
      <w:pPr>
        <w:rPr>
          <w:rFonts w:ascii="Arial Narrow" w:hAnsi="Arial Narrow"/>
          <w:b/>
          <w:sz w:val="22"/>
          <w:szCs w:val="22"/>
          <w:highlight w:val="yellow"/>
        </w:rPr>
      </w:pPr>
      <w:r w:rsidRPr="0007453C">
        <w:rPr>
          <w:rFonts w:ascii="Arial Narrow" w:hAnsi="Arial Narrow"/>
          <w:b/>
          <w:sz w:val="22"/>
          <w:szCs w:val="22"/>
          <w:highlight w:val="yellow"/>
        </w:rPr>
        <w:br w:type="page"/>
      </w:r>
    </w:p>
    <w:p w14:paraId="2E3E7ACF" w14:textId="66A43A65" w:rsidR="00FC7376" w:rsidRPr="0007453C" w:rsidRDefault="00FC7376" w:rsidP="00FC7376">
      <w:pPr>
        <w:numPr>
          <w:ilvl w:val="0"/>
          <w:numId w:val="4"/>
        </w:numPr>
        <w:tabs>
          <w:tab w:val="clear" w:pos="720"/>
          <w:tab w:val="num" w:pos="426"/>
        </w:tabs>
        <w:ind w:hanging="720"/>
        <w:rPr>
          <w:rFonts w:ascii="Arial Narrow" w:hAnsi="Arial Narrow"/>
          <w:b/>
          <w:sz w:val="22"/>
          <w:szCs w:val="22"/>
        </w:rPr>
      </w:pPr>
      <w:r w:rsidRPr="0007453C">
        <w:rPr>
          <w:rFonts w:ascii="Arial Narrow" w:hAnsi="Arial Narrow"/>
          <w:b/>
          <w:sz w:val="22"/>
          <w:szCs w:val="22"/>
        </w:rPr>
        <w:lastRenderedPageBreak/>
        <w:t>MATERIAŁY</w:t>
      </w:r>
    </w:p>
    <w:p w14:paraId="2DFA170A" w14:textId="77777777" w:rsidR="00FC7376" w:rsidRPr="0007453C" w:rsidRDefault="00FC7376" w:rsidP="00FC7376">
      <w:pPr>
        <w:autoSpaceDE w:val="0"/>
        <w:autoSpaceDN w:val="0"/>
        <w:adjustRightInd w:val="0"/>
        <w:jc w:val="both"/>
        <w:rPr>
          <w:rFonts w:ascii="Arial Narrow" w:hAnsi="Arial Narrow"/>
          <w:sz w:val="22"/>
          <w:szCs w:val="22"/>
        </w:rPr>
      </w:pPr>
    </w:p>
    <w:p w14:paraId="6E52AB2E" w14:textId="77777777" w:rsidR="00FC7376" w:rsidRPr="0007453C" w:rsidRDefault="00FC7376" w:rsidP="00FC7376">
      <w:pPr>
        <w:pStyle w:val="Tekstpodstawowywcity"/>
        <w:spacing w:line="276" w:lineRule="auto"/>
        <w:ind w:left="426" w:firstLine="0"/>
        <w:jc w:val="both"/>
        <w:rPr>
          <w:rFonts w:ascii="Arial Narrow" w:hAnsi="Arial Narrow"/>
          <w:sz w:val="22"/>
          <w:szCs w:val="22"/>
        </w:rPr>
      </w:pPr>
      <w:r w:rsidRPr="0007453C">
        <w:rPr>
          <w:rFonts w:ascii="Arial Narrow" w:hAnsi="Arial Narrow"/>
          <w:sz w:val="22"/>
          <w:szCs w:val="22"/>
        </w:rPr>
        <w:t>Materiały do wykonania w/w robót elektrycznych stosować zgodnie z Dokumentacją Projektową, opisami technicznymi, rysunkami i obowiązującymi normami. Dostawa materiałów przeznaczonych do robót elektrycznych powinna nastąpić dopiero po odpowiednim przygotowaniu miejsca montażu. Jeśli jest to konieczne ze względu na rodzaj materiałów to powinny być zabezpieczone od zewnętrznych wpływów atmosferycznych. W czasie transportu i składowania końce wszystkich rodzajów kabli i przewodów powinny być zabezpieczone przed zawilgoceniem i innymi wpływami środowiska</w:t>
      </w:r>
      <w:r w:rsidRPr="0007453C">
        <w:rPr>
          <w:rFonts w:ascii="Arial Narrow" w:hAnsi="Arial Narrow"/>
          <w:noProof/>
          <w:sz w:val="22"/>
          <w:szCs w:val="22"/>
        </w:rPr>
        <w:t xml:space="preserve">. </w:t>
      </w:r>
      <w:r w:rsidRPr="0007453C">
        <w:rPr>
          <w:rFonts w:ascii="Arial Narrow" w:hAnsi="Arial Narrow"/>
          <w:sz w:val="22"/>
          <w:szCs w:val="22"/>
        </w:rPr>
        <w:t>Materiały, wyroby i urządzenia, dla których wymaga się świadectwo jakości, np.: aparaty, kable, urządzenia prefabrykowane itp., należy dostarczać wraz ze świadectwami jakości, kartami gwarancyjnymi lub protokołami odbioru technicznego. Przy odbiorze materiałów należy zwrócić uwagę na zgodność stanu faktycznego z dowodami dostawy.</w:t>
      </w:r>
    </w:p>
    <w:p w14:paraId="747DE7AA" w14:textId="77777777" w:rsidR="00FC7376" w:rsidRPr="0007453C" w:rsidRDefault="00FC7376" w:rsidP="00FC7376">
      <w:pPr>
        <w:rPr>
          <w:rFonts w:ascii="Arial Narrow" w:hAnsi="Arial Narrow"/>
          <w:b/>
          <w:sz w:val="22"/>
          <w:szCs w:val="22"/>
          <w:highlight w:val="yellow"/>
        </w:rPr>
      </w:pPr>
    </w:p>
    <w:p w14:paraId="1D2D4A96" w14:textId="77777777" w:rsidR="00FC7376" w:rsidRPr="00637016" w:rsidRDefault="00FC7376" w:rsidP="00FC7376">
      <w:pPr>
        <w:numPr>
          <w:ilvl w:val="0"/>
          <w:numId w:val="4"/>
        </w:numPr>
        <w:tabs>
          <w:tab w:val="clear" w:pos="720"/>
          <w:tab w:val="num" w:pos="426"/>
        </w:tabs>
        <w:ind w:hanging="720"/>
        <w:rPr>
          <w:rFonts w:ascii="Arial Narrow" w:hAnsi="Arial Narrow"/>
          <w:b/>
          <w:sz w:val="22"/>
          <w:szCs w:val="22"/>
        </w:rPr>
      </w:pPr>
      <w:r w:rsidRPr="00637016">
        <w:rPr>
          <w:rFonts w:ascii="Arial Narrow" w:hAnsi="Arial Narrow"/>
          <w:b/>
          <w:sz w:val="22"/>
          <w:szCs w:val="22"/>
        </w:rPr>
        <w:t>SPRZĘT</w:t>
      </w:r>
    </w:p>
    <w:p w14:paraId="6D9330A2" w14:textId="77777777" w:rsidR="00FC7376" w:rsidRPr="00637016" w:rsidRDefault="00FC7376" w:rsidP="00FC7376">
      <w:pPr>
        <w:rPr>
          <w:rFonts w:ascii="Arial Narrow" w:hAnsi="Arial Narrow"/>
          <w:b/>
          <w:sz w:val="22"/>
          <w:szCs w:val="22"/>
        </w:rPr>
      </w:pPr>
    </w:p>
    <w:p w14:paraId="42BDB661" w14:textId="77777777" w:rsidR="00FC7376" w:rsidRPr="00637016" w:rsidRDefault="00FC7376" w:rsidP="00FC7376">
      <w:pPr>
        <w:pStyle w:val="Tekstpodstawowywcity"/>
        <w:spacing w:line="276" w:lineRule="auto"/>
        <w:ind w:left="426" w:firstLine="0"/>
        <w:jc w:val="both"/>
        <w:rPr>
          <w:rFonts w:ascii="Arial Narrow" w:hAnsi="Arial Narrow"/>
          <w:sz w:val="22"/>
          <w:szCs w:val="22"/>
        </w:rPr>
      </w:pPr>
      <w:r w:rsidRPr="00637016">
        <w:rPr>
          <w:rFonts w:ascii="Arial Narrow" w:hAnsi="Arial Narrow"/>
          <w:sz w:val="22"/>
          <w:szCs w:val="22"/>
        </w:rPr>
        <w:t>Roboty elektroenergetyczne mogą być wykonywane ręcznie lub przy użyciu sprzętu mechanicznego zaakceptowanego przez Inwestora. Przy mechanicznym wykonywaniu robót Wykonawca powinien dysponować sprzętem sprawnym technicznie, przewidzianym do wykonania tego typu robót. Roboty ziemne wykonywane w pobliżu istniejących urządzeń podziemnych winny być wykonywane ręcznie. Roboty elektryczne prowadzone będą przy użyciu następującego sprzętu mechanicznego:</w:t>
      </w:r>
    </w:p>
    <w:p w14:paraId="4285477B" w14:textId="44E11DC0" w:rsidR="00B71D2F" w:rsidRPr="00637016" w:rsidRDefault="00B71D2F" w:rsidP="00850458">
      <w:pPr>
        <w:numPr>
          <w:ilvl w:val="0"/>
          <w:numId w:val="6"/>
        </w:numPr>
        <w:tabs>
          <w:tab w:val="left" w:pos="1134"/>
        </w:tabs>
        <w:spacing w:line="276" w:lineRule="auto"/>
        <w:rPr>
          <w:rFonts w:ascii="Arial Narrow" w:hAnsi="Arial Narrow"/>
          <w:sz w:val="22"/>
          <w:szCs w:val="22"/>
        </w:rPr>
      </w:pPr>
      <w:r w:rsidRPr="00637016">
        <w:rPr>
          <w:rFonts w:ascii="Arial Narrow" w:hAnsi="Arial Narrow"/>
          <w:sz w:val="22"/>
          <w:szCs w:val="22"/>
        </w:rPr>
        <w:t>koparka jednonaczyniowa na podwoziu gąsienicowym 0,</w:t>
      </w:r>
      <w:r w:rsidR="00C17698" w:rsidRPr="00637016">
        <w:rPr>
          <w:rFonts w:ascii="Arial Narrow" w:hAnsi="Arial Narrow"/>
          <w:sz w:val="22"/>
          <w:szCs w:val="22"/>
        </w:rPr>
        <w:t>60</w:t>
      </w:r>
      <w:r w:rsidRPr="00637016">
        <w:rPr>
          <w:rFonts w:ascii="Arial Narrow" w:hAnsi="Arial Narrow"/>
          <w:sz w:val="22"/>
          <w:szCs w:val="22"/>
        </w:rPr>
        <w:t xml:space="preserve"> m</w:t>
      </w:r>
      <w:r w:rsidRPr="00637016">
        <w:rPr>
          <w:rFonts w:ascii="Arial Narrow" w:hAnsi="Arial Narrow"/>
          <w:sz w:val="22"/>
          <w:szCs w:val="22"/>
          <w:vertAlign w:val="superscript"/>
        </w:rPr>
        <w:t>3</w:t>
      </w:r>
      <w:r w:rsidRPr="00637016">
        <w:rPr>
          <w:rFonts w:ascii="Arial Narrow" w:hAnsi="Arial Narrow"/>
          <w:sz w:val="22"/>
          <w:szCs w:val="22"/>
        </w:rPr>
        <w:t xml:space="preserve">, </w:t>
      </w:r>
    </w:p>
    <w:p w14:paraId="14913B81" w14:textId="1087BDB3" w:rsidR="00850458" w:rsidRPr="00637016" w:rsidRDefault="00850458" w:rsidP="00850458">
      <w:pPr>
        <w:numPr>
          <w:ilvl w:val="0"/>
          <w:numId w:val="6"/>
        </w:numPr>
        <w:tabs>
          <w:tab w:val="left" w:pos="1134"/>
        </w:tabs>
        <w:spacing w:line="276" w:lineRule="auto"/>
        <w:rPr>
          <w:rFonts w:ascii="Arial Narrow" w:hAnsi="Arial Narrow"/>
          <w:sz w:val="22"/>
          <w:szCs w:val="22"/>
        </w:rPr>
      </w:pPr>
      <w:r w:rsidRPr="00637016">
        <w:rPr>
          <w:rFonts w:ascii="Arial Narrow" w:hAnsi="Arial Narrow"/>
          <w:sz w:val="22"/>
          <w:szCs w:val="22"/>
        </w:rPr>
        <w:t xml:space="preserve">ciągnik kołowy </w:t>
      </w:r>
      <w:r w:rsidR="00B71D2F" w:rsidRPr="00637016">
        <w:rPr>
          <w:rFonts w:ascii="Arial Narrow" w:hAnsi="Arial Narrow"/>
          <w:sz w:val="22"/>
          <w:szCs w:val="22"/>
        </w:rPr>
        <w:t>18 kW (25 KM),</w:t>
      </w:r>
    </w:p>
    <w:p w14:paraId="56EE487C" w14:textId="09BF8D41" w:rsidR="00B71D2F" w:rsidRPr="00637016" w:rsidRDefault="00B71D2F" w:rsidP="00850458">
      <w:pPr>
        <w:numPr>
          <w:ilvl w:val="0"/>
          <w:numId w:val="6"/>
        </w:numPr>
        <w:tabs>
          <w:tab w:val="left" w:pos="1134"/>
        </w:tabs>
        <w:spacing w:line="276" w:lineRule="auto"/>
        <w:rPr>
          <w:rFonts w:ascii="Arial Narrow" w:hAnsi="Arial Narrow"/>
          <w:sz w:val="22"/>
          <w:szCs w:val="22"/>
        </w:rPr>
      </w:pPr>
      <w:r w:rsidRPr="00637016">
        <w:rPr>
          <w:rFonts w:ascii="Arial Narrow" w:hAnsi="Arial Narrow"/>
          <w:sz w:val="22"/>
          <w:szCs w:val="22"/>
        </w:rPr>
        <w:t>równiarka samojezdna 74 kW (100 KM</w:t>
      </w:r>
      <w:r w:rsidR="00B6535A" w:rsidRPr="00637016">
        <w:rPr>
          <w:rFonts w:ascii="Arial Narrow" w:hAnsi="Arial Narrow"/>
          <w:sz w:val="22"/>
          <w:szCs w:val="22"/>
        </w:rPr>
        <w:t>)</w:t>
      </w:r>
      <w:r w:rsidRPr="00637016">
        <w:rPr>
          <w:rFonts w:ascii="Arial Narrow" w:hAnsi="Arial Narrow"/>
          <w:sz w:val="22"/>
          <w:szCs w:val="22"/>
        </w:rPr>
        <w:t>,</w:t>
      </w:r>
    </w:p>
    <w:p w14:paraId="62AFEA6E" w14:textId="001C783F" w:rsidR="00850458" w:rsidRPr="00637016" w:rsidRDefault="00850458" w:rsidP="00850458">
      <w:pPr>
        <w:numPr>
          <w:ilvl w:val="0"/>
          <w:numId w:val="6"/>
        </w:numPr>
        <w:tabs>
          <w:tab w:val="left" w:pos="1134"/>
        </w:tabs>
        <w:spacing w:line="276" w:lineRule="auto"/>
        <w:rPr>
          <w:rFonts w:ascii="Arial Narrow" w:hAnsi="Arial Narrow"/>
          <w:sz w:val="22"/>
          <w:szCs w:val="22"/>
        </w:rPr>
      </w:pPr>
      <w:r w:rsidRPr="00637016">
        <w:rPr>
          <w:rFonts w:ascii="Arial Narrow" w:hAnsi="Arial Narrow"/>
          <w:sz w:val="22"/>
          <w:szCs w:val="22"/>
        </w:rPr>
        <w:t xml:space="preserve">żuraw samochodowy </w:t>
      </w:r>
      <w:r w:rsidR="00B71D2F" w:rsidRPr="00637016">
        <w:rPr>
          <w:rFonts w:ascii="Arial Narrow" w:hAnsi="Arial Narrow"/>
          <w:sz w:val="22"/>
          <w:szCs w:val="22"/>
        </w:rPr>
        <w:t>5-6</w:t>
      </w:r>
      <w:r w:rsidRPr="00637016">
        <w:rPr>
          <w:rFonts w:ascii="Arial Narrow" w:hAnsi="Arial Narrow"/>
          <w:sz w:val="22"/>
          <w:szCs w:val="22"/>
        </w:rPr>
        <w:t xml:space="preserve"> t,</w:t>
      </w:r>
    </w:p>
    <w:p w14:paraId="5D575E8C" w14:textId="77777777" w:rsidR="00B71D2F" w:rsidRPr="00637016" w:rsidRDefault="00B71D2F" w:rsidP="00850458">
      <w:pPr>
        <w:numPr>
          <w:ilvl w:val="0"/>
          <w:numId w:val="6"/>
        </w:numPr>
        <w:tabs>
          <w:tab w:val="left" w:pos="1134"/>
        </w:tabs>
        <w:spacing w:line="276" w:lineRule="auto"/>
        <w:rPr>
          <w:rFonts w:ascii="Arial Narrow" w:hAnsi="Arial Narrow"/>
          <w:sz w:val="22"/>
          <w:szCs w:val="22"/>
        </w:rPr>
      </w:pPr>
      <w:r w:rsidRPr="00637016">
        <w:rPr>
          <w:rFonts w:ascii="Arial Narrow" w:hAnsi="Arial Narrow"/>
          <w:sz w:val="22"/>
          <w:szCs w:val="22"/>
        </w:rPr>
        <w:t>walec statyczny samojezdny 4-6,</w:t>
      </w:r>
    </w:p>
    <w:p w14:paraId="4329EC7C" w14:textId="3DEE537A" w:rsidR="00C119D5" w:rsidRPr="00637016" w:rsidRDefault="00C119D5" w:rsidP="00850458">
      <w:pPr>
        <w:numPr>
          <w:ilvl w:val="0"/>
          <w:numId w:val="6"/>
        </w:numPr>
        <w:tabs>
          <w:tab w:val="left" w:pos="1134"/>
        </w:tabs>
        <w:spacing w:line="276" w:lineRule="auto"/>
        <w:rPr>
          <w:rFonts w:ascii="Arial Narrow" w:hAnsi="Arial Narrow"/>
          <w:sz w:val="22"/>
          <w:szCs w:val="22"/>
        </w:rPr>
      </w:pPr>
      <w:r w:rsidRPr="00637016">
        <w:rPr>
          <w:rFonts w:ascii="Arial Narrow" w:hAnsi="Arial Narrow"/>
          <w:sz w:val="22"/>
          <w:szCs w:val="22"/>
        </w:rPr>
        <w:t xml:space="preserve">zespół </w:t>
      </w:r>
      <w:proofErr w:type="spellStart"/>
      <w:r w:rsidRPr="00637016">
        <w:rPr>
          <w:rFonts w:ascii="Arial Narrow" w:hAnsi="Arial Narrow"/>
          <w:sz w:val="22"/>
          <w:szCs w:val="22"/>
        </w:rPr>
        <w:t>prądotwór</w:t>
      </w:r>
      <w:proofErr w:type="spellEnd"/>
      <w:r w:rsidRPr="00637016">
        <w:rPr>
          <w:rFonts w:ascii="Arial Narrow" w:hAnsi="Arial Narrow"/>
          <w:sz w:val="22"/>
          <w:szCs w:val="22"/>
        </w:rPr>
        <w:t>. 3-faz. 20kVA,</w:t>
      </w:r>
    </w:p>
    <w:p w14:paraId="00B91B1A" w14:textId="76EA9B37" w:rsidR="00A85769" w:rsidRDefault="00B6535A" w:rsidP="00B71D2F">
      <w:pPr>
        <w:numPr>
          <w:ilvl w:val="0"/>
          <w:numId w:val="6"/>
        </w:numPr>
        <w:tabs>
          <w:tab w:val="left" w:pos="1134"/>
        </w:tabs>
        <w:spacing w:line="276" w:lineRule="auto"/>
        <w:rPr>
          <w:rFonts w:ascii="Arial Narrow" w:hAnsi="Arial Narrow"/>
          <w:sz w:val="22"/>
          <w:szCs w:val="22"/>
        </w:rPr>
      </w:pPr>
      <w:r w:rsidRPr="00637016">
        <w:rPr>
          <w:rFonts w:ascii="Arial Narrow" w:hAnsi="Arial Narrow"/>
          <w:sz w:val="22"/>
          <w:szCs w:val="22"/>
        </w:rPr>
        <w:t>w</w:t>
      </w:r>
      <w:r w:rsidR="00B71D2F" w:rsidRPr="00637016">
        <w:rPr>
          <w:rFonts w:ascii="Arial Narrow" w:hAnsi="Arial Narrow"/>
          <w:sz w:val="22"/>
          <w:szCs w:val="22"/>
        </w:rPr>
        <w:t>ibrator powierzchniowy do 225 kg.</w:t>
      </w:r>
    </w:p>
    <w:p w14:paraId="18240451" w14:textId="77777777" w:rsidR="00B71D2F" w:rsidRPr="001F62F6" w:rsidRDefault="00B71D2F" w:rsidP="00B71D2F">
      <w:pPr>
        <w:rPr>
          <w:rFonts w:ascii="Arial Narrow" w:hAnsi="Arial Narrow"/>
          <w:b/>
          <w:sz w:val="22"/>
          <w:szCs w:val="22"/>
        </w:rPr>
      </w:pPr>
    </w:p>
    <w:p w14:paraId="780C81D7" w14:textId="77777777" w:rsidR="00FC7376" w:rsidRPr="001F62F6" w:rsidRDefault="00FC7376" w:rsidP="00FC7376">
      <w:pPr>
        <w:numPr>
          <w:ilvl w:val="0"/>
          <w:numId w:val="4"/>
        </w:numPr>
        <w:tabs>
          <w:tab w:val="clear" w:pos="720"/>
          <w:tab w:val="num" w:pos="426"/>
        </w:tabs>
        <w:ind w:hanging="720"/>
        <w:rPr>
          <w:rFonts w:ascii="Arial Narrow" w:hAnsi="Arial Narrow"/>
          <w:b/>
          <w:sz w:val="22"/>
          <w:szCs w:val="22"/>
        </w:rPr>
      </w:pPr>
      <w:r w:rsidRPr="001F62F6">
        <w:rPr>
          <w:rFonts w:ascii="Arial Narrow" w:hAnsi="Arial Narrow"/>
          <w:b/>
          <w:sz w:val="22"/>
          <w:szCs w:val="22"/>
        </w:rPr>
        <w:t>TRANSPORT</w:t>
      </w:r>
    </w:p>
    <w:p w14:paraId="12DE099F" w14:textId="77777777" w:rsidR="00FC7376" w:rsidRPr="001F62F6" w:rsidRDefault="00FC7376" w:rsidP="00FC7376">
      <w:pPr>
        <w:autoSpaceDE w:val="0"/>
        <w:autoSpaceDN w:val="0"/>
        <w:adjustRightInd w:val="0"/>
        <w:jc w:val="both"/>
        <w:rPr>
          <w:rFonts w:ascii="Arial Narrow" w:hAnsi="Arial Narrow"/>
          <w:sz w:val="22"/>
          <w:szCs w:val="22"/>
        </w:rPr>
      </w:pPr>
    </w:p>
    <w:p w14:paraId="6B23DD9E" w14:textId="4C12F932" w:rsidR="00FC7376" w:rsidRPr="001F62F6" w:rsidRDefault="00FC7376" w:rsidP="00FC7376">
      <w:pPr>
        <w:pStyle w:val="Tekstpodstawowywcity"/>
        <w:spacing w:line="276" w:lineRule="auto"/>
        <w:ind w:left="426" w:firstLine="0"/>
        <w:jc w:val="both"/>
        <w:rPr>
          <w:rFonts w:ascii="Arial Narrow" w:hAnsi="Arial Narrow"/>
          <w:sz w:val="22"/>
          <w:szCs w:val="22"/>
        </w:rPr>
      </w:pPr>
      <w:r w:rsidRPr="001F62F6">
        <w:rPr>
          <w:rFonts w:ascii="Arial Narrow" w:hAnsi="Arial Narrow"/>
          <w:sz w:val="22"/>
          <w:szCs w:val="22"/>
        </w:rPr>
        <w:t>Materiały przewidziane do wykonania robót mogą być przewożone dowolnymi środkami transportu</w:t>
      </w:r>
      <w:r w:rsidR="003359BD" w:rsidRPr="001F62F6">
        <w:rPr>
          <w:rFonts w:ascii="Arial Narrow" w:hAnsi="Arial Narrow"/>
          <w:sz w:val="22"/>
          <w:szCs w:val="22"/>
        </w:rPr>
        <w:br/>
      </w:r>
      <w:r w:rsidRPr="001F62F6">
        <w:rPr>
          <w:rFonts w:ascii="Arial Narrow" w:hAnsi="Arial Narrow"/>
          <w:sz w:val="22"/>
          <w:szCs w:val="22"/>
        </w:rPr>
        <w:t xml:space="preserve">z zachowaniem zasad kodeksu drogowego. Dla materiałów długich należy stosować przyczepy, dłużycowe, a materiały wysokie należy zabezpieczyć w czasie transportu przed przewróceniem oraz przesuwaniem. Bębny z kablami należy przetaczać zgodnie z kierunkiem strzałki na tabliczce bębna. Unikać transportu kabli w temperaturze niższej od -15°C. W czasie transportu i przechowywania materiałów elektroenergetycznych należy zachować wymagania wynikające ze specjalnych właściwości tych, urządzeń, zastrzeżonych przez producenta. W czasie transportu, załadunku i wyładunku oraz składowania aparatury elektrycznej i urządzeń rozdzielczych należy przestrzegać zaleceń wytwórców, a w szczególności transportowane urządzenia zabezpieczać przed nadmiernymi drganiami i wstrząsami oraz przesuwaniem się, aparaturę ostrożnie załadowywać i zdejmować, nie narażając ich na uderzenia, ubytki lub uszkodzenia powłok. W czasie transportu końce wszystkich rodzajów kabli powinny być zabezpieczone przed zawilgoceniem i innymi wpływami środowiska. Środki transportu przewidziane do stosowania: </w:t>
      </w:r>
    </w:p>
    <w:p w14:paraId="3A9DA2AD" w14:textId="41722E35" w:rsidR="00850458" w:rsidRPr="001F62F6" w:rsidRDefault="00850458" w:rsidP="00850458">
      <w:pPr>
        <w:numPr>
          <w:ilvl w:val="0"/>
          <w:numId w:val="6"/>
        </w:numPr>
        <w:tabs>
          <w:tab w:val="left" w:pos="1134"/>
        </w:tabs>
        <w:spacing w:line="276" w:lineRule="auto"/>
        <w:rPr>
          <w:rFonts w:ascii="Arial Narrow" w:hAnsi="Arial Narrow"/>
          <w:sz w:val="22"/>
          <w:szCs w:val="22"/>
        </w:rPr>
      </w:pPr>
      <w:r w:rsidRPr="001F62F6">
        <w:rPr>
          <w:rFonts w:ascii="Arial Narrow" w:hAnsi="Arial Narrow"/>
          <w:sz w:val="22"/>
          <w:szCs w:val="22"/>
        </w:rPr>
        <w:t>przyczepa do przewożenia kabli do 4 t,</w:t>
      </w:r>
    </w:p>
    <w:p w14:paraId="08979F80" w14:textId="62022388" w:rsidR="005C5FC9" w:rsidRPr="001F62F6" w:rsidRDefault="005C5FC9" w:rsidP="00850458">
      <w:pPr>
        <w:numPr>
          <w:ilvl w:val="0"/>
          <w:numId w:val="6"/>
        </w:numPr>
        <w:tabs>
          <w:tab w:val="left" w:pos="1134"/>
        </w:tabs>
        <w:spacing w:line="276" w:lineRule="auto"/>
        <w:rPr>
          <w:rFonts w:ascii="Arial Narrow" w:hAnsi="Arial Narrow"/>
          <w:sz w:val="22"/>
          <w:szCs w:val="22"/>
        </w:rPr>
      </w:pPr>
      <w:r w:rsidRPr="001F62F6">
        <w:rPr>
          <w:rFonts w:ascii="Arial Narrow" w:hAnsi="Arial Narrow"/>
          <w:sz w:val="22"/>
          <w:szCs w:val="22"/>
        </w:rPr>
        <w:t>zestaw niskopodwoziowy 16-30t,</w:t>
      </w:r>
    </w:p>
    <w:p w14:paraId="3A57290C" w14:textId="3BAEF177" w:rsidR="00850458" w:rsidRPr="001F62F6" w:rsidRDefault="00850458" w:rsidP="00850458">
      <w:pPr>
        <w:numPr>
          <w:ilvl w:val="0"/>
          <w:numId w:val="6"/>
        </w:numPr>
        <w:tabs>
          <w:tab w:val="left" w:pos="1134"/>
        </w:tabs>
        <w:spacing w:line="276" w:lineRule="auto"/>
        <w:rPr>
          <w:rFonts w:ascii="Arial Narrow" w:hAnsi="Arial Narrow"/>
          <w:sz w:val="22"/>
          <w:szCs w:val="22"/>
        </w:rPr>
      </w:pPr>
      <w:r w:rsidRPr="001F62F6">
        <w:rPr>
          <w:rFonts w:ascii="Arial Narrow" w:hAnsi="Arial Narrow"/>
          <w:sz w:val="22"/>
          <w:szCs w:val="22"/>
        </w:rPr>
        <w:t>samochód dostawczy do 0,90 t,</w:t>
      </w:r>
    </w:p>
    <w:p w14:paraId="4158D5D0" w14:textId="071D8BB1" w:rsidR="00850458" w:rsidRPr="001F62F6" w:rsidRDefault="00850458" w:rsidP="00850458">
      <w:pPr>
        <w:numPr>
          <w:ilvl w:val="0"/>
          <w:numId w:val="6"/>
        </w:numPr>
        <w:tabs>
          <w:tab w:val="left" w:pos="1134"/>
        </w:tabs>
        <w:spacing w:line="276" w:lineRule="auto"/>
        <w:rPr>
          <w:rFonts w:ascii="Arial Narrow" w:hAnsi="Arial Narrow"/>
          <w:sz w:val="22"/>
          <w:szCs w:val="22"/>
        </w:rPr>
      </w:pPr>
      <w:r w:rsidRPr="001F62F6">
        <w:rPr>
          <w:rFonts w:ascii="Arial Narrow" w:hAnsi="Arial Narrow"/>
          <w:sz w:val="22"/>
          <w:szCs w:val="22"/>
        </w:rPr>
        <w:t>samochód samowyładowczy do 5 t,</w:t>
      </w:r>
    </w:p>
    <w:p w14:paraId="3419DE2D" w14:textId="2FA081E6" w:rsidR="00657A17" w:rsidRPr="001F62F6" w:rsidRDefault="00850458" w:rsidP="00327862">
      <w:pPr>
        <w:numPr>
          <w:ilvl w:val="0"/>
          <w:numId w:val="6"/>
        </w:numPr>
        <w:tabs>
          <w:tab w:val="left" w:pos="1134"/>
        </w:tabs>
        <w:spacing w:line="276" w:lineRule="auto"/>
        <w:rPr>
          <w:rFonts w:ascii="Arial Narrow" w:hAnsi="Arial Narrow"/>
          <w:sz w:val="22"/>
          <w:szCs w:val="22"/>
        </w:rPr>
      </w:pPr>
      <w:r w:rsidRPr="001F62F6">
        <w:rPr>
          <w:rFonts w:ascii="Arial Narrow" w:hAnsi="Arial Narrow"/>
          <w:sz w:val="22"/>
          <w:szCs w:val="22"/>
        </w:rPr>
        <w:t>samochód skrzyniowy do 5 t.</w:t>
      </w:r>
    </w:p>
    <w:p w14:paraId="39A235BB" w14:textId="77777777" w:rsidR="00226DE2" w:rsidRPr="0007453C" w:rsidRDefault="00226DE2" w:rsidP="00327862">
      <w:pPr>
        <w:tabs>
          <w:tab w:val="left" w:pos="1134"/>
        </w:tabs>
        <w:spacing w:line="276" w:lineRule="auto"/>
        <w:rPr>
          <w:rFonts w:ascii="Arial Narrow" w:hAnsi="Arial Narrow"/>
          <w:color w:val="000000" w:themeColor="text1"/>
          <w:sz w:val="22"/>
          <w:szCs w:val="22"/>
          <w:highlight w:val="yellow"/>
        </w:rPr>
      </w:pPr>
    </w:p>
    <w:p w14:paraId="49B5CB4E" w14:textId="77777777" w:rsidR="001F62F6" w:rsidRDefault="001F62F6">
      <w:pPr>
        <w:rPr>
          <w:rFonts w:ascii="Arial Narrow" w:hAnsi="Arial Narrow"/>
          <w:b/>
          <w:color w:val="000000" w:themeColor="text1"/>
          <w:sz w:val="22"/>
          <w:szCs w:val="22"/>
          <w:highlight w:val="yellow"/>
        </w:rPr>
      </w:pPr>
      <w:r>
        <w:rPr>
          <w:rFonts w:ascii="Arial Narrow" w:hAnsi="Arial Narrow"/>
          <w:b/>
          <w:color w:val="000000" w:themeColor="text1"/>
          <w:sz w:val="22"/>
          <w:szCs w:val="22"/>
          <w:highlight w:val="yellow"/>
        </w:rPr>
        <w:br w:type="page"/>
      </w:r>
    </w:p>
    <w:p w14:paraId="4938182D" w14:textId="356A4A6B" w:rsidR="0025643B" w:rsidRPr="001F62F6" w:rsidRDefault="00C960EA" w:rsidP="005D11F6">
      <w:pPr>
        <w:numPr>
          <w:ilvl w:val="0"/>
          <w:numId w:val="4"/>
        </w:numPr>
        <w:tabs>
          <w:tab w:val="clear" w:pos="720"/>
          <w:tab w:val="num" w:pos="426"/>
        </w:tabs>
        <w:autoSpaceDE w:val="0"/>
        <w:autoSpaceDN w:val="0"/>
        <w:adjustRightInd w:val="0"/>
        <w:spacing w:line="276" w:lineRule="auto"/>
        <w:ind w:hanging="294"/>
        <w:jc w:val="both"/>
        <w:rPr>
          <w:rFonts w:ascii="Arial Narrow" w:hAnsi="Arial Narrow"/>
          <w:b/>
          <w:color w:val="000000" w:themeColor="text1"/>
          <w:sz w:val="22"/>
          <w:szCs w:val="22"/>
        </w:rPr>
      </w:pPr>
      <w:r w:rsidRPr="001F62F6">
        <w:rPr>
          <w:rFonts w:ascii="Arial Narrow" w:hAnsi="Arial Narrow"/>
          <w:b/>
          <w:color w:val="000000" w:themeColor="text1"/>
          <w:sz w:val="22"/>
          <w:szCs w:val="22"/>
        </w:rPr>
        <w:lastRenderedPageBreak/>
        <w:t>WYKONANIE</w:t>
      </w:r>
      <w:r w:rsidR="00FC7376" w:rsidRPr="001F62F6">
        <w:rPr>
          <w:rFonts w:ascii="Arial Narrow" w:hAnsi="Arial Narrow"/>
          <w:b/>
          <w:color w:val="000000" w:themeColor="text1"/>
          <w:sz w:val="22"/>
          <w:szCs w:val="22"/>
        </w:rPr>
        <w:t xml:space="preserve"> </w:t>
      </w:r>
      <w:r w:rsidRPr="001F62F6">
        <w:rPr>
          <w:rFonts w:ascii="Arial Narrow" w:hAnsi="Arial Narrow"/>
          <w:b/>
          <w:color w:val="000000" w:themeColor="text1"/>
          <w:sz w:val="22"/>
          <w:szCs w:val="22"/>
        </w:rPr>
        <w:t>ROBÓT</w:t>
      </w:r>
    </w:p>
    <w:p w14:paraId="08045CC7" w14:textId="77777777" w:rsidR="005F512E" w:rsidRPr="001F62F6" w:rsidRDefault="005F512E" w:rsidP="005F512E">
      <w:pPr>
        <w:autoSpaceDE w:val="0"/>
        <w:autoSpaceDN w:val="0"/>
        <w:adjustRightInd w:val="0"/>
        <w:spacing w:line="276" w:lineRule="auto"/>
        <w:ind w:left="720"/>
        <w:jc w:val="both"/>
        <w:rPr>
          <w:rFonts w:ascii="Arial Narrow" w:hAnsi="Arial Narrow"/>
          <w:b/>
          <w:color w:val="000000" w:themeColor="text1"/>
          <w:sz w:val="22"/>
          <w:szCs w:val="22"/>
        </w:rPr>
      </w:pPr>
    </w:p>
    <w:p w14:paraId="2A67FD62" w14:textId="77777777" w:rsidR="00FC7376" w:rsidRPr="001F62F6" w:rsidRDefault="00FC7376" w:rsidP="00FC7376">
      <w:pPr>
        <w:numPr>
          <w:ilvl w:val="1"/>
          <w:numId w:val="3"/>
        </w:numPr>
        <w:tabs>
          <w:tab w:val="num" w:pos="851"/>
        </w:tabs>
        <w:ind w:left="851" w:hanging="425"/>
        <w:rPr>
          <w:rFonts w:ascii="Arial Narrow" w:hAnsi="Arial Narrow"/>
          <w:b/>
          <w:noProof/>
          <w:sz w:val="22"/>
          <w:szCs w:val="22"/>
        </w:rPr>
      </w:pPr>
      <w:r w:rsidRPr="001F62F6">
        <w:rPr>
          <w:rFonts w:ascii="Arial Narrow" w:hAnsi="Arial Narrow"/>
          <w:b/>
          <w:sz w:val="22"/>
          <w:szCs w:val="22"/>
        </w:rPr>
        <w:t>Wymagania ogólne:</w:t>
      </w:r>
    </w:p>
    <w:p w14:paraId="72707031" w14:textId="77777777" w:rsidR="00FC7376" w:rsidRPr="001F62F6" w:rsidRDefault="00FC7376" w:rsidP="00FC7376">
      <w:pPr>
        <w:rPr>
          <w:rFonts w:ascii="Arial Narrow" w:hAnsi="Arial Narrow"/>
          <w:b/>
          <w:noProof/>
          <w:sz w:val="22"/>
          <w:szCs w:val="22"/>
        </w:rPr>
      </w:pPr>
    </w:p>
    <w:p w14:paraId="5E8CEE9A" w14:textId="77777777" w:rsidR="00FC7376" w:rsidRPr="001F62F6" w:rsidRDefault="00FC7376" w:rsidP="00FC7376">
      <w:pPr>
        <w:autoSpaceDE w:val="0"/>
        <w:autoSpaceDN w:val="0"/>
        <w:adjustRightInd w:val="0"/>
        <w:ind w:left="425"/>
        <w:jc w:val="both"/>
        <w:rPr>
          <w:rFonts w:ascii="Arial Narrow" w:hAnsi="Arial Narrow"/>
          <w:b/>
          <w:sz w:val="22"/>
          <w:szCs w:val="22"/>
          <w:u w:val="single"/>
        </w:rPr>
      </w:pPr>
      <w:r w:rsidRPr="001F62F6">
        <w:rPr>
          <w:rFonts w:ascii="Arial Narrow" w:hAnsi="Arial Narrow"/>
          <w:b/>
          <w:sz w:val="22"/>
          <w:szCs w:val="22"/>
          <w:u w:val="single"/>
        </w:rPr>
        <w:t>Połączenia elektryczne przewodów:</w:t>
      </w:r>
    </w:p>
    <w:p w14:paraId="5FAA6BE0" w14:textId="77777777" w:rsidR="00FC7376" w:rsidRPr="001F62F6" w:rsidRDefault="00FC7376" w:rsidP="00FC7376">
      <w:pPr>
        <w:autoSpaceDE w:val="0"/>
        <w:autoSpaceDN w:val="0"/>
        <w:adjustRightInd w:val="0"/>
        <w:ind w:left="425"/>
        <w:jc w:val="both"/>
        <w:rPr>
          <w:rFonts w:ascii="Arial Narrow" w:hAnsi="Arial Narrow"/>
          <w:b/>
          <w:sz w:val="22"/>
          <w:szCs w:val="22"/>
          <w:u w:val="single"/>
        </w:rPr>
      </w:pPr>
    </w:p>
    <w:p w14:paraId="27F959BA" w14:textId="77777777" w:rsidR="00FC7376" w:rsidRPr="001F62F6" w:rsidRDefault="00FC7376" w:rsidP="00FC7376">
      <w:pPr>
        <w:numPr>
          <w:ilvl w:val="0"/>
          <w:numId w:val="1"/>
        </w:numPr>
        <w:tabs>
          <w:tab w:val="left" w:pos="-2268"/>
        </w:tabs>
        <w:spacing w:line="276" w:lineRule="auto"/>
        <w:ind w:left="1065"/>
        <w:jc w:val="both"/>
        <w:rPr>
          <w:rFonts w:ascii="Arial Narrow" w:hAnsi="Arial Narrow"/>
          <w:sz w:val="22"/>
          <w:szCs w:val="22"/>
        </w:rPr>
      </w:pPr>
      <w:r w:rsidRPr="001F62F6">
        <w:rPr>
          <w:rFonts w:ascii="Arial Narrow" w:hAnsi="Arial Narrow"/>
          <w:sz w:val="22"/>
          <w:szCs w:val="22"/>
        </w:rPr>
        <w:t>powierzchnie stykających się elementów torów prądowych oraz przekładek i podkładek metalowych, przewodzących prąd, powinny być dokładnie oczyszczone i wygładzone,</w:t>
      </w:r>
    </w:p>
    <w:p w14:paraId="23F3F6E2" w14:textId="77777777" w:rsidR="00FC7376" w:rsidRPr="001F62F6" w:rsidRDefault="00FC7376" w:rsidP="00FC7376">
      <w:pPr>
        <w:numPr>
          <w:ilvl w:val="0"/>
          <w:numId w:val="1"/>
        </w:numPr>
        <w:tabs>
          <w:tab w:val="left" w:pos="-2268"/>
        </w:tabs>
        <w:spacing w:line="276" w:lineRule="auto"/>
        <w:ind w:left="1065"/>
        <w:jc w:val="both"/>
        <w:rPr>
          <w:rFonts w:ascii="Arial Narrow" w:hAnsi="Arial Narrow"/>
          <w:sz w:val="22"/>
          <w:szCs w:val="22"/>
        </w:rPr>
      </w:pPr>
      <w:r w:rsidRPr="001F62F6">
        <w:rPr>
          <w:rFonts w:ascii="Arial Narrow" w:hAnsi="Arial Narrow"/>
          <w:sz w:val="22"/>
          <w:szCs w:val="22"/>
        </w:rPr>
        <w:t>zanieczyszczone styki (zaciski aparatów, przewody) pokryte powłoką metalową ogniową lub galwaniczną należy tylko zmywać odczynnikami chemicznymi i szlifować pastą polerską,</w:t>
      </w:r>
    </w:p>
    <w:p w14:paraId="61530C6C" w14:textId="77777777" w:rsidR="00FC7376" w:rsidRPr="001F62F6" w:rsidRDefault="00FC7376" w:rsidP="00FC7376">
      <w:pPr>
        <w:numPr>
          <w:ilvl w:val="0"/>
          <w:numId w:val="1"/>
        </w:numPr>
        <w:tabs>
          <w:tab w:val="left" w:pos="-2268"/>
        </w:tabs>
        <w:spacing w:line="276" w:lineRule="auto"/>
        <w:ind w:left="1065"/>
        <w:jc w:val="both"/>
        <w:rPr>
          <w:rFonts w:ascii="Arial Narrow" w:hAnsi="Arial Narrow"/>
          <w:sz w:val="22"/>
          <w:szCs w:val="22"/>
        </w:rPr>
      </w:pPr>
      <w:r w:rsidRPr="001F62F6">
        <w:rPr>
          <w:rFonts w:ascii="Arial Narrow" w:hAnsi="Arial Narrow"/>
          <w:sz w:val="22"/>
          <w:szCs w:val="22"/>
        </w:rPr>
        <w:t xml:space="preserve">połączenia należy wykonać spawaniem, śrubami lub w inny sposób określony w projekcie technicznym. </w:t>
      </w:r>
    </w:p>
    <w:p w14:paraId="4A1080A6" w14:textId="77777777" w:rsidR="00FC7376" w:rsidRPr="001F62F6" w:rsidRDefault="00FC7376" w:rsidP="00FC7376">
      <w:pPr>
        <w:numPr>
          <w:ilvl w:val="0"/>
          <w:numId w:val="1"/>
        </w:numPr>
        <w:tabs>
          <w:tab w:val="left" w:pos="-2268"/>
        </w:tabs>
        <w:spacing w:line="276" w:lineRule="auto"/>
        <w:ind w:left="1065"/>
        <w:jc w:val="both"/>
        <w:rPr>
          <w:rFonts w:ascii="Arial Narrow" w:hAnsi="Arial Narrow"/>
          <w:sz w:val="22"/>
          <w:szCs w:val="22"/>
        </w:rPr>
      </w:pPr>
      <w:r w:rsidRPr="001F62F6">
        <w:rPr>
          <w:rFonts w:ascii="Arial Narrow" w:hAnsi="Arial Narrow"/>
          <w:sz w:val="22"/>
          <w:szCs w:val="22"/>
        </w:rPr>
        <w:t>śruby, nakrętki i podkładki stalowe powinny być pokryte galwanicznie warstwą metaliczną,</w:t>
      </w:r>
    </w:p>
    <w:p w14:paraId="76242BFB" w14:textId="77777777" w:rsidR="00FC7376" w:rsidRPr="001F62F6" w:rsidRDefault="00FC7376" w:rsidP="00FC7376">
      <w:pPr>
        <w:numPr>
          <w:ilvl w:val="0"/>
          <w:numId w:val="1"/>
        </w:numPr>
        <w:tabs>
          <w:tab w:val="left" w:pos="-2268"/>
        </w:tabs>
        <w:spacing w:line="276" w:lineRule="auto"/>
        <w:ind w:left="1065"/>
        <w:jc w:val="both"/>
        <w:rPr>
          <w:rFonts w:ascii="Arial Narrow" w:hAnsi="Arial Narrow"/>
          <w:sz w:val="22"/>
          <w:szCs w:val="22"/>
        </w:rPr>
      </w:pPr>
      <w:r w:rsidRPr="001F62F6">
        <w:rPr>
          <w:rFonts w:ascii="Arial Narrow" w:hAnsi="Arial Narrow"/>
          <w:sz w:val="22"/>
          <w:szCs w:val="22"/>
        </w:rPr>
        <w:t>połączenie przewidziane do umieszczenia w ziemi zaleca się wykonywać za pomocą spawania. Wszelkie połączenia elektryczne w ziemi należy zabezpieczyć przed korozją, np. przez pokrycie lakierem bitumicznym lub owinięcie taśmą.</w:t>
      </w:r>
    </w:p>
    <w:p w14:paraId="64B8278E" w14:textId="77777777" w:rsidR="00FC7376" w:rsidRPr="00186D7B" w:rsidRDefault="00FC7376" w:rsidP="00FC7376">
      <w:pPr>
        <w:tabs>
          <w:tab w:val="left" w:pos="-2268"/>
        </w:tabs>
        <w:jc w:val="both"/>
        <w:rPr>
          <w:rFonts w:ascii="Arial Narrow" w:hAnsi="Arial Narrow"/>
          <w:sz w:val="22"/>
          <w:szCs w:val="22"/>
        </w:rPr>
      </w:pPr>
    </w:p>
    <w:p w14:paraId="07D257AB" w14:textId="77777777" w:rsidR="00FC7376" w:rsidRPr="00186D7B" w:rsidRDefault="00FC7376" w:rsidP="00FC7376">
      <w:pPr>
        <w:autoSpaceDE w:val="0"/>
        <w:autoSpaceDN w:val="0"/>
        <w:adjustRightInd w:val="0"/>
        <w:ind w:left="425"/>
        <w:jc w:val="both"/>
        <w:rPr>
          <w:rFonts w:ascii="Arial Narrow" w:hAnsi="Arial Narrow"/>
          <w:b/>
          <w:sz w:val="22"/>
          <w:szCs w:val="22"/>
          <w:u w:val="single"/>
        </w:rPr>
      </w:pPr>
      <w:r w:rsidRPr="00186D7B">
        <w:rPr>
          <w:rFonts w:ascii="Arial Narrow" w:hAnsi="Arial Narrow"/>
          <w:b/>
          <w:sz w:val="22"/>
          <w:szCs w:val="22"/>
          <w:u w:val="single"/>
        </w:rPr>
        <w:t>Połączenia elektryczne kabli:</w:t>
      </w:r>
    </w:p>
    <w:p w14:paraId="2B79EFDF" w14:textId="77777777" w:rsidR="00FC7376" w:rsidRPr="00186D7B" w:rsidRDefault="00FC7376" w:rsidP="00FC7376">
      <w:pPr>
        <w:tabs>
          <w:tab w:val="left" w:pos="-2268"/>
        </w:tabs>
        <w:ind w:left="705"/>
        <w:jc w:val="both"/>
        <w:rPr>
          <w:rFonts w:ascii="Arial Narrow" w:hAnsi="Arial Narrow"/>
          <w:sz w:val="22"/>
          <w:szCs w:val="22"/>
        </w:rPr>
      </w:pPr>
    </w:p>
    <w:p w14:paraId="7FF4130D" w14:textId="77777777" w:rsidR="00FC7376" w:rsidRPr="00186D7B" w:rsidRDefault="00FC7376" w:rsidP="00FC7376">
      <w:pPr>
        <w:numPr>
          <w:ilvl w:val="0"/>
          <w:numId w:val="1"/>
        </w:numPr>
        <w:tabs>
          <w:tab w:val="left" w:pos="-2268"/>
        </w:tabs>
        <w:spacing w:line="276" w:lineRule="auto"/>
        <w:ind w:left="1065"/>
        <w:jc w:val="both"/>
        <w:rPr>
          <w:rFonts w:ascii="Arial Narrow" w:hAnsi="Arial Narrow"/>
          <w:sz w:val="22"/>
          <w:szCs w:val="22"/>
        </w:rPr>
      </w:pPr>
      <w:r w:rsidRPr="00186D7B">
        <w:rPr>
          <w:rFonts w:ascii="Arial Narrow" w:hAnsi="Arial Narrow"/>
          <w:sz w:val="22"/>
          <w:szCs w:val="22"/>
        </w:rPr>
        <w:t>żyły wielodrutowe mogą mieć zakończenia proste lub oczkowe, stosowane do przewodów miedzianych, z końcem prostym lub oczkiem dobrze oczyszczonym i pocynowanym, takie zakończenia dopuszcza się tylko w przypadku; gdy zaciski nie pozwalają na zastosowanie końcówki lub tulejki; z końcówką kablową podłączane pod śrubę; końcówkę montuje się przez prasowanie, lutowanie, lub spawanie; z tulejką (końcówką rurkową) umocowaną przez zaprasowanie.</w:t>
      </w:r>
    </w:p>
    <w:p w14:paraId="518BE025" w14:textId="77777777" w:rsidR="00FC7376" w:rsidRPr="0007453C" w:rsidRDefault="00FC7376" w:rsidP="00FC7376">
      <w:pPr>
        <w:tabs>
          <w:tab w:val="left" w:pos="-2268"/>
        </w:tabs>
        <w:ind w:left="705"/>
        <w:jc w:val="both"/>
        <w:rPr>
          <w:rFonts w:ascii="Arial Narrow" w:hAnsi="Arial Narrow"/>
          <w:sz w:val="22"/>
          <w:szCs w:val="22"/>
          <w:highlight w:val="yellow"/>
        </w:rPr>
      </w:pPr>
    </w:p>
    <w:p w14:paraId="7E22C02F" w14:textId="77777777" w:rsidR="00FC7376" w:rsidRPr="00186D7B" w:rsidRDefault="00FC7376" w:rsidP="00FC7376">
      <w:pPr>
        <w:autoSpaceDE w:val="0"/>
        <w:autoSpaceDN w:val="0"/>
        <w:adjustRightInd w:val="0"/>
        <w:ind w:left="425"/>
        <w:jc w:val="both"/>
        <w:rPr>
          <w:rFonts w:ascii="Arial Narrow" w:hAnsi="Arial Narrow"/>
          <w:b/>
          <w:sz w:val="22"/>
          <w:szCs w:val="22"/>
          <w:u w:val="single"/>
        </w:rPr>
      </w:pPr>
      <w:r w:rsidRPr="00186D7B">
        <w:rPr>
          <w:rFonts w:ascii="Arial Narrow" w:hAnsi="Arial Narrow"/>
          <w:b/>
          <w:sz w:val="22"/>
          <w:szCs w:val="22"/>
          <w:u w:val="single"/>
        </w:rPr>
        <w:t>Śruby i wkręty w połączeniach:</w:t>
      </w:r>
    </w:p>
    <w:p w14:paraId="1633B5A0" w14:textId="77777777" w:rsidR="00FC7376" w:rsidRPr="00186D7B" w:rsidRDefault="00FC7376" w:rsidP="00FC7376">
      <w:pPr>
        <w:autoSpaceDE w:val="0"/>
        <w:autoSpaceDN w:val="0"/>
        <w:adjustRightInd w:val="0"/>
        <w:ind w:left="425"/>
        <w:jc w:val="both"/>
        <w:rPr>
          <w:rFonts w:ascii="Arial Narrow" w:hAnsi="Arial Narrow"/>
          <w:b/>
          <w:sz w:val="22"/>
          <w:szCs w:val="22"/>
        </w:rPr>
      </w:pPr>
    </w:p>
    <w:p w14:paraId="58CB79FD" w14:textId="77777777" w:rsidR="00FC7376" w:rsidRPr="00186D7B" w:rsidRDefault="00FC7376" w:rsidP="00FC7376">
      <w:pPr>
        <w:numPr>
          <w:ilvl w:val="0"/>
          <w:numId w:val="1"/>
        </w:numPr>
        <w:tabs>
          <w:tab w:val="left" w:pos="-2268"/>
        </w:tabs>
        <w:spacing w:line="276" w:lineRule="auto"/>
        <w:ind w:left="1065"/>
        <w:jc w:val="both"/>
        <w:rPr>
          <w:rFonts w:ascii="Arial Narrow" w:hAnsi="Arial Narrow"/>
          <w:sz w:val="22"/>
          <w:szCs w:val="22"/>
        </w:rPr>
      </w:pPr>
      <w:r w:rsidRPr="00186D7B">
        <w:rPr>
          <w:rFonts w:ascii="Arial Narrow" w:hAnsi="Arial Narrow"/>
          <w:sz w:val="22"/>
          <w:szCs w:val="22"/>
        </w:rPr>
        <w:t>śruby i wkręty do łączenia szyn oraz przewodów powinny mieć taką długość, aby po skręceniu połączenia wystawały co najmniej na wysokość 2-6 zwojów. Nie dotyczy to śrub dostarczanych przez wytwórcę wraz z aparatem, jeśli zostanie zachowana wysokość ok. 2-3 mm, wystającej poza nakrętkę.</w:t>
      </w:r>
    </w:p>
    <w:p w14:paraId="47FE25B6" w14:textId="77777777" w:rsidR="00BE044A" w:rsidRPr="0007453C" w:rsidRDefault="00BE044A" w:rsidP="00BE044A">
      <w:pPr>
        <w:tabs>
          <w:tab w:val="left" w:pos="-2268"/>
        </w:tabs>
        <w:spacing w:line="276" w:lineRule="auto"/>
        <w:ind w:left="1065"/>
        <w:jc w:val="both"/>
        <w:rPr>
          <w:rFonts w:ascii="Arial Narrow" w:hAnsi="Arial Narrow"/>
          <w:sz w:val="22"/>
          <w:szCs w:val="22"/>
          <w:highlight w:val="yellow"/>
        </w:rPr>
      </w:pPr>
    </w:p>
    <w:p w14:paraId="5A0C8503" w14:textId="77777777" w:rsidR="00BE044A" w:rsidRPr="00186D7B" w:rsidRDefault="00BE044A" w:rsidP="00BE044A">
      <w:pPr>
        <w:autoSpaceDE w:val="0"/>
        <w:autoSpaceDN w:val="0"/>
        <w:adjustRightInd w:val="0"/>
        <w:ind w:left="425"/>
        <w:jc w:val="both"/>
        <w:rPr>
          <w:rFonts w:ascii="Arial Narrow" w:hAnsi="Arial Narrow"/>
          <w:b/>
          <w:sz w:val="22"/>
          <w:szCs w:val="22"/>
        </w:rPr>
      </w:pPr>
      <w:r w:rsidRPr="00186D7B">
        <w:rPr>
          <w:rFonts w:ascii="Arial Narrow" w:hAnsi="Arial Narrow"/>
          <w:b/>
          <w:sz w:val="22"/>
          <w:szCs w:val="22"/>
          <w:u w:val="single"/>
        </w:rPr>
        <w:t>Przyłączanie do gniazd bezpiecznikowych, opraw oświetleniowych itp.</w:t>
      </w:r>
      <w:r w:rsidRPr="00186D7B">
        <w:rPr>
          <w:rFonts w:ascii="Arial Narrow" w:hAnsi="Arial Narrow"/>
          <w:b/>
          <w:sz w:val="22"/>
          <w:szCs w:val="22"/>
        </w:rPr>
        <w:t>:</w:t>
      </w:r>
    </w:p>
    <w:p w14:paraId="2D579F94" w14:textId="77777777" w:rsidR="00BE044A" w:rsidRPr="00186D7B" w:rsidRDefault="00BE044A" w:rsidP="00BE044A">
      <w:pPr>
        <w:autoSpaceDE w:val="0"/>
        <w:autoSpaceDN w:val="0"/>
        <w:adjustRightInd w:val="0"/>
        <w:ind w:left="425"/>
        <w:jc w:val="both"/>
        <w:rPr>
          <w:rFonts w:ascii="Arial Narrow" w:hAnsi="Arial Narrow"/>
          <w:b/>
          <w:sz w:val="22"/>
          <w:szCs w:val="22"/>
        </w:rPr>
      </w:pPr>
    </w:p>
    <w:p w14:paraId="1591C24A" w14:textId="77777777" w:rsidR="00BE044A" w:rsidRPr="00186D7B" w:rsidRDefault="00BE044A" w:rsidP="00BE044A">
      <w:pPr>
        <w:numPr>
          <w:ilvl w:val="0"/>
          <w:numId w:val="1"/>
        </w:numPr>
        <w:tabs>
          <w:tab w:val="left" w:pos="-2268"/>
        </w:tabs>
        <w:spacing w:line="276" w:lineRule="auto"/>
        <w:ind w:left="1065"/>
        <w:jc w:val="both"/>
        <w:rPr>
          <w:rFonts w:ascii="Arial Narrow" w:hAnsi="Arial Narrow"/>
          <w:sz w:val="22"/>
          <w:szCs w:val="22"/>
        </w:rPr>
      </w:pPr>
      <w:r w:rsidRPr="00186D7B">
        <w:rPr>
          <w:rFonts w:ascii="Arial Narrow" w:hAnsi="Arial Narrow"/>
          <w:sz w:val="22"/>
          <w:szCs w:val="22"/>
        </w:rPr>
        <w:t>w gniazdach bezpiecznikowych przewód doprowadzający należy połączyć z szyną gniazda (śrubą stykową), a przewód zabezpieczany z gwintem w oprawach oświetleniowych i podobnym osprzęcie przewód fazowy lub "+-" należy łączyć ze stykiem wewnętrznym, a przewód neutralny lub „- „</w:t>
      </w:r>
      <w:r w:rsidRPr="00186D7B">
        <w:rPr>
          <w:rFonts w:ascii="Arial Narrow" w:hAnsi="Arial Narrow"/>
          <w:sz w:val="22"/>
          <w:szCs w:val="22"/>
        </w:rPr>
        <w:br/>
        <w:t>z gwintem (oprawką).</w:t>
      </w:r>
    </w:p>
    <w:p w14:paraId="102571D0" w14:textId="77777777" w:rsidR="005C5FC9" w:rsidRPr="0007453C" w:rsidRDefault="005C5FC9" w:rsidP="005C5FC9">
      <w:pPr>
        <w:tabs>
          <w:tab w:val="left" w:pos="-2268"/>
        </w:tabs>
        <w:spacing w:line="276" w:lineRule="auto"/>
        <w:jc w:val="both"/>
        <w:rPr>
          <w:rFonts w:ascii="Arial Narrow" w:hAnsi="Arial Narrow"/>
          <w:sz w:val="22"/>
          <w:szCs w:val="22"/>
          <w:highlight w:val="yellow"/>
        </w:rPr>
      </w:pPr>
    </w:p>
    <w:p w14:paraId="55AF955D" w14:textId="77777777" w:rsidR="005C5FC9" w:rsidRPr="00186D7B" w:rsidRDefault="005C5FC9" w:rsidP="005C5FC9">
      <w:pPr>
        <w:autoSpaceDE w:val="0"/>
        <w:autoSpaceDN w:val="0"/>
        <w:adjustRightInd w:val="0"/>
        <w:spacing w:line="264" w:lineRule="auto"/>
        <w:ind w:left="425"/>
        <w:jc w:val="both"/>
        <w:rPr>
          <w:rFonts w:ascii="Arial Narrow" w:hAnsi="Arial Narrow"/>
          <w:b/>
          <w:sz w:val="24"/>
          <w:u w:val="single"/>
        </w:rPr>
      </w:pPr>
      <w:r w:rsidRPr="00186D7B">
        <w:rPr>
          <w:rFonts w:ascii="Arial Narrow" w:hAnsi="Arial Narrow"/>
          <w:b/>
          <w:sz w:val="24"/>
          <w:u w:val="single"/>
        </w:rPr>
        <w:t>Wykonanie linii kablowych:</w:t>
      </w:r>
    </w:p>
    <w:p w14:paraId="4C01E7C7" w14:textId="77777777" w:rsidR="005C5FC9" w:rsidRPr="00186D7B" w:rsidRDefault="005C5FC9" w:rsidP="005C5FC9">
      <w:pPr>
        <w:autoSpaceDE w:val="0"/>
        <w:autoSpaceDN w:val="0"/>
        <w:adjustRightInd w:val="0"/>
        <w:spacing w:line="264" w:lineRule="auto"/>
        <w:ind w:left="425"/>
        <w:jc w:val="both"/>
        <w:rPr>
          <w:rFonts w:ascii="Arial Narrow" w:hAnsi="Arial Narrow"/>
          <w:b/>
          <w:sz w:val="24"/>
          <w:u w:val="single"/>
        </w:rPr>
      </w:pPr>
    </w:p>
    <w:p w14:paraId="002592B7" w14:textId="54E62723" w:rsidR="005C5FC9" w:rsidRPr="00186D7B" w:rsidRDefault="005C5FC9" w:rsidP="005C5FC9">
      <w:pPr>
        <w:pStyle w:val="Tekstpodstawowywcity"/>
        <w:spacing w:line="264" w:lineRule="auto"/>
        <w:ind w:left="426" w:firstLine="0"/>
        <w:jc w:val="both"/>
        <w:rPr>
          <w:rFonts w:ascii="Arial Narrow" w:hAnsi="Arial Narrow"/>
          <w:sz w:val="22"/>
          <w:szCs w:val="22"/>
        </w:rPr>
      </w:pPr>
      <w:r w:rsidRPr="00186D7B">
        <w:rPr>
          <w:rFonts w:ascii="Arial Narrow" w:hAnsi="Arial Narrow"/>
        </w:rPr>
        <w:t>T</w:t>
      </w:r>
      <w:r w:rsidRPr="00186D7B">
        <w:rPr>
          <w:rFonts w:ascii="Arial Narrow" w:hAnsi="Arial Narrow"/>
          <w:sz w:val="22"/>
          <w:szCs w:val="22"/>
        </w:rPr>
        <w:t xml:space="preserve">rasy kabli wytyczyć geodezyjnie wg </w:t>
      </w:r>
      <w:proofErr w:type="spellStart"/>
      <w:r w:rsidRPr="00186D7B">
        <w:rPr>
          <w:rFonts w:ascii="Arial Narrow" w:hAnsi="Arial Narrow"/>
          <w:sz w:val="22"/>
          <w:szCs w:val="22"/>
        </w:rPr>
        <w:t>wkreślenia</w:t>
      </w:r>
      <w:proofErr w:type="spellEnd"/>
      <w:r w:rsidRPr="00186D7B">
        <w:rPr>
          <w:rFonts w:ascii="Arial Narrow" w:hAnsi="Arial Narrow"/>
          <w:sz w:val="22"/>
          <w:szCs w:val="22"/>
        </w:rPr>
        <w:t xml:space="preserve"> na mapach sytuacyjnych. Przy układaniu kabla w ziemi zwrócić uwagę na następujące elementy:</w:t>
      </w:r>
    </w:p>
    <w:p w14:paraId="55981A4B" w14:textId="3431CCC6" w:rsidR="005C5FC9" w:rsidRPr="00186D7B" w:rsidRDefault="00B6535A" w:rsidP="005C5FC9">
      <w:pPr>
        <w:numPr>
          <w:ilvl w:val="0"/>
          <w:numId w:val="1"/>
        </w:numPr>
        <w:tabs>
          <w:tab w:val="clear" w:pos="360"/>
          <w:tab w:val="left" w:pos="-2268"/>
        </w:tabs>
        <w:spacing w:line="276" w:lineRule="auto"/>
        <w:ind w:left="1065"/>
        <w:jc w:val="both"/>
        <w:rPr>
          <w:rFonts w:ascii="Arial Narrow" w:hAnsi="Arial Narrow"/>
          <w:sz w:val="22"/>
          <w:szCs w:val="22"/>
        </w:rPr>
      </w:pPr>
      <w:r w:rsidRPr="00186D7B">
        <w:rPr>
          <w:rFonts w:ascii="Arial Narrow" w:hAnsi="Arial Narrow"/>
          <w:sz w:val="22"/>
          <w:szCs w:val="22"/>
        </w:rPr>
        <w:t>kable</w:t>
      </w:r>
      <w:r w:rsidR="005C5FC9" w:rsidRPr="00186D7B">
        <w:rPr>
          <w:rFonts w:ascii="Arial Narrow" w:hAnsi="Arial Narrow"/>
          <w:sz w:val="22"/>
          <w:szCs w:val="22"/>
        </w:rPr>
        <w:t xml:space="preserve"> układać na głębokości min. 0,7m na 10cm podsypce z piasku,</w:t>
      </w:r>
    </w:p>
    <w:p w14:paraId="47359A52" w14:textId="6716BCFF" w:rsidR="005C5FC9" w:rsidRPr="00186D7B" w:rsidRDefault="005C5FC9" w:rsidP="005C5FC9">
      <w:pPr>
        <w:numPr>
          <w:ilvl w:val="0"/>
          <w:numId w:val="1"/>
        </w:numPr>
        <w:tabs>
          <w:tab w:val="clear" w:pos="360"/>
          <w:tab w:val="left" w:pos="-2268"/>
        </w:tabs>
        <w:spacing w:line="276" w:lineRule="auto"/>
        <w:ind w:left="1065"/>
        <w:jc w:val="both"/>
        <w:rPr>
          <w:rFonts w:ascii="Arial Narrow" w:hAnsi="Arial Narrow"/>
          <w:sz w:val="22"/>
          <w:szCs w:val="22"/>
        </w:rPr>
      </w:pPr>
      <w:r w:rsidRPr="00186D7B">
        <w:rPr>
          <w:rFonts w:ascii="Arial Narrow" w:hAnsi="Arial Narrow"/>
          <w:sz w:val="22"/>
          <w:szCs w:val="22"/>
        </w:rPr>
        <w:t xml:space="preserve">w celu skompensowania przesunięć gruntu </w:t>
      </w:r>
      <w:r w:rsidR="00B6535A" w:rsidRPr="00186D7B">
        <w:rPr>
          <w:rFonts w:ascii="Arial Narrow" w:hAnsi="Arial Narrow"/>
          <w:sz w:val="22"/>
          <w:szCs w:val="22"/>
        </w:rPr>
        <w:t>kable</w:t>
      </w:r>
      <w:r w:rsidRPr="00186D7B">
        <w:rPr>
          <w:rFonts w:ascii="Arial Narrow" w:hAnsi="Arial Narrow"/>
          <w:sz w:val="22"/>
          <w:szCs w:val="22"/>
        </w:rPr>
        <w:t xml:space="preserve"> ułożyć w wykopie faliście,</w:t>
      </w:r>
    </w:p>
    <w:p w14:paraId="6E6E04EB" w14:textId="1A414515" w:rsidR="005C5FC9" w:rsidRPr="00186D7B" w:rsidRDefault="00B6535A" w:rsidP="005C5FC9">
      <w:pPr>
        <w:numPr>
          <w:ilvl w:val="0"/>
          <w:numId w:val="1"/>
        </w:numPr>
        <w:tabs>
          <w:tab w:val="clear" w:pos="360"/>
          <w:tab w:val="left" w:pos="-2268"/>
        </w:tabs>
        <w:spacing w:line="276" w:lineRule="auto"/>
        <w:ind w:left="1065"/>
        <w:jc w:val="both"/>
        <w:rPr>
          <w:rFonts w:ascii="Arial Narrow" w:hAnsi="Arial Narrow"/>
          <w:sz w:val="22"/>
          <w:szCs w:val="22"/>
        </w:rPr>
      </w:pPr>
      <w:r w:rsidRPr="00186D7B">
        <w:rPr>
          <w:rFonts w:ascii="Arial Narrow" w:hAnsi="Arial Narrow"/>
          <w:sz w:val="22"/>
          <w:szCs w:val="22"/>
        </w:rPr>
        <w:t>kable</w:t>
      </w:r>
      <w:r w:rsidR="005C5FC9" w:rsidRPr="00186D7B">
        <w:rPr>
          <w:rFonts w:ascii="Arial Narrow" w:hAnsi="Arial Narrow"/>
          <w:sz w:val="22"/>
          <w:szCs w:val="22"/>
        </w:rPr>
        <w:t xml:space="preserve"> przykryć 10cm warstwą piasku oraz 15cm warstwą rodzimego gruntu, następnie ułożyć niebieską folię o szerokości 20cm i normatywnej grubości,</w:t>
      </w:r>
    </w:p>
    <w:p w14:paraId="0DBF9001" w14:textId="70D7861A" w:rsidR="005C5FC9" w:rsidRPr="00186D7B" w:rsidRDefault="005C5FC9" w:rsidP="005C5FC9">
      <w:pPr>
        <w:numPr>
          <w:ilvl w:val="0"/>
          <w:numId w:val="1"/>
        </w:numPr>
        <w:tabs>
          <w:tab w:val="clear" w:pos="360"/>
          <w:tab w:val="left" w:pos="-2268"/>
        </w:tabs>
        <w:spacing w:line="276" w:lineRule="auto"/>
        <w:ind w:left="1065"/>
        <w:jc w:val="both"/>
        <w:rPr>
          <w:rFonts w:ascii="Arial Narrow" w:hAnsi="Arial Narrow"/>
          <w:sz w:val="22"/>
          <w:szCs w:val="22"/>
        </w:rPr>
      </w:pPr>
      <w:r w:rsidRPr="00186D7B">
        <w:rPr>
          <w:rFonts w:ascii="Arial Narrow" w:hAnsi="Arial Narrow"/>
          <w:sz w:val="22"/>
          <w:szCs w:val="22"/>
        </w:rPr>
        <w:t xml:space="preserve">promień gięcia </w:t>
      </w:r>
      <w:r w:rsidR="00B6535A" w:rsidRPr="00186D7B">
        <w:rPr>
          <w:rFonts w:ascii="Arial Narrow" w:hAnsi="Arial Narrow"/>
          <w:sz w:val="22"/>
          <w:szCs w:val="22"/>
        </w:rPr>
        <w:t>kabla</w:t>
      </w:r>
      <w:r w:rsidRPr="00186D7B">
        <w:rPr>
          <w:rFonts w:ascii="Arial Narrow" w:hAnsi="Arial Narrow"/>
          <w:sz w:val="22"/>
          <w:szCs w:val="22"/>
        </w:rPr>
        <w:t xml:space="preserve"> nie może być mniejszy od 15-krotnej jego średnicy,</w:t>
      </w:r>
    </w:p>
    <w:p w14:paraId="090427BF" w14:textId="0EB9D501" w:rsidR="005C5FC9" w:rsidRPr="00186D7B" w:rsidRDefault="005C5FC9" w:rsidP="005C5FC9">
      <w:pPr>
        <w:numPr>
          <w:ilvl w:val="0"/>
          <w:numId w:val="1"/>
        </w:numPr>
        <w:tabs>
          <w:tab w:val="clear" w:pos="360"/>
          <w:tab w:val="left" w:pos="-2268"/>
        </w:tabs>
        <w:spacing w:line="276" w:lineRule="auto"/>
        <w:ind w:left="1065"/>
        <w:jc w:val="both"/>
        <w:rPr>
          <w:rFonts w:ascii="Arial Narrow" w:hAnsi="Arial Narrow"/>
          <w:sz w:val="22"/>
          <w:szCs w:val="22"/>
        </w:rPr>
      </w:pPr>
      <w:r w:rsidRPr="00186D7B">
        <w:rPr>
          <w:rFonts w:ascii="Arial Narrow" w:hAnsi="Arial Narrow"/>
          <w:sz w:val="22"/>
          <w:szCs w:val="22"/>
        </w:rPr>
        <w:t xml:space="preserve">temperatura otoczenia w czasie układania </w:t>
      </w:r>
      <w:r w:rsidR="00B6535A" w:rsidRPr="00186D7B">
        <w:rPr>
          <w:rFonts w:ascii="Arial Narrow" w:hAnsi="Arial Narrow"/>
          <w:sz w:val="22"/>
          <w:szCs w:val="22"/>
        </w:rPr>
        <w:t>kabli</w:t>
      </w:r>
      <w:r w:rsidRPr="00186D7B">
        <w:rPr>
          <w:rFonts w:ascii="Arial Narrow" w:hAnsi="Arial Narrow"/>
          <w:sz w:val="22"/>
          <w:szCs w:val="22"/>
        </w:rPr>
        <w:t xml:space="preserve"> nie może być niższa od 0˚C,</w:t>
      </w:r>
    </w:p>
    <w:p w14:paraId="7F757265" w14:textId="56FAB956" w:rsidR="005C5FC9" w:rsidRPr="00186D7B" w:rsidRDefault="005C5FC9" w:rsidP="005C5FC9">
      <w:pPr>
        <w:numPr>
          <w:ilvl w:val="0"/>
          <w:numId w:val="1"/>
        </w:numPr>
        <w:tabs>
          <w:tab w:val="clear" w:pos="360"/>
          <w:tab w:val="left" w:pos="-2268"/>
        </w:tabs>
        <w:spacing w:line="276" w:lineRule="auto"/>
        <w:ind w:left="1065"/>
        <w:jc w:val="both"/>
        <w:rPr>
          <w:rFonts w:ascii="Arial Narrow" w:hAnsi="Arial Narrow"/>
          <w:sz w:val="22"/>
          <w:szCs w:val="22"/>
        </w:rPr>
      </w:pPr>
      <w:r w:rsidRPr="00186D7B">
        <w:rPr>
          <w:rFonts w:ascii="Arial Narrow" w:hAnsi="Arial Narrow"/>
          <w:sz w:val="22"/>
          <w:szCs w:val="22"/>
        </w:rPr>
        <w:lastRenderedPageBreak/>
        <w:t xml:space="preserve">na </w:t>
      </w:r>
      <w:r w:rsidR="00B6535A" w:rsidRPr="00186D7B">
        <w:rPr>
          <w:rFonts w:ascii="Arial Narrow" w:hAnsi="Arial Narrow"/>
          <w:sz w:val="22"/>
          <w:szCs w:val="22"/>
        </w:rPr>
        <w:t>kablu</w:t>
      </w:r>
      <w:r w:rsidRPr="00186D7B">
        <w:rPr>
          <w:rFonts w:ascii="Arial Narrow" w:hAnsi="Arial Narrow"/>
          <w:sz w:val="22"/>
          <w:szCs w:val="22"/>
        </w:rPr>
        <w:t xml:space="preserve"> umieścić oznaczniki w postaci opasek z opisem „właściciel, typ kabla, rok budowy”,</w:t>
      </w:r>
    </w:p>
    <w:p w14:paraId="57B28CBE" w14:textId="4F7D9585" w:rsidR="005C5FC9" w:rsidRPr="00186D7B" w:rsidRDefault="00B6535A" w:rsidP="005C5FC9">
      <w:pPr>
        <w:numPr>
          <w:ilvl w:val="0"/>
          <w:numId w:val="1"/>
        </w:numPr>
        <w:tabs>
          <w:tab w:val="clear" w:pos="360"/>
          <w:tab w:val="left" w:pos="-2268"/>
        </w:tabs>
        <w:spacing w:line="276" w:lineRule="auto"/>
        <w:ind w:left="1065"/>
        <w:jc w:val="both"/>
        <w:rPr>
          <w:rFonts w:ascii="Arial Narrow" w:hAnsi="Arial Narrow"/>
          <w:sz w:val="22"/>
          <w:szCs w:val="22"/>
        </w:rPr>
      </w:pPr>
      <w:r w:rsidRPr="00186D7B">
        <w:rPr>
          <w:rFonts w:ascii="Arial Narrow" w:hAnsi="Arial Narrow"/>
          <w:sz w:val="22"/>
          <w:szCs w:val="22"/>
        </w:rPr>
        <w:t>kable</w:t>
      </w:r>
      <w:r w:rsidR="005C5FC9" w:rsidRPr="00186D7B">
        <w:rPr>
          <w:rFonts w:ascii="Arial Narrow" w:hAnsi="Arial Narrow"/>
          <w:sz w:val="22"/>
          <w:szCs w:val="22"/>
        </w:rPr>
        <w:t xml:space="preserve"> należy przed zasypaniem zinwentaryzować geodezyjnie,</w:t>
      </w:r>
    </w:p>
    <w:p w14:paraId="77CE3F32" w14:textId="2357480D" w:rsidR="005C5FC9" w:rsidRPr="00186D7B" w:rsidRDefault="005C5FC9" w:rsidP="005C5FC9">
      <w:pPr>
        <w:numPr>
          <w:ilvl w:val="0"/>
          <w:numId w:val="1"/>
        </w:numPr>
        <w:tabs>
          <w:tab w:val="clear" w:pos="360"/>
          <w:tab w:val="left" w:pos="-2268"/>
        </w:tabs>
        <w:spacing w:line="276" w:lineRule="auto"/>
        <w:ind w:left="1065"/>
        <w:jc w:val="both"/>
        <w:rPr>
          <w:rFonts w:ascii="Arial Narrow" w:hAnsi="Arial Narrow"/>
          <w:sz w:val="22"/>
          <w:szCs w:val="22"/>
        </w:rPr>
      </w:pPr>
      <w:r w:rsidRPr="00186D7B">
        <w:rPr>
          <w:rFonts w:ascii="Arial Narrow" w:hAnsi="Arial Narrow"/>
          <w:sz w:val="22"/>
          <w:szCs w:val="22"/>
        </w:rPr>
        <w:t xml:space="preserve">wszelkie prace nie wymienione wyżej, związane z </w:t>
      </w:r>
      <w:r w:rsidR="00B6535A" w:rsidRPr="00186D7B">
        <w:rPr>
          <w:rFonts w:ascii="Arial Narrow" w:hAnsi="Arial Narrow"/>
          <w:sz w:val="22"/>
          <w:szCs w:val="22"/>
        </w:rPr>
        <w:t>układaniem kabli</w:t>
      </w:r>
      <w:r w:rsidRPr="00186D7B">
        <w:rPr>
          <w:rFonts w:ascii="Arial Narrow" w:hAnsi="Arial Narrow"/>
          <w:sz w:val="22"/>
          <w:szCs w:val="22"/>
        </w:rPr>
        <w:t xml:space="preserve"> należy prowadzić zgodnie</w:t>
      </w:r>
      <w:r w:rsidR="007F44AE" w:rsidRPr="00186D7B">
        <w:rPr>
          <w:rFonts w:ascii="Arial Narrow" w:hAnsi="Arial Narrow"/>
          <w:sz w:val="22"/>
          <w:szCs w:val="22"/>
        </w:rPr>
        <w:br/>
      </w:r>
      <w:r w:rsidRPr="00186D7B">
        <w:rPr>
          <w:rFonts w:ascii="Arial Narrow" w:hAnsi="Arial Narrow"/>
          <w:sz w:val="22"/>
          <w:szCs w:val="22"/>
        </w:rPr>
        <w:t>z normą SEP-E-004.</w:t>
      </w:r>
    </w:p>
    <w:p w14:paraId="4D1595E2" w14:textId="77777777" w:rsidR="00226DE2" w:rsidRPr="00E42CA3" w:rsidRDefault="00226DE2" w:rsidP="00FC7376">
      <w:pPr>
        <w:autoSpaceDE w:val="0"/>
        <w:autoSpaceDN w:val="0"/>
        <w:adjustRightInd w:val="0"/>
        <w:jc w:val="both"/>
        <w:rPr>
          <w:rFonts w:ascii="Arial Narrow" w:hAnsi="Arial Narrow"/>
          <w:b/>
          <w:sz w:val="22"/>
          <w:szCs w:val="22"/>
          <w:u w:val="single"/>
        </w:rPr>
      </w:pPr>
    </w:p>
    <w:p w14:paraId="41D7854E" w14:textId="77777777" w:rsidR="00FC7376" w:rsidRPr="00E42CA3" w:rsidRDefault="00FC7376" w:rsidP="00FC7376">
      <w:pPr>
        <w:autoSpaceDE w:val="0"/>
        <w:autoSpaceDN w:val="0"/>
        <w:adjustRightInd w:val="0"/>
        <w:ind w:left="425"/>
        <w:jc w:val="both"/>
        <w:rPr>
          <w:rFonts w:ascii="Arial Narrow" w:hAnsi="Arial Narrow"/>
          <w:b/>
          <w:sz w:val="22"/>
          <w:szCs w:val="22"/>
        </w:rPr>
      </w:pPr>
      <w:r w:rsidRPr="00E42CA3">
        <w:rPr>
          <w:rFonts w:ascii="Arial Narrow" w:hAnsi="Arial Narrow"/>
          <w:b/>
          <w:sz w:val="22"/>
          <w:szCs w:val="22"/>
          <w:u w:val="single"/>
        </w:rPr>
        <w:t>Prace spawalnicze:</w:t>
      </w:r>
    </w:p>
    <w:p w14:paraId="0421D556" w14:textId="77777777" w:rsidR="00FC7376" w:rsidRPr="00E42CA3" w:rsidRDefault="00FC7376" w:rsidP="00FC7376">
      <w:pPr>
        <w:autoSpaceDE w:val="0"/>
        <w:autoSpaceDN w:val="0"/>
        <w:adjustRightInd w:val="0"/>
        <w:ind w:left="360"/>
        <w:jc w:val="both"/>
        <w:rPr>
          <w:rFonts w:ascii="Arial Narrow" w:hAnsi="Arial Narrow"/>
          <w:sz w:val="22"/>
          <w:szCs w:val="22"/>
        </w:rPr>
      </w:pPr>
    </w:p>
    <w:p w14:paraId="2101E91C" w14:textId="668027E8" w:rsidR="00FC7376" w:rsidRPr="00E42CA3" w:rsidRDefault="00FC7376" w:rsidP="00FC7376">
      <w:pPr>
        <w:numPr>
          <w:ilvl w:val="0"/>
          <w:numId w:val="1"/>
        </w:numPr>
        <w:tabs>
          <w:tab w:val="left" w:pos="-2268"/>
        </w:tabs>
        <w:spacing w:line="276" w:lineRule="auto"/>
        <w:ind w:left="1065"/>
        <w:jc w:val="both"/>
        <w:rPr>
          <w:rFonts w:ascii="Arial Narrow" w:hAnsi="Arial Narrow"/>
          <w:sz w:val="22"/>
          <w:szCs w:val="22"/>
        </w:rPr>
      </w:pPr>
      <w:r w:rsidRPr="00E42CA3">
        <w:rPr>
          <w:rFonts w:ascii="Arial Narrow" w:hAnsi="Arial Narrow"/>
          <w:sz w:val="22"/>
          <w:szCs w:val="22"/>
        </w:rPr>
        <w:t>prace spawalnicze należy prowadzić tak, aby nie zanieczyścić elementów izolacyjnych, aparatów</w:t>
      </w:r>
      <w:r w:rsidR="00F83CF0" w:rsidRPr="00E42CA3">
        <w:rPr>
          <w:rFonts w:ascii="Arial Narrow" w:hAnsi="Arial Narrow"/>
          <w:sz w:val="22"/>
          <w:szCs w:val="22"/>
        </w:rPr>
        <w:br/>
      </w:r>
      <w:r w:rsidRPr="00E42CA3">
        <w:rPr>
          <w:rFonts w:ascii="Arial Narrow" w:hAnsi="Arial Narrow"/>
          <w:sz w:val="22"/>
          <w:szCs w:val="22"/>
        </w:rPr>
        <w:t>i przewodów odpryskami roztopionego metalu,</w:t>
      </w:r>
    </w:p>
    <w:p w14:paraId="615898BC" w14:textId="77777777" w:rsidR="00FC7376" w:rsidRPr="00E42CA3" w:rsidRDefault="00FC7376" w:rsidP="00FC7376">
      <w:pPr>
        <w:numPr>
          <w:ilvl w:val="0"/>
          <w:numId w:val="1"/>
        </w:numPr>
        <w:tabs>
          <w:tab w:val="left" w:pos="-2268"/>
        </w:tabs>
        <w:spacing w:line="276" w:lineRule="auto"/>
        <w:ind w:left="1065"/>
        <w:jc w:val="both"/>
        <w:rPr>
          <w:rFonts w:ascii="Arial Narrow" w:hAnsi="Arial Narrow"/>
          <w:sz w:val="22"/>
          <w:szCs w:val="22"/>
        </w:rPr>
      </w:pPr>
      <w:r w:rsidRPr="00E42CA3">
        <w:rPr>
          <w:rFonts w:ascii="Arial Narrow" w:hAnsi="Arial Narrow"/>
          <w:sz w:val="22"/>
          <w:szCs w:val="22"/>
        </w:rPr>
        <w:t>prace spawalnicze należy wykonywać w odległości bezpiecznej od aparatów i urządzeń zawierających olej lub odpowiednio zabezpieczyć te urządzenia i aparaty.</w:t>
      </w:r>
    </w:p>
    <w:p w14:paraId="1EE83BAA" w14:textId="77777777" w:rsidR="00FC7376" w:rsidRPr="0007453C" w:rsidRDefault="00FC7376" w:rsidP="00FC7376">
      <w:pPr>
        <w:tabs>
          <w:tab w:val="left" w:pos="-2268"/>
          <w:tab w:val="left" w:pos="426"/>
        </w:tabs>
        <w:jc w:val="both"/>
        <w:rPr>
          <w:rFonts w:ascii="Arial Narrow" w:hAnsi="Arial Narrow"/>
          <w:sz w:val="22"/>
          <w:szCs w:val="22"/>
          <w:highlight w:val="yellow"/>
        </w:rPr>
      </w:pPr>
    </w:p>
    <w:p w14:paraId="4E45BAA7" w14:textId="77777777" w:rsidR="00FC7376" w:rsidRPr="00E42CA3" w:rsidRDefault="00FC7376" w:rsidP="00FC7376">
      <w:pPr>
        <w:autoSpaceDE w:val="0"/>
        <w:autoSpaceDN w:val="0"/>
        <w:adjustRightInd w:val="0"/>
        <w:ind w:left="425"/>
        <w:jc w:val="both"/>
        <w:rPr>
          <w:rFonts w:ascii="Arial Narrow" w:hAnsi="Arial Narrow"/>
          <w:b/>
          <w:sz w:val="22"/>
          <w:szCs w:val="22"/>
        </w:rPr>
      </w:pPr>
      <w:r w:rsidRPr="00E42CA3">
        <w:rPr>
          <w:rFonts w:ascii="Arial Narrow" w:hAnsi="Arial Narrow"/>
          <w:b/>
          <w:sz w:val="22"/>
          <w:szCs w:val="22"/>
          <w:u w:val="single"/>
        </w:rPr>
        <w:t xml:space="preserve">Montaż urządzeń rozdzielczych, </w:t>
      </w:r>
      <w:proofErr w:type="spellStart"/>
      <w:r w:rsidRPr="00E42CA3">
        <w:rPr>
          <w:rFonts w:ascii="Arial Narrow" w:hAnsi="Arial Narrow"/>
          <w:b/>
          <w:sz w:val="22"/>
          <w:szCs w:val="22"/>
          <w:u w:val="single"/>
        </w:rPr>
        <w:t>oszynowania</w:t>
      </w:r>
      <w:proofErr w:type="spellEnd"/>
      <w:r w:rsidRPr="00E42CA3">
        <w:rPr>
          <w:rFonts w:ascii="Arial Narrow" w:hAnsi="Arial Narrow"/>
          <w:b/>
          <w:sz w:val="22"/>
          <w:szCs w:val="22"/>
          <w:u w:val="single"/>
        </w:rPr>
        <w:t xml:space="preserve"> i osprzętu:</w:t>
      </w:r>
    </w:p>
    <w:p w14:paraId="641686F6" w14:textId="77777777" w:rsidR="00FC7376" w:rsidRPr="00E42CA3" w:rsidRDefault="00FC7376" w:rsidP="00FC7376">
      <w:pPr>
        <w:tabs>
          <w:tab w:val="left" w:pos="-2268"/>
        </w:tabs>
        <w:ind w:left="705"/>
        <w:jc w:val="both"/>
        <w:rPr>
          <w:rFonts w:ascii="Arial Narrow" w:hAnsi="Arial Narrow"/>
          <w:sz w:val="22"/>
          <w:szCs w:val="22"/>
        </w:rPr>
      </w:pPr>
    </w:p>
    <w:p w14:paraId="4F447398" w14:textId="77777777" w:rsidR="00FC7376" w:rsidRPr="00E42CA3" w:rsidRDefault="00FC7376" w:rsidP="00FC7376">
      <w:pPr>
        <w:numPr>
          <w:ilvl w:val="0"/>
          <w:numId w:val="1"/>
        </w:numPr>
        <w:tabs>
          <w:tab w:val="left" w:pos="-2268"/>
        </w:tabs>
        <w:spacing w:line="276" w:lineRule="auto"/>
        <w:ind w:left="1065"/>
        <w:jc w:val="both"/>
        <w:rPr>
          <w:rFonts w:ascii="Arial Narrow" w:hAnsi="Arial Narrow"/>
          <w:sz w:val="22"/>
          <w:szCs w:val="22"/>
        </w:rPr>
      </w:pPr>
      <w:r w:rsidRPr="00E42CA3">
        <w:rPr>
          <w:rFonts w:ascii="Arial Narrow" w:hAnsi="Arial Narrow"/>
          <w:sz w:val="22"/>
          <w:szCs w:val="22"/>
        </w:rPr>
        <w:t>montaż urządzeń rozdzielczych przeprowadzić należy zgodnie z odpowiednimi instrukcjami montażu tych urządzeń,</w:t>
      </w:r>
    </w:p>
    <w:p w14:paraId="10135B19" w14:textId="77777777" w:rsidR="00FC7376" w:rsidRPr="00E42CA3" w:rsidRDefault="00FC7376" w:rsidP="00FC7376">
      <w:pPr>
        <w:numPr>
          <w:ilvl w:val="0"/>
          <w:numId w:val="1"/>
        </w:numPr>
        <w:tabs>
          <w:tab w:val="left" w:pos="-2268"/>
        </w:tabs>
        <w:spacing w:line="276" w:lineRule="auto"/>
        <w:ind w:left="1065"/>
        <w:jc w:val="both"/>
        <w:rPr>
          <w:rFonts w:ascii="Arial Narrow" w:hAnsi="Arial Narrow"/>
          <w:sz w:val="22"/>
          <w:szCs w:val="22"/>
        </w:rPr>
      </w:pPr>
      <w:r w:rsidRPr="00E42CA3">
        <w:rPr>
          <w:rFonts w:ascii="Arial Narrow" w:hAnsi="Arial Narrow"/>
          <w:sz w:val="22"/>
          <w:szCs w:val="22"/>
        </w:rPr>
        <w:t>kable należy układać w sposób zapewniający szybką ich identyfikację i łatwy dostęp,</w:t>
      </w:r>
    </w:p>
    <w:p w14:paraId="519A8F7E" w14:textId="77777777" w:rsidR="00FC7376" w:rsidRPr="00E42CA3" w:rsidRDefault="00FC7376" w:rsidP="00FC7376">
      <w:pPr>
        <w:numPr>
          <w:ilvl w:val="0"/>
          <w:numId w:val="1"/>
        </w:numPr>
        <w:tabs>
          <w:tab w:val="left" w:pos="-2268"/>
        </w:tabs>
        <w:spacing w:line="276" w:lineRule="auto"/>
        <w:ind w:left="1065"/>
        <w:jc w:val="both"/>
        <w:rPr>
          <w:rFonts w:ascii="Arial Narrow" w:hAnsi="Arial Narrow"/>
          <w:sz w:val="22"/>
          <w:szCs w:val="22"/>
        </w:rPr>
      </w:pPr>
      <w:r w:rsidRPr="00E42CA3">
        <w:rPr>
          <w:rFonts w:ascii="Arial Narrow" w:hAnsi="Arial Narrow"/>
          <w:sz w:val="22"/>
          <w:szCs w:val="22"/>
        </w:rPr>
        <w:t>w szynach zbiorczych sztywnych stosować odpowiednie kompensatory,</w:t>
      </w:r>
    </w:p>
    <w:p w14:paraId="317FC491" w14:textId="77777777" w:rsidR="00FC7376" w:rsidRPr="00E42CA3" w:rsidRDefault="00FC7376" w:rsidP="00FC7376">
      <w:pPr>
        <w:numPr>
          <w:ilvl w:val="0"/>
          <w:numId w:val="1"/>
        </w:numPr>
        <w:tabs>
          <w:tab w:val="left" w:pos="-2268"/>
        </w:tabs>
        <w:spacing w:line="276" w:lineRule="auto"/>
        <w:ind w:left="1065"/>
        <w:jc w:val="both"/>
        <w:rPr>
          <w:rFonts w:ascii="Arial Narrow" w:hAnsi="Arial Narrow"/>
          <w:sz w:val="22"/>
          <w:szCs w:val="22"/>
        </w:rPr>
      </w:pPr>
      <w:r w:rsidRPr="00E42CA3">
        <w:rPr>
          <w:rFonts w:ascii="Arial Narrow" w:hAnsi="Arial Narrow"/>
          <w:sz w:val="22"/>
          <w:szCs w:val="22"/>
        </w:rPr>
        <w:t>dla podłączenia szyn i kabli należy stosować standardowe śruby z gwintem metrycznym i z łbem sześciokątnym,</w:t>
      </w:r>
    </w:p>
    <w:p w14:paraId="0DA4C8D1" w14:textId="77777777" w:rsidR="00FC7376" w:rsidRPr="00E42CA3" w:rsidRDefault="00FC7376" w:rsidP="00FC7376">
      <w:pPr>
        <w:numPr>
          <w:ilvl w:val="0"/>
          <w:numId w:val="1"/>
        </w:numPr>
        <w:tabs>
          <w:tab w:val="left" w:pos="-2268"/>
        </w:tabs>
        <w:spacing w:line="276" w:lineRule="auto"/>
        <w:ind w:left="1065"/>
        <w:jc w:val="both"/>
        <w:rPr>
          <w:rFonts w:ascii="Arial Narrow" w:hAnsi="Arial Narrow"/>
          <w:sz w:val="22"/>
          <w:szCs w:val="22"/>
        </w:rPr>
      </w:pPr>
      <w:r w:rsidRPr="00E42CA3">
        <w:rPr>
          <w:rFonts w:ascii="Arial Narrow" w:hAnsi="Arial Narrow"/>
          <w:sz w:val="22"/>
          <w:szCs w:val="22"/>
        </w:rPr>
        <w:t>najmniejsze dopuszczalne odstępy izolacyjne należy zachować zgodnie z przepisami.</w:t>
      </w:r>
    </w:p>
    <w:p w14:paraId="05B8C11D" w14:textId="77777777" w:rsidR="00FC7376" w:rsidRPr="0007453C" w:rsidRDefault="00FC7376" w:rsidP="00FC7376">
      <w:pPr>
        <w:tabs>
          <w:tab w:val="left" w:pos="-2268"/>
        </w:tabs>
        <w:jc w:val="both"/>
        <w:rPr>
          <w:rFonts w:ascii="Arial Narrow" w:hAnsi="Arial Narrow"/>
          <w:sz w:val="22"/>
          <w:szCs w:val="22"/>
          <w:highlight w:val="yellow"/>
        </w:rPr>
      </w:pPr>
    </w:p>
    <w:p w14:paraId="1BD51814" w14:textId="77777777" w:rsidR="00FC7376" w:rsidRPr="00E42CA3" w:rsidRDefault="00FC7376" w:rsidP="00FC7376">
      <w:pPr>
        <w:autoSpaceDE w:val="0"/>
        <w:autoSpaceDN w:val="0"/>
        <w:adjustRightInd w:val="0"/>
        <w:ind w:left="425"/>
        <w:jc w:val="both"/>
        <w:rPr>
          <w:rFonts w:ascii="Arial Narrow" w:hAnsi="Arial Narrow"/>
          <w:b/>
          <w:sz w:val="22"/>
          <w:szCs w:val="22"/>
        </w:rPr>
      </w:pPr>
      <w:r w:rsidRPr="00E42CA3">
        <w:rPr>
          <w:rFonts w:ascii="Arial Narrow" w:hAnsi="Arial Narrow"/>
          <w:b/>
          <w:sz w:val="22"/>
          <w:szCs w:val="22"/>
          <w:u w:val="single"/>
        </w:rPr>
        <w:t xml:space="preserve">Próby </w:t>
      </w:r>
      <w:proofErr w:type="spellStart"/>
      <w:r w:rsidRPr="00E42CA3">
        <w:rPr>
          <w:rFonts w:ascii="Arial Narrow" w:hAnsi="Arial Narrow"/>
          <w:b/>
          <w:sz w:val="22"/>
          <w:szCs w:val="22"/>
          <w:u w:val="single"/>
        </w:rPr>
        <w:t>pomontażowe</w:t>
      </w:r>
      <w:proofErr w:type="spellEnd"/>
      <w:r w:rsidRPr="00E42CA3">
        <w:rPr>
          <w:rFonts w:ascii="Arial Narrow" w:hAnsi="Arial Narrow"/>
          <w:b/>
          <w:sz w:val="22"/>
          <w:szCs w:val="22"/>
          <w:u w:val="single"/>
        </w:rPr>
        <w:t>:</w:t>
      </w:r>
    </w:p>
    <w:p w14:paraId="590986FD" w14:textId="77777777" w:rsidR="00FC7376" w:rsidRPr="00E42CA3" w:rsidRDefault="00FC7376" w:rsidP="00FC7376">
      <w:pPr>
        <w:autoSpaceDE w:val="0"/>
        <w:autoSpaceDN w:val="0"/>
        <w:adjustRightInd w:val="0"/>
        <w:jc w:val="both"/>
        <w:rPr>
          <w:rFonts w:ascii="Arial Narrow" w:hAnsi="Arial Narrow"/>
          <w:sz w:val="22"/>
          <w:szCs w:val="22"/>
        </w:rPr>
      </w:pPr>
    </w:p>
    <w:p w14:paraId="5D8C7BF0" w14:textId="77777777" w:rsidR="00FC7376" w:rsidRPr="00E42CA3" w:rsidRDefault="00FC7376" w:rsidP="00FC7376">
      <w:pPr>
        <w:pStyle w:val="Tekstpodstawowywcity"/>
        <w:spacing w:line="276" w:lineRule="auto"/>
        <w:ind w:left="426" w:firstLine="0"/>
        <w:jc w:val="both"/>
        <w:rPr>
          <w:rFonts w:ascii="Arial Narrow" w:hAnsi="Arial Narrow"/>
          <w:sz w:val="22"/>
          <w:szCs w:val="22"/>
        </w:rPr>
      </w:pPr>
      <w:r w:rsidRPr="00E42CA3">
        <w:rPr>
          <w:rFonts w:ascii="Arial Narrow" w:hAnsi="Arial Narrow"/>
          <w:sz w:val="22"/>
          <w:szCs w:val="22"/>
        </w:rPr>
        <w:t>Po zakończeniu robót elektrycznych, przed ich odbiorem Wykonawca zobowiązany jest do przeprowadzenia tzw. prób montażowych, tj. technicznego sprawdzenia jakości wykonanych robót wraz z dokonaniem potrzebnych pomiarów i próbnym uruchomieniem poszczególnych instalacji, rozdzielnicy i urządzeń.</w:t>
      </w:r>
    </w:p>
    <w:p w14:paraId="717B92D5" w14:textId="77777777" w:rsidR="00FC7376" w:rsidRPr="0007453C" w:rsidRDefault="00FC7376" w:rsidP="00FC7376">
      <w:pPr>
        <w:pStyle w:val="Tekstpodstawowywcity"/>
        <w:spacing w:line="276" w:lineRule="auto"/>
        <w:ind w:left="426" w:firstLine="0"/>
        <w:jc w:val="both"/>
        <w:rPr>
          <w:rFonts w:ascii="Arial Narrow" w:hAnsi="Arial Narrow"/>
          <w:sz w:val="22"/>
          <w:szCs w:val="22"/>
          <w:highlight w:val="yellow"/>
        </w:rPr>
      </w:pPr>
    </w:p>
    <w:p w14:paraId="2CBCDDC1" w14:textId="77777777" w:rsidR="00FC7376" w:rsidRPr="00E42CA3" w:rsidRDefault="00FC7376" w:rsidP="00FC7376">
      <w:pPr>
        <w:numPr>
          <w:ilvl w:val="1"/>
          <w:numId w:val="3"/>
        </w:numPr>
        <w:tabs>
          <w:tab w:val="num" w:pos="851"/>
        </w:tabs>
        <w:ind w:left="851" w:hanging="425"/>
        <w:rPr>
          <w:rFonts w:ascii="Arial Narrow" w:hAnsi="Arial Narrow"/>
          <w:b/>
          <w:noProof/>
          <w:sz w:val="22"/>
          <w:szCs w:val="22"/>
        </w:rPr>
      </w:pPr>
      <w:r w:rsidRPr="00E42CA3">
        <w:rPr>
          <w:rFonts w:ascii="Arial Narrow" w:hAnsi="Arial Narrow"/>
          <w:b/>
          <w:sz w:val="22"/>
          <w:szCs w:val="22"/>
        </w:rPr>
        <w:t>Wymagania szczegółowe</w:t>
      </w:r>
    </w:p>
    <w:p w14:paraId="64941000" w14:textId="77777777" w:rsidR="00DD61FF" w:rsidRPr="00E42CA3" w:rsidRDefault="00DD61FF" w:rsidP="00DD61FF">
      <w:pPr>
        <w:tabs>
          <w:tab w:val="num" w:pos="3480"/>
        </w:tabs>
        <w:spacing w:line="276" w:lineRule="auto"/>
        <w:ind w:left="851"/>
        <w:rPr>
          <w:rFonts w:ascii="Arial Narrow" w:hAnsi="Arial Narrow"/>
          <w:b/>
          <w:noProof/>
          <w:color w:val="000000" w:themeColor="text1"/>
          <w:sz w:val="22"/>
          <w:szCs w:val="22"/>
        </w:rPr>
      </w:pPr>
    </w:p>
    <w:p w14:paraId="1F36B681" w14:textId="06DE29D7" w:rsidR="0024234F" w:rsidRPr="00E42CA3" w:rsidRDefault="00F87F04" w:rsidP="00FC7376">
      <w:pPr>
        <w:pStyle w:val="Tekstpodstawowywcity"/>
        <w:spacing w:line="276" w:lineRule="auto"/>
        <w:ind w:left="426" w:firstLine="0"/>
        <w:jc w:val="both"/>
        <w:rPr>
          <w:rFonts w:ascii="Arial Narrow" w:hAnsi="Arial Narrow"/>
          <w:b/>
          <w:color w:val="000000" w:themeColor="text1"/>
          <w:sz w:val="22"/>
          <w:szCs w:val="22"/>
        </w:rPr>
      </w:pPr>
      <w:r w:rsidRPr="00E42CA3">
        <w:rPr>
          <w:rFonts w:ascii="Arial Narrow" w:hAnsi="Arial Narrow"/>
          <w:b/>
          <w:color w:val="000000" w:themeColor="text1"/>
          <w:sz w:val="22"/>
          <w:szCs w:val="22"/>
        </w:rPr>
        <w:t>STAN ISTNIEJĄCY</w:t>
      </w:r>
    </w:p>
    <w:p w14:paraId="7253E44B" w14:textId="77777777" w:rsidR="00F83CF0" w:rsidRPr="00E42CA3" w:rsidRDefault="00F83CF0" w:rsidP="00FC7376">
      <w:pPr>
        <w:pStyle w:val="Tekstpodstawowywcity"/>
        <w:spacing w:line="276" w:lineRule="auto"/>
        <w:ind w:left="426" w:firstLine="0"/>
        <w:jc w:val="both"/>
        <w:rPr>
          <w:rFonts w:ascii="Arial Narrow" w:hAnsi="Arial Narrow"/>
          <w:sz w:val="22"/>
          <w:szCs w:val="22"/>
        </w:rPr>
      </w:pPr>
      <w:bookmarkStart w:id="0" w:name="_Toc64622445"/>
      <w:bookmarkStart w:id="1" w:name="_Toc106018178"/>
      <w:bookmarkStart w:id="2" w:name="_Toc450888756"/>
      <w:bookmarkStart w:id="3" w:name="_Toc473008866"/>
    </w:p>
    <w:p w14:paraId="0136C967" w14:textId="6D27FF0D" w:rsidR="00F87F04" w:rsidRDefault="00E42CA3" w:rsidP="00E42CA3">
      <w:pPr>
        <w:ind w:left="426"/>
        <w:rPr>
          <w:rFonts w:ascii="Arial Narrow" w:hAnsi="Arial Narrow"/>
          <w:sz w:val="22"/>
          <w:szCs w:val="22"/>
        </w:rPr>
      </w:pPr>
      <w:r w:rsidRPr="00E42CA3">
        <w:rPr>
          <w:rFonts w:ascii="Arial Narrow" w:hAnsi="Arial Narrow"/>
          <w:sz w:val="22"/>
          <w:szCs w:val="22"/>
        </w:rPr>
        <w:t>Rozdzielnica główna szkoły RG zlokalizowana jest wewnątrz budynku głównego Zespołu Szkół Specjalnych. Z rozdzielnicy RG zasilane są pozostałe rozdzielnice zlokalizowane na terenie Zespołu Szkół Specjalnych. Istniejący układ pomiarowy pozostaje bez zmian</w:t>
      </w:r>
    </w:p>
    <w:p w14:paraId="1F662E33" w14:textId="77777777" w:rsidR="005F72EA" w:rsidRPr="0007453C" w:rsidRDefault="005F72EA" w:rsidP="00E42CA3">
      <w:pPr>
        <w:ind w:left="426"/>
        <w:rPr>
          <w:rFonts w:ascii="Arial Narrow" w:hAnsi="Arial Narrow"/>
          <w:sz w:val="22"/>
          <w:szCs w:val="22"/>
          <w:highlight w:val="yellow"/>
        </w:rPr>
      </w:pPr>
    </w:p>
    <w:bookmarkEnd w:id="0"/>
    <w:bookmarkEnd w:id="1"/>
    <w:p w14:paraId="64847711" w14:textId="611E3B9A" w:rsidR="0024234F" w:rsidRPr="00E42CA3" w:rsidRDefault="00F87F04" w:rsidP="00FC7376">
      <w:pPr>
        <w:pStyle w:val="Tekstpodstawowywcity"/>
        <w:spacing w:line="276" w:lineRule="auto"/>
        <w:ind w:left="426" w:firstLine="0"/>
        <w:jc w:val="both"/>
        <w:rPr>
          <w:rFonts w:ascii="Arial Narrow" w:hAnsi="Arial Narrow"/>
          <w:b/>
          <w:color w:val="000000" w:themeColor="text1"/>
          <w:sz w:val="22"/>
          <w:szCs w:val="22"/>
        </w:rPr>
      </w:pPr>
      <w:r w:rsidRPr="00E42CA3">
        <w:rPr>
          <w:rFonts w:ascii="Arial Narrow" w:hAnsi="Arial Narrow"/>
          <w:b/>
          <w:color w:val="000000" w:themeColor="text1"/>
          <w:sz w:val="22"/>
          <w:szCs w:val="22"/>
        </w:rPr>
        <w:t>PRZEDMIOT INWESTYCJI</w:t>
      </w:r>
    </w:p>
    <w:p w14:paraId="61183C60" w14:textId="77777777" w:rsidR="00BD374D" w:rsidRPr="00E42CA3" w:rsidRDefault="00BD374D" w:rsidP="00FC7376">
      <w:pPr>
        <w:pStyle w:val="Tekstpodstawowywcity"/>
        <w:spacing w:line="276" w:lineRule="auto"/>
        <w:ind w:left="426" w:firstLine="0"/>
        <w:jc w:val="both"/>
        <w:rPr>
          <w:rFonts w:ascii="Arial Narrow" w:hAnsi="Arial Narrow"/>
          <w:b/>
          <w:color w:val="000000" w:themeColor="text1"/>
          <w:sz w:val="22"/>
          <w:szCs w:val="22"/>
        </w:rPr>
      </w:pPr>
    </w:p>
    <w:p w14:paraId="04E006EE" w14:textId="77777777" w:rsidR="00E42CA3" w:rsidRPr="00E42CA3" w:rsidRDefault="00E42CA3" w:rsidP="00E42CA3">
      <w:pPr>
        <w:pStyle w:val="Tekstpodstawowywcity"/>
        <w:spacing w:line="276" w:lineRule="auto"/>
        <w:ind w:left="720" w:hanging="360"/>
        <w:rPr>
          <w:rFonts w:ascii="Arial Narrow" w:hAnsi="Arial Narrow"/>
          <w:sz w:val="22"/>
          <w:szCs w:val="22"/>
        </w:rPr>
      </w:pPr>
      <w:bookmarkStart w:id="4" w:name="_Hlk196298530"/>
      <w:bookmarkStart w:id="5" w:name="_Toc106018182"/>
      <w:bookmarkEnd w:id="2"/>
      <w:bookmarkEnd w:id="3"/>
      <w:r w:rsidRPr="00E42CA3">
        <w:rPr>
          <w:rFonts w:ascii="Arial Narrow" w:hAnsi="Arial Narrow"/>
          <w:sz w:val="22"/>
          <w:szCs w:val="22"/>
        </w:rPr>
        <w:t>Niniejsze opracowanie dotyczy budowy instalacji zasilania rezerwowego budynku Zespołu Szkół Specjalnych w Rawiczu. W tym celu należy przebudować układ zasilania obiektu. Projektuje się następujące rozdzielnice:</w:t>
      </w:r>
    </w:p>
    <w:p w14:paraId="21768425" w14:textId="2AE36B5C" w:rsidR="00E42CA3" w:rsidRPr="00E42CA3" w:rsidRDefault="00E42CA3" w:rsidP="00E42CA3">
      <w:pPr>
        <w:pStyle w:val="Tekstpodstawowywcity"/>
        <w:numPr>
          <w:ilvl w:val="0"/>
          <w:numId w:val="16"/>
        </w:numPr>
        <w:spacing w:line="276" w:lineRule="auto"/>
        <w:rPr>
          <w:rFonts w:ascii="Arial Narrow" w:hAnsi="Arial Narrow"/>
          <w:sz w:val="22"/>
          <w:szCs w:val="22"/>
        </w:rPr>
      </w:pPr>
      <w:r w:rsidRPr="00E42CA3">
        <w:rPr>
          <w:rFonts w:ascii="Arial Narrow" w:hAnsi="Arial Narrow"/>
          <w:sz w:val="22"/>
          <w:szCs w:val="22"/>
        </w:rPr>
        <w:t xml:space="preserve">Rozdzielnica główna szkoły – obecnie z rozdzielnicy głównej szkoły zasilana jest sala sportowa. Istniejącą WLZ do rozdzielnicy Sali sportowej należy odłączyć oraz wpiąć do projektowanego złącza </w:t>
      </w:r>
      <w:proofErr w:type="spellStart"/>
      <w:r w:rsidRPr="00E42CA3">
        <w:rPr>
          <w:rFonts w:ascii="Arial Narrow" w:hAnsi="Arial Narrow"/>
          <w:sz w:val="22"/>
          <w:szCs w:val="22"/>
        </w:rPr>
        <w:t>ZKP.poż</w:t>
      </w:r>
      <w:proofErr w:type="spellEnd"/>
      <w:r w:rsidRPr="00E42CA3">
        <w:rPr>
          <w:rFonts w:ascii="Arial Narrow" w:hAnsi="Arial Narrow"/>
          <w:sz w:val="22"/>
          <w:szCs w:val="22"/>
        </w:rPr>
        <w:t xml:space="preserve">. </w:t>
      </w:r>
    </w:p>
    <w:p w14:paraId="5AB8554F" w14:textId="77777777" w:rsidR="00E42CA3" w:rsidRPr="00E42CA3" w:rsidRDefault="00E42CA3" w:rsidP="00E42CA3">
      <w:pPr>
        <w:pStyle w:val="Tekstpodstawowywcity"/>
        <w:numPr>
          <w:ilvl w:val="0"/>
          <w:numId w:val="16"/>
        </w:numPr>
        <w:spacing w:line="276" w:lineRule="auto"/>
        <w:rPr>
          <w:rFonts w:ascii="Arial Narrow" w:hAnsi="Arial Narrow"/>
          <w:sz w:val="22"/>
          <w:szCs w:val="22"/>
        </w:rPr>
      </w:pPr>
      <w:r w:rsidRPr="00E42CA3">
        <w:rPr>
          <w:rFonts w:ascii="Arial Narrow" w:hAnsi="Arial Narrow"/>
          <w:sz w:val="22"/>
          <w:szCs w:val="22"/>
        </w:rPr>
        <w:t>Złącze kablowe, certyfikowany zestaw przeciwpożarowego wyłącznika prądu – obudowa wolnostojąca posadowiona na fundamencie w terenie zewnętrznym.</w:t>
      </w:r>
    </w:p>
    <w:p w14:paraId="6CAD97AE" w14:textId="77777777" w:rsidR="00E42CA3" w:rsidRPr="00E42CA3" w:rsidRDefault="00E42CA3" w:rsidP="00E42CA3">
      <w:pPr>
        <w:pStyle w:val="Tekstpodstawowywcity"/>
        <w:numPr>
          <w:ilvl w:val="0"/>
          <w:numId w:val="16"/>
        </w:numPr>
        <w:spacing w:line="276" w:lineRule="auto"/>
        <w:rPr>
          <w:rFonts w:ascii="Arial Narrow" w:hAnsi="Arial Narrow"/>
          <w:sz w:val="22"/>
          <w:szCs w:val="22"/>
        </w:rPr>
      </w:pPr>
      <w:r w:rsidRPr="00E42CA3">
        <w:rPr>
          <w:rFonts w:ascii="Arial Narrow" w:hAnsi="Arial Narrow"/>
          <w:sz w:val="22"/>
          <w:szCs w:val="22"/>
        </w:rPr>
        <w:t>Rozdzielnica sali sportowej – do istniejącej rozdzielnicy sali sportowej należy doprowadzić wewnętrzną linię zasilającą z projektowanego złącza ZKP.POŻ.</w:t>
      </w:r>
    </w:p>
    <w:bookmarkEnd w:id="4"/>
    <w:p w14:paraId="5A383C29" w14:textId="77777777" w:rsidR="00F87F04" w:rsidRPr="0007453C" w:rsidRDefault="00F87F04" w:rsidP="00F87F04">
      <w:pPr>
        <w:pStyle w:val="Tekstpodstawowywcity"/>
        <w:spacing w:line="276" w:lineRule="auto"/>
        <w:ind w:left="720" w:firstLine="0"/>
        <w:rPr>
          <w:rFonts w:ascii="Arial Narrow" w:hAnsi="Arial Narrow"/>
          <w:bCs/>
          <w:color w:val="000000" w:themeColor="text1"/>
          <w:sz w:val="22"/>
          <w:szCs w:val="22"/>
          <w:highlight w:val="yellow"/>
        </w:rPr>
      </w:pPr>
    </w:p>
    <w:bookmarkEnd w:id="5"/>
    <w:p w14:paraId="45714F89" w14:textId="0376020E" w:rsidR="0024234F" w:rsidRPr="007831BE" w:rsidRDefault="00F87F04" w:rsidP="00FC7376">
      <w:pPr>
        <w:pStyle w:val="Tekstpodstawowywcity"/>
        <w:spacing w:line="276" w:lineRule="auto"/>
        <w:ind w:left="426" w:firstLine="0"/>
        <w:jc w:val="both"/>
        <w:rPr>
          <w:rFonts w:ascii="Arial Narrow" w:hAnsi="Arial Narrow"/>
          <w:b/>
          <w:color w:val="000000" w:themeColor="text1"/>
          <w:sz w:val="22"/>
          <w:szCs w:val="22"/>
        </w:rPr>
      </w:pPr>
      <w:r w:rsidRPr="007831BE">
        <w:rPr>
          <w:rFonts w:ascii="Arial Narrow" w:hAnsi="Arial Narrow"/>
          <w:b/>
          <w:color w:val="000000" w:themeColor="text1"/>
          <w:sz w:val="22"/>
          <w:szCs w:val="22"/>
        </w:rPr>
        <w:lastRenderedPageBreak/>
        <w:t>WEWNĘTRZNE INSTALACJE</w:t>
      </w:r>
    </w:p>
    <w:p w14:paraId="08917AE2" w14:textId="77777777" w:rsidR="00226DE2" w:rsidRPr="007831BE" w:rsidRDefault="00226DE2" w:rsidP="00FC7376">
      <w:pPr>
        <w:pStyle w:val="Tekstpodstawowywcity"/>
        <w:spacing w:line="276" w:lineRule="auto"/>
        <w:ind w:left="426" w:firstLine="0"/>
        <w:jc w:val="both"/>
        <w:rPr>
          <w:rFonts w:ascii="Arial Narrow" w:hAnsi="Arial Narrow"/>
          <w:b/>
          <w:color w:val="000000" w:themeColor="text1"/>
          <w:sz w:val="22"/>
          <w:szCs w:val="22"/>
        </w:rPr>
      </w:pPr>
    </w:p>
    <w:p w14:paraId="5DAFDA02" w14:textId="0F83D1FB" w:rsidR="00F87F04" w:rsidRPr="007831BE" w:rsidRDefault="00F87F04" w:rsidP="00F87F04">
      <w:pPr>
        <w:spacing w:line="276" w:lineRule="auto"/>
        <w:ind w:firstLine="360"/>
        <w:rPr>
          <w:rFonts w:ascii="Arial Narrow" w:hAnsi="Arial Narrow"/>
          <w:bCs/>
          <w:color w:val="000000" w:themeColor="text1"/>
          <w:sz w:val="22"/>
          <w:szCs w:val="22"/>
        </w:rPr>
      </w:pPr>
      <w:bookmarkStart w:id="6" w:name="_Toc106018183"/>
      <w:r w:rsidRPr="007831BE">
        <w:rPr>
          <w:rFonts w:ascii="Arial Narrow" w:hAnsi="Arial Narrow"/>
          <w:bCs/>
          <w:color w:val="000000" w:themeColor="text1"/>
          <w:sz w:val="22"/>
          <w:szCs w:val="22"/>
        </w:rPr>
        <w:t xml:space="preserve">Projektuje się wewnętrzne </w:t>
      </w:r>
      <w:r w:rsidR="00BD374D" w:rsidRPr="007831BE">
        <w:rPr>
          <w:rFonts w:ascii="Arial Narrow" w:hAnsi="Arial Narrow"/>
          <w:bCs/>
          <w:color w:val="000000" w:themeColor="text1"/>
          <w:sz w:val="22"/>
          <w:szCs w:val="22"/>
        </w:rPr>
        <w:t>instalacje</w:t>
      </w:r>
      <w:r w:rsidRPr="007831BE">
        <w:rPr>
          <w:rFonts w:ascii="Arial Narrow" w:hAnsi="Arial Narrow"/>
          <w:bCs/>
          <w:color w:val="000000" w:themeColor="text1"/>
          <w:sz w:val="22"/>
          <w:szCs w:val="22"/>
        </w:rPr>
        <w:t>:</w:t>
      </w:r>
    </w:p>
    <w:p w14:paraId="2B26DFD4" w14:textId="77777777" w:rsidR="00C813C6" w:rsidRPr="00273D5E" w:rsidRDefault="00C813C6" w:rsidP="00273D5E">
      <w:pPr>
        <w:numPr>
          <w:ilvl w:val="0"/>
          <w:numId w:val="1"/>
        </w:numPr>
        <w:tabs>
          <w:tab w:val="clear" w:pos="360"/>
          <w:tab w:val="left" w:pos="-2268"/>
        </w:tabs>
        <w:spacing w:line="276" w:lineRule="auto"/>
        <w:ind w:left="1065"/>
        <w:jc w:val="both"/>
        <w:rPr>
          <w:rFonts w:ascii="Arial Narrow" w:hAnsi="Arial Narrow"/>
          <w:sz w:val="22"/>
          <w:szCs w:val="22"/>
        </w:rPr>
      </w:pPr>
      <w:r w:rsidRPr="00273D5E">
        <w:rPr>
          <w:rFonts w:ascii="Arial Narrow" w:hAnsi="Arial Narrow"/>
          <w:sz w:val="22"/>
          <w:szCs w:val="22"/>
        </w:rPr>
        <w:t>typu YKY 5x25mm² – zasilanie z agregatu do rozdzielnicy w budynku,</w:t>
      </w:r>
    </w:p>
    <w:p w14:paraId="0D65823D" w14:textId="77777777" w:rsidR="00C813C6" w:rsidRPr="00273D5E" w:rsidRDefault="00C813C6" w:rsidP="00273D5E">
      <w:pPr>
        <w:numPr>
          <w:ilvl w:val="0"/>
          <w:numId w:val="1"/>
        </w:numPr>
        <w:tabs>
          <w:tab w:val="clear" w:pos="360"/>
          <w:tab w:val="left" w:pos="-2268"/>
        </w:tabs>
        <w:spacing w:line="276" w:lineRule="auto"/>
        <w:ind w:left="1065"/>
        <w:jc w:val="both"/>
        <w:rPr>
          <w:rFonts w:ascii="Arial Narrow" w:hAnsi="Arial Narrow"/>
          <w:sz w:val="22"/>
          <w:szCs w:val="22"/>
        </w:rPr>
      </w:pPr>
      <w:r w:rsidRPr="00273D5E">
        <w:rPr>
          <w:rFonts w:ascii="Arial Narrow" w:hAnsi="Arial Narrow"/>
          <w:sz w:val="22"/>
          <w:szCs w:val="22"/>
        </w:rPr>
        <w:t xml:space="preserve">typu </w:t>
      </w:r>
      <w:proofErr w:type="spellStart"/>
      <w:r w:rsidRPr="00273D5E">
        <w:rPr>
          <w:rFonts w:ascii="Arial Narrow" w:hAnsi="Arial Narrow"/>
          <w:sz w:val="22"/>
          <w:szCs w:val="22"/>
        </w:rPr>
        <w:t>YKYżo</w:t>
      </w:r>
      <w:proofErr w:type="spellEnd"/>
      <w:r w:rsidRPr="00273D5E">
        <w:rPr>
          <w:rFonts w:ascii="Arial Narrow" w:hAnsi="Arial Narrow"/>
          <w:sz w:val="22"/>
          <w:szCs w:val="22"/>
        </w:rPr>
        <w:t xml:space="preserve"> 3x2,5 – potrzeby własne agregatu,</w:t>
      </w:r>
    </w:p>
    <w:p w14:paraId="0A4216CF" w14:textId="77777777" w:rsidR="00C813C6" w:rsidRPr="00273D5E" w:rsidRDefault="00C813C6" w:rsidP="00273D5E">
      <w:pPr>
        <w:numPr>
          <w:ilvl w:val="0"/>
          <w:numId w:val="1"/>
        </w:numPr>
        <w:tabs>
          <w:tab w:val="clear" w:pos="360"/>
          <w:tab w:val="left" w:pos="-2268"/>
        </w:tabs>
        <w:spacing w:line="276" w:lineRule="auto"/>
        <w:ind w:left="1065"/>
        <w:jc w:val="both"/>
        <w:rPr>
          <w:rFonts w:ascii="Arial Narrow" w:hAnsi="Arial Narrow"/>
          <w:sz w:val="22"/>
          <w:szCs w:val="22"/>
        </w:rPr>
      </w:pPr>
      <w:r w:rsidRPr="00273D5E">
        <w:rPr>
          <w:rFonts w:ascii="Arial Narrow" w:hAnsi="Arial Narrow"/>
          <w:sz w:val="22"/>
          <w:szCs w:val="22"/>
        </w:rPr>
        <w:t>typu YKSY 7x1,5 – sterowanie pracą agregatu,</w:t>
      </w:r>
    </w:p>
    <w:p w14:paraId="2471C2F7" w14:textId="77777777" w:rsidR="00C813C6" w:rsidRPr="00273D5E" w:rsidRDefault="00C813C6" w:rsidP="00273D5E">
      <w:pPr>
        <w:numPr>
          <w:ilvl w:val="0"/>
          <w:numId w:val="1"/>
        </w:numPr>
        <w:tabs>
          <w:tab w:val="clear" w:pos="360"/>
          <w:tab w:val="left" w:pos="-2268"/>
        </w:tabs>
        <w:spacing w:line="276" w:lineRule="auto"/>
        <w:ind w:left="1065"/>
        <w:jc w:val="both"/>
        <w:rPr>
          <w:rFonts w:ascii="Arial Narrow" w:hAnsi="Arial Narrow"/>
          <w:sz w:val="22"/>
          <w:szCs w:val="22"/>
        </w:rPr>
      </w:pPr>
      <w:bookmarkStart w:id="7" w:name="_Hlk196298699"/>
      <w:r w:rsidRPr="00273D5E">
        <w:rPr>
          <w:rFonts w:ascii="Arial Narrow" w:hAnsi="Arial Narrow"/>
          <w:sz w:val="22"/>
          <w:szCs w:val="22"/>
        </w:rPr>
        <w:t>typu YKY 2x1,5 – sygnał wyłączenia agregatu z PWP,</w:t>
      </w:r>
    </w:p>
    <w:p w14:paraId="3B514750" w14:textId="77777777" w:rsidR="00C813C6" w:rsidRPr="00273D5E" w:rsidRDefault="00C813C6" w:rsidP="00273D5E">
      <w:pPr>
        <w:numPr>
          <w:ilvl w:val="0"/>
          <w:numId w:val="1"/>
        </w:numPr>
        <w:tabs>
          <w:tab w:val="clear" w:pos="360"/>
          <w:tab w:val="left" w:pos="-2268"/>
        </w:tabs>
        <w:spacing w:line="276" w:lineRule="auto"/>
        <w:ind w:left="1065"/>
        <w:jc w:val="both"/>
        <w:rPr>
          <w:rFonts w:ascii="Arial Narrow" w:hAnsi="Arial Narrow"/>
          <w:sz w:val="22"/>
          <w:szCs w:val="22"/>
        </w:rPr>
      </w:pPr>
      <w:r w:rsidRPr="00273D5E">
        <w:rPr>
          <w:rFonts w:ascii="Arial Narrow" w:hAnsi="Arial Narrow"/>
          <w:sz w:val="22"/>
          <w:szCs w:val="22"/>
        </w:rPr>
        <w:t xml:space="preserve">typu </w:t>
      </w:r>
      <w:proofErr w:type="spellStart"/>
      <w:r w:rsidRPr="00273D5E">
        <w:rPr>
          <w:rFonts w:ascii="Arial Narrow" w:hAnsi="Arial Narrow"/>
          <w:sz w:val="22"/>
          <w:szCs w:val="22"/>
        </w:rPr>
        <w:t>YKYżo</w:t>
      </w:r>
      <w:proofErr w:type="spellEnd"/>
      <w:r w:rsidRPr="00273D5E">
        <w:rPr>
          <w:rFonts w:ascii="Arial Narrow" w:hAnsi="Arial Narrow"/>
          <w:sz w:val="22"/>
          <w:szCs w:val="22"/>
        </w:rPr>
        <w:t xml:space="preserve"> 5x25 – zasilanie rozdzielnicy sali sportowej.</w:t>
      </w:r>
    </w:p>
    <w:bookmarkEnd w:id="7"/>
    <w:p w14:paraId="786832DB" w14:textId="77777777" w:rsidR="00F87F04" w:rsidRPr="0007453C" w:rsidRDefault="00F87F04" w:rsidP="00675232">
      <w:pPr>
        <w:spacing w:line="276" w:lineRule="auto"/>
        <w:rPr>
          <w:rFonts w:ascii="Arial Narrow" w:hAnsi="Arial Narrow"/>
          <w:b/>
          <w:bCs/>
          <w:color w:val="000000" w:themeColor="text1"/>
          <w:sz w:val="22"/>
          <w:szCs w:val="22"/>
          <w:highlight w:val="yellow"/>
        </w:rPr>
      </w:pPr>
    </w:p>
    <w:p w14:paraId="5999377E" w14:textId="7EDB5E41" w:rsidR="00F87F04" w:rsidRPr="007831BE" w:rsidRDefault="00F87F04" w:rsidP="00F87F04">
      <w:pPr>
        <w:pStyle w:val="Tekstpodstawowywcity"/>
        <w:spacing w:line="324" w:lineRule="auto"/>
        <w:ind w:left="0" w:firstLine="360"/>
        <w:jc w:val="both"/>
        <w:rPr>
          <w:rFonts w:ascii="Arial Narrow" w:hAnsi="Arial Narrow"/>
          <w:sz w:val="22"/>
          <w:szCs w:val="22"/>
        </w:rPr>
      </w:pPr>
      <w:r w:rsidRPr="007831BE">
        <w:rPr>
          <w:rFonts w:ascii="Arial Narrow" w:hAnsi="Arial Narrow"/>
          <w:sz w:val="22"/>
          <w:szCs w:val="22"/>
        </w:rPr>
        <w:t xml:space="preserve">Podczas układania </w:t>
      </w:r>
      <w:r w:rsidR="00675232" w:rsidRPr="007831BE">
        <w:rPr>
          <w:rFonts w:ascii="Arial Narrow" w:hAnsi="Arial Narrow"/>
          <w:sz w:val="22"/>
          <w:szCs w:val="22"/>
        </w:rPr>
        <w:t>kabli</w:t>
      </w:r>
      <w:r w:rsidRPr="007831BE">
        <w:rPr>
          <w:rFonts w:ascii="Arial Narrow" w:hAnsi="Arial Narrow"/>
          <w:sz w:val="22"/>
          <w:szCs w:val="22"/>
        </w:rPr>
        <w:t xml:space="preserve"> w gruncie należy stosować się do poniższych wytycznych:</w:t>
      </w:r>
    </w:p>
    <w:p w14:paraId="5CE84264" w14:textId="77777777" w:rsidR="00CA0B3C" w:rsidRPr="007831BE" w:rsidRDefault="00CA0B3C" w:rsidP="00273D5E">
      <w:pPr>
        <w:numPr>
          <w:ilvl w:val="0"/>
          <w:numId w:val="1"/>
        </w:numPr>
        <w:tabs>
          <w:tab w:val="clear" w:pos="360"/>
          <w:tab w:val="left" w:pos="-2268"/>
        </w:tabs>
        <w:spacing w:line="276" w:lineRule="auto"/>
        <w:ind w:left="1065"/>
        <w:jc w:val="both"/>
        <w:rPr>
          <w:rFonts w:ascii="Arial Narrow" w:hAnsi="Arial Narrow"/>
          <w:sz w:val="22"/>
          <w:szCs w:val="22"/>
        </w:rPr>
      </w:pPr>
      <w:r w:rsidRPr="007831BE">
        <w:rPr>
          <w:rFonts w:ascii="Arial Narrow" w:hAnsi="Arial Narrow"/>
          <w:sz w:val="22"/>
          <w:szCs w:val="22"/>
        </w:rPr>
        <w:t>kable układać na głębokości min. 0,7m na 10cm podsypce z piasku,</w:t>
      </w:r>
    </w:p>
    <w:p w14:paraId="5547D6C3" w14:textId="77777777" w:rsidR="00CA0B3C" w:rsidRPr="007831BE" w:rsidRDefault="00CA0B3C" w:rsidP="00273D5E">
      <w:pPr>
        <w:numPr>
          <w:ilvl w:val="0"/>
          <w:numId w:val="1"/>
        </w:numPr>
        <w:tabs>
          <w:tab w:val="clear" w:pos="360"/>
          <w:tab w:val="left" w:pos="-2268"/>
        </w:tabs>
        <w:spacing w:line="276" w:lineRule="auto"/>
        <w:ind w:left="1065"/>
        <w:jc w:val="both"/>
        <w:rPr>
          <w:rFonts w:ascii="Arial Narrow" w:hAnsi="Arial Narrow"/>
          <w:sz w:val="22"/>
          <w:szCs w:val="22"/>
        </w:rPr>
      </w:pPr>
      <w:r w:rsidRPr="007831BE">
        <w:rPr>
          <w:rFonts w:ascii="Arial Narrow" w:hAnsi="Arial Narrow"/>
          <w:sz w:val="22"/>
          <w:szCs w:val="22"/>
        </w:rPr>
        <w:t>w celu skompensowania przesunięć gruntu kable ułożyć w wykopie faliście,</w:t>
      </w:r>
    </w:p>
    <w:p w14:paraId="4006C7EA" w14:textId="77777777" w:rsidR="00CA0B3C" w:rsidRPr="007831BE" w:rsidRDefault="00CA0B3C" w:rsidP="00273D5E">
      <w:pPr>
        <w:numPr>
          <w:ilvl w:val="0"/>
          <w:numId w:val="1"/>
        </w:numPr>
        <w:tabs>
          <w:tab w:val="clear" w:pos="360"/>
          <w:tab w:val="left" w:pos="-2268"/>
        </w:tabs>
        <w:spacing w:line="276" w:lineRule="auto"/>
        <w:ind w:left="1065"/>
        <w:jc w:val="both"/>
        <w:rPr>
          <w:rFonts w:ascii="Arial Narrow" w:hAnsi="Arial Narrow"/>
          <w:sz w:val="22"/>
          <w:szCs w:val="22"/>
        </w:rPr>
      </w:pPr>
      <w:r w:rsidRPr="007831BE">
        <w:rPr>
          <w:rFonts w:ascii="Arial Narrow" w:hAnsi="Arial Narrow"/>
          <w:sz w:val="22"/>
          <w:szCs w:val="22"/>
        </w:rPr>
        <w:t>kable przykryć 10cm warstwą piasku oraz 15cm warstwą rodzimego gruntu, następnie ułożyć niebieską folię o szerokości 20cm i normatywnej grubości,</w:t>
      </w:r>
    </w:p>
    <w:p w14:paraId="5F302403" w14:textId="77777777" w:rsidR="00CA0B3C" w:rsidRPr="007831BE" w:rsidRDefault="00CA0B3C" w:rsidP="00273D5E">
      <w:pPr>
        <w:numPr>
          <w:ilvl w:val="0"/>
          <w:numId w:val="1"/>
        </w:numPr>
        <w:tabs>
          <w:tab w:val="clear" w:pos="360"/>
          <w:tab w:val="left" w:pos="-2268"/>
        </w:tabs>
        <w:spacing w:line="276" w:lineRule="auto"/>
        <w:ind w:left="1065"/>
        <w:jc w:val="both"/>
        <w:rPr>
          <w:rFonts w:ascii="Arial Narrow" w:hAnsi="Arial Narrow"/>
          <w:sz w:val="22"/>
          <w:szCs w:val="22"/>
        </w:rPr>
      </w:pPr>
      <w:r w:rsidRPr="007831BE">
        <w:rPr>
          <w:rFonts w:ascii="Arial Narrow" w:hAnsi="Arial Narrow"/>
          <w:sz w:val="22"/>
          <w:szCs w:val="22"/>
        </w:rPr>
        <w:t>promień gięcia kabla nie może być mniejszy od 15-krotnej jego średnicy,</w:t>
      </w:r>
    </w:p>
    <w:p w14:paraId="54E27648" w14:textId="77777777" w:rsidR="00CA0B3C" w:rsidRPr="007831BE" w:rsidRDefault="00CA0B3C" w:rsidP="00273D5E">
      <w:pPr>
        <w:numPr>
          <w:ilvl w:val="0"/>
          <w:numId w:val="1"/>
        </w:numPr>
        <w:tabs>
          <w:tab w:val="clear" w:pos="360"/>
          <w:tab w:val="left" w:pos="-2268"/>
        </w:tabs>
        <w:spacing w:line="276" w:lineRule="auto"/>
        <w:ind w:left="1065"/>
        <w:jc w:val="both"/>
        <w:rPr>
          <w:rFonts w:ascii="Arial Narrow" w:hAnsi="Arial Narrow"/>
          <w:sz w:val="22"/>
          <w:szCs w:val="22"/>
        </w:rPr>
      </w:pPr>
      <w:r w:rsidRPr="007831BE">
        <w:rPr>
          <w:rFonts w:ascii="Arial Narrow" w:hAnsi="Arial Narrow"/>
          <w:sz w:val="22"/>
          <w:szCs w:val="22"/>
        </w:rPr>
        <w:t>temperatura otoczenia w czasie układania kabli nie może być niższa od 0˚C,</w:t>
      </w:r>
    </w:p>
    <w:p w14:paraId="0EE09747" w14:textId="77777777" w:rsidR="00CA0B3C" w:rsidRPr="007831BE" w:rsidRDefault="00CA0B3C" w:rsidP="00273D5E">
      <w:pPr>
        <w:numPr>
          <w:ilvl w:val="0"/>
          <w:numId w:val="1"/>
        </w:numPr>
        <w:tabs>
          <w:tab w:val="clear" w:pos="360"/>
          <w:tab w:val="left" w:pos="-2268"/>
        </w:tabs>
        <w:spacing w:line="276" w:lineRule="auto"/>
        <w:ind w:left="1065"/>
        <w:jc w:val="both"/>
        <w:rPr>
          <w:rFonts w:ascii="Arial Narrow" w:hAnsi="Arial Narrow"/>
          <w:sz w:val="22"/>
          <w:szCs w:val="22"/>
        </w:rPr>
      </w:pPr>
      <w:r w:rsidRPr="007831BE">
        <w:rPr>
          <w:rFonts w:ascii="Arial Narrow" w:hAnsi="Arial Narrow"/>
          <w:sz w:val="22"/>
          <w:szCs w:val="22"/>
        </w:rPr>
        <w:t>na kablu umieścić oznaczniki w postaci opasek z opisem „właściciel, typ kabla, rok budowy”,</w:t>
      </w:r>
    </w:p>
    <w:p w14:paraId="59184094" w14:textId="77777777" w:rsidR="00CA0B3C" w:rsidRPr="007831BE" w:rsidRDefault="00CA0B3C" w:rsidP="00273D5E">
      <w:pPr>
        <w:numPr>
          <w:ilvl w:val="0"/>
          <w:numId w:val="1"/>
        </w:numPr>
        <w:tabs>
          <w:tab w:val="clear" w:pos="360"/>
          <w:tab w:val="left" w:pos="-2268"/>
        </w:tabs>
        <w:spacing w:line="276" w:lineRule="auto"/>
        <w:ind w:left="1065"/>
        <w:jc w:val="both"/>
        <w:rPr>
          <w:rFonts w:ascii="Arial Narrow" w:hAnsi="Arial Narrow"/>
          <w:sz w:val="22"/>
          <w:szCs w:val="22"/>
        </w:rPr>
      </w:pPr>
      <w:r w:rsidRPr="007831BE">
        <w:rPr>
          <w:rFonts w:ascii="Arial Narrow" w:hAnsi="Arial Narrow"/>
          <w:sz w:val="22"/>
          <w:szCs w:val="22"/>
        </w:rPr>
        <w:t>kable należy przed zasypaniem zinwentaryzować geodezyjnie,</w:t>
      </w:r>
    </w:p>
    <w:p w14:paraId="12725A0A" w14:textId="77777777" w:rsidR="00CA0B3C" w:rsidRPr="007831BE" w:rsidRDefault="00CA0B3C" w:rsidP="00273D5E">
      <w:pPr>
        <w:numPr>
          <w:ilvl w:val="0"/>
          <w:numId w:val="1"/>
        </w:numPr>
        <w:tabs>
          <w:tab w:val="clear" w:pos="360"/>
          <w:tab w:val="left" w:pos="-2268"/>
        </w:tabs>
        <w:spacing w:line="276" w:lineRule="auto"/>
        <w:ind w:left="1065"/>
        <w:jc w:val="both"/>
        <w:rPr>
          <w:rFonts w:ascii="Arial Narrow" w:hAnsi="Arial Narrow"/>
          <w:sz w:val="22"/>
          <w:szCs w:val="22"/>
        </w:rPr>
      </w:pPr>
      <w:r w:rsidRPr="007831BE">
        <w:rPr>
          <w:rFonts w:ascii="Arial Narrow" w:hAnsi="Arial Narrow"/>
          <w:sz w:val="22"/>
          <w:szCs w:val="22"/>
        </w:rPr>
        <w:t>wszelkie prace nie wymienione wyżej, związane z układaniem kabli należy prowadzić zgodnie z normą SEP-E-004.</w:t>
      </w:r>
    </w:p>
    <w:p w14:paraId="08E523C0" w14:textId="77777777" w:rsidR="00F87F04" w:rsidRPr="0007453C" w:rsidRDefault="00F87F04" w:rsidP="00FC7376">
      <w:pPr>
        <w:spacing w:line="276" w:lineRule="auto"/>
        <w:ind w:left="720"/>
        <w:rPr>
          <w:rFonts w:ascii="Arial Narrow" w:hAnsi="Arial Narrow"/>
          <w:b/>
          <w:bCs/>
          <w:color w:val="000000" w:themeColor="text1"/>
          <w:sz w:val="22"/>
          <w:szCs w:val="22"/>
          <w:highlight w:val="yellow"/>
        </w:rPr>
      </w:pPr>
    </w:p>
    <w:bookmarkEnd w:id="6"/>
    <w:p w14:paraId="6E3A23DB" w14:textId="2A0494FF" w:rsidR="00F0035E" w:rsidRPr="005259D1" w:rsidRDefault="00F87F04" w:rsidP="00FC7376">
      <w:pPr>
        <w:pStyle w:val="Tekstpodstawowywcity"/>
        <w:spacing w:line="276" w:lineRule="auto"/>
        <w:ind w:left="426" w:firstLine="0"/>
        <w:jc w:val="both"/>
        <w:rPr>
          <w:rFonts w:ascii="Arial Narrow" w:hAnsi="Arial Narrow"/>
          <w:b/>
          <w:color w:val="000000" w:themeColor="text1"/>
          <w:sz w:val="22"/>
          <w:szCs w:val="22"/>
        </w:rPr>
      </w:pPr>
      <w:r w:rsidRPr="005259D1">
        <w:rPr>
          <w:rFonts w:ascii="Arial Narrow" w:hAnsi="Arial Narrow"/>
          <w:b/>
          <w:color w:val="000000" w:themeColor="text1"/>
          <w:sz w:val="22"/>
          <w:szCs w:val="22"/>
        </w:rPr>
        <w:t>AGREGAT PRĄDOTWÓRCZY</w:t>
      </w:r>
    </w:p>
    <w:p w14:paraId="0DB0217D" w14:textId="77777777" w:rsidR="00226DE2" w:rsidRPr="005259D1" w:rsidRDefault="00226DE2" w:rsidP="00FC7376">
      <w:pPr>
        <w:pStyle w:val="Tekstpodstawowywcity"/>
        <w:spacing w:line="276" w:lineRule="auto"/>
        <w:ind w:left="426" w:firstLine="0"/>
        <w:jc w:val="both"/>
        <w:rPr>
          <w:rFonts w:ascii="Arial Narrow" w:hAnsi="Arial Narrow"/>
          <w:b/>
          <w:color w:val="000000" w:themeColor="text1"/>
          <w:sz w:val="22"/>
          <w:szCs w:val="22"/>
        </w:rPr>
      </w:pPr>
    </w:p>
    <w:p w14:paraId="405B162E" w14:textId="08A18E5B" w:rsidR="00CA0B3C" w:rsidRPr="005259D1" w:rsidRDefault="00F87F04" w:rsidP="00C10811">
      <w:pPr>
        <w:pStyle w:val="Tekstpodstawowywcity"/>
        <w:spacing w:line="276" w:lineRule="auto"/>
        <w:ind w:left="426" w:firstLine="0"/>
        <w:jc w:val="both"/>
        <w:rPr>
          <w:rFonts w:ascii="Arial Narrow" w:hAnsi="Arial Narrow"/>
          <w:sz w:val="22"/>
          <w:szCs w:val="22"/>
        </w:rPr>
      </w:pPr>
      <w:r w:rsidRPr="005259D1">
        <w:rPr>
          <w:rFonts w:ascii="Arial Narrow" w:hAnsi="Arial Narrow"/>
          <w:sz w:val="22"/>
          <w:szCs w:val="22"/>
        </w:rPr>
        <w:t xml:space="preserve">W projekcie przewidziano możliwość rezerwowego zasilania z agregatu prądotwórczego o mocy </w:t>
      </w:r>
      <w:r w:rsidR="00C41F25">
        <w:rPr>
          <w:rFonts w:ascii="Arial Narrow" w:hAnsi="Arial Narrow"/>
          <w:sz w:val="22"/>
          <w:szCs w:val="22"/>
        </w:rPr>
        <w:t>min. 40 do 60kVA</w:t>
      </w:r>
      <w:r w:rsidRPr="005259D1">
        <w:rPr>
          <w:rFonts w:ascii="Arial Narrow" w:hAnsi="Arial Narrow"/>
          <w:sz w:val="22"/>
          <w:szCs w:val="22"/>
        </w:rPr>
        <w:t xml:space="preserve">. Dobrano przykładowy agregat prądotwórczy </w:t>
      </w:r>
      <w:proofErr w:type="spellStart"/>
      <w:r w:rsidRPr="005259D1">
        <w:rPr>
          <w:rFonts w:ascii="Arial Narrow" w:hAnsi="Arial Narrow"/>
          <w:sz w:val="22"/>
          <w:szCs w:val="22"/>
        </w:rPr>
        <w:t>prod</w:t>
      </w:r>
      <w:proofErr w:type="spellEnd"/>
      <w:r w:rsidRPr="005259D1">
        <w:rPr>
          <w:rFonts w:ascii="Arial Narrow" w:hAnsi="Arial Narrow"/>
          <w:sz w:val="22"/>
          <w:szCs w:val="22"/>
        </w:rPr>
        <w:t>. FOGO, typu: FD 40 B-Q lub równoważny. Agregat przeznaczony na potrzeby użytkownika bez zasilania systemów bezpieczeństwa.</w:t>
      </w:r>
      <w:r w:rsidR="00CA0B3C" w:rsidRPr="005259D1">
        <w:rPr>
          <w:rFonts w:ascii="Arial Narrow" w:hAnsi="Arial Narrow"/>
          <w:sz w:val="22"/>
          <w:szCs w:val="22"/>
        </w:rPr>
        <w:t xml:space="preserve"> Agregat zostanie zlokalizowany w </w:t>
      </w:r>
      <w:r w:rsidR="007831BE" w:rsidRPr="005259D1">
        <w:rPr>
          <w:rFonts w:ascii="Arial Narrow" w:hAnsi="Arial Narrow"/>
          <w:sz w:val="22"/>
          <w:szCs w:val="22"/>
        </w:rPr>
        <w:t>zachodniej części działki 57/26.</w:t>
      </w:r>
      <w:r w:rsidR="00CA0B3C" w:rsidRPr="005259D1">
        <w:rPr>
          <w:rFonts w:ascii="Arial Narrow" w:hAnsi="Arial Narrow"/>
          <w:sz w:val="22"/>
          <w:szCs w:val="22"/>
        </w:rPr>
        <w:t xml:space="preserve"> </w:t>
      </w:r>
    </w:p>
    <w:p w14:paraId="73B5B094" w14:textId="77777777" w:rsidR="00CA0B3C" w:rsidRPr="0007453C" w:rsidRDefault="00CA0B3C" w:rsidP="00C10811">
      <w:pPr>
        <w:pStyle w:val="Tekstpodstawowywcity"/>
        <w:spacing w:line="276" w:lineRule="auto"/>
        <w:ind w:left="426" w:firstLine="0"/>
        <w:jc w:val="both"/>
        <w:rPr>
          <w:rFonts w:ascii="Arial Narrow" w:hAnsi="Arial Narrow"/>
          <w:sz w:val="22"/>
          <w:szCs w:val="22"/>
          <w:highlight w:val="yellow"/>
        </w:rPr>
      </w:pPr>
      <w:bookmarkStart w:id="8" w:name="_GoBack"/>
      <w:bookmarkEnd w:id="8"/>
    </w:p>
    <w:p w14:paraId="5C5FD1DD" w14:textId="6633FD84" w:rsidR="00C10811" w:rsidRPr="005259D1" w:rsidRDefault="00F87F04" w:rsidP="00C10811">
      <w:pPr>
        <w:pStyle w:val="Tekstpodstawowywcity"/>
        <w:spacing w:line="276" w:lineRule="auto"/>
        <w:ind w:left="426" w:firstLine="0"/>
        <w:jc w:val="both"/>
        <w:rPr>
          <w:rFonts w:ascii="Arial Narrow" w:hAnsi="Arial Narrow"/>
          <w:sz w:val="22"/>
          <w:szCs w:val="22"/>
        </w:rPr>
      </w:pPr>
      <w:r w:rsidRPr="005259D1">
        <w:rPr>
          <w:rFonts w:ascii="Arial Narrow" w:hAnsi="Arial Narrow"/>
          <w:sz w:val="22"/>
          <w:szCs w:val="22"/>
        </w:rPr>
        <w:t>Parametry techniczne agregatu.</w:t>
      </w:r>
    </w:p>
    <w:p w14:paraId="032B7179" w14:textId="77777777" w:rsidR="00F87F04" w:rsidRPr="005259D1" w:rsidRDefault="00F87F04" w:rsidP="00C10811">
      <w:pPr>
        <w:pStyle w:val="Tekstpodstawowywcity"/>
        <w:spacing w:line="276" w:lineRule="auto"/>
        <w:ind w:left="426" w:firstLine="0"/>
        <w:jc w:val="both"/>
        <w:rPr>
          <w:rFonts w:ascii="Arial Narrow" w:hAnsi="Arial Narrow"/>
          <w:b/>
          <w:color w:val="000000" w:themeColor="text1"/>
          <w:sz w:val="22"/>
          <w:szCs w:val="22"/>
        </w:rPr>
      </w:pPr>
    </w:p>
    <w:tbl>
      <w:tblPr>
        <w:tblW w:w="6400" w:type="dxa"/>
        <w:jc w:val="center"/>
        <w:tblCellMar>
          <w:left w:w="70" w:type="dxa"/>
          <w:right w:w="70" w:type="dxa"/>
        </w:tblCellMar>
        <w:tblLook w:val="04A0" w:firstRow="1" w:lastRow="0" w:firstColumn="1" w:lastColumn="0" w:noHBand="0" w:noVBand="1"/>
      </w:tblPr>
      <w:tblGrid>
        <w:gridCol w:w="4085"/>
        <w:gridCol w:w="35"/>
        <w:gridCol w:w="2226"/>
        <w:gridCol w:w="54"/>
      </w:tblGrid>
      <w:tr w:rsidR="00F87F04" w:rsidRPr="005259D1" w14:paraId="51792FE6" w14:textId="77777777" w:rsidTr="00F869E5">
        <w:trPr>
          <w:gridAfter w:val="1"/>
          <w:wAfter w:w="54" w:type="dxa"/>
          <w:trHeight w:val="263"/>
          <w:jc w:val="center"/>
        </w:trPr>
        <w:tc>
          <w:tcPr>
            <w:tcW w:w="40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56F93" w14:textId="77777777" w:rsidR="00F87F04" w:rsidRPr="005259D1" w:rsidRDefault="00F87F04" w:rsidP="00F869E5">
            <w:pPr>
              <w:rPr>
                <w:rFonts w:ascii="Arial Narrow" w:hAnsi="Arial Narrow" w:cs="Calibri"/>
                <w:b/>
                <w:bCs/>
                <w:color w:val="000000"/>
                <w:sz w:val="22"/>
                <w:szCs w:val="22"/>
              </w:rPr>
            </w:pPr>
            <w:r w:rsidRPr="005259D1">
              <w:rPr>
                <w:rFonts w:ascii="Arial Narrow" w:hAnsi="Arial Narrow" w:cs="Calibri"/>
                <w:b/>
                <w:bCs/>
                <w:color w:val="000000"/>
                <w:sz w:val="22"/>
                <w:szCs w:val="22"/>
              </w:rPr>
              <w:t>DANE</w:t>
            </w:r>
          </w:p>
        </w:tc>
        <w:tc>
          <w:tcPr>
            <w:tcW w:w="2261" w:type="dxa"/>
            <w:gridSpan w:val="2"/>
            <w:tcBorders>
              <w:top w:val="nil"/>
              <w:left w:val="nil"/>
              <w:bottom w:val="nil"/>
              <w:right w:val="nil"/>
            </w:tcBorders>
            <w:shd w:val="clear" w:color="auto" w:fill="auto"/>
            <w:noWrap/>
            <w:vAlign w:val="center"/>
            <w:hideMark/>
          </w:tcPr>
          <w:p w14:paraId="73063DAE" w14:textId="77777777" w:rsidR="00F87F04" w:rsidRPr="005259D1" w:rsidRDefault="00F87F04" w:rsidP="00F869E5">
            <w:pPr>
              <w:rPr>
                <w:rFonts w:ascii="Arial Narrow" w:hAnsi="Arial Narrow" w:cs="Calibri"/>
                <w:b/>
                <w:bCs/>
                <w:color w:val="000000"/>
                <w:sz w:val="22"/>
                <w:szCs w:val="22"/>
              </w:rPr>
            </w:pPr>
          </w:p>
        </w:tc>
      </w:tr>
      <w:tr w:rsidR="00F87F04" w:rsidRPr="005259D1" w14:paraId="4153E7CF"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shd w:val="clear" w:color="auto" w:fill="auto"/>
            <w:noWrap/>
            <w:vAlign w:val="center"/>
            <w:hideMark/>
          </w:tcPr>
          <w:p w14:paraId="312F75C7" w14:textId="77777777" w:rsidR="00F87F04" w:rsidRPr="005259D1" w:rsidRDefault="00F87F04" w:rsidP="00F869E5">
            <w:pPr>
              <w:rPr>
                <w:rFonts w:ascii="Arial Narrow" w:hAnsi="Arial Narrow" w:cs="Calibri"/>
                <w:color w:val="000000"/>
                <w:sz w:val="22"/>
                <w:szCs w:val="22"/>
              </w:rPr>
            </w:pPr>
            <w:r w:rsidRPr="005259D1">
              <w:rPr>
                <w:rFonts w:ascii="Arial Narrow" w:hAnsi="Arial Narrow" w:cs="Calibri"/>
                <w:color w:val="000000"/>
                <w:sz w:val="22"/>
                <w:szCs w:val="22"/>
              </w:rPr>
              <w:t>Moc znamionowa PRP [kVA]</w:t>
            </w:r>
          </w:p>
        </w:tc>
        <w:tc>
          <w:tcPr>
            <w:tcW w:w="22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C62A5D" w14:textId="77777777" w:rsidR="00F87F04" w:rsidRPr="005259D1" w:rsidRDefault="00F87F04" w:rsidP="00F869E5">
            <w:pPr>
              <w:jc w:val="center"/>
              <w:rPr>
                <w:rFonts w:ascii="Arial Narrow" w:hAnsi="Arial Narrow" w:cs="Calibri"/>
                <w:color w:val="000000"/>
                <w:sz w:val="22"/>
                <w:szCs w:val="22"/>
              </w:rPr>
            </w:pPr>
            <w:r w:rsidRPr="005259D1">
              <w:rPr>
                <w:rFonts w:ascii="Arial Narrow" w:hAnsi="Arial Narrow" w:cs="Calibri"/>
                <w:color w:val="000000"/>
                <w:sz w:val="22"/>
                <w:szCs w:val="22"/>
              </w:rPr>
              <w:t>40,0 / 32,0</w:t>
            </w:r>
          </w:p>
        </w:tc>
      </w:tr>
      <w:tr w:rsidR="00F87F04" w:rsidRPr="005259D1" w14:paraId="3248B4CE"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shd w:val="clear" w:color="auto" w:fill="auto"/>
            <w:noWrap/>
            <w:vAlign w:val="center"/>
            <w:hideMark/>
          </w:tcPr>
          <w:p w14:paraId="4AF0C89D" w14:textId="77777777" w:rsidR="00F87F04" w:rsidRPr="005259D1" w:rsidRDefault="00F87F04" w:rsidP="00F869E5">
            <w:pPr>
              <w:rPr>
                <w:rFonts w:ascii="Arial Narrow" w:hAnsi="Arial Narrow" w:cs="Calibri"/>
                <w:color w:val="000000"/>
                <w:sz w:val="22"/>
                <w:szCs w:val="22"/>
              </w:rPr>
            </w:pPr>
            <w:r w:rsidRPr="005259D1">
              <w:rPr>
                <w:rFonts w:ascii="Arial Narrow" w:hAnsi="Arial Narrow" w:cs="Calibri"/>
                <w:color w:val="000000"/>
                <w:sz w:val="22"/>
                <w:szCs w:val="22"/>
              </w:rPr>
              <w:t>Prąd znamionowy PRP [A]</w:t>
            </w:r>
          </w:p>
        </w:tc>
        <w:tc>
          <w:tcPr>
            <w:tcW w:w="2261" w:type="dxa"/>
            <w:gridSpan w:val="2"/>
            <w:tcBorders>
              <w:top w:val="nil"/>
              <w:left w:val="nil"/>
              <w:bottom w:val="single" w:sz="4" w:space="0" w:color="auto"/>
              <w:right w:val="single" w:sz="4" w:space="0" w:color="auto"/>
            </w:tcBorders>
            <w:shd w:val="clear" w:color="auto" w:fill="auto"/>
            <w:noWrap/>
            <w:vAlign w:val="center"/>
            <w:hideMark/>
          </w:tcPr>
          <w:p w14:paraId="124D15C4" w14:textId="77777777" w:rsidR="00F87F04" w:rsidRPr="005259D1" w:rsidRDefault="00F87F04" w:rsidP="00F869E5">
            <w:pPr>
              <w:jc w:val="center"/>
              <w:rPr>
                <w:rFonts w:ascii="Arial Narrow" w:hAnsi="Arial Narrow" w:cs="Calibri"/>
                <w:color w:val="000000"/>
                <w:sz w:val="22"/>
                <w:szCs w:val="22"/>
              </w:rPr>
            </w:pPr>
            <w:r w:rsidRPr="005259D1">
              <w:rPr>
                <w:rFonts w:ascii="Arial Narrow" w:hAnsi="Arial Narrow" w:cs="Calibri"/>
                <w:color w:val="000000"/>
                <w:sz w:val="22"/>
                <w:szCs w:val="22"/>
              </w:rPr>
              <w:t>58</w:t>
            </w:r>
          </w:p>
        </w:tc>
      </w:tr>
      <w:tr w:rsidR="00F87F04" w:rsidRPr="005259D1" w14:paraId="0FDB610B"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shd w:val="clear" w:color="auto" w:fill="auto"/>
            <w:noWrap/>
            <w:vAlign w:val="center"/>
            <w:hideMark/>
          </w:tcPr>
          <w:p w14:paraId="2A4D09F2" w14:textId="77777777" w:rsidR="00F87F04" w:rsidRPr="005259D1" w:rsidRDefault="00F87F04" w:rsidP="00F869E5">
            <w:pPr>
              <w:rPr>
                <w:rFonts w:ascii="Arial Narrow" w:hAnsi="Arial Narrow" w:cs="Calibri"/>
                <w:color w:val="000000"/>
                <w:sz w:val="22"/>
                <w:szCs w:val="22"/>
              </w:rPr>
            </w:pPr>
            <w:r w:rsidRPr="005259D1">
              <w:rPr>
                <w:rFonts w:ascii="Arial Narrow" w:hAnsi="Arial Narrow" w:cs="Calibri"/>
                <w:color w:val="000000"/>
                <w:sz w:val="22"/>
                <w:szCs w:val="22"/>
              </w:rPr>
              <w:t>Częstotliwość [</w:t>
            </w:r>
            <w:proofErr w:type="spellStart"/>
            <w:r w:rsidRPr="005259D1">
              <w:rPr>
                <w:rFonts w:ascii="Arial Narrow" w:hAnsi="Arial Narrow" w:cs="Calibri"/>
                <w:color w:val="000000"/>
                <w:sz w:val="22"/>
                <w:szCs w:val="22"/>
              </w:rPr>
              <w:t>Hz</w:t>
            </w:r>
            <w:proofErr w:type="spellEnd"/>
            <w:r w:rsidRPr="005259D1">
              <w:rPr>
                <w:rFonts w:ascii="Arial Narrow" w:hAnsi="Arial Narrow" w:cs="Calibri"/>
                <w:color w:val="000000"/>
                <w:sz w:val="22"/>
                <w:szCs w:val="22"/>
              </w:rPr>
              <w:t>]</w:t>
            </w:r>
          </w:p>
        </w:tc>
        <w:tc>
          <w:tcPr>
            <w:tcW w:w="2261" w:type="dxa"/>
            <w:gridSpan w:val="2"/>
            <w:tcBorders>
              <w:top w:val="nil"/>
              <w:left w:val="nil"/>
              <w:bottom w:val="single" w:sz="4" w:space="0" w:color="auto"/>
              <w:right w:val="single" w:sz="4" w:space="0" w:color="auto"/>
            </w:tcBorders>
            <w:shd w:val="clear" w:color="auto" w:fill="auto"/>
            <w:noWrap/>
            <w:vAlign w:val="center"/>
            <w:hideMark/>
          </w:tcPr>
          <w:p w14:paraId="68834AD9" w14:textId="77777777" w:rsidR="00F87F04" w:rsidRPr="005259D1" w:rsidRDefault="00F87F04" w:rsidP="00F869E5">
            <w:pPr>
              <w:jc w:val="center"/>
              <w:rPr>
                <w:rFonts w:ascii="Arial Narrow" w:hAnsi="Arial Narrow" w:cs="Calibri"/>
                <w:color w:val="000000"/>
                <w:sz w:val="22"/>
                <w:szCs w:val="22"/>
              </w:rPr>
            </w:pPr>
            <w:r w:rsidRPr="005259D1">
              <w:rPr>
                <w:rFonts w:ascii="Arial Narrow" w:hAnsi="Arial Narrow" w:cs="Calibri"/>
                <w:color w:val="000000"/>
                <w:sz w:val="22"/>
                <w:szCs w:val="22"/>
              </w:rPr>
              <w:t>50</w:t>
            </w:r>
          </w:p>
        </w:tc>
      </w:tr>
      <w:tr w:rsidR="00F87F04" w:rsidRPr="005259D1" w14:paraId="5E8736A1"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shd w:val="clear" w:color="auto" w:fill="auto"/>
            <w:noWrap/>
            <w:vAlign w:val="center"/>
            <w:hideMark/>
          </w:tcPr>
          <w:p w14:paraId="6E26A049" w14:textId="77777777" w:rsidR="00F87F04" w:rsidRPr="005259D1" w:rsidRDefault="00F87F04" w:rsidP="00F869E5">
            <w:pPr>
              <w:rPr>
                <w:rFonts w:ascii="Arial Narrow" w:hAnsi="Arial Narrow" w:cs="Calibri"/>
                <w:color w:val="000000"/>
                <w:sz w:val="22"/>
                <w:szCs w:val="22"/>
              </w:rPr>
            </w:pPr>
            <w:r w:rsidRPr="005259D1">
              <w:rPr>
                <w:rFonts w:ascii="Arial Narrow" w:hAnsi="Arial Narrow" w:cs="Calibri"/>
                <w:color w:val="000000"/>
                <w:sz w:val="22"/>
                <w:szCs w:val="22"/>
              </w:rPr>
              <w:t>Napięcie [V]</w:t>
            </w:r>
          </w:p>
        </w:tc>
        <w:tc>
          <w:tcPr>
            <w:tcW w:w="2261" w:type="dxa"/>
            <w:gridSpan w:val="2"/>
            <w:tcBorders>
              <w:top w:val="nil"/>
              <w:left w:val="nil"/>
              <w:bottom w:val="single" w:sz="4" w:space="0" w:color="auto"/>
              <w:right w:val="single" w:sz="4" w:space="0" w:color="auto"/>
            </w:tcBorders>
            <w:shd w:val="clear" w:color="auto" w:fill="auto"/>
            <w:noWrap/>
            <w:vAlign w:val="center"/>
            <w:hideMark/>
          </w:tcPr>
          <w:p w14:paraId="5AE000B0" w14:textId="77777777" w:rsidR="00F87F04" w:rsidRPr="005259D1" w:rsidRDefault="00F87F04" w:rsidP="00F869E5">
            <w:pPr>
              <w:jc w:val="center"/>
              <w:rPr>
                <w:rFonts w:ascii="Arial Narrow" w:hAnsi="Arial Narrow" w:cs="Calibri"/>
                <w:color w:val="000000"/>
                <w:sz w:val="22"/>
                <w:szCs w:val="22"/>
              </w:rPr>
            </w:pPr>
            <w:r w:rsidRPr="005259D1">
              <w:rPr>
                <w:rFonts w:ascii="Arial Narrow" w:hAnsi="Arial Narrow" w:cs="Calibri"/>
                <w:color w:val="000000"/>
                <w:sz w:val="22"/>
                <w:szCs w:val="22"/>
              </w:rPr>
              <w:t>400</w:t>
            </w:r>
          </w:p>
        </w:tc>
      </w:tr>
      <w:tr w:rsidR="00F87F04" w:rsidRPr="005259D1" w14:paraId="3C74ABF9"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shd w:val="clear" w:color="auto" w:fill="auto"/>
            <w:noWrap/>
            <w:vAlign w:val="center"/>
            <w:hideMark/>
          </w:tcPr>
          <w:p w14:paraId="04479E67" w14:textId="77777777" w:rsidR="00F87F04" w:rsidRPr="005259D1" w:rsidRDefault="00F87F04" w:rsidP="00F869E5">
            <w:pPr>
              <w:rPr>
                <w:rFonts w:ascii="Arial Narrow" w:hAnsi="Arial Narrow" w:cs="Calibri"/>
                <w:color w:val="000000"/>
                <w:sz w:val="22"/>
                <w:szCs w:val="22"/>
              </w:rPr>
            </w:pPr>
            <w:r w:rsidRPr="005259D1">
              <w:rPr>
                <w:rFonts w:ascii="Arial Narrow" w:hAnsi="Arial Narrow" w:cs="Calibri"/>
                <w:color w:val="000000"/>
                <w:sz w:val="22"/>
                <w:szCs w:val="22"/>
              </w:rPr>
              <w:t>Emisja spalin</w:t>
            </w:r>
          </w:p>
        </w:tc>
        <w:tc>
          <w:tcPr>
            <w:tcW w:w="2261" w:type="dxa"/>
            <w:gridSpan w:val="2"/>
            <w:tcBorders>
              <w:top w:val="nil"/>
              <w:left w:val="nil"/>
              <w:bottom w:val="single" w:sz="4" w:space="0" w:color="auto"/>
              <w:right w:val="single" w:sz="4" w:space="0" w:color="auto"/>
            </w:tcBorders>
            <w:shd w:val="clear" w:color="auto" w:fill="auto"/>
            <w:noWrap/>
            <w:vAlign w:val="center"/>
            <w:hideMark/>
          </w:tcPr>
          <w:p w14:paraId="4A9475B6" w14:textId="77777777" w:rsidR="00F87F04" w:rsidRPr="005259D1" w:rsidRDefault="00F87F04" w:rsidP="00F869E5">
            <w:pPr>
              <w:jc w:val="center"/>
              <w:rPr>
                <w:rFonts w:ascii="Arial Narrow" w:hAnsi="Arial Narrow" w:cs="Calibri"/>
                <w:color w:val="000000"/>
                <w:sz w:val="22"/>
                <w:szCs w:val="22"/>
              </w:rPr>
            </w:pPr>
            <w:r w:rsidRPr="005259D1">
              <w:rPr>
                <w:rFonts w:ascii="Arial Narrow" w:hAnsi="Arial Narrow" w:cs="Calibri"/>
                <w:color w:val="000000"/>
                <w:sz w:val="22"/>
                <w:szCs w:val="22"/>
              </w:rPr>
              <w:t xml:space="preserve"> non-</w:t>
            </w:r>
            <w:proofErr w:type="spellStart"/>
            <w:r w:rsidRPr="005259D1">
              <w:rPr>
                <w:rFonts w:ascii="Arial Narrow" w:hAnsi="Arial Narrow" w:cs="Calibri"/>
                <w:color w:val="000000"/>
                <w:sz w:val="22"/>
                <w:szCs w:val="22"/>
              </w:rPr>
              <w:t>emission</w:t>
            </w:r>
            <w:proofErr w:type="spellEnd"/>
          </w:p>
        </w:tc>
      </w:tr>
      <w:tr w:rsidR="00F87F04" w:rsidRPr="005259D1" w14:paraId="2CF4D632"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shd w:val="clear" w:color="auto" w:fill="auto"/>
            <w:noWrap/>
            <w:vAlign w:val="center"/>
            <w:hideMark/>
          </w:tcPr>
          <w:p w14:paraId="62F635AA" w14:textId="77777777" w:rsidR="00F87F04" w:rsidRPr="005259D1" w:rsidRDefault="00F87F04" w:rsidP="00F869E5">
            <w:pPr>
              <w:rPr>
                <w:rFonts w:ascii="Arial Narrow" w:hAnsi="Arial Narrow" w:cs="Calibri"/>
                <w:color w:val="000000"/>
                <w:sz w:val="22"/>
                <w:szCs w:val="22"/>
              </w:rPr>
            </w:pPr>
            <w:r w:rsidRPr="005259D1">
              <w:rPr>
                <w:rFonts w:ascii="Arial Narrow" w:hAnsi="Arial Narrow" w:cs="Calibri"/>
                <w:color w:val="000000"/>
                <w:sz w:val="22"/>
                <w:szCs w:val="22"/>
              </w:rPr>
              <w:t>Rodzaj paliwa</w:t>
            </w:r>
          </w:p>
        </w:tc>
        <w:tc>
          <w:tcPr>
            <w:tcW w:w="2261" w:type="dxa"/>
            <w:gridSpan w:val="2"/>
            <w:tcBorders>
              <w:top w:val="nil"/>
              <w:left w:val="nil"/>
              <w:bottom w:val="single" w:sz="4" w:space="0" w:color="auto"/>
              <w:right w:val="single" w:sz="4" w:space="0" w:color="auto"/>
            </w:tcBorders>
            <w:shd w:val="clear" w:color="auto" w:fill="auto"/>
            <w:noWrap/>
            <w:vAlign w:val="center"/>
            <w:hideMark/>
          </w:tcPr>
          <w:p w14:paraId="1A759C2B" w14:textId="77777777" w:rsidR="00F87F04" w:rsidRPr="005259D1" w:rsidRDefault="00F87F04" w:rsidP="00F869E5">
            <w:pPr>
              <w:jc w:val="center"/>
              <w:rPr>
                <w:rFonts w:ascii="Arial Narrow" w:hAnsi="Arial Narrow" w:cs="Calibri"/>
                <w:color w:val="000000"/>
                <w:sz w:val="22"/>
                <w:szCs w:val="22"/>
              </w:rPr>
            </w:pPr>
            <w:r w:rsidRPr="005259D1">
              <w:rPr>
                <w:rFonts w:ascii="Arial Narrow" w:hAnsi="Arial Narrow" w:cs="Calibri"/>
                <w:color w:val="000000"/>
                <w:sz w:val="22"/>
                <w:szCs w:val="22"/>
              </w:rPr>
              <w:t xml:space="preserve"> Diesel (EN 590)</w:t>
            </w:r>
          </w:p>
        </w:tc>
      </w:tr>
      <w:tr w:rsidR="00F87F04" w:rsidRPr="005259D1" w14:paraId="5E3126E0"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shd w:val="clear" w:color="auto" w:fill="auto"/>
            <w:noWrap/>
            <w:vAlign w:val="center"/>
            <w:hideMark/>
          </w:tcPr>
          <w:p w14:paraId="47C9F4F6" w14:textId="77777777" w:rsidR="00F87F04" w:rsidRPr="005259D1" w:rsidRDefault="00F87F04" w:rsidP="00F869E5">
            <w:pPr>
              <w:rPr>
                <w:rFonts w:ascii="Arial Narrow" w:hAnsi="Arial Narrow" w:cs="Calibri"/>
                <w:color w:val="000000"/>
                <w:sz w:val="22"/>
                <w:szCs w:val="22"/>
              </w:rPr>
            </w:pPr>
            <w:r w:rsidRPr="005259D1">
              <w:rPr>
                <w:rFonts w:ascii="Arial Narrow" w:hAnsi="Arial Narrow" w:cs="Calibri"/>
                <w:color w:val="000000"/>
                <w:sz w:val="22"/>
                <w:szCs w:val="22"/>
              </w:rPr>
              <w:t>Zużycie paliwa dla obciążenia 50% [l/h]</w:t>
            </w:r>
          </w:p>
        </w:tc>
        <w:tc>
          <w:tcPr>
            <w:tcW w:w="2261" w:type="dxa"/>
            <w:gridSpan w:val="2"/>
            <w:tcBorders>
              <w:top w:val="nil"/>
              <w:left w:val="nil"/>
              <w:bottom w:val="single" w:sz="4" w:space="0" w:color="auto"/>
              <w:right w:val="single" w:sz="4" w:space="0" w:color="auto"/>
            </w:tcBorders>
            <w:shd w:val="clear" w:color="auto" w:fill="auto"/>
            <w:noWrap/>
            <w:vAlign w:val="center"/>
            <w:hideMark/>
          </w:tcPr>
          <w:p w14:paraId="29C74F12" w14:textId="77777777" w:rsidR="00F87F04" w:rsidRPr="005259D1" w:rsidRDefault="00F87F04" w:rsidP="00F869E5">
            <w:pPr>
              <w:jc w:val="center"/>
              <w:rPr>
                <w:rFonts w:ascii="Arial Narrow" w:hAnsi="Arial Narrow" w:cs="Calibri"/>
                <w:color w:val="000000"/>
                <w:sz w:val="22"/>
                <w:szCs w:val="22"/>
              </w:rPr>
            </w:pPr>
            <w:r w:rsidRPr="005259D1">
              <w:rPr>
                <w:rFonts w:ascii="Arial Narrow" w:hAnsi="Arial Narrow" w:cs="Calibri"/>
                <w:color w:val="000000"/>
                <w:sz w:val="22"/>
                <w:szCs w:val="22"/>
              </w:rPr>
              <w:t>4,7</w:t>
            </w:r>
          </w:p>
        </w:tc>
      </w:tr>
      <w:tr w:rsidR="00F87F04" w:rsidRPr="005259D1" w14:paraId="391FCE31"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shd w:val="clear" w:color="auto" w:fill="auto"/>
            <w:noWrap/>
            <w:vAlign w:val="center"/>
            <w:hideMark/>
          </w:tcPr>
          <w:p w14:paraId="1EAD4834" w14:textId="77777777" w:rsidR="00F87F04" w:rsidRPr="005259D1" w:rsidRDefault="00F87F04" w:rsidP="00F869E5">
            <w:pPr>
              <w:rPr>
                <w:rFonts w:ascii="Arial Narrow" w:hAnsi="Arial Narrow" w:cs="Calibri"/>
                <w:color w:val="000000"/>
                <w:sz w:val="22"/>
                <w:szCs w:val="22"/>
              </w:rPr>
            </w:pPr>
            <w:r w:rsidRPr="005259D1">
              <w:rPr>
                <w:rFonts w:ascii="Arial Narrow" w:hAnsi="Arial Narrow" w:cs="Calibri"/>
                <w:color w:val="000000"/>
                <w:sz w:val="22"/>
                <w:szCs w:val="22"/>
              </w:rPr>
              <w:t>75% [l/h]</w:t>
            </w:r>
          </w:p>
        </w:tc>
        <w:tc>
          <w:tcPr>
            <w:tcW w:w="2261" w:type="dxa"/>
            <w:gridSpan w:val="2"/>
            <w:tcBorders>
              <w:top w:val="nil"/>
              <w:left w:val="nil"/>
              <w:bottom w:val="single" w:sz="4" w:space="0" w:color="auto"/>
              <w:right w:val="single" w:sz="4" w:space="0" w:color="auto"/>
            </w:tcBorders>
            <w:shd w:val="clear" w:color="auto" w:fill="auto"/>
            <w:noWrap/>
            <w:vAlign w:val="center"/>
            <w:hideMark/>
          </w:tcPr>
          <w:p w14:paraId="78B7AAC9" w14:textId="77777777" w:rsidR="00F87F04" w:rsidRPr="005259D1" w:rsidRDefault="00F87F04" w:rsidP="00F869E5">
            <w:pPr>
              <w:jc w:val="center"/>
              <w:rPr>
                <w:rFonts w:ascii="Arial Narrow" w:hAnsi="Arial Narrow" w:cs="Calibri"/>
                <w:color w:val="000000"/>
                <w:sz w:val="22"/>
                <w:szCs w:val="22"/>
              </w:rPr>
            </w:pPr>
            <w:r w:rsidRPr="005259D1">
              <w:rPr>
                <w:rFonts w:ascii="Arial Narrow" w:hAnsi="Arial Narrow" w:cs="Calibri"/>
                <w:color w:val="000000"/>
                <w:sz w:val="22"/>
                <w:szCs w:val="22"/>
              </w:rPr>
              <w:t>7,0</w:t>
            </w:r>
          </w:p>
        </w:tc>
      </w:tr>
      <w:tr w:rsidR="00F87F04" w:rsidRPr="005259D1" w14:paraId="524B001A"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shd w:val="clear" w:color="auto" w:fill="auto"/>
            <w:noWrap/>
            <w:vAlign w:val="center"/>
            <w:hideMark/>
          </w:tcPr>
          <w:p w14:paraId="1435FA4E" w14:textId="77777777" w:rsidR="00F87F04" w:rsidRPr="005259D1" w:rsidRDefault="00F87F04" w:rsidP="00F869E5">
            <w:pPr>
              <w:rPr>
                <w:rFonts w:ascii="Arial Narrow" w:hAnsi="Arial Narrow" w:cs="Calibri"/>
                <w:color w:val="000000"/>
                <w:sz w:val="22"/>
                <w:szCs w:val="22"/>
              </w:rPr>
            </w:pPr>
            <w:r w:rsidRPr="005259D1">
              <w:rPr>
                <w:rFonts w:ascii="Arial Narrow" w:hAnsi="Arial Narrow" w:cs="Calibri"/>
                <w:color w:val="000000"/>
                <w:sz w:val="22"/>
                <w:szCs w:val="22"/>
              </w:rPr>
              <w:t>100% [l/h]</w:t>
            </w:r>
          </w:p>
        </w:tc>
        <w:tc>
          <w:tcPr>
            <w:tcW w:w="2261" w:type="dxa"/>
            <w:gridSpan w:val="2"/>
            <w:tcBorders>
              <w:top w:val="nil"/>
              <w:left w:val="nil"/>
              <w:bottom w:val="single" w:sz="4" w:space="0" w:color="auto"/>
              <w:right w:val="single" w:sz="4" w:space="0" w:color="auto"/>
            </w:tcBorders>
            <w:shd w:val="clear" w:color="auto" w:fill="auto"/>
            <w:noWrap/>
            <w:vAlign w:val="center"/>
            <w:hideMark/>
          </w:tcPr>
          <w:p w14:paraId="75D04744" w14:textId="77777777" w:rsidR="00F87F04" w:rsidRPr="005259D1" w:rsidRDefault="00F87F04" w:rsidP="00F869E5">
            <w:pPr>
              <w:jc w:val="center"/>
              <w:rPr>
                <w:rFonts w:ascii="Arial Narrow" w:hAnsi="Arial Narrow" w:cs="Calibri"/>
                <w:color w:val="000000"/>
                <w:sz w:val="22"/>
                <w:szCs w:val="22"/>
              </w:rPr>
            </w:pPr>
            <w:r w:rsidRPr="005259D1">
              <w:rPr>
                <w:rFonts w:ascii="Arial Narrow" w:hAnsi="Arial Narrow" w:cs="Calibri"/>
                <w:color w:val="000000"/>
                <w:sz w:val="22"/>
                <w:szCs w:val="22"/>
              </w:rPr>
              <w:t>9,5</w:t>
            </w:r>
          </w:p>
        </w:tc>
      </w:tr>
      <w:tr w:rsidR="00F87F04" w:rsidRPr="005259D1" w14:paraId="2DA15C61"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shd w:val="clear" w:color="auto" w:fill="auto"/>
            <w:noWrap/>
            <w:vAlign w:val="center"/>
            <w:hideMark/>
          </w:tcPr>
          <w:p w14:paraId="224FBDCA" w14:textId="77777777" w:rsidR="00F87F04" w:rsidRPr="005259D1" w:rsidRDefault="00F87F04" w:rsidP="00F869E5">
            <w:pPr>
              <w:rPr>
                <w:rFonts w:ascii="Arial Narrow" w:hAnsi="Arial Narrow" w:cs="Calibri"/>
                <w:color w:val="000000"/>
                <w:sz w:val="22"/>
                <w:szCs w:val="22"/>
              </w:rPr>
            </w:pPr>
            <w:r w:rsidRPr="005259D1">
              <w:rPr>
                <w:rFonts w:ascii="Arial Narrow" w:hAnsi="Arial Narrow" w:cs="Calibri"/>
                <w:color w:val="000000"/>
                <w:sz w:val="22"/>
                <w:szCs w:val="22"/>
              </w:rPr>
              <w:t>110% [l/h]</w:t>
            </w:r>
          </w:p>
        </w:tc>
        <w:tc>
          <w:tcPr>
            <w:tcW w:w="2261" w:type="dxa"/>
            <w:gridSpan w:val="2"/>
            <w:tcBorders>
              <w:top w:val="nil"/>
              <w:left w:val="nil"/>
              <w:bottom w:val="single" w:sz="4" w:space="0" w:color="auto"/>
              <w:right w:val="single" w:sz="4" w:space="0" w:color="auto"/>
            </w:tcBorders>
            <w:shd w:val="clear" w:color="auto" w:fill="auto"/>
            <w:noWrap/>
            <w:vAlign w:val="center"/>
            <w:hideMark/>
          </w:tcPr>
          <w:p w14:paraId="6830A7C7" w14:textId="77777777" w:rsidR="00F87F04" w:rsidRPr="005259D1" w:rsidRDefault="00F87F04" w:rsidP="00F869E5">
            <w:pPr>
              <w:jc w:val="center"/>
              <w:rPr>
                <w:rFonts w:ascii="Arial Narrow" w:hAnsi="Arial Narrow" w:cs="Calibri"/>
                <w:color w:val="000000"/>
                <w:sz w:val="22"/>
                <w:szCs w:val="22"/>
              </w:rPr>
            </w:pPr>
            <w:r w:rsidRPr="005259D1">
              <w:rPr>
                <w:rFonts w:ascii="Arial Narrow" w:hAnsi="Arial Narrow" w:cs="Calibri"/>
                <w:color w:val="000000"/>
                <w:sz w:val="22"/>
                <w:szCs w:val="22"/>
              </w:rPr>
              <w:t>10,8</w:t>
            </w:r>
          </w:p>
        </w:tc>
      </w:tr>
      <w:tr w:rsidR="00F87F04" w:rsidRPr="005259D1" w14:paraId="164A6D76"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shd w:val="clear" w:color="auto" w:fill="auto"/>
            <w:noWrap/>
            <w:vAlign w:val="center"/>
            <w:hideMark/>
          </w:tcPr>
          <w:p w14:paraId="2261BBF9" w14:textId="77777777" w:rsidR="00F87F04" w:rsidRPr="005259D1" w:rsidRDefault="00F87F04" w:rsidP="00F869E5">
            <w:pPr>
              <w:rPr>
                <w:rFonts w:ascii="Arial Narrow" w:hAnsi="Arial Narrow" w:cs="Calibri"/>
                <w:color w:val="000000"/>
                <w:sz w:val="22"/>
                <w:szCs w:val="22"/>
              </w:rPr>
            </w:pPr>
            <w:r w:rsidRPr="005259D1">
              <w:rPr>
                <w:rFonts w:ascii="Arial Narrow" w:hAnsi="Arial Narrow" w:cs="Calibri"/>
                <w:color w:val="000000"/>
                <w:sz w:val="22"/>
                <w:szCs w:val="22"/>
              </w:rPr>
              <w:t>Instalacja sterowania silnika[V]</w:t>
            </w:r>
          </w:p>
        </w:tc>
        <w:tc>
          <w:tcPr>
            <w:tcW w:w="2261" w:type="dxa"/>
            <w:gridSpan w:val="2"/>
            <w:tcBorders>
              <w:top w:val="nil"/>
              <w:left w:val="nil"/>
              <w:bottom w:val="single" w:sz="4" w:space="0" w:color="auto"/>
              <w:right w:val="single" w:sz="4" w:space="0" w:color="auto"/>
            </w:tcBorders>
            <w:shd w:val="clear" w:color="auto" w:fill="auto"/>
            <w:noWrap/>
            <w:vAlign w:val="center"/>
            <w:hideMark/>
          </w:tcPr>
          <w:p w14:paraId="1A7504EB" w14:textId="77777777" w:rsidR="00F87F04" w:rsidRPr="005259D1" w:rsidRDefault="00F87F04" w:rsidP="00F869E5">
            <w:pPr>
              <w:jc w:val="center"/>
              <w:rPr>
                <w:rFonts w:ascii="Arial Narrow" w:hAnsi="Arial Narrow" w:cs="Calibri"/>
                <w:color w:val="000000"/>
                <w:sz w:val="22"/>
                <w:szCs w:val="22"/>
              </w:rPr>
            </w:pPr>
            <w:r w:rsidRPr="005259D1">
              <w:rPr>
                <w:rFonts w:ascii="Arial Narrow" w:hAnsi="Arial Narrow" w:cs="Calibri"/>
                <w:color w:val="000000"/>
                <w:sz w:val="22"/>
                <w:szCs w:val="22"/>
              </w:rPr>
              <w:t>12</w:t>
            </w:r>
          </w:p>
        </w:tc>
      </w:tr>
      <w:tr w:rsidR="00F87F04" w:rsidRPr="005259D1" w14:paraId="3BB6B561"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shd w:val="clear" w:color="auto" w:fill="auto"/>
            <w:noWrap/>
            <w:vAlign w:val="center"/>
            <w:hideMark/>
          </w:tcPr>
          <w:p w14:paraId="40560349" w14:textId="77777777" w:rsidR="00F87F04" w:rsidRPr="005259D1" w:rsidRDefault="00F87F04" w:rsidP="00F869E5">
            <w:pPr>
              <w:rPr>
                <w:rFonts w:ascii="Arial Narrow" w:hAnsi="Arial Narrow" w:cs="Calibri"/>
                <w:color w:val="000000"/>
                <w:sz w:val="22"/>
                <w:szCs w:val="22"/>
              </w:rPr>
            </w:pPr>
            <w:r w:rsidRPr="005259D1">
              <w:rPr>
                <w:rFonts w:ascii="Arial Narrow" w:hAnsi="Arial Narrow" w:cs="Calibri"/>
                <w:color w:val="000000"/>
                <w:sz w:val="22"/>
                <w:szCs w:val="22"/>
              </w:rPr>
              <w:t>Pojemność zbiornika paliwa [l]</w:t>
            </w:r>
          </w:p>
        </w:tc>
        <w:tc>
          <w:tcPr>
            <w:tcW w:w="2261" w:type="dxa"/>
            <w:gridSpan w:val="2"/>
            <w:tcBorders>
              <w:top w:val="nil"/>
              <w:left w:val="nil"/>
              <w:bottom w:val="single" w:sz="4" w:space="0" w:color="auto"/>
              <w:right w:val="single" w:sz="4" w:space="0" w:color="auto"/>
            </w:tcBorders>
            <w:shd w:val="clear" w:color="auto" w:fill="auto"/>
            <w:noWrap/>
            <w:vAlign w:val="center"/>
            <w:hideMark/>
          </w:tcPr>
          <w:p w14:paraId="3EC8E2EF" w14:textId="77777777" w:rsidR="00F87F04" w:rsidRPr="005259D1" w:rsidRDefault="00F87F04" w:rsidP="00F869E5">
            <w:pPr>
              <w:jc w:val="center"/>
              <w:rPr>
                <w:rFonts w:ascii="Arial Narrow" w:hAnsi="Arial Narrow" w:cs="Calibri"/>
                <w:color w:val="000000"/>
                <w:sz w:val="22"/>
                <w:szCs w:val="22"/>
              </w:rPr>
            </w:pPr>
            <w:r w:rsidRPr="005259D1">
              <w:rPr>
                <w:rFonts w:ascii="Arial Narrow" w:hAnsi="Arial Narrow" w:cs="Calibri"/>
                <w:color w:val="000000"/>
                <w:sz w:val="22"/>
                <w:szCs w:val="22"/>
              </w:rPr>
              <w:t>190</w:t>
            </w:r>
          </w:p>
        </w:tc>
      </w:tr>
      <w:tr w:rsidR="00F87F04" w:rsidRPr="005259D1" w14:paraId="39B1F9A2"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shd w:val="clear" w:color="auto" w:fill="auto"/>
            <w:noWrap/>
            <w:vAlign w:val="center"/>
            <w:hideMark/>
          </w:tcPr>
          <w:p w14:paraId="6B5919CF" w14:textId="77777777" w:rsidR="00F87F04" w:rsidRPr="005259D1" w:rsidRDefault="00F87F04" w:rsidP="00F869E5">
            <w:pPr>
              <w:rPr>
                <w:rFonts w:ascii="Arial Narrow" w:hAnsi="Arial Narrow" w:cs="Calibri"/>
                <w:color w:val="000000"/>
                <w:sz w:val="22"/>
                <w:szCs w:val="22"/>
              </w:rPr>
            </w:pPr>
            <w:r w:rsidRPr="005259D1">
              <w:rPr>
                <w:rFonts w:ascii="Arial Narrow" w:hAnsi="Arial Narrow" w:cs="Calibri"/>
                <w:color w:val="000000"/>
                <w:sz w:val="22"/>
                <w:szCs w:val="22"/>
              </w:rPr>
              <w:t xml:space="preserve">Autonomia przy 100% </w:t>
            </w:r>
            <w:proofErr w:type="spellStart"/>
            <w:r w:rsidRPr="005259D1">
              <w:rPr>
                <w:rFonts w:ascii="Arial Narrow" w:hAnsi="Arial Narrow" w:cs="Calibri"/>
                <w:color w:val="000000"/>
                <w:sz w:val="22"/>
                <w:szCs w:val="22"/>
              </w:rPr>
              <w:t>obc</w:t>
            </w:r>
            <w:proofErr w:type="spellEnd"/>
            <w:r w:rsidRPr="005259D1">
              <w:rPr>
                <w:rFonts w:ascii="Arial Narrow" w:hAnsi="Arial Narrow" w:cs="Calibri"/>
                <w:color w:val="000000"/>
                <w:sz w:val="22"/>
                <w:szCs w:val="22"/>
              </w:rPr>
              <w:t>. [h]</w:t>
            </w:r>
          </w:p>
        </w:tc>
        <w:tc>
          <w:tcPr>
            <w:tcW w:w="2261" w:type="dxa"/>
            <w:gridSpan w:val="2"/>
            <w:tcBorders>
              <w:top w:val="nil"/>
              <w:left w:val="nil"/>
              <w:bottom w:val="single" w:sz="4" w:space="0" w:color="auto"/>
              <w:right w:val="single" w:sz="4" w:space="0" w:color="auto"/>
            </w:tcBorders>
            <w:shd w:val="clear" w:color="auto" w:fill="auto"/>
            <w:noWrap/>
            <w:vAlign w:val="center"/>
            <w:hideMark/>
          </w:tcPr>
          <w:p w14:paraId="544016A7" w14:textId="77777777" w:rsidR="00F87F04" w:rsidRPr="005259D1" w:rsidRDefault="00F87F04" w:rsidP="00F869E5">
            <w:pPr>
              <w:jc w:val="center"/>
              <w:rPr>
                <w:rFonts w:ascii="Arial Narrow" w:hAnsi="Arial Narrow" w:cs="Calibri"/>
                <w:color w:val="000000"/>
                <w:sz w:val="22"/>
                <w:szCs w:val="22"/>
              </w:rPr>
            </w:pPr>
            <w:r w:rsidRPr="005259D1">
              <w:rPr>
                <w:rFonts w:ascii="Arial Narrow" w:hAnsi="Arial Narrow" w:cs="Calibri"/>
                <w:color w:val="000000"/>
                <w:sz w:val="22"/>
                <w:szCs w:val="22"/>
              </w:rPr>
              <w:t>18</w:t>
            </w:r>
          </w:p>
        </w:tc>
      </w:tr>
      <w:tr w:rsidR="00F87F04" w:rsidRPr="005259D1" w14:paraId="138B8D9E"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shd w:val="clear" w:color="auto" w:fill="auto"/>
            <w:noWrap/>
            <w:vAlign w:val="center"/>
            <w:hideMark/>
          </w:tcPr>
          <w:p w14:paraId="7BC28414" w14:textId="77777777" w:rsidR="00F87F04" w:rsidRPr="005259D1" w:rsidRDefault="00F87F04" w:rsidP="00F869E5">
            <w:pPr>
              <w:rPr>
                <w:rFonts w:ascii="Arial Narrow" w:hAnsi="Arial Narrow" w:cs="Calibri"/>
                <w:color w:val="000000"/>
                <w:sz w:val="22"/>
                <w:szCs w:val="22"/>
              </w:rPr>
            </w:pPr>
            <w:r w:rsidRPr="005259D1">
              <w:rPr>
                <w:rFonts w:ascii="Arial Narrow" w:hAnsi="Arial Narrow" w:cs="Calibri"/>
                <w:color w:val="000000"/>
                <w:sz w:val="22"/>
                <w:szCs w:val="22"/>
              </w:rPr>
              <w:t>Wersja</w:t>
            </w:r>
          </w:p>
        </w:tc>
        <w:tc>
          <w:tcPr>
            <w:tcW w:w="2261" w:type="dxa"/>
            <w:gridSpan w:val="2"/>
            <w:tcBorders>
              <w:top w:val="nil"/>
              <w:left w:val="nil"/>
              <w:bottom w:val="single" w:sz="4" w:space="0" w:color="auto"/>
              <w:right w:val="single" w:sz="4" w:space="0" w:color="auto"/>
            </w:tcBorders>
            <w:shd w:val="clear" w:color="auto" w:fill="auto"/>
            <w:noWrap/>
            <w:vAlign w:val="center"/>
            <w:hideMark/>
          </w:tcPr>
          <w:p w14:paraId="7051F75D" w14:textId="77777777" w:rsidR="00F87F04" w:rsidRPr="005259D1" w:rsidRDefault="00F87F04" w:rsidP="00F869E5">
            <w:pPr>
              <w:jc w:val="center"/>
              <w:rPr>
                <w:rFonts w:ascii="Arial Narrow" w:hAnsi="Arial Narrow" w:cs="Calibri"/>
                <w:color w:val="000000"/>
                <w:sz w:val="22"/>
                <w:szCs w:val="22"/>
              </w:rPr>
            </w:pPr>
            <w:r w:rsidRPr="005259D1">
              <w:rPr>
                <w:rFonts w:ascii="Arial Narrow" w:hAnsi="Arial Narrow" w:cs="Calibri"/>
                <w:color w:val="000000"/>
                <w:sz w:val="22"/>
                <w:szCs w:val="22"/>
              </w:rPr>
              <w:t>Wyciszona</w:t>
            </w:r>
          </w:p>
        </w:tc>
      </w:tr>
      <w:tr w:rsidR="00F87F04" w:rsidRPr="005259D1" w14:paraId="016FD51A"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shd w:val="clear" w:color="auto" w:fill="auto"/>
            <w:noWrap/>
            <w:vAlign w:val="center"/>
            <w:hideMark/>
          </w:tcPr>
          <w:p w14:paraId="6BC4B05A" w14:textId="77777777" w:rsidR="00F87F04" w:rsidRPr="005259D1" w:rsidRDefault="00F87F04" w:rsidP="00F869E5">
            <w:pPr>
              <w:rPr>
                <w:rFonts w:ascii="Arial Narrow" w:hAnsi="Arial Narrow" w:cs="Calibri"/>
                <w:color w:val="000000"/>
                <w:sz w:val="22"/>
                <w:szCs w:val="22"/>
              </w:rPr>
            </w:pPr>
            <w:r w:rsidRPr="005259D1">
              <w:rPr>
                <w:rFonts w:ascii="Arial Narrow" w:hAnsi="Arial Narrow" w:cs="Calibri"/>
                <w:color w:val="000000"/>
                <w:sz w:val="22"/>
                <w:szCs w:val="22"/>
              </w:rPr>
              <w:t>Oznaczenie agregatu</w:t>
            </w:r>
          </w:p>
        </w:tc>
        <w:tc>
          <w:tcPr>
            <w:tcW w:w="2261" w:type="dxa"/>
            <w:gridSpan w:val="2"/>
            <w:tcBorders>
              <w:top w:val="nil"/>
              <w:left w:val="nil"/>
              <w:bottom w:val="single" w:sz="4" w:space="0" w:color="auto"/>
              <w:right w:val="single" w:sz="4" w:space="0" w:color="auto"/>
            </w:tcBorders>
            <w:shd w:val="clear" w:color="auto" w:fill="auto"/>
            <w:noWrap/>
            <w:vAlign w:val="center"/>
            <w:hideMark/>
          </w:tcPr>
          <w:p w14:paraId="73AE513F" w14:textId="77777777" w:rsidR="00F87F04" w:rsidRPr="005259D1" w:rsidRDefault="00F87F04" w:rsidP="00F869E5">
            <w:pPr>
              <w:jc w:val="center"/>
              <w:rPr>
                <w:rFonts w:ascii="Arial Narrow" w:hAnsi="Arial Narrow" w:cs="Calibri"/>
                <w:color w:val="000000"/>
                <w:sz w:val="22"/>
                <w:szCs w:val="22"/>
              </w:rPr>
            </w:pPr>
            <w:r w:rsidRPr="005259D1">
              <w:rPr>
                <w:rFonts w:ascii="Arial Narrow" w:hAnsi="Arial Narrow" w:cs="Calibri"/>
                <w:color w:val="000000"/>
                <w:sz w:val="22"/>
                <w:szCs w:val="22"/>
              </w:rPr>
              <w:t xml:space="preserve"> FD 40 B-Q</w:t>
            </w:r>
          </w:p>
        </w:tc>
      </w:tr>
      <w:tr w:rsidR="00F87F04" w:rsidRPr="005259D1" w14:paraId="46546712"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shd w:val="clear" w:color="auto" w:fill="auto"/>
            <w:noWrap/>
            <w:vAlign w:val="center"/>
            <w:hideMark/>
          </w:tcPr>
          <w:p w14:paraId="3A4EF99F" w14:textId="77777777" w:rsidR="00F87F04" w:rsidRPr="005259D1" w:rsidRDefault="00F87F04" w:rsidP="00F869E5">
            <w:pPr>
              <w:rPr>
                <w:rFonts w:ascii="Arial Narrow" w:hAnsi="Arial Narrow" w:cs="Calibri"/>
                <w:color w:val="000000"/>
                <w:sz w:val="22"/>
                <w:szCs w:val="22"/>
              </w:rPr>
            </w:pPr>
            <w:r w:rsidRPr="005259D1">
              <w:rPr>
                <w:rFonts w:ascii="Arial Narrow" w:hAnsi="Arial Narrow" w:cs="Calibri"/>
                <w:color w:val="000000"/>
                <w:sz w:val="22"/>
                <w:szCs w:val="22"/>
              </w:rPr>
              <w:t>Waga agregatu bez paliwa [kg]</w:t>
            </w:r>
          </w:p>
        </w:tc>
        <w:tc>
          <w:tcPr>
            <w:tcW w:w="2261" w:type="dxa"/>
            <w:gridSpan w:val="2"/>
            <w:tcBorders>
              <w:top w:val="nil"/>
              <w:left w:val="nil"/>
              <w:bottom w:val="single" w:sz="4" w:space="0" w:color="auto"/>
              <w:right w:val="single" w:sz="4" w:space="0" w:color="auto"/>
            </w:tcBorders>
            <w:shd w:val="clear" w:color="auto" w:fill="auto"/>
            <w:noWrap/>
            <w:vAlign w:val="center"/>
            <w:hideMark/>
          </w:tcPr>
          <w:p w14:paraId="02CB24EE" w14:textId="77777777" w:rsidR="00F87F04" w:rsidRPr="005259D1" w:rsidRDefault="00F87F04" w:rsidP="00F869E5">
            <w:pPr>
              <w:jc w:val="center"/>
              <w:rPr>
                <w:rFonts w:ascii="Arial Narrow" w:hAnsi="Arial Narrow" w:cs="Calibri"/>
                <w:color w:val="000000"/>
                <w:sz w:val="22"/>
                <w:szCs w:val="22"/>
              </w:rPr>
            </w:pPr>
            <w:r w:rsidRPr="005259D1">
              <w:rPr>
                <w:rFonts w:ascii="Arial Narrow" w:hAnsi="Arial Narrow" w:cs="Calibri"/>
                <w:color w:val="000000"/>
                <w:sz w:val="22"/>
                <w:szCs w:val="22"/>
              </w:rPr>
              <w:t>850</w:t>
            </w:r>
          </w:p>
        </w:tc>
      </w:tr>
      <w:tr w:rsidR="00F87F04" w:rsidRPr="005259D1" w14:paraId="7CE0002E"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shd w:val="clear" w:color="auto" w:fill="auto"/>
            <w:noWrap/>
            <w:vAlign w:val="center"/>
            <w:hideMark/>
          </w:tcPr>
          <w:p w14:paraId="2F03089E" w14:textId="77777777" w:rsidR="00F87F04" w:rsidRPr="005259D1" w:rsidRDefault="00F87F04" w:rsidP="00F869E5">
            <w:pPr>
              <w:rPr>
                <w:rFonts w:ascii="Arial Narrow" w:hAnsi="Arial Narrow" w:cs="Calibri"/>
                <w:color w:val="000000"/>
                <w:sz w:val="22"/>
                <w:szCs w:val="22"/>
              </w:rPr>
            </w:pPr>
            <w:r w:rsidRPr="005259D1">
              <w:rPr>
                <w:rFonts w:ascii="Arial Narrow" w:hAnsi="Arial Narrow" w:cs="Calibri"/>
                <w:color w:val="000000"/>
                <w:sz w:val="22"/>
                <w:szCs w:val="22"/>
              </w:rPr>
              <w:t>Wymiary D x S x W [mm]</w:t>
            </w:r>
          </w:p>
        </w:tc>
        <w:tc>
          <w:tcPr>
            <w:tcW w:w="2261" w:type="dxa"/>
            <w:gridSpan w:val="2"/>
            <w:tcBorders>
              <w:top w:val="nil"/>
              <w:left w:val="nil"/>
              <w:bottom w:val="single" w:sz="4" w:space="0" w:color="auto"/>
              <w:right w:val="single" w:sz="4" w:space="0" w:color="auto"/>
            </w:tcBorders>
            <w:shd w:val="clear" w:color="auto" w:fill="auto"/>
            <w:noWrap/>
            <w:vAlign w:val="center"/>
            <w:hideMark/>
          </w:tcPr>
          <w:p w14:paraId="226E4F2C" w14:textId="77777777" w:rsidR="00F87F04" w:rsidRPr="005259D1" w:rsidRDefault="00F87F04" w:rsidP="00F869E5">
            <w:pPr>
              <w:jc w:val="center"/>
              <w:rPr>
                <w:rFonts w:ascii="Arial Narrow" w:hAnsi="Arial Narrow" w:cs="Calibri"/>
                <w:color w:val="000000"/>
                <w:sz w:val="22"/>
                <w:szCs w:val="22"/>
              </w:rPr>
            </w:pPr>
            <w:r w:rsidRPr="005259D1">
              <w:rPr>
                <w:rFonts w:ascii="Arial Narrow" w:hAnsi="Arial Narrow" w:cs="Calibri"/>
                <w:color w:val="000000"/>
                <w:sz w:val="22"/>
                <w:szCs w:val="22"/>
              </w:rPr>
              <w:t>2170 x 1020 x 1130</w:t>
            </w:r>
          </w:p>
        </w:tc>
      </w:tr>
      <w:tr w:rsidR="00F87F04" w:rsidRPr="005259D1" w14:paraId="54797870"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shd w:val="clear" w:color="auto" w:fill="auto"/>
            <w:noWrap/>
            <w:vAlign w:val="center"/>
            <w:hideMark/>
          </w:tcPr>
          <w:p w14:paraId="3873E391" w14:textId="77777777" w:rsidR="00F87F04" w:rsidRPr="005259D1" w:rsidRDefault="00F87F04" w:rsidP="00F869E5">
            <w:pPr>
              <w:rPr>
                <w:rFonts w:ascii="Arial Narrow" w:hAnsi="Arial Narrow" w:cs="Calibri"/>
                <w:color w:val="000000"/>
                <w:sz w:val="22"/>
                <w:szCs w:val="22"/>
              </w:rPr>
            </w:pPr>
            <w:r w:rsidRPr="005259D1">
              <w:rPr>
                <w:rFonts w:ascii="Arial Narrow" w:hAnsi="Arial Narrow" w:cs="Calibri"/>
                <w:color w:val="000000"/>
                <w:sz w:val="22"/>
                <w:szCs w:val="22"/>
              </w:rPr>
              <w:t xml:space="preserve">Gwarantowana moc akustyczna L </w:t>
            </w:r>
            <w:proofErr w:type="spellStart"/>
            <w:r w:rsidRPr="005259D1">
              <w:rPr>
                <w:rFonts w:ascii="Arial Narrow" w:hAnsi="Arial Narrow" w:cs="Calibri"/>
                <w:color w:val="000000"/>
                <w:sz w:val="22"/>
                <w:szCs w:val="22"/>
              </w:rPr>
              <w:t>wa</w:t>
            </w:r>
            <w:proofErr w:type="spellEnd"/>
            <w:r w:rsidRPr="005259D1">
              <w:rPr>
                <w:rFonts w:ascii="Arial Narrow" w:hAnsi="Arial Narrow" w:cs="Calibri"/>
                <w:color w:val="000000"/>
                <w:sz w:val="22"/>
                <w:szCs w:val="22"/>
              </w:rPr>
              <w:t xml:space="preserve"> [</w:t>
            </w:r>
            <w:proofErr w:type="spellStart"/>
            <w:r w:rsidRPr="005259D1">
              <w:rPr>
                <w:rFonts w:ascii="Arial Narrow" w:hAnsi="Arial Narrow" w:cs="Calibri"/>
                <w:color w:val="000000"/>
                <w:sz w:val="22"/>
                <w:szCs w:val="22"/>
              </w:rPr>
              <w:t>dBA</w:t>
            </w:r>
            <w:proofErr w:type="spellEnd"/>
            <w:r w:rsidRPr="005259D1">
              <w:rPr>
                <w:rFonts w:ascii="Arial Narrow" w:hAnsi="Arial Narrow" w:cs="Calibri"/>
                <w:color w:val="000000"/>
                <w:sz w:val="22"/>
                <w:szCs w:val="22"/>
              </w:rPr>
              <w:t>]</w:t>
            </w:r>
          </w:p>
        </w:tc>
        <w:tc>
          <w:tcPr>
            <w:tcW w:w="2261" w:type="dxa"/>
            <w:gridSpan w:val="2"/>
            <w:tcBorders>
              <w:top w:val="nil"/>
              <w:left w:val="nil"/>
              <w:bottom w:val="single" w:sz="4" w:space="0" w:color="auto"/>
              <w:right w:val="single" w:sz="4" w:space="0" w:color="auto"/>
            </w:tcBorders>
            <w:shd w:val="clear" w:color="auto" w:fill="auto"/>
            <w:noWrap/>
            <w:vAlign w:val="center"/>
            <w:hideMark/>
          </w:tcPr>
          <w:p w14:paraId="50EDF915" w14:textId="77777777" w:rsidR="00F87F04" w:rsidRPr="005259D1" w:rsidRDefault="00F87F04" w:rsidP="00F869E5">
            <w:pPr>
              <w:jc w:val="center"/>
              <w:rPr>
                <w:rFonts w:ascii="Arial Narrow" w:hAnsi="Arial Narrow" w:cs="Calibri"/>
                <w:color w:val="000000"/>
                <w:sz w:val="22"/>
                <w:szCs w:val="22"/>
              </w:rPr>
            </w:pPr>
            <w:r w:rsidRPr="005259D1">
              <w:rPr>
                <w:rFonts w:ascii="Arial Narrow" w:hAnsi="Arial Narrow" w:cs="Calibri"/>
                <w:color w:val="000000"/>
                <w:sz w:val="22"/>
                <w:szCs w:val="22"/>
              </w:rPr>
              <w:t>92</w:t>
            </w:r>
          </w:p>
        </w:tc>
      </w:tr>
      <w:tr w:rsidR="00F87F04" w:rsidRPr="005259D1" w14:paraId="2D3EDCB1"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shd w:val="clear" w:color="auto" w:fill="auto"/>
            <w:noWrap/>
            <w:vAlign w:val="center"/>
            <w:hideMark/>
          </w:tcPr>
          <w:p w14:paraId="530E4A69" w14:textId="77777777" w:rsidR="00F87F04" w:rsidRPr="005259D1" w:rsidRDefault="00F87F04" w:rsidP="00F869E5">
            <w:pPr>
              <w:rPr>
                <w:rFonts w:ascii="Arial Narrow" w:hAnsi="Arial Narrow" w:cs="Calibri"/>
                <w:color w:val="000000"/>
                <w:sz w:val="22"/>
                <w:szCs w:val="22"/>
              </w:rPr>
            </w:pPr>
            <w:r w:rsidRPr="005259D1">
              <w:rPr>
                <w:rFonts w:ascii="Arial Narrow" w:hAnsi="Arial Narrow" w:cs="Calibri"/>
                <w:color w:val="000000"/>
                <w:sz w:val="22"/>
                <w:szCs w:val="22"/>
              </w:rPr>
              <w:t>Ciśnienie akustyczne z 7m L Pa [</w:t>
            </w:r>
            <w:proofErr w:type="spellStart"/>
            <w:r w:rsidRPr="005259D1">
              <w:rPr>
                <w:rFonts w:ascii="Arial Narrow" w:hAnsi="Arial Narrow" w:cs="Calibri"/>
                <w:color w:val="000000"/>
                <w:sz w:val="22"/>
                <w:szCs w:val="22"/>
              </w:rPr>
              <w:t>dBA</w:t>
            </w:r>
            <w:proofErr w:type="spellEnd"/>
            <w:r w:rsidRPr="005259D1">
              <w:rPr>
                <w:rFonts w:ascii="Arial Narrow" w:hAnsi="Arial Narrow" w:cs="Calibri"/>
                <w:color w:val="000000"/>
                <w:sz w:val="22"/>
                <w:szCs w:val="22"/>
              </w:rPr>
              <w:t>]</w:t>
            </w:r>
          </w:p>
        </w:tc>
        <w:tc>
          <w:tcPr>
            <w:tcW w:w="2261" w:type="dxa"/>
            <w:gridSpan w:val="2"/>
            <w:tcBorders>
              <w:top w:val="nil"/>
              <w:left w:val="nil"/>
              <w:bottom w:val="single" w:sz="4" w:space="0" w:color="auto"/>
              <w:right w:val="single" w:sz="4" w:space="0" w:color="auto"/>
            </w:tcBorders>
            <w:shd w:val="clear" w:color="auto" w:fill="auto"/>
            <w:noWrap/>
            <w:vAlign w:val="center"/>
            <w:hideMark/>
          </w:tcPr>
          <w:p w14:paraId="6649834C" w14:textId="77777777" w:rsidR="00F87F04" w:rsidRPr="005259D1" w:rsidRDefault="00F87F04" w:rsidP="00F869E5">
            <w:pPr>
              <w:jc w:val="center"/>
              <w:rPr>
                <w:rFonts w:ascii="Arial Narrow" w:hAnsi="Arial Narrow" w:cs="Calibri"/>
                <w:color w:val="000000"/>
                <w:sz w:val="22"/>
                <w:szCs w:val="22"/>
              </w:rPr>
            </w:pPr>
            <w:r w:rsidRPr="005259D1">
              <w:rPr>
                <w:rFonts w:ascii="Arial Narrow" w:hAnsi="Arial Narrow" w:cs="Calibri"/>
                <w:color w:val="000000"/>
                <w:sz w:val="22"/>
                <w:szCs w:val="22"/>
              </w:rPr>
              <w:t>~62</w:t>
            </w:r>
          </w:p>
        </w:tc>
      </w:tr>
      <w:tr w:rsidR="00F87F04" w:rsidRPr="005259D1" w14:paraId="37F4B027" w14:textId="77777777" w:rsidTr="005259D1">
        <w:trPr>
          <w:trHeight w:val="330"/>
          <w:jc w:val="center"/>
        </w:trPr>
        <w:tc>
          <w:tcPr>
            <w:tcW w:w="41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54339" w14:textId="77777777" w:rsidR="00F87F04" w:rsidRPr="005259D1" w:rsidRDefault="00F87F04" w:rsidP="00F869E5">
            <w:pPr>
              <w:rPr>
                <w:rFonts w:ascii="Arial Narrow" w:hAnsi="Arial Narrow" w:cs="Calibri"/>
                <w:b/>
                <w:bCs/>
                <w:color w:val="000000"/>
                <w:sz w:val="22"/>
                <w:szCs w:val="22"/>
              </w:rPr>
            </w:pPr>
            <w:r w:rsidRPr="005259D1">
              <w:rPr>
                <w:rFonts w:ascii="Arial Narrow" w:hAnsi="Arial Narrow" w:cs="Calibri"/>
                <w:b/>
                <w:bCs/>
                <w:color w:val="000000"/>
                <w:sz w:val="22"/>
                <w:szCs w:val="22"/>
              </w:rPr>
              <w:t>SILNIK</w:t>
            </w:r>
          </w:p>
        </w:tc>
        <w:tc>
          <w:tcPr>
            <w:tcW w:w="2280" w:type="dxa"/>
            <w:gridSpan w:val="2"/>
            <w:tcBorders>
              <w:top w:val="nil"/>
              <w:left w:val="nil"/>
              <w:bottom w:val="single" w:sz="4" w:space="0" w:color="auto"/>
              <w:right w:val="nil"/>
            </w:tcBorders>
            <w:shd w:val="clear" w:color="auto" w:fill="auto"/>
            <w:noWrap/>
            <w:vAlign w:val="center"/>
            <w:hideMark/>
          </w:tcPr>
          <w:p w14:paraId="6210C223" w14:textId="77777777" w:rsidR="00F87F04" w:rsidRPr="005259D1" w:rsidRDefault="00F87F04" w:rsidP="00F869E5">
            <w:pPr>
              <w:rPr>
                <w:rFonts w:ascii="Arial Narrow" w:hAnsi="Arial Narrow" w:cs="Calibri"/>
                <w:b/>
                <w:bCs/>
                <w:color w:val="000000"/>
                <w:sz w:val="22"/>
                <w:szCs w:val="22"/>
              </w:rPr>
            </w:pPr>
          </w:p>
        </w:tc>
      </w:tr>
      <w:tr w:rsidR="00F87F04" w:rsidRPr="005259D1" w14:paraId="0A3CC878" w14:textId="77777777" w:rsidTr="005259D1">
        <w:trPr>
          <w:trHeight w:val="330"/>
          <w:jc w:val="center"/>
        </w:trPr>
        <w:tc>
          <w:tcPr>
            <w:tcW w:w="41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116902D" w14:textId="77777777" w:rsidR="00F87F04" w:rsidRPr="005259D1" w:rsidRDefault="00F87F04" w:rsidP="00F869E5">
            <w:pPr>
              <w:rPr>
                <w:rFonts w:ascii="Arial Narrow" w:hAnsi="Arial Narrow" w:cs="Calibri"/>
                <w:color w:val="000000"/>
                <w:sz w:val="22"/>
                <w:szCs w:val="22"/>
              </w:rPr>
            </w:pPr>
            <w:r w:rsidRPr="005259D1">
              <w:rPr>
                <w:rFonts w:ascii="Arial Narrow" w:hAnsi="Arial Narrow" w:cs="Calibri"/>
                <w:color w:val="000000"/>
                <w:sz w:val="22"/>
                <w:szCs w:val="22"/>
              </w:rPr>
              <w:t>Moc silnika netto [kW]</w:t>
            </w:r>
          </w:p>
        </w:tc>
        <w:tc>
          <w:tcPr>
            <w:tcW w:w="22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9A5D72E" w14:textId="77777777" w:rsidR="00F87F04" w:rsidRPr="005259D1" w:rsidRDefault="00F87F04" w:rsidP="00F869E5">
            <w:pPr>
              <w:jc w:val="center"/>
              <w:rPr>
                <w:rFonts w:ascii="Arial Narrow" w:hAnsi="Arial Narrow" w:cs="Calibri"/>
                <w:color w:val="000000"/>
                <w:sz w:val="22"/>
                <w:szCs w:val="22"/>
              </w:rPr>
            </w:pPr>
            <w:r w:rsidRPr="005259D1">
              <w:rPr>
                <w:rFonts w:ascii="Arial Narrow" w:hAnsi="Arial Narrow" w:cs="Calibri"/>
                <w:color w:val="000000"/>
                <w:sz w:val="22"/>
                <w:szCs w:val="22"/>
              </w:rPr>
              <w:t>35,7</w:t>
            </w:r>
          </w:p>
        </w:tc>
      </w:tr>
      <w:tr w:rsidR="00F87F04" w:rsidRPr="005259D1" w14:paraId="0E933520" w14:textId="77777777" w:rsidTr="00F869E5">
        <w:trPr>
          <w:trHeight w:val="330"/>
          <w:jc w:val="center"/>
        </w:trPr>
        <w:tc>
          <w:tcPr>
            <w:tcW w:w="41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8E36561" w14:textId="77777777" w:rsidR="00F87F04" w:rsidRPr="005259D1" w:rsidRDefault="00F87F04" w:rsidP="00F869E5">
            <w:pPr>
              <w:rPr>
                <w:rFonts w:ascii="Arial Narrow" w:hAnsi="Arial Narrow" w:cs="Calibri"/>
                <w:color w:val="000000"/>
                <w:sz w:val="22"/>
                <w:szCs w:val="22"/>
              </w:rPr>
            </w:pPr>
            <w:r w:rsidRPr="005259D1">
              <w:rPr>
                <w:rFonts w:ascii="Arial Narrow" w:hAnsi="Arial Narrow" w:cs="Calibri"/>
                <w:color w:val="000000"/>
                <w:sz w:val="22"/>
                <w:szCs w:val="22"/>
              </w:rPr>
              <w:t>Emisja spalin*</w:t>
            </w:r>
          </w:p>
        </w:tc>
        <w:tc>
          <w:tcPr>
            <w:tcW w:w="2280" w:type="dxa"/>
            <w:gridSpan w:val="2"/>
            <w:tcBorders>
              <w:top w:val="nil"/>
              <w:left w:val="nil"/>
              <w:bottom w:val="single" w:sz="4" w:space="0" w:color="auto"/>
              <w:right w:val="single" w:sz="4" w:space="0" w:color="auto"/>
            </w:tcBorders>
            <w:shd w:val="clear" w:color="auto" w:fill="auto"/>
            <w:noWrap/>
            <w:vAlign w:val="center"/>
            <w:hideMark/>
          </w:tcPr>
          <w:p w14:paraId="26B52683" w14:textId="77777777" w:rsidR="00F87F04" w:rsidRPr="005259D1" w:rsidRDefault="00F87F04" w:rsidP="00F869E5">
            <w:pPr>
              <w:jc w:val="center"/>
              <w:rPr>
                <w:rFonts w:ascii="Arial Narrow" w:hAnsi="Arial Narrow" w:cs="Calibri"/>
                <w:color w:val="000000"/>
                <w:sz w:val="22"/>
                <w:szCs w:val="22"/>
              </w:rPr>
            </w:pPr>
            <w:r w:rsidRPr="005259D1">
              <w:rPr>
                <w:rFonts w:ascii="Arial Narrow" w:hAnsi="Arial Narrow" w:cs="Calibri"/>
                <w:color w:val="000000"/>
                <w:sz w:val="22"/>
                <w:szCs w:val="22"/>
              </w:rPr>
              <w:t>non-</w:t>
            </w:r>
            <w:proofErr w:type="spellStart"/>
            <w:r w:rsidRPr="005259D1">
              <w:rPr>
                <w:rFonts w:ascii="Arial Narrow" w:hAnsi="Arial Narrow" w:cs="Calibri"/>
                <w:color w:val="000000"/>
                <w:sz w:val="22"/>
                <w:szCs w:val="22"/>
              </w:rPr>
              <w:t>emission</w:t>
            </w:r>
            <w:proofErr w:type="spellEnd"/>
          </w:p>
        </w:tc>
      </w:tr>
      <w:tr w:rsidR="00F87F04" w:rsidRPr="005259D1" w14:paraId="604CB3CC" w14:textId="77777777" w:rsidTr="00F869E5">
        <w:trPr>
          <w:trHeight w:val="330"/>
          <w:jc w:val="center"/>
        </w:trPr>
        <w:tc>
          <w:tcPr>
            <w:tcW w:w="41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069D5AE" w14:textId="77777777" w:rsidR="00F87F04" w:rsidRPr="005259D1" w:rsidRDefault="00F87F04" w:rsidP="00F869E5">
            <w:pPr>
              <w:rPr>
                <w:rFonts w:ascii="Arial Narrow" w:hAnsi="Arial Narrow" w:cs="Calibri"/>
                <w:color w:val="000000"/>
                <w:sz w:val="22"/>
                <w:szCs w:val="22"/>
              </w:rPr>
            </w:pPr>
            <w:r w:rsidRPr="005259D1">
              <w:rPr>
                <w:rFonts w:ascii="Arial Narrow" w:hAnsi="Arial Narrow" w:cs="Calibri"/>
                <w:color w:val="000000"/>
                <w:sz w:val="22"/>
                <w:szCs w:val="22"/>
              </w:rPr>
              <w:t>Obroty [</w:t>
            </w:r>
            <w:proofErr w:type="spellStart"/>
            <w:r w:rsidRPr="005259D1">
              <w:rPr>
                <w:rFonts w:ascii="Arial Narrow" w:hAnsi="Arial Narrow" w:cs="Calibri"/>
                <w:color w:val="000000"/>
                <w:sz w:val="22"/>
                <w:szCs w:val="22"/>
              </w:rPr>
              <w:t>obr</w:t>
            </w:r>
            <w:proofErr w:type="spellEnd"/>
            <w:r w:rsidRPr="005259D1">
              <w:rPr>
                <w:rFonts w:ascii="Arial Narrow" w:hAnsi="Arial Narrow" w:cs="Calibri"/>
                <w:color w:val="000000"/>
                <w:sz w:val="22"/>
                <w:szCs w:val="22"/>
              </w:rPr>
              <w:t>/min]</w:t>
            </w:r>
          </w:p>
        </w:tc>
        <w:tc>
          <w:tcPr>
            <w:tcW w:w="2280" w:type="dxa"/>
            <w:gridSpan w:val="2"/>
            <w:tcBorders>
              <w:top w:val="nil"/>
              <w:left w:val="nil"/>
              <w:bottom w:val="single" w:sz="4" w:space="0" w:color="auto"/>
              <w:right w:val="single" w:sz="4" w:space="0" w:color="auto"/>
            </w:tcBorders>
            <w:shd w:val="clear" w:color="auto" w:fill="auto"/>
            <w:noWrap/>
            <w:vAlign w:val="center"/>
            <w:hideMark/>
          </w:tcPr>
          <w:p w14:paraId="373751DF" w14:textId="77777777" w:rsidR="00F87F04" w:rsidRPr="005259D1" w:rsidRDefault="00F87F04" w:rsidP="00F869E5">
            <w:pPr>
              <w:jc w:val="center"/>
              <w:rPr>
                <w:rFonts w:ascii="Arial Narrow" w:hAnsi="Arial Narrow" w:cs="Calibri"/>
                <w:color w:val="000000"/>
                <w:sz w:val="22"/>
                <w:szCs w:val="22"/>
              </w:rPr>
            </w:pPr>
            <w:r w:rsidRPr="005259D1">
              <w:rPr>
                <w:rFonts w:ascii="Arial Narrow" w:hAnsi="Arial Narrow" w:cs="Calibri"/>
                <w:color w:val="000000"/>
                <w:sz w:val="22"/>
                <w:szCs w:val="22"/>
              </w:rPr>
              <w:t>1500</w:t>
            </w:r>
          </w:p>
        </w:tc>
      </w:tr>
      <w:tr w:rsidR="00F87F04" w:rsidRPr="005259D1" w14:paraId="470D2A34" w14:textId="77777777" w:rsidTr="00F869E5">
        <w:trPr>
          <w:trHeight w:val="330"/>
          <w:jc w:val="center"/>
        </w:trPr>
        <w:tc>
          <w:tcPr>
            <w:tcW w:w="41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99A8680" w14:textId="77777777" w:rsidR="00F87F04" w:rsidRPr="005259D1" w:rsidRDefault="00F87F04" w:rsidP="00F869E5">
            <w:pPr>
              <w:rPr>
                <w:rFonts w:ascii="Arial Narrow" w:hAnsi="Arial Narrow" w:cs="Calibri"/>
                <w:color w:val="000000"/>
                <w:sz w:val="22"/>
                <w:szCs w:val="22"/>
              </w:rPr>
            </w:pPr>
            <w:r w:rsidRPr="005259D1">
              <w:rPr>
                <w:rFonts w:ascii="Arial Narrow" w:hAnsi="Arial Narrow" w:cs="Calibri"/>
                <w:color w:val="000000"/>
                <w:sz w:val="22"/>
                <w:szCs w:val="22"/>
              </w:rPr>
              <w:t>Regulacja obrotów</w:t>
            </w:r>
          </w:p>
        </w:tc>
        <w:tc>
          <w:tcPr>
            <w:tcW w:w="2280" w:type="dxa"/>
            <w:gridSpan w:val="2"/>
            <w:tcBorders>
              <w:top w:val="nil"/>
              <w:left w:val="nil"/>
              <w:bottom w:val="single" w:sz="4" w:space="0" w:color="auto"/>
              <w:right w:val="single" w:sz="4" w:space="0" w:color="auto"/>
            </w:tcBorders>
            <w:shd w:val="clear" w:color="auto" w:fill="auto"/>
            <w:noWrap/>
            <w:vAlign w:val="center"/>
            <w:hideMark/>
          </w:tcPr>
          <w:p w14:paraId="3826E432" w14:textId="77777777" w:rsidR="00F87F04" w:rsidRPr="005259D1" w:rsidRDefault="00F87F04" w:rsidP="00F869E5">
            <w:pPr>
              <w:jc w:val="center"/>
              <w:rPr>
                <w:rFonts w:ascii="Arial Narrow" w:hAnsi="Arial Narrow" w:cs="Calibri"/>
                <w:color w:val="000000"/>
                <w:sz w:val="22"/>
                <w:szCs w:val="22"/>
              </w:rPr>
            </w:pPr>
            <w:r w:rsidRPr="005259D1">
              <w:rPr>
                <w:rFonts w:ascii="Arial Narrow" w:hAnsi="Arial Narrow" w:cs="Calibri"/>
                <w:color w:val="000000"/>
                <w:sz w:val="22"/>
                <w:szCs w:val="22"/>
              </w:rPr>
              <w:t>elektroniczna</w:t>
            </w:r>
          </w:p>
        </w:tc>
      </w:tr>
      <w:tr w:rsidR="00F87F04" w:rsidRPr="005259D1" w14:paraId="057B5AC2" w14:textId="77777777" w:rsidTr="00F869E5">
        <w:trPr>
          <w:trHeight w:val="330"/>
          <w:jc w:val="center"/>
        </w:trPr>
        <w:tc>
          <w:tcPr>
            <w:tcW w:w="41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F18F723" w14:textId="77777777" w:rsidR="00F87F04" w:rsidRPr="005259D1" w:rsidRDefault="00F87F04" w:rsidP="00F869E5">
            <w:pPr>
              <w:rPr>
                <w:rFonts w:ascii="Arial Narrow" w:hAnsi="Arial Narrow" w:cs="Calibri"/>
                <w:color w:val="000000"/>
                <w:sz w:val="22"/>
                <w:szCs w:val="22"/>
              </w:rPr>
            </w:pPr>
            <w:r w:rsidRPr="005259D1">
              <w:rPr>
                <w:rFonts w:ascii="Arial Narrow" w:hAnsi="Arial Narrow" w:cs="Calibri"/>
                <w:color w:val="000000"/>
                <w:sz w:val="22"/>
                <w:szCs w:val="22"/>
              </w:rPr>
              <w:t>Klasa wykonania**</w:t>
            </w:r>
          </w:p>
        </w:tc>
        <w:tc>
          <w:tcPr>
            <w:tcW w:w="2280" w:type="dxa"/>
            <w:gridSpan w:val="2"/>
            <w:tcBorders>
              <w:top w:val="nil"/>
              <w:left w:val="nil"/>
              <w:bottom w:val="single" w:sz="4" w:space="0" w:color="auto"/>
              <w:right w:val="single" w:sz="4" w:space="0" w:color="auto"/>
            </w:tcBorders>
            <w:shd w:val="clear" w:color="auto" w:fill="auto"/>
            <w:noWrap/>
            <w:vAlign w:val="center"/>
            <w:hideMark/>
          </w:tcPr>
          <w:p w14:paraId="5BCDE948" w14:textId="77777777" w:rsidR="00F87F04" w:rsidRPr="005259D1" w:rsidRDefault="00F87F04" w:rsidP="00F869E5">
            <w:pPr>
              <w:jc w:val="center"/>
              <w:rPr>
                <w:rFonts w:ascii="Arial Narrow" w:hAnsi="Arial Narrow" w:cs="Calibri"/>
                <w:color w:val="000000"/>
                <w:sz w:val="22"/>
                <w:szCs w:val="22"/>
              </w:rPr>
            </w:pPr>
            <w:r w:rsidRPr="005259D1">
              <w:rPr>
                <w:rFonts w:ascii="Arial Narrow" w:hAnsi="Arial Narrow" w:cs="Calibri"/>
                <w:color w:val="000000"/>
                <w:sz w:val="22"/>
                <w:szCs w:val="22"/>
              </w:rPr>
              <w:t>G3</w:t>
            </w:r>
          </w:p>
        </w:tc>
      </w:tr>
      <w:tr w:rsidR="00F87F04" w:rsidRPr="005259D1" w14:paraId="6E7020A2" w14:textId="77777777" w:rsidTr="00F869E5">
        <w:trPr>
          <w:trHeight w:val="330"/>
          <w:jc w:val="center"/>
        </w:trPr>
        <w:tc>
          <w:tcPr>
            <w:tcW w:w="41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85571A8" w14:textId="77777777" w:rsidR="00F87F04" w:rsidRPr="005259D1" w:rsidRDefault="00F87F04" w:rsidP="00F869E5">
            <w:pPr>
              <w:rPr>
                <w:rFonts w:ascii="Arial Narrow" w:hAnsi="Arial Narrow" w:cs="Calibri"/>
                <w:color w:val="000000"/>
                <w:sz w:val="22"/>
                <w:szCs w:val="22"/>
              </w:rPr>
            </w:pPr>
            <w:r w:rsidRPr="005259D1">
              <w:rPr>
                <w:rFonts w:ascii="Arial Narrow" w:hAnsi="Arial Narrow" w:cs="Calibri"/>
                <w:color w:val="000000"/>
                <w:sz w:val="22"/>
                <w:szCs w:val="22"/>
              </w:rPr>
              <w:t>Pojemność silnika [l]</w:t>
            </w:r>
          </w:p>
        </w:tc>
        <w:tc>
          <w:tcPr>
            <w:tcW w:w="2280" w:type="dxa"/>
            <w:gridSpan w:val="2"/>
            <w:tcBorders>
              <w:top w:val="nil"/>
              <w:left w:val="nil"/>
              <w:bottom w:val="single" w:sz="4" w:space="0" w:color="auto"/>
              <w:right w:val="single" w:sz="4" w:space="0" w:color="auto"/>
            </w:tcBorders>
            <w:shd w:val="clear" w:color="auto" w:fill="auto"/>
            <w:noWrap/>
            <w:vAlign w:val="center"/>
            <w:hideMark/>
          </w:tcPr>
          <w:p w14:paraId="30F6282D" w14:textId="77777777" w:rsidR="00F87F04" w:rsidRPr="005259D1" w:rsidRDefault="00F87F04" w:rsidP="00F869E5">
            <w:pPr>
              <w:jc w:val="center"/>
              <w:rPr>
                <w:rFonts w:ascii="Arial Narrow" w:hAnsi="Arial Narrow" w:cs="Calibri"/>
                <w:color w:val="000000"/>
                <w:sz w:val="22"/>
                <w:szCs w:val="22"/>
              </w:rPr>
            </w:pPr>
            <w:r w:rsidRPr="005259D1">
              <w:rPr>
                <w:rFonts w:ascii="Arial Narrow" w:hAnsi="Arial Narrow" w:cs="Calibri"/>
                <w:color w:val="000000"/>
                <w:sz w:val="22"/>
                <w:szCs w:val="22"/>
              </w:rPr>
              <w:t>3,3</w:t>
            </w:r>
          </w:p>
        </w:tc>
      </w:tr>
      <w:tr w:rsidR="00F87F04" w:rsidRPr="005259D1" w14:paraId="72DD3DC0" w14:textId="77777777" w:rsidTr="00F869E5">
        <w:trPr>
          <w:trHeight w:val="330"/>
          <w:jc w:val="center"/>
        </w:trPr>
        <w:tc>
          <w:tcPr>
            <w:tcW w:w="41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EA0E255" w14:textId="77777777" w:rsidR="00F87F04" w:rsidRPr="005259D1" w:rsidRDefault="00F87F04" w:rsidP="00F869E5">
            <w:pPr>
              <w:rPr>
                <w:rFonts w:ascii="Arial Narrow" w:hAnsi="Arial Narrow" w:cs="Calibri"/>
                <w:color w:val="000000"/>
                <w:sz w:val="22"/>
                <w:szCs w:val="22"/>
              </w:rPr>
            </w:pPr>
            <w:r w:rsidRPr="005259D1">
              <w:rPr>
                <w:rFonts w:ascii="Arial Narrow" w:hAnsi="Arial Narrow" w:cs="Calibri"/>
                <w:color w:val="000000"/>
                <w:sz w:val="22"/>
                <w:szCs w:val="22"/>
              </w:rPr>
              <w:t>Liczba cylindrów</w:t>
            </w:r>
          </w:p>
        </w:tc>
        <w:tc>
          <w:tcPr>
            <w:tcW w:w="2280" w:type="dxa"/>
            <w:gridSpan w:val="2"/>
            <w:tcBorders>
              <w:top w:val="nil"/>
              <w:left w:val="nil"/>
              <w:bottom w:val="single" w:sz="4" w:space="0" w:color="auto"/>
              <w:right w:val="single" w:sz="4" w:space="0" w:color="auto"/>
            </w:tcBorders>
            <w:shd w:val="clear" w:color="auto" w:fill="auto"/>
            <w:noWrap/>
            <w:vAlign w:val="center"/>
            <w:hideMark/>
          </w:tcPr>
          <w:p w14:paraId="5D17BDE7" w14:textId="77777777" w:rsidR="00F87F04" w:rsidRPr="005259D1" w:rsidRDefault="00F87F04" w:rsidP="00F869E5">
            <w:pPr>
              <w:jc w:val="center"/>
              <w:rPr>
                <w:rFonts w:ascii="Arial Narrow" w:hAnsi="Arial Narrow" w:cs="Calibri"/>
                <w:color w:val="000000"/>
                <w:sz w:val="22"/>
                <w:szCs w:val="22"/>
              </w:rPr>
            </w:pPr>
            <w:r w:rsidRPr="005259D1">
              <w:rPr>
                <w:rFonts w:ascii="Arial Narrow" w:hAnsi="Arial Narrow" w:cs="Calibri"/>
                <w:color w:val="000000"/>
                <w:sz w:val="22"/>
                <w:szCs w:val="22"/>
              </w:rPr>
              <w:t>4</w:t>
            </w:r>
          </w:p>
        </w:tc>
      </w:tr>
      <w:tr w:rsidR="00F87F04" w:rsidRPr="005259D1" w14:paraId="6A5C8DBA" w14:textId="77777777" w:rsidTr="00F869E5">
        <w:trPr>
          <w:trHeight w:val="330"/>
          <w:jc w:val="center"/>
        </w:trPr>
        <w:tc>
          <w:tcPr>
            <w:tcW w:w="41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C96F21A" w14:textId="77777777" w:rsidR="00F87F04" w:rsidRPr="005259D1" w:rsidRDefault="00F87F04" w:rsidP="00F869E5">
            <w:pPr>
              <w:rPr>
                <w:rFonts w:ascii="Arial Narrow" w:hAnsi="Arial Narrow" w:cs="Calibri"/>
                <w:color w:val="000000"/>
                <w:sz w:val="22"/>
                <w:szCs w:val="22"/>
              </w:rPr>
            </w:pPr>
            <w:r w:rsidRPr="005259D1">
              <w:rPr>
                <w:rFonts w:ascii="Arial Narrow" w:hAnsi="Arial Narrow" w:cs="Calibri"/>
                <w:color w:val="000000"/>
                <w:sz w:val="22"/>
                <w:szCs w:val="22"/>
              </w:rPr>
              <w:t>Instalacja [V]</w:t>
            </w:r>
          </w:p>
        </w:tc>
        <w:tc>
          <w:tcPr>
            <w:tcW w:w="2280" w:type="dxa"/>
            <w:gridSpan w:val="2"/>
            <w:tcBorders>
              <w:top w:val="nil"/>
              <w:left w:val="nil"/>
              <w:bottom w:val="single" w:sz="4" w:space="0" w:color="auto"/>
              <w:right w:val="single" w:sz="4" w:space="0" w:color="auto"/>
            </w:tcBorders>
            <w:shd w:val="clear" w:color="auto" w:fill="auto"/>
            <w:noWrap/>
            <w:vAlign w:val="center"/>
            <w:hideMark/>
          </w:tcPr>
          <w:p w14:paraId="35D292F5" w14:textId="77777777" w:rsidR="00F87F04" w:rsidRPr="005259D1" w:rsidRDefault="00F87F04" w:rsidP="00F869E5">
            <w:pPr>
              <w:jc w:val="center"/>
              <w:rPr>
                <w:rFonts w:ascii="Arial Narrow" w:hAnsi="Arial Narrow" w:cs="Calibri"/>
                <w:color w:val="000000"/>
                <w:sz w:val="22"/>
                <w:szCs w:val="22"/>
              </w:rPr>
            </w:pPr>
            <w:r w:rsidRPr="005259D1">
              <w:rPr>
                <w:rFonts w:ascii="Arial Narrow" w:hAnsi="Arial Narrow" w:cs="Calibri"/>
                <w:color w:val="000000"/>
                <w:sz w:val="22"/>
                <w:szCs w:val="22"/>
              </w:rPr>
              <w:t>12</w:t>
            </w:r>
          </w:p>
        </w:tc>
      </w:tr>
      <w:tr w:rsidR="00F87F04" w:rsidRPr="005259D1" w14:paraId="41D22E7C" w14:textId="77777777" w:rsidTr="00F869E5">
        <w:trPr>
          <w:trHeight w:val="330"/>
          <w:jc w:val="center"/>
        </w:trPr>
        <w:tc>
          <w:tcPr>
            <w:tcW w:w="41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BB618C5" w14:textId="77777777" w:rsidR="00F87F04" w:rsidRPr="005259D1" w:rsidRDefault="00F87F04" w:rsidP="00F869E5">
            <w:pPr>
              <w:rPr>
                <w:rFonts w:ascii="Arial Narrow" w:hAnsi="Arial Narrow" w:cs="Calibri"/>
                <w:color w:val="000000"/>
                <w:sz w:val="22"/>
                <w:szCs w:val="22"/>
              </w:rPr>
            </w:pPr>
            <w:r w:rsidRPr="005259D1">
              <w:rPr>
                <w:rFonts w:ascii="Arial Narrow" w:hAnsi="Arial Narrow" w:cs="Calibri"/>
                <w:color w:val="000000"/>
                <w:sz w:val="22"/>
                <w:szCs w:val="22"/>
              </w:rPr>
              <w:t>Pojemność cieczy chłodzącej [l]</w:t>
            </w:r>
          </w:p>
        </w:tc>
        <w:tc>
          <w:tcPr>
            <w:tcW w:w="2280" w:type="dxa"/>
            <w:gridSpan w:val="2"/>
            <w:tcBorders>
              <w:top w:val="nil"/>
              <w:left w:val="nil"/>
              <w:bottom w:val="single" w:sz="4" w:space="0" w:color="auto"/>
              <w:right w:val="single" w:sz="4" w:space="0" w:color="auto"/>
            </w:tcBorders>
            <w:shd w:val="clear" w:color="auto" w:fill="auto"/>
            <w:noWrap/>
            <w:vAlign w:val="center"/>
            <w:hideMark/>
          </w:tcPr>
          <w:p w14:paraId="13E1359B" w14:textId="77777777" w:rsidR="00F87F04" w:rsidRPr="005259D1" w:rsidRDefault="00F87F04" w:rsidP="00F869E5">
            <w:pPr>
              <w:jc w:val="center"/>
              <w:rPr>
                <w:rFonts w:ascii="Arial Narrow" w:hAnsi="Arial Narrow" w:cs="Calibri"/>
                <w:color w:val="000000"/>
                <w:sz w:val="22"/>
                <w:szCs w:val="22"/>
              </w:rPr>
            </w:pPr>
            <w:r w:rsidRPr="005259D1">
              <w:rPr>
                <w:rFonts w:ascii="Arial Narrow" w:hAnsi="Arial Narrow" w:cs="Calibri"/>
                <w:color w:val="000000"/>
                <w:sz w:val="22"/>
                <w:szCs w:val="22"/>
              </w:rPr>
              <w:t>16,0</w:t>
            </w:r>
          </w:p>
        </w:tc>
      </w:tr>
      <w:tr w:rsidR="00F87F04" w:rsidRPr="005259D1" w14:paraId="424EECB7" w14:textId="77777777" w:rsidTr="00F869E5">
        <w:trPr>
          <w:trHeight w:val="330"/>
          <w:jc w:val="center"/>
        </w:trPr>
        <w:tc>
          <w:tcPr>
            <w:tcW w:w="41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74E2736" w14:textId="77777777" w:rsidR="00F87F04" w:rsidRPr="005259D1" w:rsidRDefault="00F87F04" w:rsidP="00F869E5">
            <w:pPr>
              <w:rPr>
                <w:rFonts w:ascii="Arial Narrow" w:hAnsi="Arial Narrow" w:cs="Calibri"/>
                <w:color w:val="000000"/>
                <w:sz w:val="22"/>
                <w:szCs w:val="22"/>
              </w:rPr>
            </w:pPr>
            <w:r w:rsidRPr="005259D1">
              <w:rPr>
                <w:rFonts w:ascii="Arial Narrow" w:hAnsi="Arial Narrow" w:cs="Calibri"/>
                <w:color w:val="000000"/>
                <w:sz w:val="22"/>
                <w:szCs w:val="22"/>
              </w:rPr>
              <w:t>Pojemność miski olejowej [l]</w:t>
            </w:r>
          </w:p>
        </w:tc>
        <w:tc>
          <w:tcPr>
            <w:tcW w:w="2280" w:type="dxa"/>
            <w:gridSpan w:val="2"/>
            <w:tcBorders>
              <w:top w:val="nil"/>
              <w:left w:val="nil"/>
              <w:bottom w:val="single" w:sz="4" w:space="0" w:color="auto"/>
              <w:right w:val="single" w:sz="4" w:space="0" w:color="auto"/>
            </w:tcBorders>
            <w:shd w:val="clear" w:color="auto" w:fill="auto"/>
            <w:noWrap/>
            <w:vAlign w:val="center"/>
            <w:hideMark/>
          </w:tcPr>
          <w:p w14:paraId="4C430621" w14:textId="77777777" w:rsidR="00F87F04" w:rsidRPr="005259D1" w:rsidRDefault="00F87F04" w:rsidP="00F869E5">
            <w:pPr>
              <w:jc w:val="center"/>
              <w:rPr>
                <w:rFonts w:ascii="Arial Narrow" w:hAnsi="Arial Narrow" w:cs="Calibri"/>
                <w:color w:val="000000"/>
                <w:sz w:val="22"/>
                <w:szCs w:val="22"/>
              </w:rPr>
            </w:pPr>
            <w:r w:rsidRPr="005259D1">
              <w:rPr>
                <w:rFonts w:ascii="Arial Narrow" w:hAnsi="Arial Narrow" w:cs="Calibri"/>
                <w:color w:val="000000"/>
                <w:sz w:val="22"/>
                <w:szCs w:val="22"/>
              </w:rPr>
              <w:t>9,5</w:t>
            </w:r>
          </w:p>
        </w:tc>
      </w:tr>
      <w:tr w:rsidR="00F87F04" w:rsidRPr="005259D1" w14:paraId="6D76E941" w14:textId="77777777" w:rsidTr="00F869E5">
        <w:trPr>
          <w:trHeight w:val="330"/>
          <w:jc w:val="center"/>
        </w:trPr>
        <w:tc>
          <w:tcPr>
            <w:tcW w:w="41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8DC0251" w14:textId="77777777" w:rsidR="00F87F04" w:rsidRPr="005259D1" w:rsidRDefault="00F87F04" w:rsidP="00F869E5">
            <w:pPr>
              <w:rPr>
                <w:rFonts w:ascii="Arial Narrow" w:hAnsi="Arial Narrow" w:cs="Calibri"/>
                <w:color w:val="000000"/>
                <w:sz w:val="22"/>
                <w:szCs w:val="22"/>
              </w:rPr>
            </w:pPr>
            <w:r w:rsidRPr="005259D1">
              <w:rPr>
                <w:rFonts w:ascii="Arial Narrow" w:hAnsi="Arial Narrow" w:cs="Calibri"/>
                <w:color w:val="000000"/>
                <w:sz w:val="22"/>
                <w:szCs w:val="22"/>
              </w:rPr>
              <w:t>Rodzaj paliwa</w:t>
            </w:r>
          </w:p>
        </w:tc>
        <w:tc>
          <w:tcPr>
            <w:tcW w:w="2280" w:type="dxa"/>
            <w:gridSpan w:val="2"/>
            <w:tcBorders>
              <w:top w:val="nil"/>
              <w:left w:val="nil"/>
              <w:bottom w:val="single" w:sz="4" w:space="0" w:color="auto"/>
              <w:right w:val="single" w:sz="4" w:space="0" w:color="auto"/>
            </w:tcBorders>
            <w:shd w:val="clear" w:color="auto" w:fill="auto"/>
            <w:noWrap/>
            <w:vAlign w:val="center"/>
            <w:hideMark/>
          </w:tcPr>
          <w:p w14:paraId="5B51D576" w14:textId="77777777" w:rsidR="00F87F04" w:rsidRPr="005259D1" w:rsidRDefault="00F87F04" w:rsidP="00F869E5">
            <w:pPr>
              <w:jc w:val="center"/>
              <w:rPr>
                <w:rFonts w:ascii="Arial Narrow" w:hAnsi="Arial Narrow" w:cs="Calibri"/>
                <w:color w:val="000000"/>
                <w:sz w:val="22"/>
                <w:szCs w:val="22"/>
              </w:rPr>
            </w:pPr>
            <w:r w:rsidRPr="005259D1">
              <w:rPr>
                <w:rFonts w:ascii="Arial Narrow" w:hAnsi="Arial Narrow" w:cs="Calibri"/>
                <w:color w:val="000000"/>
                <w:sz w:val="22"/>
                <w:szCs w:val="22"/>
              </w:rPr>
              <w:t>Diesel (EN 590)</w:t>
            </w:r>
          </w:p>
        </w:tc>
      </w:tr>
    </w:tbl>
    <w:p w14:paraId="05DF5735" w14:textId="77777777" w:rsidR="00F87F04" w:rsidRPr="005259D1" w:rsidRDefault="00F87F04" w:rsidP="00F87F04">
      <w:pPr>
        <w:tabs>
          <w:tab w:val="left" w:pos="1134"/>
        </w:tabs>
        <w:spacing w:after="240" w:line="360" w:lineRule="auto"/>
        <w:ind w:left="426"/>
        <w:jc w:val="both"/>
        <w:rPr>
          <w:rFonts w:ascii="Arial Narrow" w:hAnsi="Arial Narrow"/>
          <w:sz w:val="24"/>
          <w:szCs w:val="24"/>
        </w:rPr>
      </w:pPr>
    </w:p>
    <w:tbl>
      <w:tblPr>
        <w:tblW w:w="6400" w:type="dxa"/>
        <w:jc w:val="center"/>
        <w:tblCellMar>
          <w:left w:w="70" w:type="dxa"/>
          <w:right w:w="70" w:type="dxa"/>
        </w:tblCellMar>
        <w:tblLook w:val="04A0" w:firstRow="1" w:lastRow="0" w:firstColumn="1" w:lastColumn="0" w:noHBand="0" w:noVBand="1"/>
      </w:tblPr>
      <w:tblGrid>
        <w:gridCol w:w="4120"/>
        <w:gridCol w:w="2280"/>
      </w:tblGrid>
      <w:tr w:rsidR="00F87F04" w:rsidRPr="005259D1" w14:paraId="37CBE241" w14:textId="77777777" w:rsidTr="00F869E5">
        <w:trPr>
          <w:trHeight w:val="330"/>
          <w:jc w:val="center"/>
        </w:trPr>
        <w:tc>
          <w:tcPr>
            <w:tcW w:w="4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131A4" w14:textId="77777777" w:rsidR="00F87F04" w:rsidRPr="005259D1" w:rsidRDefault="00F87F04" w:rsidP="00F869E5">
            <w:pPr>
              <w:rPr>
                <w:rFonts w:ascii="Arial Narrow" w:hAnsi="Arial Narrow" w:cs="Calibri"/>
                <w:b/>
                <w:bCs/>
                <w:color w:val="000000"/>
                <w:sz w:val="22"/>
                <w:szCs w:val="22"/>
              </w:rPr>
            </w:pPr>
            <w:r w:rsidRPr="005259D1">
              <w:rPr>
                <w:rFonts w:ascii="Arial Narrow" w:hAnsi="Arial Narrow" w:cs="Calibri"/>
                <w:b/>
                <w:bCs/>
                <w:color w:val="000000"/>
                <w:sz w:val="22"/>
                <w:szCs w:val="22"/>
              </w:rPr>
              <w:t>PRĄDNICA</w:t>
            </w:r>
          </w:p>
        </w:tc>
        <w:tc>
          <w:tcPr>
            <w:tcW w:w="2280" w:type="dxa"/>
            <w:tcBorders>
              <w:top w:val="nil"/>
              <w:left w:val="nil"/>
              <w:bottom w:val="nil"/>
              <w:right w:val="nil"/>
            </w:tcBorders>
            <w:shd w:val="clear" w:color="auto" w:fill="auto"/>
            <w:noWrap/>
            <w:vAlign w:val="center"/>
            <w:hideMark/>
          </w:tcPr>
          <w:p w14:paraId="687A52EB" w14:textId="77777777" w:rsidR="00F87F04" w:rsidRPr="005259D1" w:rsidRDefault="00F87F04" w:rsidP="00F869E5">
            <w:pPr>
              <w:rPr>
                <w:rFonts w:ascii="Arial Narrow" w:hAnsi="Arial Narrow" w:cs="Calibri"/>
                <w:b/>
                <w:bCs/>
                <w:color w:val="000000"/>
                <w:sz w:val="22"/>
                <w:szCs w:val="22"/>
              </w:rPr>
            </w:pPr>
          </w:p>
        </w:tc>
      </w:tr>
      <w:tr w:rsidR="00F87F04" w:rsidRPr="005259D1" w14:paraId="1BF226B8" w14:textId="77777777" w:rsidTr="00F869E5">
        <w:trPr>
          <w:trHeight w:val="330"/>
          <w:jc w:val="center"/>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14:paraId="23B3AC22" w14:textId="77777777" w:rsidR="00F87F04" w:rsidRPr="005259D1" w:rsidRDefault="00F87F04" w:rsidP="00F869E5">
            <w:pPr>
              <w:rPr>
                <w:rFonts w:ascii="Arial Narrow" w:hAnsi="Arial Narrow" w:cs="Calibri"/>
                <w:color w:val="000000"/>
                <w:sz w:val="22"/>
                <w:szCs w:val="22"/>
              </w:rPr>
            </w:pPr>
            <w:r w:rsidRPr="005259D1">
              <w:rPr>
                <w:rFonts w:ascii="Arial Narrow" w:hAnsi="Arial Narrow" w:cs="Calibri"/>
                <w:color w:val="000000"/>
                <w:sz w:val="22"/>
                <w:szCs w:val="22"/>
              </w:rPr>
              <w:t>Napięcie znamionowe [V]</w:t>
            </w:r>
          </w:p>
        </w:tc>
        <w:tc>
          <w:tcPr>
            <w:tcW w:w="2280" w:type="dxa"/>
            <w:tcBorders>
              <w:top w:val="single" w:sz="4" w:space="0" w:color="auto"/>
              <w:left w:val="nil"/>
              <w:bottom w:val="single" w:sz="4" w:space="0" w:color="auto"/>
              <w:right w:val="single" w:sz="4" w:space="0" w:color="auto"/>
            </w:tcBorders>
            <w:shd w:val="clear" w:color="auto" w:fill="auto"/>
            <w:noWrap/>
            <w:vAlign w:val="center"/>
            <w:hideMark/>
          </w:tcPr>
          <w:p w14:paraId="3EDF69FF" w14:textId="77777777" w:rsidR="00F87F04" w:rsidRPr="005259D1" w:rsidRDefault="00F87F04" w:rsidP="00F869E5">
            <w:pPr>
              <w:jc w:val="center"/>
              <w:rPr>
                <w:rFonts w:ascii="Arial Narrow" w:hAnsi="Arial Narrow" w:cs="Calibri"/>
                <w:color w:val="000000"/>
                <w:sz w:val="22"/>
                <w:szCs w:val="22"/>
              </w:rPr>
            </w:pPr>
            <w:r w:rsidRPr="005259D1">
              <w:rPr>
                <w:rFonts w:ascii="Arial Narrow" w:hAnsi="Arial Narrow" w:cs="Calibri"/>
                <w:color w:val="000000"/>
                <w:sz w:val="22"/>
                <w:szCs w:val="22"/>
              </w:rPr>
              <w:t>400</w:t>
            </w:r>
          </w:p>
        </w:tc>
      </w:tr>
      <w:tr w:rsidR="00F87F04" w:rsidRPr="005259D1" w14:paraId="5D83DF09" w14:textId="77777777" w:rsidTr="00F869E5">
        <w:trPr>
          <w:trHeight w:val="330"/>
          <w:jc w:val="center"/>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14:paraId="33C41478" w14:textId="77777777" w:rsidR="00F87F04" w:rsidRPr="005259D1" w:rsidRDefault="00F87F04" w:rsidP="00F869E5">
            <w:pPr>
              <w:rPr>
                <w:rFonts w:ascii="Arial Narrow" w:hAnsi="Arial Narrow" w:cs="Calibri"/>
                <w:color w:val="000000"/>
                <w:sz w:val="22"/>
                <w:szCs w:val="22"/>
              </w:rPr>
            </w:pPr>
            <w:r w:rsidRPr="005259D1">
              <w:rPr>
                <w:rFonts w:ascii="Arial Narrow" w:hAnsi="Arial Narrow" w:cs="Calibri"/>
                <w:color w:val="000000"/>
                <w:sz w:val="22"/>
                <w:szCs w:val="22"/>
              </w:rPr>
              <w:t>Współczynnik mocy (cos φ)</w:t>
            </w:r>
          </w:p>
        </w:tc>
        <w:tc>
          <w:tcPr>
            <w:tcW w:w="2280" w:type="dxa"/>
            <w:tcBorders>
              <w:top w:val="nil"/>
              <w:left w:val="nil"/>
              <w:bottom w:val="single" w:sz="4" w:space="0" w:color="auto"/>
              <w:right w:val="single" w:sz="4" w:space="0" w:color="auto"/>
            </w:tcBorders>
            <w:shd w:val="clear" w:color="auto" w:fill="auto"/>
            <w:noWrap/>
            <w:vAlign w:val="center"/>
            <w:hideMark/>
          </w:tcPr>
          <w:p w14:paraId="04521F35" w14:textId="77777777" w:rsidR="00F87F04" w:rsidRPr="005259D1" w:rsidRDefault="00F87F04" w:rsidP="00F869E5">
            <w:pPr>
              <w:jc w:val="center"/>
              <w:rPr>
                <w:rFonts w:ascii="Arial Narrow" w:hAnsi="Arial Narrow" w:cs="Calibri"/>
                <w:color w:val="000000"/>
                <w:sz w:val="22"/>
                <w:szCs w:val="22"/>
              </w:rPr>
            </w:pPr>
            <w:r w:rsidRPr="005259D1">
              <w:rPr>
                <w:rFonts w:ascii="Arial Narrow" w:hAnsi="Arial Narrow" w:cs="Calibri"/>
                <w:color w:val="000000"/>
                <w:sz w:val="22"/>
                <w:szCs w:val="22"/>
              </w:rPr>
              <w:t>0,8</w:t>
            </w:r>
          </w:p>
        </w:tc>
      </w:tr>
      <w:tr w:rsidR="00F87F04" w:rsidRPr="005259D1" w14:paraId="7B5782BA" w14:textId="77777777" w:rsidTr="00F869E5">
        <w:trPr>
          <w:trHeight w:val="330"/>
          <w:jc w:val="center"/>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14:paraId="2710519C" w14:textId="77777777" w:rsidR="00F87F04" w:rsidRPr="005259D1" w:rsidRDefault="00F87F04" w:rsidP="00F869E5">
            <w:pPr>
              <w:rPr>
                <w:rFonts w:ascii="Arial Narrow" w:hAnsi="Arial Narrow" w:cs="Calibri"/>
                <w:color w:val="000000"/>
                <w:sz w:val="22"/>
                <w:szCs w:val="22"/>
              </w:rPr>
            </w:pPr>
            <w:r w:rsidRPr="005259D1">
              <w:rPr>
                <w:rFonts w:ascii="Arial Narrow" w:hAnsi="Arial Narrow" w:cs="Calibri"/>
                <w:color w:val="000000"/>
                <w:sz w:val="22"/>
                <w:szCs w:val="22"/>
              </w:rPr>
              <w:t>Temperatura, wysokość</w:t>
            </w:r>
          </w:p>
        </w:tc>
        <w:tc>
          <w:tcPr>
            <w:tcW w:w="2280" w:type="dxa"/>
            <w:tcBorders>
              <w:top w:val="nil"/>
              <w:left w:val="nil"/>
              <w:bottom w:val="single" w:sz="4" w:space="0" w:color="auto"/>
              <w:right w:val="single" w:sz="4" w:space="0" w:color="auto"/>
            </w:tcBorders>
            <w:shd w:val="clear" w:color="auto" w:fill="auto"/>
            <w:noWrap/>
            <w:vAlign w:val="center"/>
            <w:hideMark/>
          </w:tcPr>
          <w:p w14:paraId="38179262" w14:textId="77777777" w:rsidR="00F87F04" w:rsidRPr="005259D1" w:rsidRDefault="00F87F04" w:rsidP="00F869E5">
            <w:pPr>
              <w:jc w:val="center"/>
              <w:rPr>
                <w:rFonts w:ascii="Arial Narrow" w:hAnsi="Arial Narrow" w:cs="Calibri"/>
                <w:color w:val="000000"/>
                <w:sz w:val="22"/>
                <w:szCs w:val="22"/>
              </w:rPr>
            </w:pPr>
            <w:r w:rsidRPr="005259D1">
              <w:rPr>
                <w:rFonts w:ascii="Arial Narrow" w:hAnsi="Arial Narrow" w:cs="Calibri"/>
                <w:color w:val="000000"/>
                <w:sz w:val="22"/>
                <w:szCs w:val="22"/>
              </w:rPr>
              <w:t>40 ºC, 1000m n.p.m.</w:t>
            </w:r>
          </w:p>
        </w:tc>
      </w:tr>
      <w:tr w:rsidR="00F87F04" w:rsidRPr="005259D1" w14:paraId="1CBF6777" w14:textId="77777777" w:rsidTr="00F869E5">
        <w:trPr>
          <w:trHeight w:val="330"/>
          <w:jc w:val="center"/>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14:paraId="673F248F" w14:textId="77777777" w:rsidR="00F87F04" w:rsidRPr="005259D1" w:rsidRDefault="00F87F04" w:rsidP="00F869E5">
            <w:pPr>
              <w:rPr>
                <w:rFonts w:ascii="Arial Narrow" w:hAnsi="Arial Narrow" w:cs="Calibri"/>
                <w:color w:val="000000"/>
                <w:sz w:val="22"/>
                <w:szCs w:val="22"/>
              </w:rPr>
            </w:pPr>
            <w:r w:rsidRPr="005259D1">
              <w:rPr>
                <w:rFonts w:ascii="Arial Narrow" w:hAnsi="Arial Narrow" w:cs="Calibri"/>
                <w:color w:val="000000"/>
                <w:sz w:val="22"/>
                <w:szCs w:val="22"/>
              </w:rPr>
              <w:t>Moc znamionowa [kVA]</w:t>
            </w:r>
          </w:p>
        </w:tc>
        <w:tc>
          <w:tcPr>
            <w:tcW w:w="2280" w:type="dxa"/>
            <w:tcBorders>
              <w:top w:val="nil"/>
              <w:left w:val="nil"/>
              <w:bottom w:val="single" w:sz="4" w:space="0" w:color="auto"/>
              <w:right w:val="single" w:sz="4" w:space="0" w:color="auto"/>
            </w:tcBorders>
            <w:shd w:val="clear" w:color="auto" w:fill="auto"/>
            <w:noWrap/>
            <w:vAlign w:val="center"/>
            <w:hideMark/>
          </w:tcPr>
          <w:p w14:paraId="7C6A800D" w14:textId="77777777" w:rsidR="00F87F04" w:rsidRPr="005259D1" w:rsidRDefault="00F87F04" w:rsidP="00F869E5">
            <w:pPr>
              <w:jc w:val="center"/>
              <w:rPr>
                <w:rFonts w:ascii="Arial Narrow" w:hAnsi="Arial Narrow" w:cs="Calibri"/>
                <w:color w:val="000000"/>
                <w:sz w:val="22"/>
                <w:szCs w:val="22"/>
              </w:rPr>
            </w:pPr>
            <w:r w:rsidRPr="005259D1">
              <w:rPr>
                <w:rFonts w:ascii="Arial Narrow" w:hAnsi="Arial Narrow" w:cs="Calibri"/>
                <w:color w:val="000000"/>
                <w:sz w:val="22"/>
                <w:szCs w:val="22"/>
              </w:rPr>
              <w:t>42</w:t>
            </w:r>
          </w:p>
        </w:tc>
      </w:tr>
      <w:tr w:rsidR="00F87F04" w:rsidRPr="005259D1" w14:paraId="30FB8723" w14:textId="77777777" w:rsidTr="00F869E5">
        <w:trPr>
          <w:trHeight w:val="330"/>
          <w:jc w:val="center"/>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14:paraId="75F0F3B4" w14:textId="77777777" w:rsidR="00F87F04" w:rsidRPr="005259D1" w:rsidRDefault="00F87F04" w:rsidP="00F869E5">
            <w:pPr>
              <w:rPr>
                <w:rFonts w:ascii="Arial Narrow" w:hAnsi="Arial Narrow" w:cs="Calibri"/>
                <w:color w:val="000000"/>
                <w:sz w:val="22"/>
                <w:szCs w:val="22"/>
              </w:rPr>
            </w:pPr>
            <w:r w:rsidRPr="005259D1">
              <w:rPr>
                <w:rFonts w:ascii="Arial Narrow" w:hAnsi="Arial Narrow" w:cs="Calibri"/>
                <w:color w:val="000000"/>
                <w:sz w:val="22"/>
                <w:szCs w:val="22"/>
              </w:rPr>
              <w:t>Ochrona</w:t>
            </w:r>
          </w:p>
        </w:tc>
        <w:tc>
          <w:tcPr>
            <w:tcW w:w="2280" w:type="dxa"/>
            <w:tcBorders>
              <w:top w:val="nil"/>
              <w:left w:val="nil"/>
              <w:bottom w:val="single" w:sz="4" w:space="0" w:color="auto"/>
              <w:right w:val="single" w:sz="4" w:space="0" w:color="auto"/>
            </w:tcBorders>
            <w:shd w:val="clear" w:color="auto" w:fill="auto"/>
            <w:noWrap/>
            <w:vAlign w:val="center"/>
            <w:hideMark/>
          </w:tcPr>
          <w:p w14:paraId="37C2386D" w14:textId="77777777" w:rsidR="00F87F04" w:rsidRPr="005259D1" w:rsidRDefault="00F87F04" w:rsidP="00F869E5">
            <w:pPr>
              <w:jc w:val="center"/>
              <w:rPr>
                <w:rFonts w:ascii="Arial Narrow" w:hAnsi="Arial Narrow" w:cs="Calibri"/>
                <w:color w:val="000000"/>
                <w:sz w:val="22"/>
                <w:szCs w:val="22"/>
              </w:rPr>
            </w:pPr>
            <w:r w:rsidRPr="005259D1">
              <w:rPr>
                <w:rFonts w:ascii="Arial Narrow" w:hAnsi="Arial Narrow" w:cs="Calibri"/>
                <w:color w:val="000000"/>
                <w:sz w:val="22"/>
                <w:szCs w:val="22"/>
              </w:rPr>
              <w:t>IP 23</w:t>
            </w:r>
          </w:p>
        </w:tc>
      </w:tr>
      <w:tr w:rsidR="00F87F04" w:rsidRPr="005259D1" w14:paraId="21051FFB" w14:textId="77777777" w:rsidTr="00F869E5">
        <w:trPr>
          <w:trHeight w:val="330"/>
          <w:jc w:val="center"/>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14:paraId="3C7C25E1" w14:textId="77777777" w:rsidR="00F87F04" w:rsidRPr="005259D1" w:rsidRDefault="00F87F04" w:rsidP="00F869E5">
            <w:pPr>
              <w:rPr>
                <w:rFonts w:ascii="Arial Narrow" w:hAnsi="Arial Narrow" w:cs="Calibri"/>
                <w:color w:val="000000"/>
                <w:sz w:val="22"/>
                <w:szCs w:val="22"/>
              </w:rPr>
            </w:pPr>
            <w:r w:rsidRPr="005259D1">
              <w:rPr>
                <w:rFonts w:ascii="Arial Narrow" w:hAnsi="Arial Narrow" w:cs="Calibri"/>
                <w:color w:val="000000"/>
                <w:sz w:val="22"/>
                <w:szCs w:val="22"/>
              </w:rPr>
              <w:t>Konstrukcja</w:t>
            </w:r>
          </w:p>
        </w:tc>
        <w:tc>
          <w:tcPr>
            <w:tcW w:w="2280" w:type="dxa"/>
            <w:tcBorders>
              <w:top w:val="nil"/>
              <w:left w:val="nil"/>
              <w:bottom w:val="single" w:sz="4" w:space="0" w:color="auto"/>
              <w:right w:val="single" w:sz="4" w:space="0" w:color="auto"/>
            </w:tcBorders>
            <w:shd w:val="clear" w:color="auto" w:fill="auto"/>
            <w:noWrap/>
            <w:vAlign w:val="center"/>
            <w:hideMark/>
          </w:tcPr>
          <w:p w14:paraId="01C5EC41" w14:textId="77777777" w:rsidR="00F87F04" w:rsidRPr="005259D1" w:rsidRDefault="00F87F04" w:rsidP="00F869E5">
            <w:pPr>
              <w:jc w:val="center"/>
              <w:rPr>
                <w:rFonts w:ascii="Arial Narrow" w:hAnsi="Arial Narrow" w:cs="Calibri"/>
                <w:color w:val="000000"/>
                <w:sz w:val="22"/>
                <w:szCs w:val="22"/>
              </w:rPr>
            </w:pPr>
            <w:r w:rsidRPr="005259D1">
              <w:rPr>
                <w:rFonts w:ascii="Arial Narrow" w:hAnsi="Arial Narrow" w:cs="Calibri"/>
                <w:color w:val="000000"/>
                <w:sz w:val="22"/>
                <w:szCs w:val="22"/>
              </w:rPr>
              <w:t>jednołożyskowa</w:t>
            </w:r>
          </w:p>
        </w:tc>
      </w:tr>
      <w:tr w:rsidR="00F87F04" w:rsidRPr="005259D1" w14:paraId="06BDB9DE" w14:textId="77777777" w:rsidTr="00F869E5">
        <w:trPr>
          <w:trHeight w:val="330"/>
          <w:jc w:val="center"/>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14:paraId="5CA893A9" w14:textId="77777777" w:rsidR="00F87F04" w:rsidRPr="005259D1" w:rsidRDefault="00F87F04" w:rsidP="00F869E5">
            <w:pPr>
              <w:rPr>
                <w:rFonts w:ascii="Arial Narrow" w:hAnsi="Arial Narrow" w:cs="Calibri"/>
                <w:color w:val="000000"/>
                <w:sz w:val="22"/>
                <w:szCs w:val="22"/>
              </w:rPr>
            </w:pPr>
            <w:r w:rsidRPr="005259D1">
              <w:rPr>
                <w:rFonts w:ascii="Arial Narrow" w:hAnsi="Arial Narrow" w:cs="Calibri"/>
                <w:color w:val="000000"/>
                <w:sz w:val="22"/>
                <w:szCs w:val="22"/>
              </w:rPr>
              <w:t>Połączenie z silnikiem</w:t>
            </w:r>
          </w:p>
        </w:tc>
        <w:tc>
          <w:tcPr>
            <w:tcW w:w="2280" w:type="dxa"/>
            <w:tcBorders>
              <w:top w:val="nil"/>
              <w:left w:val="nil"/>
              <w:bottom w:val="single" w:sz="4" w:space="0" w:color="auto"/>
              <w:right w:val="single" w:sz="4" w:space="0" w:color="auto"/>
            </w:tcBorders>
            <w:shd w:val="clear" w:color="auto" w:fill="auto"/>
            <w:noWrap/>
            <w:vAlign w:val="center"/>
            <w:hideMark/>
          </w:tcPr>
          <w:p w14:paraId="4A35A312" w14:textId="77777777" w:rsidR="00F87F04" w:rsidRPr="005259D1" w:rsidRDefault="00F87F04" w:rsidP="00F869E5">
            <w:pPr>
              <w:jc w:val="center"/>
              <w:rPr>
                <w:rFonts w:ascii="Arial Narrow" w:hAnsi="Arial Narrow" w:cs="Calibri"/>
                <w:color w:val="000000"/>
                <w:sz w:val="22"/>
                <w:szCs w:val="22"/>
              </w:rPr>
            </w:pPr>
            <w:r w:rsidRPr="005259D1">
              <w:rPr>
                <w:rFonts w:ascii="Arial Narrow" w:hAnsi="Arial Narrow" w:cs="Calibri"/>
                <w:color w:val="000000"/>
                <w:sz w:val="22"/>
                <w:szCs w:val="22"/>
              </w:rPr>
              <w:t>bezpośrednie</w:t>
            </w:r>
          </w:p>
        </w:tc>
      </w:tr>
      <w:tr w:rsidR="00F87F04" w:rsidRPr="005259D1" w14:paraId="2A9D0ABF" w14:textId="77777777" w:rsidTr="00F869E5">
        <w:trPr>
          <w:trHeight w:val="330"/>
          <w:jc w:val="center"/>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14:paraId="37902256" w14:textId="77777777" w:rsidR="00F87F04" w:rsidRPr="005259D1" w:rsidRDefault="00F87F04" w:rsidP="00F869E5">
            <w:pPr>
              <w:rPr>
                <w:rFonts w:ascii="Arial Narrow" w:hAnsi="Arial Narrow" w:cs="Calibri"/>
                <w:color w:val="000000"/>
                <w:sz w:val="22"/>
                <w:szCs w:val="22"/>
              </w:rPr>
            </w:pPr>
            <w:r w:rsidRPr="005259D1">
              <w:rPr>
                <w:rFonts w:ascii="Arial Narrow" w:hAnsi="Arial Narrow" w:cs="Calibri"/>
                <w:color w:val="000000"/>
                <w:sz w:val="22"/>
                <w:szCs w:val="22"/>
              </w:rPr>
              <w:t>Technologia</w:t>
            </w:r>
          </w:p>
        </w:tc>
        <w:tc>
          <w:tcPr>
            <w:tcW w:w="2280" w:type="dxa"/>
            <w:tcBorders>
              <w:top w:val="nil"/>
              <w:left w:val="nil"/>
              <w:bottom w:val="single" w:sz="4" w:space="0" w:color="auto"/>
              <w:right w:val="single" w:sz="4" w:space="0" w:color="auto"/>
            </w:tcBorders>
            <w:shd w:val="clear" w:color="auto" w:fill="auto"/>
            <w:noWrap/>
            <w:vAlign w:val="center"/>
            <w:hideMark/>
          </w:tcPr>
          <w:p w14:paraId="2F8208EC" w14:textId="77777777" w:rsidR="00F87F04" w:rsidRPr="005259D1" w:rsidRDefault="00F87F04" w:rsidP="00F869E5">
            <w:pPr>
              <w:jc w:val="center"/>
              <w:rPr>
                <w:rFonts w:ascii="Arial Narrow" w:hAnsi="Arial Narrow" w:cs="Calibri"/>
                <w:color w:val="000000"/>
                <w:sz w:val="22"/>
                <w:szCs w:val="22"/>
              </w:rPr>
            </w:pPr>
            <w:proofErr w:type="spellStart"/>
            <w:r w:rsidRPr="005259D1">
              <w:rPr>
                <w:rFonts w:ascii="Arial Narrow" w:hAnsi="Arial Narrow" w:cs="Calibri"/>
                <w:color w:val="000000"/>
                <w:sz w:val="22"/>
                <w:szCs w:val="22"/>
              </w:rPr>
              <w:t>bezszczotkowa</w:t>
            </w:r>
            <w:proofErr w:type="spellEnd"/>
          </w:p>
        </w:tc>
      </w:tr>
      <w:tr w:rsidR="00F87F04" w:rsidRPr="005259D1" w14:paraId="4133991A" w14:textId="77777777" w:rsidTr="00F869E5">
        <w:trPr>
          <w:trHeight w:val="330"/>
          <w:jc w:val="center"/>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14:paraId="65B20006" w14:textId="77777777" w:rsidR="00F87F04" w:rsidRPr="005259D1" w:rsidRDefault="00F87F04" w:rsidP="00F869E5">
            <w:pPr>
              <w:rPr>
                <w:rFonts w:ascii="Arial Narrow" w:hAnsi="Arial Narrow" w:cs="Calibri"/>
                <w:color w:val="000000"/>
                <w:sz w:val="22"/>
                <w:szCs w:val="22"/>
              </w:rPr>
            </w:pPr>
            <w:r w:rsidRPr="005259D1">
              <w:rPr>
                <w:rFonts w:ascii="Arial Narrow" w:hAnsi="Arial Narrow" w:cs="Calibri"/>
                <w:color w:val="000000"/>
                <w:sz w:val="22"/>
                <w:szCs w:val="22"/>
              </w:rPr>
              <w:t>Podtrzymanie prądu zwarciowego</w:t>
            </w:r>
          </w:p>
        </w:tc>
        <w:tc>
          <w:tcPr>
            <w:tcW w:w="2280" w:type="dxa"/>
            <w:tcBorders>
              <w:top w:val="nil"/>
              <w:left w:val="nil"/>
              <w:bottom w:val="single" w:sz="4" w:space="0" w:color="auto"/>
              <w:right w:val="single" w:sz="4" w:space="0" w:color="auto"/>
            </w:tcBorders>
            <w:shd w:val="clear" w:color="auto" w:fill="auto"/>
            <w:noWrap/>
            <w:vAlign w:val="center"/>
            <w:hideMark/>
          </w:tcPr>
          <w:p w14:paraId="78B7E0AF" w14:textId="77777777" w:rsidR="00F87F04" w:rsidRPr="005259D1" w:rsidRDefault="00F87F04" w:rsidP="00F869E5">
            <w:pPr>
              <w:jc w:val="center"/>
              <w:rPr>
                <w:rFonts w:ascii="Arial Narrow" w:hAnsi="Arial Narrow" w:cs="Calibri"/>
                <w:color w:val="000000"/>
                <w:sz w:val="22"/>
                <w:szCs w:val="22"/>
              </w:rPr>
            </w:pPr>
            <w:r w:rsidRPr="005259D1">
              <w:rPr>
                <w:rFonts w:ascii="Arial Narrow" w:hAnsi="Arial Narrow" w:cs="Calibri"/>
                <w:color w:val="000000"/>
                <w:sz w:val="22"/>
                <w:szCs w:val="22"/>
              </w:rPr>
              <w:t>300% 10s</w:t>
            </w:r>
          </w:p>
        </w:tc>
      </w:tr>
      <w:tr w:rsidR="00F87F04" w:rsidRPr="005259D1" w14:paraId="3E35B698" w14:textId="77777777" w:rsidTr="00F869E5">
        <w:trPr>
          <w:trHeight w:val="330"/>
          <w:jc w:val="center"/>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14:paraId="73855A47" w14:textId="77777777" w:rsidR="00F87F04" w:rsidRPr="005259D1" w:rsidRDefault="00F87F04" w:rsidP="00F869E5">
            <w:pPr>
              <w:rPr>
                <w:rFonts w:ascii="Arial Narrow" w:hAnsi="Arial Narrow" w:cs="Calibri"/>
                <w:color w:val="000000"/>
                <w:sz w:val="22"/>
                <w:szCs w:val="22"/>
              </w:rPr>
            </w:pPr>
            <w:r w:rsidRPr="005259D1">
              <w:rPr>
                <w:rFonts w:ascii="Arial Narrow" w:hAnsi="Arial Narrow" w:cs="Calibri"/>
                <w:color w:val="000000"/>
                <w:sz w:val="22"/>
                <w:szCs w:val="22"/>
              </w:rPr>
              <w:t>Sprawność [%]</w:t>
            </w:r>
          </w:p>
        </w:tc>
        <w:tc>
          <w:tcPr>
            <w:tcW w:w="2280" w:type="dxa"/>
            <w:tcBorders>
              <w:top w:val="nil"/>
              <w:left w:val="nil"/>
              <w:bottom w:val="single" w:sz="4" w:space="0" w:color="auto"/>
              <w:right w:val="single" w:sz="4" w:space="0" w:color="auto"/>
            </w:tcBorders>
            <w:shd w:val="clear" w:color="auto" w:fill="auto"/>
            <w:noWrap/>
            <w:vAlign w:val="center"/>
            <w:hideMark/>
          </w:tcPr>
          <w:p w14:paraId="5DE53BD8" w14:textId="77777777" w:rsidR="00F87F04" w:rsidRPr="005259D1" w:rsidRDefault="00F87F04" w:rsidP="00F869E5">
            <w:pPr>
              <w:jc w:val="center"/>
              <w:rPr>
                <w:rFonts w:ascii="Arial Narrow" w:hAnsi="Arial Narrow" w:cs="Calibri"/>
                <w:color w:val="000000"/>
                <w:sz w:val="22"/>
                <w:szCs w:val="22"/>
              </w:rPr>
            </w:pPr>
            <w:r w:rsidRPr="005259D1">
              <w:rPr>
                <w:rFonts w:ascii="Arial Narrow" w:hAnsi="Arial Narrow" w:cs="Calibri"/>
                <w:color w:val="000000"/>
                <w:sz w:val="22"/>
                <w:szCs w:val="22"/>
              </w:rPr>
              <w:t>89,3</w:t>
            </w:r>
          </w:p>
        </w:tc>
      </w:tr>
      <w:tr w:rsidR="00F87F04" w:rsidRPr="005259D1" w14:paraId="32DC2182" w14:textId="77777777" w:rsidTr="00F869E5">
        <w:trPr>
          <w:trHeight w:val="330"/>
          <w:jc w:val="center"/>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14:paraId="2DAAB8FD" w14:textId="77777777" w:rsidR="00F87F04" w:rsidRPr="005259D1" w:rsidRDefault="00F87F04" w:rsidP="00F869E5">
            <w:pPr>
              <w:rPr>
                <w:rFonts w:ascii="Arial Narrow" w:hAnsi="Arial Narrow" w:cs="Calibri"/>
                <w:color w:val="000000"/>
                <w:sz w:val="22"/>
                <w:szCs w:val="22"/>
              </w:rPr>
            </w:pPr>
            <w:r w:rsidRPr="005259D1">
              <w:rPr>
                <w:rFonts w:ascii="Arial Narrow" w:hAnsi="Arial Narrow" w:cs="Calibri"/>
                <w:color w:val="000000"/>
                <w:sz w:val="22"/>
                <w:szCs w:val="22"/>
              </w:rPr>
              <w:t>Klasa izolacji</w:t>
            </w:r>
          </w:p>
        </w:tc>
        <w:tc>
          <w:tcPr>
            <w:tcW w:w="2280" w:type="dxa"/>
            <w:tcBorders>
              <w:top w:val="nil"/>
              <w:left w:val="nil"/>
              <w:bottom w:val="single" w:sz="4" w:space="0" w:color="auto"/>
              <w:right w:val="single" w:sz="4" w:space="0" w:color="auto"/>
            </w:tcBorders>
            <w:shd w:val="clear" w:color="auto" w:fill="auto"/>
            <w:noWrap/>
            <w:vAlign w:val="center"/>
            <w:hideMark/>
          </w:tcPr>
          <w:p w14:paraId="09879E9A" w14:textId="77777777" w:rsidR="00F87F04" w:rsidRPr="005259D1" w:rsidRDefault="00F87F04" w:rsidP="00F869E5">
            <w:pPr>
              <w:jc w:val="center"/>
              <w:rPr>
                <w:rFonts w:ascii="Arial Narrow" w:hAnsi="Arial Narrow" w:cs="Calibri"/>
                <w:color w:val="000000"/>
                <w:sz w:val="22"/>
                <w:szCs w:val="22"/>
              </w:rPr>
            </w:pPr>
            <w:r w:rsidRPr="005259D1">
              <w:rPr>
                <w:rFonts w:ascii="Arial Narrow" w:hAnsi="Arial Narrow" w:cs="Calibri"/>
                <w:color w:val="000000"/>
                <w:sz w:val="22"/>
                <w:szCs w:val="22"/>
              </w:rPr>
              <w:t>H</w:t>
            </w:r>
          </w:p>
        </w:tc>
      </w:tr>
      <w:tr w:rsidR="00F87F04" w:rsidRPr="005259D1" w14:paraId="4B94AE78" w14:textId="77777777" w:rsidTr="00F869E5">
        <w:trPr>
          <w:trHeight w:val="330"/>
          <w:jc w:val="center"/>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14:paraId="41FE4E78" w14:textId="77777777" w:rsidR="00F87F04" w:rsidRPr="005259D1" w:rsidRDefault="00F87F04" w:rsidP="00F869E5">
            <w:pPr>
              <w:rPr>
                <w:rFonts w:ascii="Arial Narrow" w:hAnsi="Arial Narrow" w:cs="Calibri"/>
                <w:color w:val="000000"/>
                <w:sz w:val="22"/>
                <w:szCs w:val="22"/>
              </w:rPr>
            </w:pPr>
            <w:r w:rsidRPr="005259D1">
              <w:rPr>
                <w:rFonts w:ascii="Arial Narrow" w:hAnsi="Arial Narrow" w:cs="Calibri"/>
                <w:color w:val="000000"/>
                <w:sz w:val="22"/>
                <w:szCs w:val="22"/>
              </w:rPr>
              <w:t>Zawartość harmonicznych THD[%]</w:t>
            </w:r>
          </w:p>
        </w:tc>
        <w:tc>
          <w:tcPr>
            <w:tcW w:w="2280" w:type="dxa"/>
            <w:tcBorders>
              <w:top w:val="nil"/>
              <w:left w:val="nil"/>
              <w:bottom w:val="single" w:sz="4" w:space="0" w:color="auto"/>
              <w:right w:val="single" w:sz="4" w:space="0" w:color="auto"/>
            </w:tcBorders>
            <w:shd w:val="clear" w:color="auto" w:fill="auto"/>
            <w:noWrap/>
            <w:vAlign w:val="center"/>
            <w:hideMark/>
          </w:tcPr>
          <w:p w14:paraId="54152E0E" w14:textId="77777777" w:rsidR="00F87F04" w:rsidRPr="005259D1" w:rsidRDefault="00F87F04" w:rsidP="00F869E5">
            <w:pPr>
              <w:jc w:val="center"/>
              <w:rPr>
                <w:rFonts w:ascii="Arial Narrow" w:hAnsi="Arial Narrow" w:cs="Calibri"/>
                <w:color w:val="000000"/>
                <w:sz w:val="22"/>
                <w:szCs w:val="22"/>
              </w:rPr>
            </w:pPr>
            <w:r w:rsidRPr="005259D1">
              <w:rPr>
                <w:rFonts w:ascii="Arial Narrow" w:hAnsi="Arial Narrow" w:cs="Calibri"/>
                <w:color w:val="000000"/>
                <w:sz w:val="22"/>
                <w:szCs w:val="22"/>
              </w:rPr>
              <w:t>&lt;3</w:t>
            </w:r>
          </w:p>
        </w:tc>
      </w:tr>
      <w:tr w:rsidR="00F87F04" w:rsidRPr="005259D1" w14:paraId="3F73DF3C" w14:textId="77777777" w:rsidTr="00F869E5">
        <w:trPr>
          <w:trHeight w:val="330"/>
          <w:jc w:val="center"/>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14:paraId="21F61434" w14:textId="77777777" w:rsidR="00F87F04" w:rsidRPr="005259D1" w:rsidRDefault="00F87F04" w:rsidP="00F869E5">
            <w:pPr>
              <w:rPr>
                <w:rFonts w:ascii="Arial Narrow" w:hAnsi="Arial Narrow" w:cs="Calibri"/>
                <w:color w:val="000000"/>
                <w:sz w:val="22"/>
                <w:szCs w:val="22"/>
              </w:rPr>
            </w:pPr>
            <w:r w:rsidRPr="005259D1">
              <w:rPr>
                <w:rFonts w:ascii="Arial Narrow" w:hAnsi="Arial Narrow" w:cs="Calibri"/>
                <w:color w:val="000000"/>
                <w:sz w:val="22"/>
                <w:szCs w:val="22"/>
              </w:rPr>
              <w:t xml:space="preserve">Reaktancja </w:t>
            </w:r>
            <w:proofErr w:type="spellStart"/>
            <w:r w:rsidRPr="005259D1">
              <w:rPr>
                <w:rFonts w:ascii="Arial Narrow" w:hAnsi="Arial Narrow" w:cs="Calibri"/>
                <w:color w:val="000000"/>
                <w:sz w:val="22"/>
                <w:szCs w:val="22"/>
              </w:rPr>
              <w:t>Xd</w:t>
            </w:r>
            <w:proofErr w:type="spellEnd"/>
            <w:r w:rsidRPr="005259D1">
              <w:rPr>
                <w:rFonts w:ascii="Arial Narrow" w:hAnsi="Arial Narrow" w:cs="Calibri"/>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center"/>
            <w:hideMark/>
          </w:tcPr>
          <w:p w14:paraId="7871C3DD" w14:textId="77777777" w:rsidR="00F87F04" w:rsidRPr="005259D1" w:rsidRDefault="00F87F04" w:rsidP="00F869E5">
            <w:pPr>
              <w:jc w:val="center"/>
              <w:rPr>
                <w:rFonts w:ascii="Arial Narrow" w:hAnsi="Arial Narrow" w:cs="Calibri"/>
                <w:color w:val="000000"/>
                <w:sz w:val="22"/>
                <w:szCs w:val="22"/>
              </w:rPr>
            </w:pPr>
            <w:r w:rsidRPr="005259D1">
              <w:rPr>
                <w:rFonts w:ascii="Arial Narrow" w:hAnsi="Arial Narrow" w:cs="Calibri"/>
                <w:color w:val="000000"/>
                <w:sz w:val="22"/>
                <w:szCs w:val="22"/>
              </w:rPr>
              <w:t>7,4</w:t>
            </w:r>
          </w:p>
        </w:tc>
      </w:tr>
      <w:tr w:rsidR="00F87F04" w:rsidRPr="005259D1" w14:paraId="66457699" w14:textId="77777777" w:rsidTr="00F869E5">
        <w:trPr>
          <w:trHeight w:val="330"/>
          <w:jc w:val="center"/>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14:paraId="5B47D4A4" w14:textId="77777777" w:rsidR="00F87F04" w:rsidRPr="005259D1" w:rsidRDefault="00F87F04" w:rsidP="00F869E5">
            <w:pPr>
              <w:rPr>
                <w:rFonts w:ascii="Arial Narrow" w:hAnsi="Arial Narrow" w:cs="Calibri"/>
                <w:color w:val="000000"/>
                <w:sz w:val="22"/>
                <w:szCs w:val="22"/>
              </w:rPr>
            </w:pPr>
            <w:r w:rsidRPr="005259D1">
              <w:rPr>
                <w:rFonts w:ascii="Arial Narrow" w:hAnsi="Arial Narrow" w:cs="Calibri"/>
                <w:color w:val="000000"/>
                <w:sz w:val="22"/>
                <w:szCs w:val="22"/>
              </w:rPr>
              <w:t>Regulacja napięcia</w:t>
            </w:r>
          </w:p>
        </w:tc>
        <w:tc>
          <w:tcPr>
            <w:tcW w:w="2280" w:type="dxa"/>
            <w:tcBorders>
              <w:top w:val="nil"/>
              <w:left w:val="nil"/>
              <w:bottom w:val="single" w:sz="4" w:space="0" w:color="auto"/>
              <w:right w:val="single" w:sz="4" w:space="0" w:color="auto"/>
            </w:tcBorders>
            <w:shd w:val="clear" w:color="auto" w:fill="auto"/>
            <w:noWrap/>
            <w:vAlign w:val="center"/>
            <w:hideMark/>
          </w:tcPr>
          <w:p w14:paraId="6DB57B3B" w14:textId="77777777" w:rsidR="00F87F04" w:rsidRPr="005259D1" w:rsidRDefault="00F87F04" w:rsidP="00F869E5">
            <w:pPr>
              <w:jc w:val="center"/>
              <w:rPr>
                <w:rFonts w:ascii="Arial Narrow" w:hAnsi="Arial Narrow" w:cs="Calibri"/>
                <w:color w:val="000000"/>
                <w:sz w:val="22"/>
                <w:szCs w:val="22"/>
              </w:rPr>
            </w:pPr>
            <w:r w:rsidRPr="005259D1">
              <w:rPr>
                <w:rFonts w:ascii="Arial Narrow" w:hAnsi="Arial Narrow" w:cs="Calibri"/>
                <w:color w:val="000000"/>
                <w:sz w:val="22"/>
                <w:szCs w:val="22"/>
              </w:rPr>
              <w:t>cyfrowy</w:t>
            </w:r>
          </w:p>
        </w:tc>
      </w:tr>
      <w:tr w:rsidR="00F87F04" w:rsidRPr="005259D1" w14:paraId="6F8C9348" w14:textId="77777777" w:rsidTr="00F869E5">
        <w:trPr>
          <w:trHeight w:val="330"/>
          <w:jc w:val="center"/>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14:paraId="11E3C8A4" w14:textId="77777777" w:rsidR="00F87F04" w:rsidRPr="005259D1" w:rsidRDefault="00F87F04" w:rsidP="00F869E5">
            <w:pPr>
              <w:rPr>
                <w:rFonts w:ascii="Arial Narrow" w:hAnsi="Arial Narrow" w:cs="Calibri"/>
                <w:color w:val="000000"/>
                <w:sz w:val="22"/>
                <w:szCs w:val="22"/>
              </w:rPr>
            </w:pPr>
            <w:r w:rsidRPr="005259D1">
              <w:rPr>
                <w:rFonts w:ascii="Arial Narrow" w:hAnsi="Arial Narrow" w:cs="Calibri"/>
                <w:color w:val="000000"/>
                <w:sz w:val="22"/>
                <w:szCs w:val="22"/>
              </w:rPr>
              <w:t>Pomiar napięcia</w:t>
            </w:r>
          </w:p>
        </w:tc>
        <w:tc>
          <w:tcPr>
            <w:tcW w:w="2280" w:type="dxa"/>
            <w:tcBorders>
              <w:top w:val="nil"/>
              <w:left w:val="nil"/>
              <w:bottom w:val="single" w:sz="4" w:space="0" w:color="auto"/>
              <w:right w:val="single" w:sz="4" w:space="0" w:color="auto"/>
            </w:tcBorders>
            <w:shd w:val="clear" w:color="auto" w:fill="auto"/>
            <w:noWrap/>
            <w:vAlign w:val="center"/>
            <w:hideMark/>
          </w:tcPr>
          <w:p w14:paraId="6A94F51F" w14:textId="77777777" w:rsidR="00F87F04" w:rsidRPr="005259D1" w:rsidRDefault="00F87F04" w:rsidP="00F869E5">
            <w:pPr>
              <w:jc w:val="center"/>
              <w:rPr>
                <w:rFonts w:ascii="Arial Narrow" w:hAnsi="Arial Narrow" w:cs="Calibri"/>
                <w:color w:val="000000"/>
                <w:sz w:val="22"/>
                <w:szCs w:val="22"/>
              </w:rPr>
            </w:pPr>
            <w:r w:rsidRPr="005259D1">
              <w:rPr>
                <w:rFonts w:ascii="Arial Narrow" w:hAnsi="Arial Narrow" w:cs="Calibri"/>
                <w:color w:val="000000"/>
                <w:sz w:val="22"/>
                <w:szCs w:val="22"/>
              </w:rPr>
              <w:t>3 fazy</w:t>
            </w:r>
          </w:p>
        </w:tc>
      </w:tr>
      <w:tr w:rsidR="00F87F04" w:rsidRPr="005259D1" w14:paraId="61C3FFD5" w14:textId="77777777" w:rsidTr="00F869E5">
        <w:trPr>
          <w:trHeight w:val="330"/>
          <w:jc w:val="center"/>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14:paraId="7EFB1602" w14:textId="77777777" w:rsidR="00F87F04" w:rsidRPr="005259D1" w:rsidRDefault="00F87F04" w:rsidP="00F869E5">
            <w:pPr>
              <w:rPr>
                <w:rFonts w:ascii="Arial Narrow" w:hAnsi="Arial Narrow" w:cs="Calibri"/>
                <w:color w:val="000000"/>
                <w:sz w:val="22"/>
                <w:szCs w:val="22"/>
              </w:rPr>
            </w:pPr>
            <w:r w:rsidRPr="005259D1">
              <w:rPr>
                <w:rFonts w:ascii="Arial Narrow" w:hAnsi="Arial Narrow" w:cs="Calibri"/>
                <w:color w:val="000000"/>
                <w:sz w:val="22"/>
                <w:szCs w:val="22"/>
              </w:rPr>
              <w:t>Dokładność regulacji [%]</w:t>
            </w:r>
          </w:p>
        </w:tc>
        <w:tc>
          <w:tcPr>
            <w:tcW w:w="2280" w:type="dxa"/>
            <w:tcBorders>
              <w:top w:val="nil"/>
              <w:left w:val="nil"/>
              <w:bottom w:val="single" w:sz="4" w:space="0" w:color="auto"/>
              <w:right w:val="single" w:sz="4" w:space="0" w:color="auto"/>
            </w:tcBorders>
            <w:shd w:val="clear" w:color="auto" w:fill="auto"/>
            <w:noWrap/>
            <w:vAlign w:val="center"/>
            <w:hideMark/>
          </w:tcPr>
          <w:p w14:paraId="01883774" w14:textId="77777777" w:rsidR="00F87F04" w:rsidRPr="005259D1" w:rsidRDefault="00F87F04" w:rsidP="00F869E5">
            <w:pPr>
              <w:jc w:val="center"/>
              <w:rPr>
                <w:rFonts w:ascii="Arial Narrow" w:hAnsi="Arial Narrow" w:cs="Calibri"/>
                <w:color w:val="000000"/>
                <w:sz w:val="22"/>
                <w:szCs w:val="22"/>
              </w:rPr>
            </w:pPr>
            <w:r w:rsidRPr="005259D1">
              <w:rPr>
                <w:rFonts w:ascii="Arial Narrow" w:hAnsi="Arial Narrow" w:cs="Calibri"/>
                <w:color w:val="000000"/>
                <w:sz w:val="22"/>
                <w:szCs w:val="22"/>
              </w:rPr>
              <w:t>+/- 1</w:t>
            </w:r>
          </w:p>
        </w:tc>
      </w:tr>
      <w:tr w:rsidR="00F87F04" w:rsidRPr="005259D1" w14:paraId="25289D7B" w14:textId="77777777" w:rsidTr="00F869E5">
        <w:trPr>
          <w:trHeight w:val="330"/>
          <w:jc w:val="center"/>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14:paraId="373A6C0B" w14:textId="77777777" w:rsidR="00F87F04" w:rsidRPr="005259D1" w:rsidRDefault="00F87F04" w:rsidP="00F869E5">
            <w:pPr>
              <w:rPr>
                <w:rFonts w:ascii="Arial Narrow" w:hAnsi="Arial Narrow" w:cs="Calibri"/>
                <w:color w:val="000000"/>
                <w:sz w:val="22"/>
                <w:szCs w:val="22"/>
              </w:rPr>
            </w:pPr>
            <w:r w:rsidRPr="005259D1">
              <w:rPr>
                <w:rFonts w:ascii="Arial Narrow" w:hAnsi="Arial Narrow" w:cs="Calibri"/>
                <w:color w:val="000000"/>
                <w:sz w:val="22"/>
                <w:szCs w:val="22"/>
              </w:rPr>
              <w:t>Zasilanie AVR</w:t>
            </w:r>
          </w:p>
        </w:tc>
        <w:tc>
          <w:tcPr>
            <w:tcW w:w="2280" w:type="dxa"/>
            <w:tcBorders>
              <w:top w:val="nil"/>
              <w:left w:val="nil"/>
              <w:bottom w:val="single" w:sz="4" w:space="0" w:color="auto"/>
              <w:right w:val="single" w:sz="4" w:space="0" w:color="auto"/>
            </w:tcBorders>
            <w:shd w:val="clear" w:color="auto" w:fill="auto"/>
            <w:noWrap/>
            <w:vAlign w:val="center"/>
            <w:hideMark/>
          </w:tcPr>
          <w:p w14:paraId="574FA2E2" w14:textId="77777777" w:rsidR="00F87F04" w:rsidRPr="005259D1" w:rsidRDefault="00F87F04" w:rsidP="00F869E5">
            <w:pPr>
              <w:jc w:val="center"/>
              <w:rPr>
                <w:rFonts w:ascii="Arial Narrow" w:hAnsi="Arial Narrow" w:cs="Calibri"/>
                <w:color w:val="000000"/>
                <w:sz w:val="22"/>
                <w:szCs w:val="22"/>
              </w:rPr>
            </w:pPr>
            <w:r w:rsidRPr="005259D1">
              <w:rPr>
                <w:rFonts w:ascii="Arial Narrow" w:hAnsi="Arial Narrow" w:cs="Calibri"/>
                <w:color w:val="000000"/>
                <w:sz w:val="22"/>
                <w:szCs w:val="22"/>
              </w:rPr>
              <w:t>uzwojenie pomocnicze</w:t>
            </w:r>
          </w:p>
        </w:tc>
      </w:tr>
      <w:tr w:rsidR="00F87F04" w:rsidRPr="005259D1" w14:paraId="53879C88" w14:textId="77777777" w:rsidTr="00F869E5">
        <w:trPr>
          <w:trHeight w:val="330"/>
          <w:jc w:val="center"/>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14:paraId="222E484F" w14:textId="77777777" w:rsidR="00F87F04" w:rsidRPr="005259D1" w:rsidRDefault="00F87F04" w:rsidP="00F869E5">
            <w:pPr>
              <w:rPr>
                <w:rFonts w:ascii="Arial Narrow" w:hAnsi="Arial Narrow" w:cs="Calibri"/>
                <w:color w:val="000000"/>
                <w:sz w:val="22"/>
                <w:szCs w:val="22"/>
              </w:rPr>
            </w:pPr>
            <w:r w:rsidRPr="005259D1">
              <w:rPr>
                <w:rFonts w:ascii="Arial Narrow" w:hAnsi="Arial Narrow" w:cs="Calibri"/>
                <w:color w:val="000000"/>
                <w:sz w:val="22"/>
                <w:szCs w:val="22"/>
              </w:rPr>
              <w:t>Miejsce produkcji</w:t>
            </w:r>
          </w:p>
        </w:tc>
        <w:tc>
          <w:tcPr>
            <w:tcW w:w="2280" w:type="dxa"/>
            <w:tcBorders>
              <w:top w:val="nil"/>
              <w:left w:val="nil"/>
              <w:bottom w:val="single" w:sz="4" w:space="0" w:color="auto"/>
              <w:right w:val="single" w:sz="4" w:space="0" w:color="auto"/>
            </w:tcBorders>
            <w:shd w:val="clear" w:color="auto" w:fill="auto"/>
            <w:noWrap/>
            <w:vAlign w:val="center"/>
            <w:hideMark/>
          </w:tcPr>
          <w:p w14:paraId="6498C342" w14:textId="77777777" w:rsidR="00F87F04" w:rsidRPr="005259D1" w:rsidRDefault="00F87F04" w:rsidP="00F869E5">
            <w:pPr>
              <w:jc w:val="center"/>
              <w:rPr>
                <w:rFonts w:ascii="Arial Narrow" w:hAnsi="Arial Narrow" w:cs="Calibri"/>
                <w:color w:val="000000"/>
                <w:sz w:val="22"/>
                <w:szCs w:val="22"/>
              </w:rPr>
            </w:pPr>
            <w:r w:rsidRPr="005259D1">
              <w:rPr>
                <w:rFonts w:ascii="Arial Narrow" w:hAnsi="Arial Narrow" w:cs="Calibri"/>
                <w:color w:val="000000"/>
                <w:sz w:val="22"/>
                <w:szCs w:val="22"/>
              </w:rPr>
              <w:t>EU</w:t>
            </w:r>
          </w:p>
        </w:tc>
      </w:tr>
    </w:tbl>
    <w:p w14:paraId="54D6C44C" w14:textId="77777777" w:rsidR="00F87F04" w:rsidRPr="0007453C" w:rsidRDefault="00F87F04" w:rsidP="00C10811">
      <w:pPr>
        <w:pStyle w:val="Tekstpodstawowywcity"/>
        <w:spacing w:line="276" w:lineRule="auto"/>
        <w:ind w:left="426" w:firstLine="0"/>
        <w:jc w:val="both"/>
        <w:rPr>
          <w:rFonts w:ascii="Arial Narrow" w:hAnsi="Arial Narrow"/>
          <w:b/>
          <w:color w:val="000000" w:themeColor="text1"/>
          <w:sz w:val="22"/>
          <w:szCs w:val="22"/>
          <w:highlight w:val="yellow"/>
        </w:rPr>
      </w:pPr>
    </w:p>
    <w:p w14:paraId="6302F66E" w14:textId="143E7948" w:rsidR="00C10811" w:rsidRPr="00114CDC" w:rsidRDefault="00C10811" w:rsidP="00C10811">
      <w:pPr>
        <w:pStyle w:val="Tekstpodstawowywcity"/>
        <w:spacing w:line="276" w:lineRule="auto"/>
        <w:ind w:left="426" w:firstLine="0"/>
        <w:jc w:val="both"/>
        <w:rPr>
          <w:rFonts w:ascii="Arial Narrow" w:hAnsi="Arial Narrow"/>
          <w:b/>
          <w:color w:val="000000" w:themeColor="text1"/>
          <w:sz w:val="22"/>
          <w:szCs w:val="22"/>
        </w:rPr>
      </w:pPr>
      <w:r w:rsidRPr="00114CDC">
        <w:rPr>
          <w:rFonts w:ascii="Arial Narrow" w:hAnsi="Arial Narrow"/>
          <w:b/>
          <w:color w:val="000000" w:themeColor="text1"/>
          <w:sz w:val="22"/>
          <w:szCs w:val="22"/>
        </w:rPr>
        <w:t xml:space="preserve">INSTALACJA </w:t>
      </w:r>
      <w:r w:rsidR="00F87F04" w:rsidRPr="00114CDC">
        <w:rPr>
          <w:rFonts w:ascii="Arial Narrow" w:hAnsi="Arial Narrow"/>
          <w:b/>
          <w:color w:val="000000" w:themeColor="text1"/>
          <w:sz w:val="22"/>
          <w:szCs w:val="22"/>
        </w:rPr>
        <w:t>ZASILANIA REZERWOWEGO</w:t>
      </w:r>
    </w:p>
    <w:p w14:paraId="37421AB9" w14:textId="77777777" w:rsidR="00226DE2" w:rsidRPr="00114CDC" w:rsidRDefault="00226DE2" w:rsidP="00C10811">
      <w:pPr>
        <w:pStyle w:val="Tekstpodstawowywcity"/>
        <w:spacing w:line="276" w:lineRule="auto"/>
        <w:ind w:left="426" w:firstLine="0"/>
        <w:jc w:val="both"/>
        <w:rPr>
          <w:rFonts w:ascii="Arial Narrow" w:hAnsi="Arial Narrow"/>
          <w:b/>
          <w:color w:val="000000" w:themeColor="text1"/>
          <w:sz w:val="22"/>
          <w:szCs w:val="22"/>
        </w:rPr>
      </w:pPr>
    </w:p>
    <w:p w14:paraId="3673E293" w14:textId="77777777" w:rsidR="00114CDC" w:rsidRPr="00114CDC" w:rsidRDefault="00114CDC" w:rsidP="00114CDC">
      <w:pPr>
        <w:pStyle w:val="Tekstpodstawowywcity"/>
        <w:spacing w:line="276" w:lineRule="auto"/>
        <w:ind w:left="426" w:firstLine="0"/>
        <w:rPr>
          <w:rFonts w:ascii="Arial Narrow" w:hAnsi="Arial Narrow"/>
          <w:bCs/>
          <w:color w:val="000000" w:themeColor="text1"/>
          <w:sz w:val="22"/>
          <w:szCs w:val="22"/>
        </w:rPr>
      </w:pPr>
      <w:bookmarkStart w:id="9" w:name="_Hlk196299211"/>
      <w:r w:rsidRPr="00114CDC">
        <w:rPr>
          <w:rFonts w:ascii="Arial Narrow" w:hAnsi="Arial Narrow"/>
          <w:bCs/>
          <w:color w:val="000000" w:themeColor="text1"/>
          <w:sz w:val="22"/>
          <w:szCs w:val="22"/>
        </w:rPr>
        <w:t xml:space="preserve">W celu podłączenia agregatu należy doprowadzić instalację zasilania rezerwowego od proj. agregatu do proj. złącza </w:t>
      </w:r>
      <w:proofErr w:type="spellStart"/>
      <w:r w:rsidRPr="00114CDC">
        <w:rPr>
          <w:rFonts w:ascii="Arial Narrow" w:hAnsi="Arial Narrow"/>
          <w:bCs/>
          <w:color w:val="000000" w:themeColor="text1"/>
          <w:sz w:val="22"/>
          <w:szCs w:val="22"/>
        </w:rPr>
        <w:t>ZKP.poż</w:t>
      </w:r>
      <w:proofErr w:type="spellEnd"/>
      <w:r w:rsidRPr="00114CDC">
        <w:rPr>
          <w:rFonts w:ascii="Arial Narrow" w:hAnsi="Arial Narrow"/>
          <w:bCs/>
          <w:color w:val="000000" w:themeColor="text1"/>
          <w:sz w:val="22"/>
          <w:szCs w:val="22"/>
        </w:rPr>
        <w:t xml:space="preserve"> w postaci kabla zasilającego typu YKY 5x25mm</w:t>
      </w:r>
      <w:r w:rsidRPr="00114CDC">
        <w:rPr>
          <w:rFonts w:ascii="Arial Narrow" w:hAnsi="Arial Narrow"/>
          <w:bCs/>
          <w:color w:val="000000" w:themeColor="text1"/>
          <w:sz w:val="22"/>
          <w:szCs w:val="22"/>
          <w:vertAlign w:val="superscript"/>
        </w:rPr>
        <w:t>2</w:t>
      </w:r>
      <w:r w:rsidRPr="00114CDC">
        <w:rPr>
          <w:rFonts w:ascii="Arial Narrow" w:hAnsi="Arial Narrow"/>
          <w:bCs/>
          <w:color w:val="000000" w:themeColor="text1"/>
          <w:sz w:val="22"/>
          <w:szCs w:val="22"/>
        </w:rPr>
        <w:t>. Równolegle</w:t>
      </w:r>
      <w:r w:rsidRPr="00114CDC">
        <w:rPr>
          <w:rFonts w:ascii="Arial Narrow" w:hAnsi="Arial Narrow"/>
          <w:bCs/>
          <w:color w:val="000000" w:themeColor="text1"/>
          <w:sz w:val="22"/>
          <w:szCs w:val="22"/>
        </w:rPr>
        <w:br/>
        <w:t>z kablem zasilającym prowadzić kabel sterowniczy YKSY 7x1,5 mm</w:t>
      </w:r>
      <w:r w:rsidRPr="00114CDC">
        <w:rPr>
          <w:rFonts w:ascii="Arial Narrow" w:hAnsi="Arial Narrow"/>
          <w:bCs/>
          <w:color w:val="000000" w:themeColor="text1"/>
          <w:sz w:val="22"/>
          <w:szCs w:val="22"/>
          <w:vertAlign w:val="superscript"/>
        </w:rPr>
        <w:t>2</w:t>
      </w:r>
      <w:r w:rsidRPr="00114CDC">
        <w:rPr>
          <w:rFonts w:ascii="Arial Narrow" w:hAnsi="Arial Narrow"/>
          <w:bCs/>
          <w:color w:val="000000" w:themeColor="text1"/>
          <w:sz w:val="22"/>
          <w:szCs w:val="22"/>
        </w:rPr>
        <w:t xml:space="preserve">, kabel </w:t>
      </w:r>
      <w:proofErr w:type="spellStart"/>
      <w:r w:rsidRPr="00114CDC">
        <w:rPr>
          <w:rFonts w:ascii="Arial Narrow" w:hAnsi="Arial Narrow"/>
          <w:bCs/>
          <w:color w:val="000000" w:themeColor="text1"/>
          <w:sz w:val="22"/>
          <w:szCs w:val="22"/>
        </w:rPr>
        <w:t>YKYżo</w:t>
      </w:r>
      <w:proofErr w:type="spellEnd"/>
      <w:r w:rsidRPr="00114CDC">
        <w:rPr>
          <w:rFonts w:ascii="Arial Narrow" w:hAnsi="Arial Narrow"/>
          <w:bCs/>
          <w:color w:val="000000" w:themeColor="text1"/>
          <w:sz w:val="22"/>
          <w:szCs w:val="22"/>
        </w:rPr>
        <w:t xml:space="preserve"> 3x2,5mm</w:t>
      </w:r>
      <w:r w:rsidRPr="00114CDC">
        <w:rPr>
          <w:rFonts w:ascii="Arial Narrow" w:hAnsi="Arial Narrow"/>
          <w:bCs/>
          <w:color w:val="000000" w:themeColor="text1"/>
          <w:sz w:val="22"/>
          <w:szCs w:val="22"/>
          <w:vertAlign w:val="superscript"/>
        </w:rPr>
        <w:t>2</w:t>
      </w:r>
      <w:r w:rsidRPr="00114CDC">
        <w:rPr>
          <w:rFonts w:ascii="Arial Narrow" w:hAnsi="Arial Narrow"/>
          <w:bCs/>
          <w:color w:val="000000" w:themeColor="text1"/>
          <w:sz w:val="22"/>
          <w:szCs w:val="22"/>
        </w:rPr>
        <w:t xml:space="preserve"> do zasilania potrzeb własnych oraz kabel 2x1,5mm</w:t>
      </w:r>
      <w:r w:rsidRPr="00114CDC">
        <w:rPr>
          <w:rFonts w:ascii="Arial Narrow" w:hAnsi="Arial Narrow"/>
          <w:bCs/>
          <w:color w:val="000000" w:themeColor="text1"/>
          <w:sz w:val="22"/>
          <w:szCs w:val="22"/>
          <w:vertAlign w:val="superscript"/>
        </w:rPr>
        <w:t>2</w:t>
      </w:r>
      <w:r w:rsidRPr="00114CDC">
        <w:rPr>
          <w:rFonts w:ascii="Arial Narrow" w:hAnsi="Arial Narrow"/>
          <w:bCs/>
          <w:color w:val="000000" w:themeColor="text1"/>
          <w:sz w:val="22"/>
          <w:szCs w:val="22"/>
        </w:rPr>
        <w:t>, który umożliwi zadziałanie przeciwpożarowego wyłącznika prądu agregatu po wciśnięciu przycisku PWP.</w:t>
      </w:r>
    </w:p>
    <w:bookmarkEnd w:id="9"/>
    <w:p w14:paraId="5C7913FE" w14:textId="77777777" w:rsidR="00685147" w:rsidRPr="0007453C" w:rsidRDefault="00685147" w:rsidP="002B30F3">
      <w:pPr>
        <w:pStyle w:val="Tekstpodstawowywcity"/>
        <w:spacing w:line="276" w:lineRule="auto"/>
        <w:ind w:left="0" w:firstLine="0"/>
        <w:jc w:val="both"/>
        <w:rPr>
          <w:rFonts w:ascii="Arial Narrow" w:hAnsi="Arial Narrow"/>
          <w:b/>
          <w:color w:val="000000" w:themeColor="text1"/>
          <w:sz w:val="22"/>
          <w:szCs w:val="22"/>
          <w:highlight w:val="yellow"/>
        </w:rPr>
      </w:pPr>
    </w:p>
    <w:p w14:paraId="1A75C857" w14:textId="080DCC06" w:rsidR="00C10811" w:rsidRPr="00114CDC" w:rsidRDefault="00532C35" w:rsidP="00532C35">
      <w:pPr>
        <w:ind w:firstLine="426"/>
        <w:rPr>
          <w:rFonts w:ascii="Arial Narrow" w:hAnsi="Arial Narrow"/>
          <w:b/>
          <w:color w:val="000000" w:themeColor="text1"/>
          <w:sz w:val="22"/>
          <w:szCs w:val="22"/>
        </w:rPr>
      </w:pPr>
      <w:r w:rsidRPr="00114CDC">
        <w:rPr>
          <w:rFonts w:ascii="Arial Narrow" w:hAnsi="Arial Narrow"/>
          <w:b/>
          <w:color w:val="000000" w:themeColor="text1"/>
          <w:sz w:val="22"/>
          <w:szCs w:val="22"/>
        </w:rPr>
        <w:t>WYTYCZNE DO DOBORU FUNDAMENTU DLA AGREGATU PRĄDOTWÓRCZEGO</w:t>
      </w:r>
    </w:p>
    <w:p w14:paraId="33936BFA" w14:textId="77777777" w:rsidR="00C10811" w:rsidRPr="00114CDC" w:rsidRDefault="00C10811" w:rsidP="00C10811">
      <w:pPr>
        <w:pStyle w:val="Tekstpodstawowywcity"/>
        <w:spacing w:line="276" w:lineRule="auto"/>
        <w:ind w:left="426" w:firstLine="0"/>
        <w:jc w:val="both"/>
        <w:rPr>
          <w:rFonts w:ascii="Arial Narrow" w:hAnsi="Arial Narrow"/>
          <w:b/>
          <w:color w:val="000000" w:themeColor="text1"/>
          <w:sz w:val="22"/>
          <w:szCs w:val="22"/>
        </w:rPr>
      </w:pPr>
    </w:p>
    <w:p w14:paraId="131C7604" w14:textId="77777777" w:rsidR="00532C35" w:rsidRPr="00114CDC" w:rsidRDefault="00532C35" w:rsidP="00532C35">
      <w:pPr>
        <w:pStyle w:val="Nagwek3"/>
        <w:numPr>
          <w:ilvl w:val="1"/>
          <w:numId w:val="17"/>
        </w:numPr>
        <w:ind w:left="851" w:hanging="425"/>
        <w:jc w:val="both"/>
        <w:rPr>
          <w:rFonts w:ascii="Arial Narrow" w:hAnsi="Arial Narrow"/>
          <w:b/>
          <w:bCs/>
          <w:sz w:val="24"/>
          <w:szCs w:val="24"/>
        </w:rPr>
      </w:pPr>
      <w:bookmarkStart w:id="10" w:name="_Toc115692875"/>
      <w:bookmarkStart w:id="11" w:name="_Toc192831636"/>
      <w:bookmarkStart w:id="12" w:name="_Toc192832898"/>
      <w:bookmarkStart w:id="13" w:name="_Toc192832930"/>
      <w:r w:rsidRPr="00114CDC">
        <w:rPr>
          <w:rFonts w:ascii="Arial Narrow" w:hAnsi="Arial Narrow"/>
          <w:b/>
          <w:bCs/>
          <w:sz w:val="24"/>
          <w:szCs w:val="24"/>
        </w:rPr>
        <w:t>Wytrzymałość podłoża</w:t>
      </w:r>
      <w:bookmarkEnd w:id="10"/>
      <w:bookmarkEnd w:id="11"/>
      <w:bookmarkEnd w:id="12"/>
      <w:bookmarkEnd w:id="13"/>
    </w:p>
    <w:p w14:paraId="45E83232" w14:textId="77777777" w:rsidR="00532C35" w:rsidRPr="00114CDC" w:rsidRDefault="00532C35" w:rsidP="00532C35">
      <w:pPr>
        <w:rPr>
          <w:rFonts w:ascii="Arial Narrow" w:eastAsiaTheme="minorEastAsia" w:hAnsi="Arial Narrow"/>
        </w:rPr>
      </w:pPr>
    </w:p>
    <w:p w14:paraId="77DA9196" w14:textId="77777777" w:rsidR="00532C35" w:rsidRPr="00114CDC" w:rsidRDefault="00532C35" w:rsidP="00532C35">
      <w:pPr>
        <w:spacing w:line="276" w:lineRule="auto"/>
        <w:ind w:left="426"/>
        <w:rPr>
          <w:rFonts w:ascii="Arial Narrow" w:hAnsi="Arial Narrow"/>
          <w:b/>
          <w:bCs/>
          <w:sz w:val="22"/>
          <w:szCs w:val="22"/>
        </w:rPr>
      </w:pPr>
      <w:r w:rsidRPr="00114CDC">
        <w:rPr>
          <w:rFonts w:ascii="Arial Narrow" w:hAnsi="Arial Narrow"/>
          <w:b/>
          <w:bCs/>
          <w:sz w:val="22"/>
          <w:szCs w:val="22"/>
        </w:rPr>
        <w:t>Dane:</w:t>
      </w:r>
    </w:p>
    <w:p w14:paraId="17101723" w14:textId="77777777" w:rsidR="00532C35" w:rsidRPr="00114CDC" w:rsidRDefault="00532C35" w:rsidP="00532C35">
      <w:pPr>
        <w:spacing w:line="276" w:lineRule="auto"/>
        <w:ind w:left="426"/>
        <w:rPr>
          <w:rFonts w:ascii="Arial Narrow" w:hAnsi="Arial Narrow"/>
          <w:sz w:val="22"/>
          <w:szCs w:val="22"/>
        </w:rPr>
      </w:pPr>
      <w:r w:rsidRPr="00114CDC">
        <w:rPr>
          <w:rFonts w:ascii="Arial Narrow" w:hAnsi="Arial Narrow"/>
          <w:sz w:val="22"/>
          <w:szCs w:val="22"/>
        </w:rPr>
        <w:t>Dopuszczalne obciążenie gruntu w [</w:t>
      </w:r>
      <w:proofErr w:type="spellStart"/>
      <w:r w:rsidRPr="00114CDC">
        <w:rPr>
          <w:rFonts w:ascii="Arial Narrow" w:hAnsi="Arial Narrow"/>
          <w:sz w:val="22"/>
          <w:szCs w:val="22"/>
        </w:rPr>
        <w:t>kPa</w:t>
      </w:r>
      <w:proofErr w:type="spellEnd"/>
      <w:r w:rsidRPr="00114CDC">
        <w:rPr>
          <w:rFonts w:ascii="Arial Narrow" w:hAnsi="Arial Narrow"/>
          <w:sz w:val="22"/>
          <w:szCs w:val="22"/>
        </w:rPr>
        <w:t>]:</w:t>
      </w:r>
    </w:p>
    <w:p w14:paraId="5F546611" w14:textId="77777777" w:rsidR="00532C35" w:rsidRPr="00114CDC" w:rsidRDefault="00532C35" w:rsidP="00532C35">
      <w:pPr>
        <w:pStyle w:val="Akapitzlist"/>
        <w:numPr>
          <w:ilvl w:val="0"/>
          <w:numId w:val="18"/>
        </w:numPr>
        <w:spacing w:after="0"/>
        <w:ind w:left="1866"/>
        <w:rPr>
          <w:rFonts w:ascii="Arial Narrow" w:hAnsi="Arial Narrow"/>
        </w:rPr>
      </w:pPr>
      <w:r w:rsidRPr="00114CDC">
        <w:rPr>
          <w:rFonts w:ascii="Arial Narrow" w:hAnsi="Arial Narrow"/>
        </w:rPr>
        <w:t>skała lita, grunt nasypowy zbity:</w:t>
      </w:r>
      <w:r w:rsidRPr="00114CDC">
        <w:rPr>
          <w:rFonts w:ascii="Arial Narrow" w:hAnsi="Arial Narrow"/>
        </w:rPr>
        <w:tab/>
      </w:r>
      <w:r w:rsidRPr="00114CDC">
        <w:rPr>
          <w:rFonts w:ascii="Arial Narrow" w:hAnsi="Arial Narrow"/>
        </w:rPr>
        <w:tab/>
        <w:t>482 [</w:t>
      </w:r>
      <w:proofErr w:type="spellStart"/>
      <w:r w:rsidRPr="00114CDC">
        <w:rPr>
          <w:rFonts w:ascii="Arial Narrow" w:hAnsi="Arial Narrow"/>
        </w:rPr>
        <w:t>kPa</w:t>
      </w:r>
      <w:proofErr w:type="spellEnd"/>
      <w:r w:rsidRPr="00114CDC">
        <w:rPr>
          <w:rFonts w:ascii="Arial Narrow" w:hAnsi="Arial Narrow"/>
        </w:rPr>
        <w:t>]</w:t>
      </w:r>
    </w:p>
    <w:p w14:paraId="43DC7789" w14:textId="66C59016" w:rsidR="00532C35" w:rsidRPr="00114CDC" w:rsidRDefault="00532C35" w:rsidP="00532C35">
      <w:pPr>
        <w:pStyle w:val="Akapitzlist"/>
        <w:numPr>
          <w:ilvl w:val="0"/>
          <w:numId w:val="18"/>
        </w:numPr>
        <w:spacing w:after="0"/>
        <w:ind w:left="1866"/>
        <w:rPr>
          <w:rFonts w:ascii="Arial Narrow" w:hAnsi="Arial Narrow"/>
        </w:rPr>
      </w:pPr>
      <w:r w:rsidRPr="00114CDC">
        <w:rPr>
          <w:rFonts w:ascii="Arial Narrow" w:hAnsi="Arial Narrow"/>
        </w:rPr>
        <w:t>glina zwięzła, żwir, piasek gruby:</w:t>
      </w:r>
      <w:r w:rsidRPr="00114CDC">
        <w:rPr>
          <w:rFonts w:ascii="Arial Narrow" w:hAnsi="Arial Narrow"/>
        </w:rPr>
        <w:tab/>
      </w:r>
      <w:r w:rsidR="00222EB4" w:rsidRPr="00114CDC">
        <w:rPr>
          <w:rFonts w:ascii="Arial Narrow" w:hAnsi="Arial Narrow"/>
        </w:rPr>
        <w:tab/>
      </w:r>
      <w:r w:rsidRPr="00114CDC">
        <w:rPr>
          <w:rFonts w:ascii="Arial Narrow" w:hAnsi="Arial Narrow"/>
        </w:rPr>
        <w:t>386 [</w:t>
      </w:r>
      <w:proofErr w:type="spellStart"/>
      <w:r w:rsidRPr="00114CDC">
        <w:rPr>
          <w:rFonts w:ascii="Arial Narrow" w:hAnsi="Arial Narrow"/>
        </w:rPr>
        <w:t>kPa</w:t>
      </w:r>
      <w:proofErr w:type="spellEnd"/>
      <w:r w:rsidRPr="00114CDC">
        <w:rPr>
          <w:rFonts w:ascii="Arial Narrow" w:hAnsi="Arial Narrow"/>
        </w:rPr>
        <w:t>]</w:t>
      </w:r>
    </w:p>
    <w:p w14:paraId="7BE2A90B" w14:textId="44357934" w:rsidR="00532C35" w:rsidRPr="00114CDC" w:rsidRDefault="00532C35" w:rsidP="00532C35">
      <w:pPr>
        <w:pStyle w:val="Akapitzlist"/>
        <w:numPr>
          <w:ilvl w:val="0"/>
          <w:numId w:val="18"/>
        </w:numPr>
        <w:spacing w:after="0"/>
        <w:ind w:left="1866"/>
        <w:rPr>
          <w:rFonts w:ascii="Arial Narrow" w:hAnsi="Arial Narrow"/>
        </w:rPr>
      </w:pPr>
      <w:r w:rsidRPr="00114CDC">
        <w:rPr>
          <w:rFonts w:ascii="Arial Narrow" w:hAnsi="Arial Narrow"/>
        </w:rPr>
        <w:t>piasek średni luźny, glina:</w:t>
      </w:r>
      <w:r w:rsidRPr="00114CDC">
        <w:rPr>
          <w:rFonts w:ascii="Arial Narrow" w:hAnsi="Arial Narrow"/>
        </w:rPr>
        <w:tab/>
      </w:r>
      <w:r w:rsidRPr="00114CDC">
        <w:rPr>
          <w:rFonts w:ascii="Arial Narrow" w:hAnsi="Arial Narrow"/>
        </w:rPr>
        <w:tab/>
      </w:r>
      <w:r w:rsidR="00222EB4" w:rsidRPr="00114CDC">
        <w:rPr>
          <w:rFonts w:ascii="Arial Narrow" w:hAnsi="Arial Narrow"/>
        </w:rPr>
        <w:tab/>
      </w:r>
      <w:r w:rsidRPr="00114CDC">
        <w:rPr>
          <w:rFonts w:ascii="Arial Narrow" w:hAnsi="Arial Narrow"/>
        </w:rPr>
        <w:t>193 [</w:t>
      </w:r>
      <w:proofErr w:type="spellStart"/>
      <w:r w:rsidRPr="00114CDC">
        <w:rPr>
          <w:rFonts w:ascii="Arial Narrow" w:hAnsi="Arial Narrow"/>
        </w:rPr>
        <w:t>kPa</w:t>
      </w:r>
      <w:proofErr w:type="spellEnd"/>
      <w:r w:rsidRPr="00114CDC">
        <w:rPr>
          <w:rFonts w:ascii="Arial Narrow" w:hAnsi="Arial Narrow"/>
        </w:rPr>
        <w:t>]</w:t>
      </w:r>
    </w:p>
    <w:p w14:paraId="417C08E0" w14:textId="5277983B" w:rsidR="00532C35" w:rsidRPr="00114CDC" w:rsidRDefault="00532C35" w:rsidP="00532C35">
      <w:pPr>
        <w:pStyle w:val="Akapitzlist"/>
        <w:numPr>
          <w:ilvl w:val="0"/>
          <w:numId w:val="18"/>
        </w:numPr>
        <w:spacing w:after="0"/>
        <w:ind w:left="1866"/>
        <w:rPr>
          <w:rFonts w:ascii="Arial Narrow" w:hAnsi="Arial Narrow"/>
        </w:rPr>
      </w:pPr>
      <w:r w:rsidRPr="00114CDC">
        <w:rPr>
          <w:rFonts w:ascii="Arial Narrow" w:hAnsi="Arial Narrow"/>
        </w:rPr>
        <w:t>piasek drobny luźny:</w:t>
      </w:r>
      <w:r w:rsidRPr="00114CDC">
        <w:rPr>
          <w:rFonts w:ascii="Arial Narrow" w:hAnsi="Arial Narrow"/>
        </w:rPr>
        <w:tab/>
      </w:r>
      <w:r w:rsidRPr="00114CDC">
        <w:rPr>
          <w:rFonts w:ascii="Arial Narrow" w:hAnsi="Arial Narrow"/>
        </w:rPr>
        <w:tab/>
      </w:r>
      <w:r w:rsidRPr="00114CDC">
        <w:rPr>
          <w:rFonts w:ascii="Arial Narrow" w:hAnsi="Arial Narrow"/>
        </w:rPr>
        <w:tab/>
      </w:r>
      <w:r w:rsidR="00222EB4" w:rsidRPr="00114CDC">
        <w:rPr>
          <w:rFonts w:ascii="Arial Narrow" w:hAnsi="Arial Narrow"/>
        </w:rPr>
        <w:tab/>
      </w:r>
      <w:r w:rsidRPr="00114CDC">
        <w:rPr>
          <w:rFonts w:ascii="Arial Narrow" w:hAnsi="Arial Narrow"/>
        </w:rPr>
        <w:t>96.4 [</w:t>
      </w:r>
      <w:proofErr w:type="spellStart"/>
      <w:r w:rsidRPr="00114CDC">
        <w:rPr>
          <w:rFonts w:ascii="Arial Narrow" w:hAnsi="Arial Narrow"/>
        </w:rPr>
        <w:t>kPa</w:t>
      </w:r>
      <w:proofErr w:type="spellEnd"/>
      <w:r w:rsidRPr="00114CDC">
        <w:rPr>
          <w:rFonts w:ascii="Arial Narrow" w:hAnsi="Arial Narrow"/>
        </w:rPr>
        <w:t>]</w:t>
      </w:r>
    </w:p>
    <w:p w14:paraId="4E6D5935" w14:textId="77777777" w:rsidR="00532C35" w:rsidRPr="00114CDC" w:rsidRDefault="00532C35" w:rsidP="00532C35">
      <w:pPr>
        <w:pStyle w:val="Akapitzlist"/>
        <w:numPr>
          <w:ilvl w:val="0"/>
          <w:numId w:val="18"/>
        </w:numPr>
        <w:spacing w:after="0"/>
        <w:ind w:left="1866"/>
        <w:rPr>
          <w:rFonts w:ascii="Arial Narrow" w:hAnsi="Arial Narrow"/>
        </w:rPr>
      </w:pPr>
      <w:r w:rsidRPr="00114CDC">
        <w:rPr>
          <w:rFonts w:ascii="Arial Narrow" w:hAnsi="Arial Narrow"/>
        </w:rPr>
        <w:t>glina miękka:</w:t>
      </w:r>
      <w:r w:rsidRPr="00114CDC">
        <w:rPr>
          <w:rFonts w:ascii="Arial Narrow" w:hAnsi="Arial Narrow"/>
        </w:rPr>
        <w:tab/>
      </w:r>
      <w:r w:rsidRPr="00114CDC">
        <w:rPr>
          <w:rFonts w:ascii="Arial Narrow" w:hAnsi="Arial Narrow"/>
        </w:rPr>
        <w:tab/>
      </w:r>
      <w:r w:rsidRPr="00114CDC">
        <w:rPr>
          <w:rFonts w:ascii="Arial Narrow" w:hAnsi="Arial Narrow"/>
        </w:rPr>
        <w:tab/>
      </w:r>
      <w:r w:rsidRPr="00114CDC">
        <w:rPr>
          <w:rFonts w:ascii="Arial Narrow" w:hAnsi="Arial Narrow"/>
        </w:rPr>
        <w:tab/>
        <w:t>96,4 [</w:t>
      </w:r>
      <w:proofErr w:type="spellStart"/>
      <w:r w:rsidRPr="00114CDC">
        <w:rPr>
          <w:rFonts w:ascii="Arial Narrow" w:hAnsi="Arial Narrow"/>
        </w:rPr>
        <w:t>kPa</w:t>
      </w:r>
      <w:proofErr w:type="spellEnd"/>
      <w:r w:rsidRPr="00114CDC">
        <w:rPr>
          <w:rFonts w:ascii="Arial Narrow" w:hAnsi="Arial Narrow"/>
        </w:rPr>
        <w:t>]</w:t>
      </w:r>
    </w:p>
    <w:p w14:paraId="7980E3E4" w14:textId="77777777" w:rsidR="00532C35" w:rsidRPr="00114CDC" w:rsidRDefault="00532C35" w:rsidP="00532C35">
      <w:pPr>
        <w:spacing w:line="276" w:lineRule="auto"/>
        <w:rPr>
          <w:rFonts w:ascii="Arial Narrow" w:eastAsiaTheme="minorEastAsia" w:hAnsi="Arial Narrow"/>
          <w:sz w:val="24"/>
          <w:szCs w:val="24"/>
        </w:rPr>
      </w:pPr>
    </w:p>
    <w:p w14:paraId="60B3AD1E" w14:textId="77777777" w:rsidR="00532C35" w:rsidRPr="00114CDC" w:rsidRDefault="00532C35" w:rsidP="00532C35">
      <w:pPr>
        <w:spacing w:line="276" w:lineRule="auto"/>
        <w:ind w:left="708"/>
        <w:rPr>
          <w:rFonts w:ascii="Arial Narrow" w:eastAsiaTheme="minorEastAsia" w:hAnsi="Arial Narrow"/>
          <w:sz w:val="24"/>
          <w:szCs w:val="24"/>
        </w:rPr>
      </w:pPr>
      <m:oMathPara>
        <m:oMath>
          <m:r>
            <w:rPr>
              <w:rFonts w:ascii="Cambria Math" w:hAnsi="Cambria Math"/>
              <w:sz w:val="24"/>
              <w:szCs w:val="24"/>
            </w:rPr>
            <m:t>P</m:t>
          </m:r>
          <m:r>
            <w:rPr>
              <w:rFonts w:ascii="Cambria Math" w:hAnsi="Arial Narrow"/>
              <w:sz w:val="24"/>
              <w:szCs w:val="24"/>
            </w:rPr>
            <m:t>=</m:t>
          </m:r>
          <m:f>
            <m:fPr>
              <m:ctrlPr>
                <w:rPr>
                  <w:rFonts w:ascii="Cambria Math" w:hAnsi="Arial Narrow"/>
                  <w:i/>
                  <w:sz w:val="24"/>
                  <w:szCs w:val="24"/>
                </w:rPr>
              </m:ctrlPr>
            </m:fPr>
            <m:num>
              <m:r>
                <w:rPr>
                  <w:rFonts w:ascii="Cambria Math" w:hAnsi="Cambria Math"/>
                  <w:sz w:val="24"/>
                  <w:szCs w:val="24"/>
                </w:rPr>
                <m:t>W</m:t>
              </m:r>
            </m:num>
            <m:den>
              <m:r>
                <w:rPr>
                  <w:rFonts w:ascii="Cambria Math" w:hAnsi="Cambria Math"/>
                  <w:sz w:val="24"/>
                  <w:szCs w:val="24"/>
                </w:rPr>
                <m:t>A</m:t>
              </m:r>
            </m:den>
          </m:f>
          <m:r>
            <w:rPr>
              <w:rFonts w:ascii="Cambria Math" w:hAnsi="Cambria Math"/>
              <w:sz w:val="24"/>
              <w:szCs w:val="24"/>
            </w:rPr>
            <m:t>=</m:t>
          </m:r>
          <m:f>
            <m:fPr>
              <m:ctrlPr>
                <w:rPr>
                  <w:rFonts w:ascii="Cambria Math" w:hAnsi="Arial Narrow"/>
                  <w:i/>
                  <w:sz w:val="24"/>
                  <w:szCs w:val="24"/>
                </w:rPr>
              </m:ctrlPr>
            </m:fPr>
            <m:num>
              <m:r>
                <w:rPr>
                  <w:rFonts w:ascii="Cambria Math" w:hAnsi="Arial Narrow"/>
                  <w:sz w:val="24"/>
                  <w:szCs w:val="24"/>
                </w:rPr>
                <m:t>m</m:t>
              </m:r>
              <m:r>
                <w:rPr>
                  <w:rFonts w:ascii="Cambria Math" w:hAnsi="Arial Narrow"/>
                  <w:sz w:val="24"/>
                  <w:szCs w:val="24"/>
                </w:rPr>
                <m:t>*</m:t>
              </m:r>
              <m:r>
                <w:rPr>
                  <w:rFonts w:ascii="Cambria Math" w:hAnsi="Arial Narrow"/>
                  <w:sz w:val="24"/>
                  <w:szCs w:val="24"/>
                </w:rPr>
                <m:t>g</m:t>
              </m:r>
            </m:num>
            <m:den>
              <m:r>
                <w:rPr>
                  <w:rFonts w:ascii="Cambria Math" w:hAnsi="Arial Narrow"/>
                  <w:sz w:val="24"/>
                  <w:szCs w:val="24"/>
                </w:rPr>
                <m:t>A</m:t>
              </m:r>
            </m:den>
          </m:f>
        </m:oMath>
      </m:oMathPara>
    </w:p>
    <w:p w14:paraId="68054B83" w14:textId="77777777" w:rsidR="00532C35" w:rsidRPr="00114CDC" w:rsidRDefault="00532C35" w:rsidP="00532C35">
      <w:pPr>
        <w:spacing w:line="276" w:lineRule="auto"/>
        <w:ind w:left="708"/>
        <w:rPr>
          <w:rFonts w:ascii="Arial Narrow" w:hAnsi="Arial Narrow"/>
          <w:sz w:val="22"/>
          <w:szCs w:val="22"/>
        </w:rPr>
      </w:pPr>
      <w:r w:rsidRPr="00114CDC">
        <w:rPr>
          <w:rFonts w:ascii="Arial Narrow" w:hAnsi="Arial Narrow"/>
          <w:sz w:val="22"/>
          <w:szCs w:val="22"/>
        </w:rPr>
        <w:t>W</w:t>
      </w:r>
      <w:r w:rsidRPr="00114CDC">
        <w:rPr>
          <w:rFonts w:ascii="Arial Narrow" w:hAnsi="Arial Narrow"/>
          <w:sz w:val="22"/>
          <w:szCs w:val="22"/>
        </w:rPr>
        <w:tab/>
        <w:t>- ciężar, [kg * m/s</w:t>
      </w:r>
      <w:r w:rsidRPr="00114CDC">
        <w:rPr>
          <w:rFonts w:ascii="Arial Narrow" w:hAnsi="Arial Narrow"/>
          <w:sz w:val="22"/>
          <w:szCs w:val="22"/>
          <w:vertAlign w:val="superscript"/>
        </w:rPr>
        <w:t>2</w:t>
      </w:r>
      <w:r w:rsidRPr="00114CDC">
        <w:rPr>
          <w:rFonts w:ascii="Arial Narrow" w:hAnsi="Arial Narrow"/>
          <w:sz w:val="22"/>
          <w:szCs w:val="22"/>
        </w:rPr>
        <w:t>]</w:t>
      </w:r>
    </w:p>
    <w:p w14:paraId="2E2EC4D8" w14:textId="77777777" w:rsidR="00532C35" w:rsidRPr="00114CDC" w:rsidRDefault="00532C35" w:rsidP="00532C35">
      <w:pPr>
        <w:spacing w:line="276" w:lineRule="auto"/>
        <w:ind w:left="708"/>
        <w:rPr>
          <w:rFonts w:ascii="Arial Narrow" w:hAnsi="Arial Narrow"/>
          <w:sz w:val="22"/>
          <w:szCs w:val="22"/>
        </w:rPr>
      </w:pPr>
      <w:r w:rsidRPr="00114CDC">
        <w:rPr>
          <w:rFonts w:ascii="Arial Narrow" w:hAnsi="Arial Narrow"/>
          <w:sz w:val="22"/>
          <w:szCs w:val="22"/>
        </w:rPr>
        <w:t>g</w:t>
      </w:r>
      <w:r w:rsidRPr="00114CDC">
        <w:rPr>
          <w:rFonts w:ascii="Arial Narrow" w:hAnsi="Arial Narrow"/>
          <w:sz w:val="22"/>
          <w:szCs w:val="22"/>
        </w:rPr>
        <w:tab/>
        <w:t>- przyspieszenie ziemskie 9,81 m/s</w:t>
      </w:r>
      <w:r w:rsidRPr="00114CDC">
        <w:rPr>
          <w:rFonts w:ascii="Arial Narrow" w:hAnsi="Arial Narrow"/>
          <w:sz w:val="22"/>
          <w:szCs w:val="22"/>
          <w:vertAlign w:val="superscript"/>
        </w:rPr>
        <w:t>2</w:t>
      </w:r>
    </w:p>
    <w:p w14:paraId="53426DA8" w14:textId="77777777" w:rsidR="00532C35" w:rsidRPr="00114CDC" w:rsidRDefault="00532C35" w:rsidP="00532C35">
      <w:pPr>
        <w:spacing w:line="276" w:lineRule="auto"/>
        <w:ind w:left="708"/>
        <w:rPr>
          <w:rFonts w:ascii="Arial Narrow" w:hAnsi="Arial Narrow"/>
          <w:sz w:val="22"/>
          <w:szCs w:val="22"/>
        </w:rPr>
      </w:pPr>
      <w:r w:rsidRPr="00114CDC">
        <w:rPr>
          <w:rFonts w:ascii="Arial Narrow" w:hAnsi="Arial Narrow"/>
          <w:sz w:val="22"/>
          <w:szCs w:val="22"/>
        </w:rPr>
        <w:t>A</w:t>
      </w:r>
      <w:r w:rsidRPr="00114CDC">
        <w:rPr>
          <w:rFonts w:ascii="Arial Narrow" w:hAnsi="Arial Narrow"/>
          <w:sz w:val="22"/>
          <w:szCs w:val="22"/>
        </w:rPr>
        <w:tab/>
        <w:t>- powierzchnia, [m</w:t>
      </w:r>
      <w:r w:rsidRPr="00114CDC">
        <w:rPr>
          <w:rFonts w:ascii="Arial Narrow" w:hAnsi="Arial Narrow"/>
          <w:sz w:val="22"/>
          <w:szCs w:val="22"/>
          <w:vertAlign w:val="superscript"/>
        </w:rPr>
        <w:t>2</w:t>
      </w:r>
      <w:r w:rsidRPr="00114CDC">
        <w:rPr>
          <w:rFonts w:ascii="Arial Narrow" w:hAnsi="Arial Narrow"/>
          <w:sz w:val="22"/>
          <w:szCs w:val="22"/>
        </w:rPr>
        <w:t>]</w:t>
      </w:r>
    </w:p>
    <w:p w14:paraId="3675A20B" w14:textId="77777777" w:rsidR="00532C35" w:rsidRPr="00114CDC" w:rsidRDefault="00532C35" w:rsidP="00532C35">
      <w:pPr>
        <w:ind w:left="708"/>
        <w:rPr>
          <w:rFonts w:ascii="Arial Narrow" w:eastAsiaTheme="minorEastAsia" w:hAnsi="Arial Narrow"/>
          <w:b/>
          <w:bCs/>
          <w:iCs/>
          <w:sz w:val="22"/>
          <w:szCs w:val="22"/>
        </w:rPr>
      </w:pPr>
    </w:p>
    <w:p w14:paraId="59D65BEF" w14:textId="77777777" w:rsidR="00532C35" w:rsidRPr="00114CDC" w:rsidRDefault="00532C35" w:rsidP="00532C35">
      <w:pPr>
        <w:spacing w:line="276" w:lineRule="auto"/>
        <w:ind w:left="708"/>
        <w:rPr>
          <w:rFonts w:ascii="Arial Narrow" w:eastAsiaTheme="minorEastAsia" w:hAnsi="Arial Narrow"/>
          <w:b/>
          <w:bCs/>
          <w:iCs/>
          <w:sz w:val="22"/>
          <w:szCs w:val="22"/>
        </w:rPr>
      </w:pPr>
      <w:r w:rsidRPr="00114CDC">
        <w:rPr>
          <w:rFonts w:ascii="Arial Narrow" w:eastAsiaTheme="minorEastAsia" w:hAnsi="Arial Narrow"/>
          <w:b/>
          <w:bCs/>
          <w:iCs/>
          <w:sz w:val="22"/>
          <w:szCs w:val="22"/>
        </w:rPr>
        <w:t>Nacisk wywierany przez agregat:</w:t>
      </w:r>
    </w:p>
    <w:p w14:paraId="0F91B4CC" w14:textId="77777777" w:rsidR="00532C35" w:rsidRPr="00114CDC" w:rsidRDefault="00532C35" w:rsidP="00532C35">
      <w:pPr>
        <w:spacing w:line="276" w:lineRule="auto"/>
        <w:ind w:left="708"/>
        <w:rPr>
          <w:rFonts w:ascii="Arial Narrow" w:eastAsiaTheme="minorEastAsia" w:hAnsi="Arial Narrow"/>
          <w:i/>
          <w:sz w:val="24"/>
          <w:szCs w:val="24"/>
        </w:rPr>
      </w:pPr>
      <m:oMathPara>
        <m:oMath>
          <m:r>
            <w:rPr>
              <w:rFonts w:ascii="Cambria Math" w:hAnsi="Cambria Math"/>
              <w:sz w:val="24"/>
              <w:szCs w:val="24"/>
            </w:rPr>
            <m:t>P</m:t>
          </m:r>
          <m:r>
            <w:rPr>
              <w:rFonts w:ascii="Cambria Math" w:hAnsi="Arial Narrow"/>
              <w:sz w:val="24"/>
              <w:szCs w:val="24"/>
            </w:rPr>
            <m:t>=</m:t>
          </m:r>
          <m:f>
            <m:fPr>
              <m:ctrlPr>
                <w:rPr>
                  <w:rFonts w:ascii="Cambria Math" w:hAnsi="Arial Narrow"/>
                  <w:i/>
                  <w:sz w:val="24"/>
                  <w:szCs w:val="24"/>
                </w:rPr>
              </m:ctrlPr>
            </m:fPr>
            <m:num>
              <m:r>
                <m:rPr>
                  <m:sty m:val="p"/>
                </m:rPr>
                <w:rPr>
                  <w:rFonts w:ascii="Cambria Math" w:hAnsi="Arial Narrow"/>
                  <w:sz w:val="24"/>
                  <w:szCs w:val="24"/>
                </w:rPr>
                <m:t>1037,632</m:t>
              </m:r>
              <m:r>
                <w:rPr>
                  <w:rFonts w:ascii="Cambria Math" w:hAnsi="Cambria Math"/>
                  <w:sz w:val="24"/>
                  <w:szCs w:val="24"/>
                </w:rPr>
                <m:t>kg*9,81 m/s2</m:t>
              </m:r>
            </m:num>
            <m:den>
              <m:r>
                <m:rPr>
                  <m:sty m:val="p"/>
                </m:rPr>
                <w:rPr>
                  <w:rFonts w:ascii="Cambria Math" w:hAnsi="Arial Narrow"/>
                  <w:sz w:val="24"/>
                  <w:szCs w:val="24"/>
                </w:rPr>
                <m:t>2,2134</m:t>
              </m:r>
              <m:r>
                <w:rPr>
                  <w:rFonts w:ascii="Cambria Math" w:hAnsi="Arial Narrow"/>
                  <w:sz w:val="24"/>
                  <w:szCs w:val="24"/>
                </w:rPr>
                <m:t xml:space="preserve"> </m:t>
              </m:r>
              <m:sSup>
                <m:sSupPr>
                  <m:ctrlPr>
                    <w:rPr>
                      <w:rFonts w:ascii="Cambria Math" w:hAnsi="Arial Narrow"/>
                      <w:i/>
                      <w:sz w:val="24"/>
                      <w:szCs w:val="24"/>
                    </w:rPr>
                  </m:ctrlPr>
                </m:sSupPr>
                <m:e>
                  <m:r>
                    <w:rPr>
                      <w:rFonts w:ascii="Cambria Math" w:hAnsi="Cambria Math"/>
                      <w:sz w:val="24"/>
                      <w:szCs w:val="24"/>
                    </w:rPr>
                    <m:t>m</m:t>
                  </m:r>
                </m:e>
                <m:sup>
                  <m:r>
                    <w:rPr>
                      <w:rFonts w:ascii="Cambria Math" w:hAnsi="Arial Narrow"/>
                      <w:sz w:val="24"/>
                      <w:szCs w:val="24"/>
                    </w:rPr>
                    <m:t>2</m:t>
                  </m:r>
                </m:sup>
              </m:sSup>
            </m:den>
          </m:f>
          <m:r>
            <w:rPr>
              <w:rFonts w:ascii="Cambria Math" w:eastAsiaTheme="minorEastAsia" w:hAnsi="Arial Narrow"/>
              <w:sz w:val="24"/>
              <w:szCs w:val="24"/>
            </w:rPr>
            <m:t>=</m:t>
          </m:r>
          <m:r>
            <m:rPr>
              <m:sty m:val="p"/>
            </m:rPr>
            <w:rPr>
              <w:rFonts w:ascii="Cambria Math" w:hAnsi="Arial Narrow"/>
              <w:sz w:val="24"/>
              <w:szCs w:val="24"/>
            </w:rPr>
            <m:t>4,59</m:t>
          </m:r>
          <m:r>
            <w:rPr>
              <w:rFonts w:ascii="Cambria Math" w:eastAsiaTheme="minorEastAsia" w:hAnsi="Arial Narrow"/>
              <w:sz w:val="24"/>
              <w:szCs w:val="24"/>
            </w:rPr>
            <m:t xml:space="preserve"> </m:t>
          </m:r>
          <m:r>
            <w:rPr>
              <w:rFonts w:ascii="Cambria Math" w:eastAsiaTheme="minorEastAsia" w:hAnsi="Cambria Math"/>
              <w:sz w:val="24"/>
              <w:szCs w:val="24"/>
            </w:rPr>
            <m:t>kPa</m:t>
          </m:r>
        </m:oMath>
      </m:oMathPara>
    </w:p>
    <w:p w14:paraId="63D1A8D5" w14:textId="77777777" w:rsidR="00532C35" w:rsidRPr="00114CDC" w:rsidRDefault="00532C35" w:rsidP="00532C35">
      <w:pPr>
        <w:spacing w:line="276" w:lineRule="auto"/>
        <w:ind w:left="708"/>
        <w:rPr>
          <w:rFonts w:ascii="Arial Narrow" w:eastAsiaTheme="minorEastAsia" w:hAnsi="Arial Narrow"/>
          <w:i/>
          <w:sz w:val="24"/>
          <w:szCs w:val="24"/>
        </w:rPr>
      </w:pPr>
    </w:p>
    <w:p w14:paraId="7D46F274" w14:textId="77777777" w:rsidR="00532C35" w:rsidRPr="00114CDC" w:rsidRDefault="00532C35" w:rsidP="00532C35">
      <w:pPr>
        <w:spacing w:line="276" w:lineRule="auto"/>
        <w:ind w:left="708"/>
        <w:rPr>
          <w:rFonts w:ascii="Arial Narrow" w:hAnsi="Arial Narrow"/>
          <w:sz w:val="22"/>
          <w:szCs w:val="22"/>
        </w:rPr>
      </w:pPr>
      <w:r w:rsidRPr="00114CDC">
        <w:rPr>
          <w:rFonts w:ascii="Arial Narrow" w:hAnsi="Arial Narrow"/>
          <w:b/>
          <w:bCs/>
          <w:sz w:val="22"/>
          <w:szCs w:val="22"/>
        </w:rPr>
        <w:t>Dopuszczalne obciążenie analizowanego gruntu w [</w:t>
      </w:r>
      <w:proofErr w:type="spellStart"/>
      <w:r w:rsidRPr="00114CDC">
        <w:rPr>
          <w:rFonts w:ascii="Arial Narrow" w:hAnsi="Arial Narrow"/>
          <w:b/>
          <w:bCs/>
          <w:sz w:val="22"/>
          <w:szCs w:val="22"/>
        </w:rPr>
        <w:t>kPa</w:t>
      </w:r>
      <w:proofErr w:type="spellEnd"/>
      <w:r w:rsidRPr="00114CDC">
        <w:rPr>
          <w:rFonts w:ascii="Arial Narrow" w:hAnsi="Arial Narrow"/>
          <w:b/>
          <w:bCs/>
          <w:sz w:val="22"/>
          <w:szCs w:val="22"/>
        </w:rPr>
        <w:t>]:</w:t>
      </w:r>
      <w:r w:rsidRPr="00114CDC">
        <w:rPr>
          <w:rFonts w:ascii="Arial Narrow" w:hAnsi="Arial Narrow"/>
          <w:b/>
          <w:bCs/>
          <w:sz w:val="22"/>
          <w:szCs w:val="22"/>
        </w:rPr>
        <w:tab/>
      </w:r>
      <w:r w:rsidRPr="00114CDC">
        <w:rPr>
          <w:rFonts w:ascii="Arial Narrow" w:hAnsi="Arial Narrow"/>
          <w:sz w:val="22"/>
          <w:szCs w:val="22"/>
        </w:rPr>
        <w:t>386</w:t>
      </w:r>
    </w:p>
    <w:p w14:paraId="25D04EBE" w14:textId="77777777" w:rsidR="00532C35" w:rsidRPr="00114CDC" w:rsidRDefault="00532C35" w:rsidP="00532C35">
      <w:pPr>
        <w:spacing w:line="276" w:lineRule="auto"/>
        <w:ind w:left="708"/>
        <w:rPr>
          <w:rFonts w:ascii="Arial Narrow" w:hAnsi="Arial Narrow"/>
          <w:b/>
          <w:bCs/>
          <w:sz w:val="22"/>
          <w:szCs w:val="22"/>
        </w:rPr>
      </w:pPr>
      <w:r w:rsidRPr="00114CDC">
        <w:rPr>
          <w:rFonts w:ascii="Arial Narrow" w:hAnsi="Arial Narrow"/>
          <w:sz w:val="22"/>
          <w:szCs w:val="22"/>
        </w:rPr>
        <w:t>(zgodnie z dokumentacją geotechniczną)</w:t>
      </w:r>
    </w:p>
    <w:p w14:paraId="43699994" w14:textId="77777777" w:rsidR="00532C35" w:rsidRPr="00114CDC" w:rsidRDefault="00532C35" w:rsidP="00532C35">
      <w:pPr>
        <w:spacing w:line="276" w:lineRule="auto"/>
        <w:jc w:val="center"/>
        <w:rPr>
          <w:rFonts w:ascii="Arial Narrow" w:hAnsi="Arial Narrow"/>
          <w:b/>
          <w:bCs/>
          <w:sz w:val="22"/>
          <w:szCs w:val="22"/>
        </w:rPr>
      </w:pPr>
    </w:p>
    <w:p w14:paraId="45359257" w14:textId="77777777" w:rsidR="00532C35" w:rsidRPr="00114CDC" w:rsidRDefault="00532C35" w:rsidP="00532C35">
      <w:pPr>
        <w:spacing w:line="276" w:lineRule="auto"/>
        <w:jc w:val="center"/>
        <w:rPr>
          <w:rFonts w:ascii="Arial Narrow" w:hAnsi="Arial Narrow"/>
          <w:b/>
          <w:bCs/>
          <w:sz w:val="22"/>
          <w:szCs w:val="22"/>
        </w:rPr>
      </w:pPr>
      <w:r w:rsidRPr="00114CDC">
        <w:rPr>
          <w:rFonts w:ascii="Arial Narrow" w:hAnsi="Arial Narrow"/>
          <w:b/>
          <w:bCs/>
          <w:sz w:val="22"/>
          <w:szCs w:val="22"/>
        </w:rPr>
        <w:t>Wniosek:</w:t>
      </w:r>
    </w:p>
    <w:p w14:paraId="333BE9B3" w14:textId="77777777" w:rsidR="00532C35" w:rsidRPr="00114CDC" w:rsidRDefault="00532C35" w:rsidP="00532C35">
      <w:pPr>
        <w:spacing w:line="276" w:lineRule="auto"/>
        <w:jc w:val="center"/>
        <w:rPr>
          <w:rFonts w:ascii="Arial Narrow" w:hAnsi="Arial Narrow"/>
          <w:b/>
          <w:bCs/>
          <w:sz w:val="22"/>
          <w:szCs w:val="22"/>
          <w:u w:val="single"/>
        </w:rPr>
      </w:pPr>
      <w:r w:rsidRPr="00114CDC">
        <w:rPr>
          <w:rFonts w:ascii="Arial Narrow" w:hAnsi="Arial Narrow"/>
          <w:b/>
          <w:bCs/>
          <w:sz w:val="22"/>
          <w:szCs w:val="22"/>
          <w:u w:val="single"/>
        </w:rPr>
        <w:t xml:space="preserve">ZASTOSOWANY ZOSTANIE DODATKOWO FUNDAMENT </w:t>
      </w:r>
    </w:p>
    <w:p w14:paraId="1C81468E" w14:textId="77777777" w:rsidR="00532C35" w:rsidRPr="00114CDC" w:rsidRDefault="00532C35" w:rsidP="00532C35">
      <w:pPr>
        <w:spacing w:line="276" w:lineRule="auto"/>
        <w:jc w:val="center"/>
        <w:rPr>
          <w:rFonts w:ascii="Arial Narrow" w:hAnsi="Arial Narrow"/>
          <w:b/>
          <w:bCs/>
          <w:sz w:val="24"/>
          <w:szCs w:val="24"/>
          <w:u w:val="single"/>
        </w:rPr>
      </w:pPr>
    </w:p>
    <w:p w14:paraId="267C76DA" w14:textId="77777777" w:rsidR="00532C35" w:rsidRPr="00114CDC" w:rsidRDefault="00532C35" w:rsidP="00532C35">
      <w:pPr>
        <w:pStyle w:val="Nagwek3"/>
        <w:numPr>
          <w:ilvl w:val="1"/>
          <w:numId w:val="17"/>
        </w:numPr>
        <w:ind w:left="851" w:hanging="425"/>
        <w:jc w:val="both"/>
        <w:rPr>
          <w:rFonts w:ascii="Arial Narrow" w:hAnsi="Arial Narrow"/>
          <w:b/>
          <w:bCs/>
          <w:sz w:val="24"/>
          <w:szCs w:val="24"/>
        </w:rPr>
      </w:pPr>
      <w:bookmarkStart w:id="14" w:name="_Toc115692876"/>
      <w:bookmarkStart w:id="15" w:name="_Toc192831637"/>
      <w:bookmarkStart w:id="16" w:name="_Toc192832899"/>
      <w:bookmarkStart w:id="17" w:name="_Toc192832931"/>
      <w:r w:rsidRPr="00114CDC">
        <w:rPr>
          <w:rFonts w:ascii="Arial Narrow" w:hAnsi="Arial Narrow"/>
          <w:b/>
          <w:bCs/>
          <w:sz w:val="24"/>
          <w:szCs w:val="24"/>
        </w:rPr>
        <w:t>OBLICZANIE WYMIARÓW FUNDAMENTU:</w:t>
      </w:r>
      <w:bookmarkEnd w:id="14"/>
      <w:bookmarkEnd w:id="15"/>
      <w:bookmarkEnd w:id="16"/>
      <w:bookmarkEnd w:id="17"/>
    </w:p>
    <w:p w14:paraId="0FE844B1" w14:textId="77777777" w:rsidR="00532C35" w:rsidRPr="00114CDC" w:rsidRDefault="00532C35" w:rsidP="00532C35">
      <w:pPr>
        <w:rPr>
          <w:rFonts w:ascii="Arial Narrow" w:eastAsiaTheme="minorEastAsia" w:hAnsi="Arial Narrow"/>
        </w:rPr>
      </w:pPr>
    </w:p>
    <w:p w14:paraId="5C9FF651" w14:textId="77777777" w:rsidR="00532C35" w:rsidRPr="00114CDC" w:rsidRDefault="00532C35" w:rsidP="00532C35">
      <w:pPr>
        <w:spacing w:line="276" w:lineRule="auto"/>
        <w:ind w:left="426"/>
        <w:rPr>
          <w:rFonts w:ascii="Arial Narrow" w:hAnsi="Arial Narrow"/>
          <w:b/>
          <w:bCs/>
          <w:sz w:val="22"/>
          <w:szCs w:val="22"/>
        </w:rPr>
      </w:pPr>
      <w:r w:rsidRPr="00114CDC">
        <w:rPr>
          <w:rFonts w:ascii="Arial Narrow" w:eastAsiaTheme="minorEastAsia" w:hAnsi="Arial Narrow"/>
          <w:b/>
          <w:bCs/>
          <w:sz w:val="22"/>
          <w:szCs w:val="22"/>
        </w:rPr>
        <w:t>Dane:</w:t>
      </w:r>
      <w:r w:rsidRPr="00114CDC">
        <w:rPr>
          <w:rFonts w:ascii="Arial Narrow" w:eastAsiaTheme="minorEastAsia" w:hAnsi="Arial Narrow"/>
          <w:b/>
          <w:bCs/>
          <w:sz w:val="22"/>
          <w:szCs w:val="22"/>
        </w:rPr>
        <w:cr/>
      </w:r>
      <w:r w:rsidRPr="00114CDC">
        <w:rPr>
          <w:rFonts w:ascii="Arial Narrow" w:hAnsi="Arial Narrow"/>
          <w:sz w:val="22"/>
          <w:szCs w:val="22"/>
        </w:rPr>
        <w:t>Długość agregatu:</w:t>
      </w:r>
      <w:r w:rsidRPr="00114CDC">
        <w:rPr>
          <w:rFonts w:ascii="Arial Narrow" w:hAnsi="Arial Narrow"/>
          <w:sz w:val="22"/>
          <w:szCs w:val="22"/>
        </w:rPr>
        <w:tab/>
      </w:r>
      <w:r w:rsidRPr="00114CDC">
        <w:rPr>
          <w:rFonts w:ascii="Arial Narrow" w:hAnsi="Arial Narrow"/>
          <w:sz w:val="22"/>
          <w:szCs w:val="22"/>
        </w:rPr>
        <w:tab/>
      </w:r>
      <w:r w:rsidRPr="00114CDC">
        <w:rPr>
          <w:rFonts w:ascii="Arial Narrow" w:hAnsi="Arial Narrow"/>
          <w:sz w:val="22"/>
          <w:szCs w:val="22"/>
        </w:rPr>
        <w:tab/>
      </w:r>
      <w:r w:rsidRPr="00114CDC">
        <w:rPr>
          <w:rFonts w:ascii="Arial Narrow" w:hAnsi="Arial Narrow"/>
          <w:b/>
          <w:bCs/>
          <w:sz w:val="22"/>
          <w:szCs w:val="22"/>
        </w:rPr>
        <w:t>2170 mm</w:t>
      </w:r>
    </w:p>
    <w:p w14:paraId="7FB96E38" w14:textId="77777777" w:rsidR="00532C35" w:rsidRPr="00114CDC" w:rsidRDefault="00532C35" w:rsidP="00532C35">
      <w:pPr>
        <w:spacing w:line="276" w:lineRule="auto"/>
        <w:ind w:left="426"/>
        <w:rPr>
          <w:rFonts w:ascii="Arial Narrow" w:eastAsiaTheme="minorEastAsia" w:hAnsi="Arial Narrow"/>
          <w:b/>
          <w:bCs/>
          <w:sz w:val="22"/>
          <w:szCs w:val="22"/>
        </w:rPr>
      </w:pPr>
      <w:r w:rsidRPr="00114CDC">
        <w:rPr>
          <w:rFonts w:ascii="Arial Narrow" w:eastAsiaTheme="minorEastAsia" w:hAnsi="Arial Narrow"/>
          <w:sz w:val="22"/>
          <w:szCs w:val="22"/>
        </w:rPr>
        <w:t>Szerokość agregatu:</w:t>
      </w:r>
      <w:r w:rsidRPr="00114CDC">
        <w:rPr>
          <w:rFonts w:ascii="Arial Narrow" w:eastAsiaTheme="minorEastAsia" w:hAnsi="Arial Narrow"/>
          <w:sz w:val="22"/>
          <w:szCs w:val="22"/>
        </w:rPr>
        <w:tab/>
      </w:r>
      <w:r w:rsidRPr="00114CDC">
        <w:rPr>
          <w:rFonts w:ascii="Arial Narrow" w:eastAsiaTheme="minorEastAsia" w:hAnsi="Arial Narrow"/>
          <w:sz w:val="22"/>
          <w:szCs w:val="22"/>
        </w:rPr>
        <w:tab/>
      </w:r>
      <w:r w:rsidRPr="00114CDC">
        <w:rPr>
          <w:rFonts w:ascii="Arial Narrow" w:eastAsiaTheme="minorEastAsia" w:hAnsi="Arial Narrow"/>
          <w:sz w:val="22"/>
          <w:szCs w:val="22"/>
        </w:rPr>
        <w:tab/>
      </w:r>
      <w:r w:rsidRPr="00114CDC">
        <w:rPr>
          <w:rFonts w:ascii="Arial Narrow" w:hAnsi="Arial Narrow"/>
          <w:b/>
          <w:bCs/>
          <w:sz w:val="22"/>
          <w:szCs w:val="22"/>
        </w:rPr>
        <w:t>1020 mm</w:t>
      </w:r>
    </w:p>
    <w:p w14:paraId="07C650A9" w14:textId="77777777" w:rsidR="00532C35" w:rsidRPr="00114CDC" w:rsidRDefault="00532C35" w:rsidP="00532C35">
      <w:pPr>
        <w:spacing w:line="276" w:lineRule="auto"/>
        <w:ind w:left="426"/>
        <w:rPr>
          <w:rFonts w:ascii="Arial Narrow" w:eastAsiaTheme="minorEastAsia" w:hAnsi="Arial Narrow"/>
          <w:b/>
          <w:bCs/>
          <w:sz w:val="22"/>
          <w:szCs w:val="22"/>
        </w:rPr>
      </w:pPr>
      <w:r w:rsidRPr="00114CDC">
        <w:rPr>
          <w:rFonts w:ascii="Arial Narrow" w:eastAsiaTheme="minorEastAsia" w:hAnsi="Arial Narrow"/>
          <w:b/>
          <w:bCs/>
          <w:sz w:val="22"/>
          <w:szCs w:val="22"/>
        </w:rPr>
        <w:tab/>
      </w:r>
    </w:p>
    <w:p w14:paraId="5E110FAD" w14:textId="1E4009E3" w:rsidR="00532C35" w:rsidRPr="00114CDC" w:rsidRDefault="00532C35" w:rsidP="00532C35">
      <w:pPr>
        <w:spacing w:line="276" w:lineRule="auto"/>
        <w:ind w:left="426"/>
        <w:rPr>
          <w:rFonts w:ascii="Arial Narrow" w:eastAsiaTheme="minorEastAsia" w:hAnsi="Arial Narrow"/>
          <w:b/>
          <w:bCs/>
          <w:sz w:val="22"/>
          <w:szCs w:val="22"/>
        </w:rPr>
      </w:pPr>
      <w:r w:rsidRPr="00114CDC">
        <w:rPr>
          <w:rFonts w:ascii="Arial Narrow" w:eastAsiaTheme="minorEastAsia" w:hAnsi="Arial Narrow"/>
          <w:b/>
          <w:bCs/>
          <w:sz w:val="22"/>
          <w:szCs w:val="22"/>
        </w:rPr>
        <w:t>Poziome wymiary fundamentu muszą być większe od wymiarów zestawu generacyjnego o nie mniej niż 300mm:</w:t>
      </w:r>
    </w:p>
    <w:p w14:paraId="4F934719" w14:textId="77777777" w:rsidR="00532C35" w:rsidRPr="00114CDC" w:rsidRDefault="00532C35" w:rsidP="00532C35">
      <w:pPr>
        <w:spacing w:line="276" w:lineRule="auto"/>
        <w:ind w:left="426"/>
        <w:rPr>
          <w:rFonts w:ascii="Arial Narrow" w:eastAsiaTheme="minorEastAsia" w:hAnsi="Arial Narrow"/>
          <w:b/>
          <w:bCs/>
          <w:sz w:val="22"/>
          <w:szCs w:val="22"/>
        </w:rPr>
      </w:pPr>
    </w:p>
    <w:p w14:paraId="601B6F75" w14:textId="77777777" w:rsidR="00532C35" w:rsidRPr="00114CDC" w:rsidRDefault="00532C35" w:rsidP="00532C35">
      <w:pPr>
        <w:spacing w:line="276" w:lineRule="auto"/>
        <w:ind w:left="426"/>
        <w:rPr>
          <w:rFonts w:ascii="Arial Narrow" w:hAnsi="Arial Narrow"/>
          <w:b/>
          <w:bCs/>
          <w:sz w:val="22"/>
          <w:szCs w:val="22"/>
        </w:rPr>
      </w:pPr>
      <w:r w:rsidRPr="00114CDC">
        <w:rPr>
          <w:rFonts w:ascii="Arial Narrow" w:hAnsi="Arial Narrow"/>
          <w:sz w:val="22"/>
          <w:szCs w:val="22"/>
        </w:rPr>
        <w:t>Długość płyty fundamentowej:</w:t>
      </w:r>
      <w:r w:rsidRPr="00114CDC">
        <w:rPr>
          <w:rFonts w:ascii="Arial Narrow" w:hAnsi="Arial Narrow"/>
          <w:sz w:val="22"/>
          <w:szCs w:val="22"/>
        </w:rPr>
        <w:tab/>
      </w:r>
      <w:r w:rsidRPr="00114CDC">
        <w:rPr>
          <w:rFonts w:ascii="Arial Narrow" w:hAnsi="Arial Narrow"/>
          <w:sz w:val="22"/>
          <w:szCs w:val="22"/>
        </w:rPr>
        <w:tab/>
      </w:r>
      <w:r w:rsidRPr="00114CDC">
        <w:rPr>
          <w:rFonts w:ascii="Arial Narrow" w:hAnsi="Arial Narrow"/>
          <w:b/>
          <w:bCs/>
          <w:sz w:val="22"/>
          <w:szCs w:val="22"/>
        </w:rPr>
        <w:t>2600 mm</w:t>
      </w:r>
    </w:p>
    <w:p w14:paraId="178FD27E" w14:textId="5117EF31" w:rsidR="00532C35" w:rsidRPr="00114CDC" w:rsidRDefault="00532C35" w:rsidP="00532C35">
      <w:pPr>
        <w:spacing w:line="276" w:lineRule="auto"/>
        <w:ind w:left="426"/>
        <w:rPr>
          <w:rFonts w:ascii="Arial Narrow" w:eastAsiaTheme="minorEastAsia" w:hAnsi="Arial Narrow"/>
          <w:b/>
          <w:bCs/>
          <w:sz w:val="22"/>
          <w:szCs w:val="22"/>
        </w:rPr>
      </w:pPr>
      <w:r w:rsidRPr="00114CDC">
        <w:rPr>
          <w:rFonts w:ascii="Arial Narrow" w:eastAsiaTheme="minorEastAsia" w:hAnsi="Arial Narrow"/>
          <w:sz w:val="22"/>
          <w:szCs w:val="22"/>
        </w:rPr>
        <w:t xml:space="preserve">Szerokość płyty </w:t>
      </w:r>
      <w:r w:rsidRPr="00114CDC">
        <w:rPr>
          <w:rFonts w:ascii="Arial Narrow" w:hAnsi="Arial Narrow"/>
          <w:sz w:val="22"/>
          <w:szCs w:val="22"/>
        </w:rPr>
        <w:t>fundamentowej:</w:t>
      </w:r>
      <w:r w:rsidRPr="00114CDC">
        <w:rPr>
          <w:rFonts w:ascii="Arial Narrow" w:eastAsiaTheme="minorEastAsia" w:hAnsi="Arial Narrow"/>
          <w:sz w:val="22"/>
          <w:szCs w:val="22"/>
        </w:rPr>
        <w:tab/>
      </w:r>
      <w:r w:rsidRPr="00114CDC">
        <w:rPr>
          <w:rFonts w:ascii="Arial Narrow" w:hAnsi="Arial Narrow"/>
          <w:b/>
          <w:bCs/>
          <w:sz w:val="22"/>
          <w:szCs w:val="22"/>
        </w:rPr>
        <w:t>1500 mm</w:t>
      </w:r>
    </w:p>
    <w:p w14:paraId="038AF056" w14:textId="77777777" w:rsidR="00532C35" w:rsidRPr="00114CDC" w:rsidRDefault="00532C35" w:rsidP="00532C35">
      <w:pPr>
        <w:spacing w:line="276" w:lineRule="auto"/>
        <w:rPr>
          <w:rFonts w:ascii="Arial Narrow" w:eastAsiaTheme="minorEastAsia" w:hAnsi="Arial Narrow"/>
          <w:b/>
          <w:bCs/>
          <w:sz w:val="24"/>
          <w:szCs w:val="24"/>
        </w:rPr>
      </w:pPr>
    </w:p>
    <w:p w14:paraId="02EA8DAC" w14:textId="77777777" w:rsidR="005F72EA" w:rsidRDefault="005F72EA">
      <w:pPr>
        <w:rPr>
          <w:rFonts w:ascii="Arial Narrow" w:hAnsi="Arial Narrow"/>
          <w:b/>
          <w:bCs/>
          <w:sz w:val="24"/>
          <w:szCs w:val="24"/>
        </w:rPr>
      </w:pPr>
      <w:bookmarkStart w:id="18" w:name="_Toc192831638"/>
      <w:bookmarkStart w:id="19" w:name="_Toc192832900"/>
      <w:bookmarkStart w:id="20" w:name="_Toc192832932"/>
      <w:r>
        <w:rPr>
          <w:rFonts w:ascii="Arial Narrow" w:hAnsi="Arial Narrow"/>
          <w:b/>
          <w:bCs/>
          <w:sz w:val="24"/>
          <w:szCs w:val="24"/>
        </w:rPr>
        <w:br w:type="page"/>
      </w:r>
    </w:p>
    <w:p w14:paraId="0432CE71" w14:textId="5405F08F" w:rsidR="00532C35" w:rsidRPr="00114CDC" w:rsidRDefault="00532C35" w:rsidP="00532C35">
      <w:pPr>
        <w:pStyle w:val="Nagwek3"/>
        <w:numPr>
          <w:ilvl w:val="1"/>
          <w:numId w:val="17"/>
        </w:numPr>
        <w:ind w:left="851" w:hanging="425"/>
        <w:jc w:val="both"/>
        <w:rPr>
          <w:rFonts w:ascii="Arial Narrow" w:hAnsi="Arial Narrow"/>
          <w:b/>
          <w:bCs/>
          <w:sz w:val="24"/>
          <w:szCs w:val="24"/>
        </w:rPr>
      </w:pPr>
      <w:r w:rsidRPr="00114CDC">
        <w:rPr>
          <w:rFonts w:ascii="Arial Narrow" w:hAnsi="Arial Narrow"/>
          <w:b/>
          <w:bCs/>
          <w:sz w:val="24"/>
          <w:szCs w:val="24"/>
        </w:rPr>
        <w:t>Obliczanie grubości fundamentu, którego ciężar ma być równy ciężarowi agregatu:</w:t>
      </w:r>
      <w:bookmarkEnd w:id="18"/>
      <w:bookmarkEnd w:id="19"/>
      <w:bookmarkEnd w:id="20"/>
    </w:p>
    <w:p w14:paraId="2C266532" w14:textId="77777777" w:rsidR="00532C35" w:rsidRPr="00114CDC" w:rsidRDefault="00532C35" w:rsidP="00532C35">
      <w:pPr>
        <w:spacing w:line="276" w:lineRule="auto"/>
        <w:rPr>
          <w:rFonts w:ascii="Arial Narrow" w:eastAsiaTheme="minorEastAsia" w:hAnsi="Arial Narrow"/>
          <w:b/>
          <w:bCs/>
          <w:sz w:val="24"/>
          <w:szCs w:val="24"/>
        </w:rPr>
      </w:pPr>
    </w:p>
    <w:p w14:paraId="58050614" w14:textId="77777777" w:rsidR="00532C35" w:rsidRPr="00114CDC" w:rsidRDefault="00532C35" w:rsidP="00532C35">
      <w:pPr>
        <w:spacing w:line="276" w:lineRule="auto"/>
        <w:ind w:left="426"/>
        <w:rPr>
          <w:rFonts w:ascii="Arial Narrow" w:hAnsi="Arial Narrow"/>
          <w:sz w:val="22"/>
          <w:szCs w:val="22"/>
        </w:rPr>
      </w:pPr>
      <w:r w:rsidRPr="00114CDC">
        <w:rPr>
          <w:rFonts w:ascii="Arial Narrow" w:eastAsiaTheme="minorEastAsia" w:hAnsi="Arial Narrow"/>
          <w:b/>
          <w:bCs/>
          <w:sz w:val="22"/>
          <w:szCs w:val="22"/>
        </w:rPr>
        <w:t>Dane:</w:t>
      </w:r>
      <w:r w:rsidRPr="00114CDC">
        <w:rPr>
          <w:rFonts w:ascii="Arial Narrow" w:eastAsiaTheme="minorEastAsia" w:hAnsi="Arial Narrow"/>
          <w:b/>
          <w:bCs/>
          <w:sz w:val="22"/>
          <w:szCs w:val="22"/>
        </w:rPr>
        <w:cr/>
      </w:r>
      <w:r w:rsidRPr="00114CDC">
        <w:rPr>
          <w:rFonts w:ascii="Arial Narrow" w:hAnsi="Arial Narrow"/>
          <w:sz w:val="22"/>
          <w:szCs w:val="22"/>
        </w:rPr>
        <w:t>Waga agregatu:</w:t>
      </w:r>
      <w:r w:rsidRPr="00114CDC">
        <w:rPr>
          <w:rFonts w:ascii="Arial Narrow" w:hAnsi="Arial Narrow"/>
          <w:sz w:val="22"/>
          <w:szCs w:val="22"/>
        </w:rPr>
        <w:tab/>
      </w:r>
      <w:r w:rsidRPr="00114CDC">
        <w:rPr>
          <w:rFonts w:ascii="Arial Narrow" w:hAnsi="Arial Narrow"/>
          <w:sz w:val="22"/>
          <w:szCs w:val="22"/>
        </w:rPr>
        <w:tab/>
      </w:r>
      <w:r w:rsidRPr="00114CDC">
        <w:rPr>
          <w:rFonts w:ascii="Arial Narrow" w:hAnsi="Arial Narrow"/>
          <w:sz w:val="22"/>
          <w:szCs w:val="22"/>
        </w:rPr>
        <w:tab/>
      </w:r>
      <w:r w:rsidRPr="00114CDC">
        <w:rPr>
          <w:rFonts w:ascii="Arial Narrow" w:hAnsi="Arial Narrow"/>
          <w:sz w:val="22"/>
          <w:szCs w:val="22"/>
        </w:rPr>
        <w:tab/>
      </w:r>
      <w:r w:rsidRPr="00114CDC">
        <w:rPr>
          <w:rFonts w:ascii="Arial Narrow" w:hAnsi="Arial Narrow"/>
          <w:b/>
          <w:bCs/>
          <w:sz w:val="22"/>
          <w:szCs w:val="22"/>
        </w:rPr>
        <w:t>850 kg</w:t>
      </w:r>
    </w:p>
    <w:p w14:paraId="53C72214" w14:textId="59D7ED24" w:rsidR="00532C35" w:rsidRPr="00114CDC" w:rsidRDefault="00532C35" w:rsidP="00532C35">
      <w:pPr>
        <w:spacing w:line="276" w:lineRule="auto"/>
        <w:ind w:left="426"/>
        <w:rPr>
          <w:rFonts w:ascii="Arial Narrow" w:hAnsi="Arial Narrow"/>
          <w:sz w:val="22"/>
          <w:szCs w:val="22"/>
        </w:rPr>
      </w:pPr>
      <w:r w:rsidRPr="00114CDC">
        <w:rPr>
          <w:rFonts w:ascii="Arial Narrow" w:hAnsi="Arial Narrow"/>
          <w:sz w:val="22"/>
          <w:szCs w:val="22"/>
        </w:rPr>
        <w:t>Pojemność zbiornika paliwa:</w:t>
      </w:r>
      <w:r w:rsidRPr="00114CDC">
        <w:rPr>
          <w:rFonts w:ascii="Arial Narrow" w:hAnsi="Arial Narrow"/>
          <w:sz w:val="22"/>
          <w:szCs w:val="22"/>
        </w:rPr>
        <w:tab/>
      </w:r>
      <w:r w:rsidRPr="00114CDC">
        <w:rPr>
          <w:rFonts w:ascii="Arial Narrow" w:hAnsi="Arial Narrow"/>
          <w:sz w:val="22"/>
          <w:szCs w:val="22"/>
        </w:rPr>
        <w:tab/>
      </w:r>
      <w:r w:rsidR="002F11CB" w:rsidRPr="00114CDC">
        <w:rPr>
          <w:rFonts w:ascii="Arial Narrow" w:hAnsi="Arial Narrow"/>
          <w:sz w:val="22"/>
          <w:szCs w:val="22"/>
        </w:rPr>
        <w:tab/>
      </w:r>
      <w:r w:rsidRPr="00114CDC">
        <w:rPr>
          <w:rFonts w:ascii="Arial Narrow" w:hAnsi="Arial Narrow"/>
          <w:b/>
          <w:bCs/>
          <w:sz w:val="22"/>
          <w:szCs w:val="22"/>
        </w:rPr>
        <w:t>190 l</w:t>
      </w:r>
    </w:p>
    <w:p w14:paraId="197339ED" w14:textId="4BB16BB3" w:rsidR="00532C35" w:rsidRPr="00114CDC" w:rsidRDefault="00532C35" w:rsidP="00532C35">
      <w:pPr>
        <w:spacing w:line="276" w:lineRule="auto"/>
        <w:ind w:left="426"/>
        <w:rPr>
          <w:rFonts w:ascii="Arial Narrow" w:hAnsi="Arial Narrow"/>
          <w:sz w:val="22"/>
          <w:szCs w:val="22"/>
        </w:rPr>
      </w:pPr>
      <w:r w:rsidRPr="00114CDC">
        <w:rPr>
          <w:rFonts w:ascii="Arial Narrow" w:hAnsi="Arial Narrow"/>
          <w:sz w:val="22"/>
          <w:szCs w:val="22"/>
        </w:rPr>
        <w:t>Gęstość oleju napędowego:</w:t>
      </w:r>
      <w:r w:rsidRPr="00114CDC">
        <w:rPr>
          <w:rFonts w:ascii="Arial Narrow" w:hAnsi="Arial Narrow"/>
          <w:sz w:val="22"/>
          <w:szCs w:val="22"/>
        </w:rPr>
        <w:tab/>
      </w:r>
      <w:r w:rsidRPr="00114CDC">
        <w:rPr>
          <w:rFonts w:ascii="Arial Narrow" w:hAnsi="Arial Narrow"/>
          <w:sz w:val="22"/>
          <w:szCs w:val="22"/>
        </w:rPr>
        <w:tab/>
      </w:r>
      <w:r w:rsidR="002F11CB" w:rsidRPr="00114CDC">
        <w:rPr>
          <w:rFonts w:ascii="Arial Narrow" w:hAnsi="Arial Narrow"/>
          <w:sz w:val="22"/>
          <w:szCs w:val="22"/>
        </w:rPr>
        <w:tab/>
      </w:r>
      <w:r w:rsidRPr="00114CDC">
        <w:rPr>
          <w:rFonts w:ascii="Arial Narrow" w:hAnsi="Arial Narrow"/>
          <w:b/>
          <w:bCs/>
          <w:sz w:val="22"/>
          <w:szCs w:val="22"/>
        </w:rPr>
        <w:t>0,855 kg/l</w:t>
      </w:r>
    </w:p>
    <w:p w14:paraId="7481F8B5" w14:textId="707D81E6" w:rsidR="00532C35" w:rsidRPr="00114CDC" w:rsidRDefault="00532C35" w:rsidP="00532C35">
      <w:pPr>
        <w:spacing w:line="276" w:lineRule="auto"/>
        <w:ind w:left="426"/>
        <w:rPr>
          <w:rFonts w:ascii="Arial Narrow" w:hAnsi="Arial Narrow"/>
          <w:b/>
          <w:bCs/>
          <w:sz w:val="22"/>
          <w:szCs w:val="22"/>
        </w:rPr>
      </w:pPr>
      <w:r w:rsidRPr="00114CDC">
        <w:rPr>
          <w:rFonts w:ascii="Arial Narrow" w:hAnsi="Arial Narrow"/>
          <w:sz w:val="22"/>
          <w:szCs w:val="22"/>
        </w:rPr>
        <w:t>Pojemność cieczy chłodzącej:</w:t>
      </w:r>
      <w:r w:rsidRPr="00114CDC">
        <w:rPr>
          <w:rFonts w:ascii="Arial Narrow" w:hAnsi="Arial Narrow"/>
          <w:sz w:val="22"/>
          <w:szCs w:val="22"/>
        </w:rPr>
        <w:tab/>
      </w:r>
      <w:r w:rsidRPr="00114CDC">
        <w:rPr>
          <w:rFonts w:ascii="Arial Narrow" w:hAnsi="Arial Narrow"/>
          <w:sz w:val="22"/>
          <w:szCs w:val="22"/>
        </w:rPr>
        <w:tab/>
      </w:r>
      <w:r w:rsidR="002F11CB" w:rsidRPr="00114CDC">
        <w:rPr>
          <w:rFonts w:ascii="Arial Narrow" w:hAnsi="Arial Narrow"/>
          <w:sz w:val="22"/>
          <w:szCs w:val="22"/>
        </w:rPr>
        <w:tab/>
      </w:r>
      <w:r w:rsidRPr="00114CDC">
        <w:rPr>
          <w:rFonts w:ascii="Arial Narrow" w:hAnsi="Arial Narrow"/>
          <w:b/>
          <w:bCs/>
          <w:sz w:val="22"/>
          <w:szCs w:val="22"/>
        </w:rPr>
        <w:t>16,0 l</w:t>
      </w:r>
    </w:p>
    <w:p w14:paraId="392F4020" w14:textId="19ED4686" w:rsidR="00532C35" w:rsidRPr="00114CDC" w:rsidRDefault="00532C35" w:rsidP="00532C35">
      <w:pPr>
        <w:spacing w:line="276" w:lineRule="auto"/>
        <w:ind w:left="426"/>
        <w:rPr>
          <w:rFonts w:ascii="Arial Narrow" w:hAnsi="Arial Narrow"/>
          <w:b/>
          <w:bCs/>
          <w:sz w:val="22"/>
          <w:szCs w:val="22"/>
        </w:rPr>
      </w:pPr>
      <w:r w:rsidRPr="00114CDC">
        <w:rPr>
          <w:rFonts w:ascii="Arial Narrow" w:hAnsi="Arial Narrow"/>
          <w:sz w:val="22"/>
          <w:szCs w:val="22"/>
        </w:rPr>
        <w:t>Gęstość cieczy chłodzącej:</w:t>
      </w:r>
      <w:r w:rsidRPr="00114CDC">
        <w:rPr>
          <w:rFonts w:ascii="Arial Narrow" w:hAnsi="Arial Narrow"/>
          <w:sz w:val="22"/>
          <w:szCs w:val="22"/>
        </w:rPr>
        <w:tab/>
      </w:r>
      <w:r w:rsidRPr="00114CDC">
        <w:rPr>
          <w:rFonts w:ascii="Arial Narrow" w:hAnsi="Arial Narrow"/>
          <w:sz w:val="22"/>
          <w:szCs w:val="22"/>
        </w:rPr>
        <w:tab/>
      </w:r>
      <w:r w:rsidR="002F11CB" w:rsidRPr="00114CDC">
        <w:rPr>
          <w:rFonts w:ascii="Arial Narrow" w:hAnsi="Arial Narrow"/>
          <w:sz w:val="22"/>
          <w:szCs w:val="22"/>
        </w:rPr>
        <w:tab/>
      </w:r>
      <w:r w:rsidRPr="00114CDC">
        <w:rPr>
          <w:rFonts w:ascii="Arial Narrow" w:hAnsi="Arial Narrow"/>
          <w:b/>
          <w:bCs/>
          <w:sz w:val="22"/>
          <w:szCs w:val="22"/>
        </w:rPr>
        <w:t>1,03 kg/l</w:t>
      </w:r>
    </w:p>
    <w:p w14:paraId="64BBD594" w14:textId="3EB740CC" w:rsidR="00532C35" w:rsidRPr="00114CDC" w:rsidRDefault="00532C35" w:rsidP="00532C35">
      <w:pPr>
        <w:spacing w:line="276" w:lineRule="auto"/>
        <w:ind w:left="426"/>
        <w:rPr>
          <w:rFonts w:ascii="Arial Narrow" w:hAnsi="Arial Narrow"/>
          <w:b/>
          <w:bCs/>
          <w:sz w:val="22"/>
          <w:szCs w:val="22"/>
        </w:rPr>
      </w:pPr>
      <w:r w:rsidRPr="00114CDC">
        <w:rPr>
          <w:rFonts w:ascii="Arial Narrow" w:hAnsi="Arial Narrow"/>
          <w:sz w:val="22"/>
          <w:szCs w:val="22"/>
        </w:rPr>
        <w:t>Pojemność miski olejowej:</w:t>
      </w:r>
      <w:r w:rsidRPr="00114CDC">
        <w:rPr>
          <w:rFonts w:ascii="Arial Narrow" w:hAnsi="Arial Narrow"/>
          <w:sz w:val="22"/>
          <w:szCs w:val="22"/>
        </w:rPr>
        <w:tab/>
      </w:r>
      <w:r w:rsidRPr="00114CDC">
        <w:rPr>
          <w:rFonts w:ascii="Arial Narrow" w:hAnsi="Arial Narrow"/>
          <w:sz w:val="22"/>
          <w:szCs w:val="22"/>
        </w:rPr>
        <w:tab/>
      </w:r>
      <w:r w:rsidR="002F11CB" w:rsidRPr="00114CDC">
        <w:rPr>
          <w:rFonts w:ascii="Arial Narrow" w:hAnsi="Arial Narrow"/>
          <w:sz w:val="22"/>
          <w:szCs w:val="22"/>
        </w:rPr>
        <w:tab/>
      </w:r>
      <w:r w:rsidRPr="00114CDC">
        <w:rPr>
          <w:rFonts w:ascii="Arial Narrow" w:hAnsi="Arial Narrow"/>
          <w:b/>
          <w:bCs/>
          <w:sz w:val="22"/>
          <w:szCs w:val="22"/>
        </w:rPr>
        <w:t>9,5 l</w:t>
      </w:r>
    </w:p>
    <w:p w14:paraId="14FD7353" w14:textId="77777777" w:rsidR="00532C35" w:rsidRPr="00114CDC" w:rsidRDefault="00532C35" w:rsidP="00532C35">
      <w:pPr>
        <w:spacing w:line="276" w:lineRule="auto"/>
        <w:ind w:left="426"/>
        <w:rPr>
          <w:rFonts w:ascii="Arial Narrow" w:hAnsi="Arial Narrow"/>
          <w:b/>
          <w:bCs/>
          <w:sz w:val="22"/>
          <w:szCs w:val="22"/>
        </w:rPr>
      </w:pPr>
      <w:r w:rsidRPr="00114CDC">
        <w:rPr>
          <w:rFonts w:ascii="Arial Narrow" w:hAnsi="Arial Narrow"/>
          <w:sz w:val="22"/>
          <w:szCs w:val="22"/>
        </w:rPr>
        <w:t>Gęstość oleju:</w:t>
      </w:r>
      <w:r w:rsidRPr="00114CDC">
        <w:rPr>
          <w:rFonts w:ascii="Arial Narrow" w:hAnsi="Arial Narrow"/>
          <w:b/>
          <w:bCs/>
          <w:sz w:val="22"/>
          <w:szCs w:val="22"/>
        </w:rPr>
        <w:tab/>
      </w:r>
      <w:r w:rsidRPr="00114CDC">
        <w:rPr>
          <w:rFonts w:ascii="Arial Narrow" w:hAnsi="Arial Narrow"/>
          <w:b/>
          <w:bCs/>
          <w:sz w:val="22"/>
          <w:szCs w:val="22"/>
        </w:rPr>
        <w:tab/>
      </w:r>
      <w:r w:rsidRPr="00114CDC">
        <w:rPr>
          <w:rFonts w:ascii="Arial Narrow" w:hAnsi="Arial Narrow"/>
          <w:b/>
          <w:bCs/>
          <w:sz w:val="22"/>
          <w:szCs w:val="22"/>
        </w:rPr>
        <w:tab/>
      </w:r>
      <w:r w:rsidRPr="00114CDC">
        <w:rPr>
          <w:rFonts w:ascii="Arial Narrow" w:hAnsi="Arial Narrow"/>
          <w:b/>
          <w:bCs/>
          <w:sz w:val="22"/>
          <w:szCs w:val="22"/>
        </w:rPr>
        <w:tab/>
        <w:t>0,916 kg/l</w:t>
      </w:r>
    </w:p>
    <w:p w14:paraId="5A3DE17C" w14:textId="77777777" w:rsidR="00532C35" w:rsidRPr="00114CDC" w:rsidRDefault="00532C35" w:rsidP="00532C35">
      <w:pPr>
        <w:rPr>
          <w:rFonts w:ascii="Arial Narrow" w:eastAsiaTheme="minorEastAsia" w:hAnsi="Arial Narrow"/>
          <w:sz w:val="24"/>
          <w:szCs w:val="24"/>
        </w:rPr>
      </w:pPr>
    </w:p>
    <w:p w14:paraId="130043F1" w14:textId="77777777" w:rsidR="00532C35" w:rsidRPr="00114CDC" w:rsidRDefault="00532C35" w:rsidP="00532C35">
      <w:pPr>
        <w:spacing w:line="276" w:lineRule="auto"/>
        <w:ind w:left="708"/>
        <w:rPr>
          <w:rFonts w:ascii="Arial Narrow" w:eastAsiaTheme="minorEastAsia" w:hAnsi="Arial Narrow"/>
          <w:b/>
          <w:bCs/>
          <w:sz w:val="22"/>
          <w:szCs w:val="22"/>
        </w:rPr>
      </w:pPr>
      <w:r w:rsidRPr="00114CDC">
        <w:rPr>
          <w:rFonts w:ascii="Arial Narrow" w:eastAsiaTheme="minorEastAsia" w:hAnsi="Arial Narrow"/>
          <w:b/>
          <w:bCs/>
          <w:sz w:val="22"/>
          <w:szCs w:val="22"/>
        </w:rPr>
        <w:t>Dobór fundamentu agregatu:</w:t>
      </w:r>
    </w:p>
    <w:p w14:paraId="0C3B2BA0" w14:textId="77777777" w:rsidR="00532C35" w:rsidRPr="00114CDC" w:rsidRDefault="00532C35" w:rsidP="00532C35">
      <w:pPr>
        <w:spacing w:line="276" w:lineRule="auto"/>
        <w:ind w:left="708"/>
        <w:rPr>
          <w:rFonts w:ascii="Arial Narrow" w:eastAsiaTheme="minorEastAsia" w:hAnsi="Arial Narrow"/>
          <w:sz w:val="24"/>
          <w:szCs w:val="24"/>
        </w:rPr>
      </w:pPr>
      <m:oMathPara>
        <m:oMath>
          <m:r>
            <w:rPr>
              <w:rFonts w:ascii="Cambria Math" w:hAnsi="Cambria Math"/>
              <w:sz w:val="24"/>
              <w:szCs w:val="24"/>
            </w:rPr>
            <m:t>FD</m:t>
          </m:r>
          <m:r>
            <w:rPr>
              <w:rFonts w:ascii="Cambria Math" w:hAnsi="Arial Narrow"/>
              <w:sz w:val="24"/>
              <w:szCs w:val="24"/>
            </w:rPr>
            <m:t>=</m:t>
          </m:r>
          <m:f>
            <m:fPr>
              <m:ctrlPr>
                <w:rPr>
                  <w:rFonts w:ascii="Cambria Math" w:hAnsi="Arial Narrow"/>
                  <w:i/>
                  <w:sz w:val="24"/>
                  <w:szCs w:val="24"/>
                </w:rPr>
              </m:ctrlPr>
            </m:fPr>
            <m:num>
              <m:r>
                <w:rPr>
                  <w:rFonts w:ascii="Cambria Math" w:hAnsi="Cambria Math"/>
                  <w:sz w:val="24"/>
                  <w:szCs w:val="24"/>
                </w:rPr>
                <m:t>W</m:t>
              </m:r>
            </m:num>
            <m:den>
              <m:r>
                <w:rPr>
                  <w:rFonts w:ascii="Cambria Math" w:hAnsi="Cambria Math"/>
                  <w:sz w:val="24"/>
                  <w:szCs w:val="24"/>
                </w:rPr>
                <m:t>D</m:t>
              </m:r>
              <m:r>
                <w:rPr>
                  <w:rFonts w:ascii="Arial Narrow" w:hAnsi="Cambria Math"/>
                  <w:sz w:val="24"/>
                  <w:szCs w:val="24"/>
                </w:rPr>
                <m:t>⋅</m:t>
              </m:r>
              <m:r>
                <w:rPr>
                  <w:rFonts w:ascii="Cambria Math" w:hAnsi="Cambria Math"/>
                  <w:sz w:val="24"/>
                  <w:szCs w:val="24"/>
                </w:rPr>
                <m:t>B</m:t>
              </m:r>
              <m:r>
                <w:rPr>
                  <w:rFonts w:ascii="Arial Narrow" w:hAnsi="Cambria Math"/>
                  <w:sz w:val="24"/>
                  <w:szCs w:val="24"/>
                </w:rPr>
                <m:t>⋅</m:t>
              </m:r>
              <m:r>
                <w:rPr>
                  <w:rFonts w:ascii="Cambria Math" w:hAnsi="Cambria Math"/>
                  <w:sz w:val="24"/>
                  <w:szCs w:val="24"/>
                </w:rPr>
                <m:t>L</m:t>
              </m:r>
            </m:den>
          </m:f>
        </m:oMath>
      </m:oMathPara>
    </w:p>
    <w:p w14:paraId="55056002" w14:textId="77777777" w:rsidR="00532C35" w:rsidRPr="00114CDC" w:rsidRDefault="00532C35" w:rsidP="00222EB4">
      <w:pPr>
        <w:spacing w:line="276" w:lineRule="auto"/>
        <w:ind w:firstLine="708"/>
        <w:rPr>
          <w:rFonts w:ascii="Arial Narrow" w:hAnsi="Arial Narrow"/>
          <w:sz w:val="22"/>
          <w:szCs w:val="22"/>
        </w:rPr>
      </w:pPr>
      <w:r w:rsidRPr="00114CDC">
        <w:rPr>
          <w:rFonts w:ascii="Arial Narrow" w:hAnsi="Arial Narrow"/>
          <w:sz w:val="22"/>
          <w:szCs w:val="22"/>
        </w:rPr>
        <w:t>FD</w:t>
      </w:r>
      <w:r w:rsidRPr="00114CDC">
        <w:rPr>
          <w:rFonts w:ascii="Arial Narrow" w:hAnsi="Arial Narrow"/>
          <w:sz w:val="22"/>
          <w:szCs w:val="22"/>
        </w:rPr>
        <w:tab/>
        <w:t>- grubość fundamentu, [m]</w:t>
      </w:r>
    </w:p>
    <w:p w14:paraId="4A41001F" w14:textId="77777777" w:rsidR="00532C35" w:rsidRPr="00114CDC" w:rsidRDefault="00532C35" w:rsidP="00532C35">
      <w:pPr>
        <w:spacing w:line="276" w:lineRule="auto"/>
        <w:ind w:left="708"/>
        <w:rPr>
          <w:rFonts w:ascii="Arial Narrow" w:hAnsi="Arial Narrow"/>
          <w:sz w:val="22"/>
          <w:szCs w:val="22"/>
        </w:rPr>
      </w:pPr>
      <w:r w:rsidRPr="00114CDC">
        <w:rPr>
          <w:rFonts w:ascii="Arial Narrow" w:hAnsi="Arial Narrow"/>
          <w:sz w:val="22"/>
          <w:szCs w:val="22"/>
        </w:rPr>
        <w:t>W</w:t>
      </w:r>
      <w:r w:rsidRPr="00114CDC">
        <w:rPr>
          <w:rFonts w:ascii="Arial Narrow" w:hAnsi="Arial Narrow"/>
          <w:sz w:val="22"/>
          <w:szCs w:val="22"/>
        </w:rPr>
        <w:tab/>
        <w:t>- całkowity ciężar zestawu generacyjnego wraz z płynami, [kg * m/s</w:t>
      </w:r>
      <w:r w:rsidRPr="00114CDC">
        <w:rPr>
          <w:rFonts w:ascii="Arial Narrow" w:hAnsi="Arial Narrow"/>
          <w:sz w:val="22"/>
          <w:szCs w:val="22"/>
          <w:vertAlign w:val="superscript"/>
        </w:rPr>
        <w:t>2</w:t>
      </w:r>
      <w:r w:rsidRPr="00114CDC">
        <w:rPr>
          <w:rFonts w:ascii="Arial Narrow" w:hAnsi="Arial Narrow"/>
          <w:sz w:val="22"/>
          <w:szCs w:val="22"/>
        </w:rPr>
        <w:t>]</w:t>
      </w:r>
    </w:p>
    <w:p w14:paraId="3AAE8578" w14:textId="77777777" w:rsidR="00532C35" w:rsidRPr="00114CDC" w:rsidRDefault="00532C35" w:rsidP="00532C35">
      <w:pPr>
        <w:spacing w:line="276" w:lineRule="auto"/>
        <w:ind w:left="708"/>
        <w:rPr>
          <w:rFonts w:ascii="Arial Narrow" w:hAnsi="Arial Narrow"/>
          <w:sz w:val="22"/>
          <w:szCs w:val="22"/>
        </w:rPr>
      </w:pPr>
      <w:r w:rsidRPr="00114CDC">
        <w:rPr>
          <w:rFonts w:ascii="Arial Narrow" w:hAnsi="Arial Narrow"/>
          <w:sz w:val="22"/>
          <w:szCs w:val="22"/>
        </w:rPr>
        <w:t>D</w:t>
      </w:r>
      <w:r w:rsidRPr="00114CDC">
        <w:rPr>
          <w:rFonts w:ascii="Arial Narrow" w:hAnsi="Arial Narrow"/>
          <w:sz w:val="22"/>
          <w:szCs w:val="22"/>
        </w:rPr>
        <w:tab/>
        <w:t>- ciężar objętościowy betonu, około 2500 kg/m3</w:t>
      </w:r>
    </w:p>
    <w:p w14:paraId="54432F20" w14:textId="77777777" w:rsidR="00532C35" w:rsidRPr="00114CDC" w:rsidRDefault="00532C35" w:rsidP="00532C35">
      <w:pPr>
        <w:spacing w:line="276" w:lineRule="auto"/>
        <w:ind w:left="708"/>
        <w:rPr>
          <w:rFonts w:ascii="Arial Narrow" w:hAnsi="Arial Narrow"/>
          <w:sz w:val="22"/>
          <w:szCs w:val="22"/>
        </w:rPr>
      </w:pPr>
      <w:r w:rsidRPr="00114CDC">
        <w:rPr>
          <w:rFonts w:ascii="Arial Narrow" w:hAnsi="Arial Narrow"/>
          <w:sz w:val="22"/>
          <w:szCs w:val="22"/>
        </w:rPr>
        <w:t>B</w:t>
      </w:r>
      <w:r w:rsidRPr="00114CDC">
        <w:rPr>
          <w:rFonts w:ascii="Arial Narrow" w:hAnsi="Arial Narrow"/>
          <w:sz w:val="22"/>
          <w:szCs w:val="22"/>
        </w:rPr>
        <w:tab/>
        <w:t>- szerokość fundamentu, [m]</w:t>
      </w:r>
    </w:p>
    <w:p w14:paraId="3073B2FF" w14:textId="77777777" w:rsidR="00532C35" w:rsidRPr="00114CDC" w:rsidRDefault="00532C35" w:rsidP="00532C35">
      <w:pPr>
        <w:spacing w:line="276" w:lineRule="auto"/>
        <w:ind w:left="708"/>
        <w:rPr>
          <w:rFonts w:ascii="Arial Narrow" w:hAnsi="Arial Narrow"/>
          <w:sz w:val="22"/>
          <w:szCs w:val="22"/>
        </w:rPr>
      </w:pPr>
      <w:r w:rsidRPr="00114CDC">
        <w:rPr>
          <w:rFonts w:ascii="Arial Narrow" w:hAnsi="Arial Narrow"/>
          <w:sz w:val="22"/>
          <w:szCs w:val="22"/>
        </w:rPr>
        <w:t>L</w:t>
      </w:r>
      <w:r w:rsidRPr="00114CDC">
        <w:rPr>
          <w:rFonts w:ascii="Arial Narrow" w:hAnsi="Arial Narrow"/>
          <w:sz w:val="22"/>
          <w:szCs w:val="22"/>
        </w:rPr>
        <w:tab/>
        <w:t>- długość fundamentu, [m]</w:t>
      </w:r>
    </w:p>
    <w:p w14:paraId="61A6A857" w14:textId="77777777" w:rsidR="00532C35" w:rsidRPr="00114CDC" w:rsidRDefault="00532C35" w:rsidP="00532C35">
      <w:pPr>
        <w:spacing w:line="276" w:lineRule="auto"/>
        <w:rPr>
          <w:rFonts w:ascii="Arial Narrow" w:hAnsi="Arial Narrow"/>
          <w:sz w:val="24"/>
          <w:szCs w:val="24"/>
        </w:rPr>
      </w:pPr>
    </w:p>
    <w:p w14:paraId="51950B4A" w14:textId="77777777" w:rsidR="00532C35" w:rsidRPr="00114CDC" w:rsidRDefault="00532C35" w:rsidP="00532C35">
      <w:pPr>
        <w:spacing w:line="276" w:lineRule="auto"/>
        <w:rPr>
          <w:rFonts w:ascii="Arial Narrow" w:eastAsiaTheme="minorEastAsia" w:hAnsi="Arial Narrow"/>
          <w:sz w:val="24"/>
          <w:szCs w:val="24"/>
        </w:rPr>
      </w:pPr>
      <m:oMathPara>
        <m:oMath>
          <m:r>
            <w:rPr>
              <w:rFonts w:ascii="Cambria Math" w:hAnsi="Cambria Math"/>
              <w:sz w:val="24"/>
              <w:szCs w:val="24"/>
            </w:rPr>
            <m:t>FD</m:t>
          </m:r>
          <m:r>
            <w:rPr>
              <w:rFonts w:ascii="Cambria Math" w:hAnsi="Arial Narrow"/>
              <w:sz w:val="24"/>
              <w:szCs w:val="24"/>
            </w:rPr>
            <m:t>=</m:t>
          </m:r>
          <m:f>
            <m:fPr>
              <m:ctrlPr>
                <w:rPr>
                  <w:rFonts w:ascii="Cambria Math" w:hAnsi="Arial Narrow"/>
                  <w:i/>
                  <w:sz w:val="24"/>
                  <w:szCs w:val="24"/>
                </w:rPr>
              </m:ctrlPr>
            </m:fPr>
            <m:num>
              <m:d>
                <m:dPr>
                  <m:ctrlPr>
                    <w:rPr>
                      <w:rFonts w:ascii="Cambria Math" w:hAnsi="Arial Narrow"/>
                      <w:i/>
                      <w:sz w:val="24"/>
                      <w:szCs w:val="24"/>
                    </w:rPr>
                  </m:ctrlPr>
                </m:dPr>
                <m:e>
                  <m:r>
                    <m:rPr>
                      <m:sty m:val="p"/>
                    </m:rPr>
                    <w:rPr>
                      <w:rFonts w:ascii="Cambria Math" w:hAnsi="Arial Narrow"/>
                      <w:sz w:val="24"/>
                      <w:szCs w:val="24"/>
                    </w:rPr>
                    <m:t>850</m:t>
                  </m:r>
                  <m:r>
                    <w:rPr>
                      <w:rFonts w:ascii="Cambria Math" w:hAnsi="Cambria Math"/>
                      <w:sz w:val="24"/>
                      <w:szCs w:val="24"/>
                    </w:rPr>
                    <m:t>kg</m:t>
                  </m:r>
                </m:e>
              </m:d>
              <m:r>
                <w:rPr>
                  <w:rFonts w:ascii="Cambria Math" w:hAnsi="Arial Narrow"/>
                  <w:sz w:val="24"/>
                  <w:szCs w:val="24"/>
                </w:rPr>
                <m:t>+</m:t>
              </m:r>
              <m:d>
                <m:dPr>
                  <m:ctrlPr>
                    <w:rPr>
                      <w:rFonts w:ascii="Cambria Math" w:hAnsi="Arial Narrow"/>
                      <w:i/>
                      <w:sz w:val="24"/>
                      <w:szCs w:val="24"/>
                    </w:rPr>
                  </m:ctrlPr>
                </m:dPr>
                <m:e>
                  <m:r>
                    <m:rPr>
                      <m:sty m:val="p"/>
                    </m:rPr>
                    <w:rPr>
                      <w:rFonts w:ascii="Cambria Math" w:hAnsi="Arial Narrow"/>
                      <w:sz w:val="24"/>
                      <w:szCs w:val="24"/>
                    </w:rPr>
                    <m:t>190</m:t>
                  </m:r>
                  <m:r>
                    <w:rPr>
                      <w:rFonts w:ascii="Cambria Math" w:hAnsi="Arial Narrow"/>
                      <w:sz w:val="24"/>
                      <w:szCs w:val="24"/>
                    </w:rPr>
                    <m:t xml:space="preserve"> </m:t>
                  </m:r>
                  <m:r>
                    <w:rPr>
                      <w:rFonts w:ascii="Cambria Math" w:hAnsi="Cambria Math"/>
                      <w:sz w:val="24"/>
                      <w:szCs w:val="24"/>
                    </w:rPr>
                    <m:t>l</m:t>
                  </m:r>
                  <m:r>
                    <w:rPr>
                      <w:rFonts w:ascii="Cambria Math" w:hAnsi="Arial Narrow"/>
                      <w:sz w:val="24"/>
                      <w:szCs w:val="24"/>
                    </w:rPr>
                    <m:t xml:space="preserve"> </m:t>
                  </m:r>
                  <m:r>
                    <w:rPr>
                      <w:rFonts w:ascii="Arial Narrow" w:hAnsi="Cambria Math"/>
                      <w:sz w:val="24"/>
                      <w:szCs w:val="24"/>
                    </w:rPr>
                    <m:t>⋅</m:t>
                  </m:r>
                  <m:r>
                    <w:rPr>
                      <w:rFonts w:ascii="Cambria Math" w:hAnsi="Arial Narrow"/>
                      <w:sz w:val="24"/>
                      <w:szCs w:val="24"/>
                    </w:rPr>
                    <m:t xml:space="preserve"> 0,855</m:t>
                  </m:r>
                  <m:f>
                    <m:fPr>
                      <m:ctrlPr>
                        <w:rPr>
                          <w:rFonts w:ascii="Cambria Math" w:hAnsi="Arial Narrow"/>
                          <w:i/>
                          <w:sz w:val="24"/>
                          <w:szCs w:val="24"/>
                        </w:rPr>
                      </m:ctrlPr>
                    </m:fPr>
                    <m:num>
                      <m:r>
                        <w:rPr>
                          <w:rFonts w:ascii="Cambria Math" w:hAnsi="Cambria Math"/>
                          <w:sz w:val="24"/>
                          <w:szCs w:val="24"/>
                        </w:rPr>
                        <m:t>kg</m:t>
                      </m:r>
                    </m:num>
                    <m:den>
                      <m:r>
                        <w:rPr>
                          <w:rFonts w:ascii="Cambria Math" w:hAnsi="Cambria Math"/>
                          <w:sz w:val="24"/>
                          <w:szCs w:val="24"/>
                        </w:rPr>
                        <m:t>l</m:t>
                      </m:r>
                    </m:den>
                  </m:f>
                  <m:r>
                    <w:rPr>
                      <w:rFonts w:ascii="Cambria Math" w:hAnsi="Arial Narrow"/>
                      <w:sz w:val="24"/>
                      <w:szCs w:val="24"/>
                    </w:rPr>
                    <m:t xml:space="preserve"> </m:t>
                  </m:r>
                </m:e>
              </m:d>
              <m:r>
                <w:rPr>
                  <w:rFonts w:ascii="Cambria Math" w:hAnsi="Arial Narrow"/>
                  <w:sz w:val="24"/>
                  <w:szCs w:val="24"/>
                </w:rPr>
                <m:t>+</m:t>
              </m:r>
              <m:d>
                <m:dPr>
                  <m:ctrlPr>
                    <w:rPr>
                      <w:rFonts w:ascii="Cambria Math" w:hAnsi="Arial Narrow"/>
                      <w:i/>
                      <w:sz w:val="24"/>
                      <w:szCs w:val="24"/>
                    </w:rPr>
                  </m:ctrlPr>
                </m:dPr>
                <m:e>
                  <m:r>
                    <m:rPr>
                      <m:sty m:val="p"/>
                    </m:rPr>
                    <w:rPr>
                      <w:rFonts w:ascii="Cambria Math" w:hAnsi="Arial Narrow"/>
                      <w:sz w:val="24"/>
                      <w:szCs w:val="24"/>
                    </w:rPr>
                    <m:t>16</m:t>
                  </m:r>
                  <m:r>
                    <w:rPr>
                      <w:rFonts w:ascii="Cambria Math" w:hAnsi="Arial Narrow"/>
                      <w:sz w:val="24"/>
                      <w:szCs w:val="24"/>
                    </w:rPr>
                    <m:t xml:space="preserve"> </m:t>
                  </m:r>
                  <m:r>
                    <w:rPr>
                      <w:rFonts w:ascii="Cambria Math" w:hAnsi="Cambria Math"/>
                      <w:sz w:val="24"/>
                      <w:szCs w:val="24"/>
                    </w:rPr>
                    <m:t>l</m:t>
                  </m:r>
                  <m:r>
                    <w:rPr>
                      <w:rFonts w:ascii="Cambria Math" w:hAnsi="Arial Narrow"/>
                      <w:sz w:val="24"/>
                      <w:szCs w:val="24"/>
                    </w:rPr>
                    <m:t xml:space="preserve"> </m:t>
                  </m:r>
                  <m:r>
                    <w:rPr>
                      <w:rFonts w:ascii="Arial Narrow" w:hAnsi="Cambria Math"/>
                      <w:sz w:val="24"/>
                      <w:szCs w:val="24"/>
                    </w:rPr>
                    <m:t>⋅</m:t>
                  </m:r>
                  <m:r>
                    <w:rPr>
                      <w:rFonts w:ascii="Cambria Math" w:hAnsi="Arial Narrow"/>
                      <w:sz w:val="24"/>
                      <w:szCs w:val="24"/>
                    </w:rPr>
                    <m:t xml:space="preserve"> 1,03</m:t>
                  </m:r>
                  <m:f>
                    <m:fPr>
                      <m:ctrlPr>
                        <w:rPr>
                          <w:rFonts w:ascii="Cambria Math" w:hAnsi="Arial Narrow"/>
                          <w:i/>
                          <w:sz w:val="24"/>
                          <w:szCs w:val="24"/>
                        </w:rPr>
                      </m:ctrlPr>
                    </m:fPr>
                    <m:num>
                      <m:r>
                        <w:rPr>
                          <w:rFonts w:ascii="Cambria Math" w:hAnsi="Cambria Math"/>
                          <w:sz w:val="24"/>
                          <w:szCs w:val="24"/>
                        </w:rPr>
                        <m:t>kg</m:t>
                      </m:r>
                    </m:num>
                    <m:den>
                      <m:r>
                        <w:rPr>
                          <w:rFonts w:ascii="Cambria Math" w:hAnsi="Cambria Math"/>
                          <w:sz w:val="24"/>
                          <w:szCs w:val="24"/>
                        </w:rPr>
                        <m:t>l</m:t>
                      </m:r>
                    </m:den>
                  </m:f>
                </m:e>
              </m:d>
              <m:r>
                <w:rPr>
                  <w:rFonts w:ascii="Cambria Math" w:hAnsi="Arial Narrow"/>
                  <w:sz w:val="24"/>
                  <w:szCs w:val="24"/>
                </w:rPr>
                <m:t>+</m:t>
              </m:r>
              <m:d>
                <m:dPr>
                  <m:ctrlPr>
                    <w:rPr>
                      <w:rFonts w:ascii="Cambria Math" w:hAnsi="Arial Narrow"/>
                      <w:i/>
                      <w:sz w:val="24"/>
                      <w:szCs w:val="24"/>
                    </w:rPr>
                  </m:ctrlPr>
                </m:dPr>
                <m:e>
                  <m:r>
                    <m:rPr>
                      <m:sty m:val="p"/>
                    </m:rPr>
                    <w:rPr>
                      <w:rFonts w:ascii="Cambria Math" w:hAnsi="Arial Narrow"/>
                      <w:sz w:val="24"/>
                      <w:szCs w:val="24"/>
                    </w:rPr>
                    <m:t>9,5</m:t>
                  </m:r>
                  <m:r>
                    <w:rPr>
                      <w:rFonts w:ascii="Cambria Math" w:hAnsi="Arial Narrow"/>
                      <w:sz w:val="24"/>
                      <w:szCs w:val="24"/>
                    </w:rPr>
                    <m:t xml:space="preserve"> </m:t>
                  </m:r>
                  <m:r>
                    <w:rPr>
                      <w:rFonts w:ascii="Cambria Math" w:hAnsi="Cambria Math"/>
                      <w:sz w:val="24"/>
                      <w:szCs w:val="24"/>
                    </w:rPr>
                    <m:t>l</m:t>
                  </m:r>
                  <m:r>
                    <w:rPr>
                      <w:rFonts w:ascii="Cambria Math" w:hAnsi="Arial Narrow"/>
                      <w:sz w:val="24"/>
                      <w:szCs w:val="24"/>
                    </w:rPr>
                    <m:t xml:space="preserve"> </m:t>
                  </m:r>
                  <m:r>
                    <w:rPr>
                      <w:rFonts w:ascii="Arial Narrow" w:hAnsi="Cambria Math"/>
                      <w:sz w:val="24"/>
                      <w:szCs w:val="24"/>
                    </w:rPr>
                    <m:t>⋅</m:t>
                  </m:r>
                  <m:r>
                    <w:rPr>
                      <w:rFonts w:ascii="Cambria Math" w:hAnsi="Arial Narrow"/>
                      <w:sz w:val="24"/>
                      <w:szCs w:val="24"/>
                    </w:rPr>
                    <m:t xml:space="preserve"> 0,916</m:t>
                  </m:r>
                  <m:f>
                    <m:fPr>
                      <m:ctrlPr>
                        <w:rPr>
                          <w:rFonts w:ascii="Cambria Math" w:hAnsi="Arial Narrow"/>
                          <w:i/>
                          <w:sz w:val="24"/>
                          <w:szCs w:val="24"/>
                        </w:rPr>
                      </m:ctrlPr>
                    </m:fPr>
                    <m:num>
                      <m:r>
                        <w:rPr>
                          <w:rFonts w:ascii="Cambria Math" w:hAnsi="Cambria Math"/>
                          <w:sz w:val="24"/>
                          <w:szCs w:val="24"/>
                        </w:rPr>
                        <m:t>kg</m:t>
                      </m:r>
                    </m:num>
                    <m:den>
                      <m:r>
                        <w:rPr>
                          <w:rFonts w:ascii="Cambria Math" w:hAnsi="Cambria Math"/>
                          <w:sz w:val="24"/>
                          <w:szCs w:val="24"/>
                        </w:rPr>
                        <m:t>l</m:t>
                      </m:r>
                    </m:den>
                  </m:f>
                </m:e>
              </m:d>
            </m:num>
            <m:den>
              <m:r>
                <w:rPr>
                  <w:rFonts w:ascii="Cambria Math" w:hAnsi="Arial Narrow"/>
                  <w:sz w:val="24"/>
                  <w:szCs w:val="24"/>
                </w:rPr>
                <m:t>2500</m:t>
              </m:r>
              <m:f>
                <m:fPr>
                  <m:ctrlPr>
                    <w:rPr>
                      <w:rFonts w:ascii="Cambria Math" w:hAnsi="Arial Narrow"/>
                      <w:i/>
                      <w:sz w:val="24"/>
                      <w:szCs w:val="24"/>
                    </w:rPr>
                  </m:ctrlPr>
                </m:fPr>
                <m:num>
                  <m:r>
                    <w:rPr>
                      <w:rFonts w:ascii="Cambria Math" w:hAnsi="Cambria Math"/>
                      <w:sz w:val="24"/>
                      <w:szCs w:val="24"/>
                    </w:rPr>
                    <m:t>kg</m:t>
                  </m:r>
                </m:num>
                <m:den>
                  <m:sSup>
                    <m:sSupPr>
                      <m:ctrlPr>
                        <w:rPr>
                          <w:rFonts w:ascii="Cambria Math" w:hAnsi="Arial Narrow"/>
                          <w:i/>
                          <w:sz w:val="24"/>
                          <w:szCs w:val="24"/>
                        </w:rPr>
                      </m:ctrlPr>
                    </m:sSupPr>
                    <m:e>
                      <m:r>
                        <w:rPr>
                          <w:rFonts w:ascii="Cambria Math" w:hAnsi="Cambria Math"/>
                          <w:sz w:val="24"/>
                          <w:szCs w:val="24"/>
                        </w:rPr>
                        <m:t>m</m:t>
                      </m:r>
                    </m:e>
                    <m:sup>
                      <m:r>
                        <w:rPr>
                          <w:rFonts w:ascii="Cambria Math" w:hAnsi="Arial Narrow"/>
                          <w:sz w:val="24"/>
                          <w:szCs w:val="24"/>
                        </w:rPr>
                        <m:t>3</m:t>
                      </m:r>
                    </m:sup>
                  </m:sSup>
                </m:den>
              </m:f>
              <m:r>
                <w:rPr>
                  <w:rFonts w:ascii="Arial Narrow" w:hAnsi="Cambria Math"/>
                  <w:sz w:val="24"/>
                  <w:szCs w:val="24"/>
                </w:rPr>
                <m:t>⋅</m:t>
              </m:r>
              <m:r>
                <m:rPr>
                  <m:sty m:val="p"/>
                </m:rPr>
                <w:rPr>
                  <w:rFonts w:ascii="Cambria Math" w:hAnsi="Arial Narrow"/>
                  <w:sz w:val="24"/>
                  <w:szCs w:val="24"/>
                </w:rPr>
                <m:t>2,6</m:t>
              </m:r>
              <m:r>
                <w:rPr>
                  <w:rFonts w:ascii="Cambria Math" w:hAnsi="Arial Narrow"/>
                  <w:sz w:val="24"/>
                  <w:szCs w:val="24"/>
                </w:rPr>
                <m:t xml:space="preserve"> </m:t>
              </m:r>
              <m:r>
                <w:rPr>
                  <w:rFonts w:ascii="Cambria Math" w:hAnsi="Cambria Math"/>
                  <w:sz w:val="24"/>
                  <w:szCs w:val="24"/>
                </w:rPr>
                <m:t>m</m:t>
              </m:r>
              <m:r>
                <w:rPr>
                  <w:rFonts w:ascii="Arial Narrow" w:hAnsi="Cambria Math"/>
                  <w:sz w:val="24"/>
                  <w:szCs w:val="24"/>
                </w:rPr>
                <m:t>⋅</m:t>
              </m:r>
              <m:r>
                <m:rPr>
                  <m:sty m:val="p"/>
                </m:rPr>
                <w:rPr>
                  <w:rFonts w:ascii="Cambria Math" w:hAnsi="Arial Narrow"/>
                  <w:sz w:val="24"/>
                  <w:szCs w:val="24"/>
                </w:rPr>
                <m:t>1,5</m:t>
              </m:r>
              <m:r>
                <w:rPr>
                  <w:rFonts w:ascii="Cambria Math" w:hAnsi="Arial Narrow"/>
                  <w:sz w:val="24"/>
                  <w:szCs w:val="24"/>
                </w:rPr>
                <m:t xml:space="preserve"> </m:t>
              </m:r>
              <m:r>
                <w:rPr>
                  <w:rFonts w:ascii="Cambria Math" w:hAnsi="Cambria Math"/>
                  <w:sz w:val="24"/>
                  <w:szCs w:val="24"/>
                </w:rPr>
                <m:t>m</m:t>
              </m:r>
            </m:den>
          </m:f>
        </m:oMath>
      </m:oMathPara>
    </w:p>
    <w:p w14:paraId="5DDEEF1F" w14:textId="77777777" w:rsidR="00532C35" w:rsidRPr="00114CDC" w:rsidRDefault="00532C35" w:rsidP="00532C35">
      <w:pPr>
        <w:spacing w:line="276" w:lineRule="auto"/>
        <w:rPr>
          <w:rFonts w:ascii="Arial Narrow" w:eastAsiaTheme="minorEastAsia" w:hAnsi="Arial Narrow"/>
          <w:sz w:val="24"/>
          <w:szCs w:val="24"/>
        </w:rPr>
      </w:pPr>
    </w:p>
    <w:p w14:paraId="4C885EEA" w14:textId="77777777" w:rsidR="00532C35" w:rsidRPr="00114CDC" w:rsidRDefault="00532C35" w:rsidP="00532C35">
      <w:pPr>
        <w:spacing w:line="276" w:lineRule="auto"/>
        <w:rPr>
          <w:rFonts w:ascii="Arial Narrow" w:eastAsiaTheme="minorEastAsia" w:hAnsi="Arial Narrow"/>
          <w:b/>
          <w:sz w:val="24"/>
          <w:szCs w:val="24"/>
        </w:rPr>
      </w:pPr>
      <m:oMathPara>
        <m:oMath>
          <m:r>
            <m:rPr>
              <m:sty m:val="bi"/>
            </m:rPr>
            <w:rPr>
              <w:rFonts w:ascii="Cambria Math" w:hAnsi="Cambria Math"/>
              <w:sz w:val="24"/>
              <w:szCs w:val="24"/>
            </w:rPr>
            <m:t>FD</m:t>
          </m:r>
          <m:r>
            <m:rPr>
              <m:sty m:val="bi"/>
            </m:rPr>
            <w:rPr>
              <w:rFonts w:ascii="Cambria Math" w:hAnsi="Arial Narrow"/>
              <w:sz w:val="24"/>
              <w:szCs w:val="24"/>
            </w:rPr>
            <m:t>=0,106424</m:t>
          </m:r>
          <m:r>
            <m:rPr>
              <m:sty m:val="bi"/>
            </m:rPr>
            <w:rPr>
              <w:rFonts w:ascii="Cambria Math" w:hAnsi="Arial Narrow"/>
              <w:sz w:val="24"/>
              <w:szCs w:val="24"/>
            </w:rPr>
            <m:t>m ~</m:t>
          </m:r>
          <m:r>
            <m:rPr>
              <m:sty m:val="p"/>
            </m:rPr>
            <w:rPr>
              <w:rFonts w:ascii="Cambria Math" w:hAnsi="Arial Narrow"/>
              <w:sz w:val="24"/>
              <w:szCs w:val="24"/>
            </w:rPr>
            <m:t>10</m:t>
          </m:r>
          <m:r>
            <m:rPr>
              <m:sty m:val="bi"/>
            </m:rPr>
            <w:rPr>
              <w:rFonts w:ascii="Cambria Math" w:hAnsi="Arial Narrow"/>
              <w:sz w:val="24"/>
              <w:szCs w:val="24"/>
            </w:rPr>
            <m:t xml:space="preserve"> </m:t>
          </m:r>
          <m:r>
            <m:rPr>
              <m:sty m:val="bi"/>
            </m:rPr>
            <w:rPr>
              <w:rFonts w:ascii="Cambria Math" w:hAnsi="Cambria Math"/>
              <w:sz w:val="24"/>
              <w:szCs w:val="24"/>
            </w:rPr>
            <m:t>cm</m:t>
          </m:r>
        </m:oMath>
      </m:oMathPara>
    </w:p>
    <w:p w14:paraId="26AE0B01" w14:textId="77777777" w:rsidR="00532C35" w:rsidRPr="00114CDC" w:rsidRDefault="00532C35" w:rsidP="00532C35">
      <w:pPr>
        <w:spacing w:line="276" w:lineRule="auto"/>
        <w:rPr>
          <w:rFonts w:ascii="Arial Narrow" w:eastAsiaTheme="minorEastAsia" w:hAnsi="Arial Narrow"/>
          <w:b/>
          <w:bCs/>
          <w:iCs/>
          <w:sz w:val="24"/>
          <w:szCs w:val="24"/>
        </w:rPr>
      </w:pPr>
    </w:p>
    <w:p w14:paraId="7DE8F096" w14:textId="77777777" w:rsidR="00532C35" w:rsidRPr="00114CDC" w:rsidRDefault="00532C35" w:rsidP="00532C35">
      <w:pPr>
        <w:spacing w:line="276" w:lineRule="auto"/>
        <w:ind w:firstLine="708"/>
        <w:rPr>
          <w:rFonts w:ascii="Arial Narrow" w:eastAsiaTheme="minorEastAsia" w:hAnsi="Arial Narrow"/>
          <w:b/>
          <w:bCs/>
          <w:iCs/>
          <w:sz w:val="24"/>
          <w:szCs w:val="24"/>
        </w:rPr>
      </w:pPr>
      <w:r w:rsidRPr="00114CDC">
        <w:rPr>
          <w:rFonts w:ascii="Arial Narrow" w:eastAsiaTheme="minorEastAsia" w:hAnsi="Arial Narrow"/>
          <w:b/>
          <w:bCs/>
          <w:iCs/>
          <w:sz w:val="22"/>
          <w:szCs w:val="22"/>
        </w:rPr>
        <w:t>Nacisk wywierany przez agregat oraz fundament o wymiarach</w:t>
      </w:r>
      <w:r w:rsidRPr="00114CDC">
        <w:rPr>
          <w:rFonts w:ascii="Arial Narrow" w:eastAsiaTheme="minorEastAsia" w:hAnsi="Arial Narrow"/>
          <w:b/>
          <w:bCs/>
          <w:iCs/>
          <w:sz w:val="24"/>
          <w:szCs w:val="24"/>
        </w:rPr>
        <w:t xml:space="preserve"> </w:t>
      </w:r>
      <m:oMath>
        <m:r>
          <m:rPr>
            <m:sty m:val="p"/>
          </m:rPr>
          <w:rPr>
            <w:rFonts w:ascii="Cambria Math" w:hAnsi="Arial Narrow"/>
            <w:sz w:val="24"/>
            <w:szCs w:val="24"/>
          </w:rPr>
          <m:t>2,60</m:t>
        </m:r>
        <m:r>
          <w:rPr>
            <w:rFonts w:ascii="Cambria Math" w:hAnsi="Arial Narrow"/>
            <w:sz w:val="24"/>
            <w:szCs w:val="24"/>
          </w:rPr>
          <m:t xml:space="preserve"> </m:t>
        </m:r>
        <m:r>
          <w:rPr>
            <w:rFonts w:ascii="Cambria Math" w:hAnsi="Cambria Math"/>
            <w:sz w:val="24"/>
            <w:szCs w:val="24"/>
          </w:rPr>
          <m:t>m</m:t>
        </m:r>
        <m:r>
          <w:rPr>
            <w:rFonts w:ascii="Arial Narrow" w:hAnsi="Cambria Math"/>
            <w:sz w:val="24"/>
            <w:szCs w:val="24"/>
          </w:rPr>
          <m:t>⋅</m:t>
        </m:r>
        <m:r>
          <m:rPr>
            <m:sty m:val="p"/>
          </m:rPr>
          <w:rPr>
            <w:rFonts w:ascii="Cambria Math" w:hAnsi="Arial Narrow"/>
            <w:sz w:val="24"/>
            <w:szCs w:val="24"/>
          </w:rPr>
          <m:t>1,50</m:t>
        </m:r>
        <m:r>
          <w:rPr>
            <w:rFonts w:ascii="Cambria Math" w:hAnsi="Arial Narrow"/>
            <w:sz w:val="24"/>
            <w:szCs w:val="24"/>
          </w:rPr>
          <m:t xml:space="preserve"> </m:t>
        </m:r>
        <m:r>
          <w:rPr>
            <w:rFonts w:ascii="Cambria Math" w:hAnsi="Cambria Math"/>
            <w:sz w:val="24"/>
            <w:szCs w:val="24"/>
          </w:rPr>
          <m:t>m</m:t>
        </m:r>
        <m:r>
          <w:rPr>
            <w:rFonts w:ascii="Arial Narrow" w:hAnsi="Cambria Math"/>
            <w:sz w:val="24"/>
            <w:szCs w:val="24"/>
          </w:rPr>
          <m:t>⋅</m:t>
        </m:r>
        <m:r>
          <m:rPr>
            <m:sty m:val="p"/>
          </m:rPr>
          <w:rPr>
            <w:rFonts w:ascii="Cambria Math" w:hAnsi="Arial Narrow"/>
            <w:sz w:val="24"/>
            <w:szCs w:val="24"/>
          </w:rPr>
          <m:t>10</m:t>
        </m:r>
        <m:r>
          <w:rPr>
            <w:rFonts w:ascii="Cambria Math" w:hAnsi="Arial Narrow"/>
            <w:sz w:val="24"/>
            <w:szCs w:val="24"/>
          </w:rPr>
          <m:t xml:space="preserve"> </m:t>
        </m:r>
        <m:r>
          <w:rPr>
            <w:rFonts w:ascii="Cambria Math" w:hAnsi="Cambria Math"/>
            <w:sz w:val="24"/>
            <w:szCs w:val="24"/>
          </w:rPr>
          <m:t>cm</m:t>
        </m:r>
      </m:oMath>
    </w:p>
    <w:p w14:paraId="6C62B8C7" w14:textId="77777777" w:rsidR="00532C35" w:rsidRPr="00114CDC" w:rsidRDefault="00532C35" w:rsidP="00532C35">
      <w:pPr>
        <w:spacing w:line="276" w:lineRule="auto"/>
        <w:rPr>
          <w:rFonts w:ascii="Arial Narrow" w:eastAsiaTheme="minorEastAsia" w:hAnsi="Arial Narrow"/>
          <w:i/>
          <w:sz w:val="24"/>
          <w:szCs w:val="24"/>
        </w:rPr>
      </w:pPr>
    </w:p>
    <w:p w14:paraId="2257A81A" w14:textId="77777777" w:rsidR="00532C35" w:rsidRPr="00114CDC" w:rsidRDefault="00532C35" w:rsidP="00532C35">
      <w:pPr>
        <w:spacing w:line="276" w:lineRule="auto"/>
        <w:rPr>
          <w:rFonts w:ascii="Arial Narrow" w:eastAsiaTheme="minorEastAsia" w:hAnsi="Arial Narrow"/>
          <w:i/>
          <w:sz w:val="24"/>
          <w:szCs w:val="24"/>
        </w:rPr>
      </w:pPr>
      <m:oMathPara>
        <m:oMath>
          <m:r>
            <w:rPr>
              <w:rFonts w:ascii="Cambria Math" w:hAnsi="Cambria Math"/>
              <w:sz w:val="24"/>
              <w:szCs w:val="24"/>
            </w:rPr>
            <m:t>P</m:t>
          </m:r>
          <m:r>
            <w:rPr>
              <w:rFonts w:ascii="Cambria Math" w:hAnsi="Arial Narrow"/>
              <w:sz w:val="24"/>
              <w:szCs w:val="24"/>
            </w:rPr>
            <m:t>=</m:t>
          </m:r>
          <m:f>
            <m:fPr>
              <m:ctrlPr>
                <w:rPr>
                  <w:rFonts w:ascii="Cambria Math" w:hAnsi="Arial Narrow"/>
                  <w:i/>
                  <w:sz w:val="24"/>
                  <w:szCs w:val="24"/>
                </w:rPr>
              </m:ctrlPr>
            </m:fPr>
            <m:num>
              <m:d>
                <m:dPr>
                  <m:ctrlPr>
                    <w:rPr>
                      <w:rFonts w:ascii="Cambria Math" w:hAnsi="Arial Narrow"/>
                      <w:sz w:val="24"/>
                      <w:szCs w:val="24"/>
                    </w:rPr>
                  </m:ctrlPr>
                </m:dPr>
                <m:e>
                  <m:r>
                    <m:rPr>
                      <m:sty m:val="p"/>
                    </m:rPr>
                    <w:rPr>
                      <w:rFonts w:ascii="Cambria Math" w:hAnsi="Arial Narrow"/>
                      <w:sz w:val="24"/>
                      <w:szCs w:val="24"/>
                    </w:rPr>
                    <m:t>1037,632</m:t>
                  </m:r>
                  <m:r>
                    <w:rPr>
                      <w:rFonts w:ascii="Cambria Math" w:hAnsi="Arial Narrow"/>
                      <w:sz w:val="24"/>
                      <w:szCs w:val="24"/>
                    </w:rPr>
                    <m:t xml:space="preserve"> </m:t>
                  </m:r>
                  <m:r>
                    <w:rPr>
                      <w:rFonts w:ascii="Cambria Math" w:hAnsi="Cambria Math"/>
                      <w:sz w:val="24"/>
                      <w:szCs w:val="24"/>
                    </w:rPr>
                    <m:t>kg</m:t>
                  </m:r>
                  <m:r>
                    <w:rPr>
                      <w:rFonts w:ascii="Cambria Math" w:hAnsi="Arial Narrow"/>
                      <w:sz w:val="24"/>
                      <w:szCs w:val="24"/>
                    </w:rPr>
                    <m:t xml:space="preserve">+ </m:t>
                  </m:r>
                  <m:r>
                    <m:rPr>
                      <m:sty m:val="p"/>
                    </m:rPr>
                    <w:rPr>
                      <w:rFonts w:ascii="Cambria Math" w:hAnsi="Arial Narrow"/>
                      <w:sz w:val="24"/>
                      <w:szCs w:val="24"/>
                    </w:rPr>
                    <m:t>1000</m:t>
                  </m:r>
                  <m:r>
                    <w:rPr>
                      <w:rFonts w:ascii="Cambria Math" w:hAnsi="Arial Narrow"/>
                      <w:sz w:val="24"/>
                      <w:szCs w:val="24"/>
                    </w:rPr>
                    <m:t xml:space="preserve"> </m:t>
                  </m:r>
                  <m:r>
                    <w:rPr>
                      <w:rFonts w:ascii="Cambria Math" w:hAnsi="Cambria Math"/>
                      <w:sz w:val="24"/>
                      <w:szCs w:val="24"/>
                    </w:rPr>
                    <m:t>kg</m:t>
                  </m:r>
                  <m:ctrlPr>
                    <w:rPr>
                      <w:rFonts w:ascii="Cambria Math" w:hAnsi="Cambria Math"/>
                      <w:i/>
                      <w:sz w:val="24"/>
                      <w:szCs w:val="24"/>
                    </w:rPr>
                  </m:ctrlPr>
                </m:e>
              </m:d>
              <m:r>
                <w:rPr>
                  <w:rFonts w:ascii="Cambria Math" w:hAnsi="Cambria Math"/>
                  <w:sz w:val="24"/>
                  <w:szCs w:val="24"/>
                </w:rPr>
                <m:t>*9,81 m/s2</m:t>
              </m:r>
            </m:num>
            <m:den>
              <m:r>
                <m:rPr>
                  <m:sty m:val="p"/>
                </m:rPr>
                <w:rPr>
                  <w:rFonts w:ascii="Cambria Math" w:hAnsi="Arial Narrow"/>
                  <w:sz w:val="24"/>
                  <w:szCs w:val="24"/>
                </w:rPr>
                <m:t>2,60</m:t>
              </m:r>
              <m:r>
                <w:rPr>
                  <w:rFonts w:ascii="Cambria Math" w:hAnsi="Cambria Math"/>
                  <w:sz w:val="24"/>
                  <w:szCs w:val="24"/>
                </w:rPr>
                <m:t>m</m:t>
              </m:r>
              <m:r>
                <w:rPr>
                  <w:rFonts w:ascii="Arial Narrow" w:hAnsi="Cambria Math"/>
                  <w:sz w:val="24"/>
                  <w:szCs w:val="24"/>
                </w:rPr>
                <m:t>⋅</m:t>
              </m:r>
              <m:r>
                <m:rPr>
                  <m:sty m:val="p"/>
                </m:rPr>
                <w:rPr>
                  <w:rFonts w:ascii="Cambria Math" w:hAnsi="Arial Narrow"/>
                  <w:sz w:val="24"/>
                  <w:szCs w:val="24"/>
                </w:rPr>
                <m:t>1,50</m:t>
              </m:r>
              <m:r>
                <w:rPr>
                  <w:rFonts w:ascii="Cambria Math" w:hAnsi="Arial Narrow"/>
                  <w:sz w:val="24"/>
                  <w:szCs w:val="24"/>
                </w:rPr>
                <m:t xml:space="preserve"> </m:t>
              </m:r>
              <m:r>
                <w:rPr>
                  <w:rFonts w:ascii="Cambria Math" w:hAnsi="Cambria Math"/>
                  <w:sz w:val="24"/>
                  <w:szCs w:val="24"/>
                </w:rPr>
                <m:t>m</m:t>
              </m:r>
            </m:den>
          </m:f>
          <m:r>
            <w:rPr>
              <w:rFonts w:ascii="Cambria Math" w:eastAsiaTheme="minorEastAsia" w:hAnsi="Arial Narrow"/>
              <w:sz w:val="24"/>
              <w:szCs w:val="24"/>
            </w:rPr>
            <m:t>=</m:t>
          </m:r>
          <m:r>
            <m:rPr>
              <m:sty m:val="p"/>
            </m:rPr>
            <w:rPr>
              <w:rFonts w:ascii="Cambria Math" w:hAnsi="Arial Narrow"/>
              <w:sz w:val="24"/>
              <w:szCs w:val="24"/>
            </w:rPr>
            <m:t>5,12</m:t>
          </m:r>
          <m:r>
            <w:rPr>
              <w:rFonts w:ascii="Cambria Math" w:eastAsiaTheme="minorEastAsia" w:hAnsi="Arial Narrow"/>
              <w:sz w:val="24"/>
              <w:szCs w:val="24"/>
            </w:rPr>
            <m:t xml:space="preserve"> </m:t>
          </m:r>
          <m:r>
            <w:rPr>
              <w:rFonts w:ascii="Cambria Math" w:eastAsiaTheme="minorEastAsia" w:hAnsi="Cambria Math"/>
              <w:sz w:val="24"/>
              <w:szCs w:val="24"/>
            </w:rPr>
            <m:t>kPa</m:t>
          </m:r>
        </m:oMath>
      </m:oMathPara>
    </w:p>
    <w:p w14:paraId="17D8A006" w14:textId="77777777" w:rsidR="00532C35" w:rsidRPr="00114CDC" w:rsidRDefault="00532C35" w:rsidP="00532C35">
      <w:pPr>
        <w:spacing w:line="276" w:lineRule="auto"/>
        <w:jc w:val="center"/>
        <w:rPr>
          <w:rFonts w:ascii="Arial Narrow" w:hAnsi="Arial Narrow"/>
          <w:b/>
          <w:bCs/>
          <w:sz w:val="24"/>
          <w:szCs w:val="24"/>
        </w:rPr>
      </w:pPr>
    </w:p>
    <w:p w14:paraId="6C7FD0F5" w14:textId="77777777" w:rsidR="00532C35" w:rsidRPr="00114CDC" w:rsidRDefault="00532C35" w:rsidP="00532C35">
      <w:pPr>
        <w:spacing w:line="276" w:lineRule="auto"/>
        <w:jc w:val="center"/>
        <w:rPr>
          <w:rFonts w:ascii="Arial Narrow" w:hAnsi="Arial Narrow"/>
          <w:b/>
          <w:bCs/>
          <w:sz w:val="22"/>
          <w:szCs w:val="22"/>
        </w:rPr>
      </w:pPr>
      <w:r w:rsidRPr="00114CDC">
        <w:rPr>
          <w:rFonts w:ascii="Arial Narrow" w:hAnsi="Arial Narrow"/>
          <w:b/>
          <w:bCs/>
          <w:sz w:val="22"/>
          <w:szCs w:val="22"/>
        </w:rPr>
        <w:t xml:space="preserve">Wniosek: </w:t>
      </w:r>
    </w:p>
    <w:p w14:paraId="7E802B7B" w14:textId="77777777" w:rsidR="00532C35" w:rsidRPr="00114CDC" w:rsidRDefault="00532C35" w:rsidP="00532C35">
      <w:pPr>
        <w:spacing w:line="276" w:lineRule="auto"/>
        <w:jc w:val="center"/>
        <w:rPr>
          <w:rFonts w:ascii="Arial Narrow" w:hAnsi="Arial Narrow"/>
          <w:b/>
          <w:bCs/>
          <w:sz w:val="22"/>
          <w:szCs w:val="22"/>
          <w:u w:val="single"/>
        </w:rPr>
      </w:pPr>
      <w:r w:rsidRPr="00114CDC">
        <w:rPr>
          <w:rFonts w:ascii="Arial Narrow" w:hAnsi="Arial Narrow"/>
          <w:b/>
          <w:bCs/>
          <w:sz w:val="22"/>
          <w:szCs w:val="22"/>
          <w:u w:val="single"/>
        </w:rPr>
        <w:t>GRUNT PRZENIESIE CIĘŻAR AGREGATU ORAZ CIĘŻAR FUNDAMENTU</w:t>
      </w:r>
    </w:p>
    <w:p w14:paraId="1610FDDB" w14:textId="77777777" w:rsidR="00532C35" w:rsidRPr="00114CDC" w:rsidRDefault="00532C35" w:rsidP="00532C35">
      <w:pPr>
        <w:ind w:left="426"/>
        <w:rPr>
          <w:rFonts w:ascii="Arial Narrow" w:hAnsi="Arial Narrow"/>
          <w:sz w:val="22"/>
          <w:szCs w:val="22"/>
        </w:rPr>
      </w:pPr>
    </w:p>
    <w:p w14:paraId="24E76AE4" w14:textId="77777777" w:rsidR="00532C35" w:rsidRPr="00114CDC" w:rsidRDefault="00532C35" w:rsidP="00532C35">
      <w:pPr>
        <w:spacing w:line="276" w:lineRule="auto"/>
        <w:ind w:left="426"/>
        <w:rPr>
          <w:rFonts w:ascii="Arial Narrow" w:hAnsi="Arial Narrow"/>
          <w:sz w:val="22"/>
          <w:szCs w:val="22"/>
        </w:rPr>
      </w:pPr>
      <w:bookmarkStart w:id="21" w:name="_Toc301336539"/>
      <w:bookmarkStart w:id="22" w:name="_Toc301346050"/>
      <w:bookmarkStart w:id="23" w:name="_Toc301510001"/>
      <w:bookmarkStart w:id="24" w:name="_Toc302552105"/>
      <w:bookmarkStart w:id="25" w:name="_Toc302552213"/>
      <w:bookmarkStart w:id="26" w:name="_Toc309061954"/>
      <w:bookmarkStart w:id="27" w:name="_Toc312068681"/>
      <w:bookmarkStart w:id="28" w:name="_Toc313962098"/>
      <w:bookmarkStart w:id="29" w:name="_Toc318895679"/>
      <w:bookmarkStart w:id="30" w:name="_Toc322527515"/>
      <w:bookmarkStart w:id="31" w:name="_Toc337811015"/>
      <w:bookmarkStart w:id="32" w:name="_Toc358206196"/>
      <w:bookmarkStart w:id="33" w:name="_Toc373243596"/>
      <w:bookmarkStart w:id="34" w:name="_Toc374688711"/>
      <w:bookmarkStart w:id="35" w:name="_Toc374698752"/>
      <w:bookmarkStart w:id="36" w:name="_Toc387994360"/>
      <w:bookmarkStart w:id="37" w:name="_Toc391532004"/>
      <w:bookmarkStart w:id="38" w:name="_Toc403730377"/>
      <w:bookmarkStart w:id="39" w:name="_Toc412009533"/>
      <w:bookmarkStart w:id="40" w:name="_Toc431819456"/>
      <w:bookmarkStart w:id="41" w:name="_Toc444774922"/>
      <w:bookmarkStart w:id="42" w:name="_Toc444862783"/>
      <w:bookmarkStart w:id="43" w:name="_Toc301336538"/>
      <w:r w:rsidRPr="00114CDC">
        <w:rPr>
          <w:rFonts w:ascii="Arial Narrow" w:hAnsi="Arial Narrow"/>
          <w:sz w:val="22"/>
          <w:szCs w:val="22"/>
        </w:rPr>
        <w:t>Dobrany fundament:</w:t>
      </w:r>
    </w:p>
    <w:p w14:paraId="5CFC665F" w14:textId="77777777" w:rsidR="00532C35" w:rsidRPr="00114CDC" w:rsidRDefault="00532C35" w:rsidP="00532C35">
      <w:pPr>
        <w:spacing w:line="276" w:lineRule="auto"/>
        <w:ind w:left="426"/>
        <w:rPr>
          <w:rFonts w:ascii="Arial Narrow" w:hAnsi="Arial Narrow"/>
          <w:sz w:val="22"/>
          <w:szCs w:val="22"/>
        </w:rPr>
      </w:pPr>
      <w:r w:rsidRPr="00114CDC">
        <w:rPr>
          <w:rFonts w:ascii="Arial Narrow" w:hAnsi="Arial Narrow"/>
          <w:sz w:val="22"/>
          <w:szCs w:val="22"/>
        </w:rPr>
        <w:t xml:space="preserve">Długość: </w:t>
      </w:r>
      <w:r w:rsidRPr="00114CDC">
        <w:rPr>
          <w:rFonts w:ascii="Arial Narrow" w:hAnsi="Arial Narrow"/>
          <w:sz w:val="22"/>
          <w:szCs w:val="22"/>
        </w:rPr>
        <w:tab/>
      </w:r>
      <w:r w:rsidRPr="00114CDC">
        <w:rPr>
          <w:rFonts w:ascii="Arial Narrow" w:hAnsi="Arial Narrow"/>
          <w:sz w:val="22"/>
          <w:szCs w:val="22"/>
        </w:rPr>
        <w:tab/>
      </w:r>
      <w:r w:rsidRPr="00114CDC">
        <w:rPr>
          <w:rFonts w:ascii="Arial Narrow" w:hAnsi="Arial Narrow"/>
          <w:sz w:val="22"/>
          <w:szCs w:val="22"/>
        </w:rPr>
        <w:tab/>
        <w:t>2,6m</w:t>
      </w:r>
    </w:p>
    <w:p w14:paraId="59F03788" w14:textId="77777777" w:rsidR="00532C35" w:rsidRPr="00114CDC" w:rsidRDefault="00532C35" w:rsidP="00532C35">
      <w:pPr>
        <w:spacing w:line="276" w:lineRule="auto"/>
        <w:ind w:left="426"/>
        <w:rPr>
          <w:rFonts w:ascii="Arial Narrow" w:hAnsi="Arial Narrow"/>
          <w:sz w:val="22"/>
          <w:szCs w:val="22"/>
        </w:rPr>
      </w:pPr>
      <w:r w:rsidRPr="00114CDC">
        <w:rPr>
          <w:rFonts w:ascii="Arial Narrow" w:hAnsi="Arial Narrow"/>
          <w:sz w:val="22"/>
          <w:szCs w:val="22"/>
        </w:rPr>
        <w:t>Szerokość:</w:t>
      </w:r>
      <w:r w:rsidRPr="00114CDC">
        <w:rPr>
          <w:rFonts w:ascii="Arial Narrow" w:hAnsi="Arial Narrow"/>
          <w:sz w:val="22"/>
          <w:szCs w:val="22"/>
        </w:rPr>
        <w:tab/>
      </w:r>
      <w:r w:rsidRPr="00114CDC">
        <w:rPr>
          <w:rFonts w:ascii="Arial Narrow" w:hAnsi="Arial Narrow"/>
          <w:sz w:val="22"/>
          <w:szCs w:val="22"/>
        </w:rPr>
        <w:tab/>
      </w:r>
      <w:r w:rsidRPr="00114CDC">
        <w:rPr>
          <w:rFonts w:ascii="Arial Narrow" w:hAnsi="Arial Narrow"/>
          <w:sz w:val="22"/>
          <w:szCs w:val="22"/>
        </w:rPr>
        <w:tab/>
        <w:t>1,5m</w:t>
      </w:r>
    </w:p>
    <w:p w14:paraId="6F8F4142" w14:textId="77777777" w:rsidR="00532C35" w:rsidRPr="00114CDC" w:rsidRDefault="00532C35" w:rsidP="00532C35">
      <w:pPr>
        <w:spacing w:line="276" w:lineRule="auto"/>
        <w:ind w:left="426"/>
        <w:rPr>
          <w:rFonts w:ascii="Arial Narrow" w:hAnsi="Arial Narrow"/>
          <w:sz w:val="22"/>
          <w:szCs w:val="22"/>
        </w:rPr>
      </w:pPr>
      <w:r w:rsidRPr="00114CDC">
        <w:rPr>
          <w:rFonts w:ascii="Arial Narrow" w:hAnsi="Arial Narrow"/>
          <w:sz w:val="22"/>
          <w:szCs w:val="22"/>
        </w:rPr>
        <w:t>Grubość:</w:t>
      </w:r>
      <w:r w:rsidRPr="00114CDC">
        <w:rPr>
          <w:rFonts w:ascii="Arial Narrow" w:hAnsi="Arial Narrow"/>
          <w:sz w:val="22"/>
          <w:szCs w:val="22"/>
        </w:rPr>
        <w:tab/>
      </w:r>
      <w:r w:rsidRPr="00114CDC">
        <w:rPr>
          <w:rFonts w:ascii="Arial Narrow" w:hAnsi="Arial Narrow"/>
          <w:sz w:val="22"/>
          <w:szCs w:val="22"/>
        </w:rPr>
        <w:tab/>
      </w:r>
      <w:r w:rsidRPr="00114CDC">
        <w:rPr>
          <w:rFonts w:ascii="Arial Narrow" w:hAnsi="Arial Narrow"/>
          <w:sz w:val="22"/>
          <w:szCs w:val="22"/>
        </w:rPr>
        <w:tab/>
        <w:t>0,1m</w:t>
      </w:r>
    </w:p>
    <w:p w14:paraId="65C76D8C" w14:textId="77777777" w:rsidR="00532C35" w:rsidRPr="00114CDC" w:rsidRDefault="00532C35" w:rsidP="00532C35">
      <w:pPr>
        <w:spacing w:line="276" w:lineRule="auto"/>
        <w:ind w:left="426"/>
        <w:rPr>
          <w:rFonts w:ascii="Arial Narrow" w:hAnsi="Arial Narrow"/>
          <w:sz w:val="22"/>
          <w:szCs w:val="22"/>
        </w:rPr>
      </w:pPr>
      <w:r w:rsidRPr="00114CDC">
        <w:rPr>
          <w:rFonts w:ascii="Arial Narrow" w:hAnsi="Arial Narrow"/>
          <w:sz w:val="22"/>
          <w:szCs w:val="22"/>
        </w:rPr>
        <w:t>Waga:</w:t>
      </w:r>
      <w:r w:rsidRPr="00114CDC">
        <w:rPr>
          <w:rFonts w:ascii="Arial Narrow" w:hAnsi="Arial Narrow"/>
          <w:sz w:val="22"/>
          <w:szCs w:val="22"/>
        </w:rPr>
        <w:tab/>
      </w:r>
      <w:r w:rsidRPr="00114CDC">
        <w:rPr>
          <w:rFonts w:ascii="Arial Narrow" w:hAnsi="Arial Narrow"/>
          <w:sz w:val="22"/>
          <w:szCs w:val="22"/>
        </w:rPr>
        <w:tab/>
      </w:r>
      <w:r w:rsidRPr="00114CDC">
        <w:rPr>
          <w:rFonts w:ascii="Arial Narrow" w:hAnsi="Arial Narrow"/>
          <w:sz w:val="22"/>
          <w:szCs w:val="22"/>
        </w:rPr>
        <w:tab/>
        <w:t>1000kg</w:t>
      </w:r>
    </w:p>
    <w:p w14:paraId="2EC27558" w14:textId="77777777" w:rsidR="00532C35" w:rsidRPr="0007453C" w:rsidRDefault="00532C35" w:rsidP="00532C35">
      <w:pPr>
        <w:rPr>
          <w:rFonts w:ascii="Arial Narrow" w:hAnsi="Arial Narrow"/>
          <w:color w:val="FF0000"/>
          <w:highlight w:val="yellow"/>
        </w:rPr>
      </w:pPr>
    </w:p>
    <w:p w14:paraId="751C7081" w14:textId="77777777" w:rsidR="00532C35" w:rsidRPr="00114CDC" w:rsidRDefault="00532C35" w:rsidP="00532C35">
      <w:pPr>
        <w:pStyle w:val="Tekstpodstawowywcity"/>
        <w:spacing w:line="276" w:lineRule="auto"/>
        <w:ind w:left="426" w:firstLine="0"/>
        <w:rPr>
          <w:rFonts w:ascii="Arial Narrow" w:hAnsi="Arial Narrow"/>
          <w:bCs/>
          <w:color w:val="000000" w:themeColor="text1"/>
          <w:sz w:val="22"/>
          <w:szCs w:val="22"/>
        </w:rPr>
      </w:pPr>
      <w:r w:rsidRPr="00114CDC">
        <w:rPr>
          <w:rFonts w:ascii="Arial Narrow" w:hAnsi="Arial Narrow"/>
          <w:bCs/>
          <w:color w:val="000000" w:themeColor="text1"/>
          <w:sz w:val="22"/>
          <w:szCs w:val="22"/>
        </w:rPr>
        <w:t xml:space="preserve">Zalecane proporcje składników mieszanki betonowej: cement : piasek : kruszywo - 1:2:3 (objętościowo). Opad betonu nie powinien przekraczać 100 mm. Wytrzymałość na ściskanie po 28 dniach twardnienia nie powinna być mniejsza niż 20 </w:t>
      </w:r>
      <w:proofErr w:type="spellStart"/>
      <w:r w:rsidRPr="00114CDC">
        <w:rPr>
          <w:rFonts w:ascii="Arial Narrow" w:hAnsi="Arial Narrow"/>
          <w:bCs/>
          <w:color w:val="000000" w:themeColor="text1"/>
          <w:sz w:val="22"/>
          <w:szCs w:val="22"/>
        </w:rPr>
        <w:t>MPa</w:t>
      </w:r>
      <w:proofErr w:type="spellEnd"/>
      <w:r w:rsidRPr="00114CDC">
        <w:rPr>
          <w:rFonts w:ascii="Arial Narrow" w:hAnsi="Arial Narrow"/>
          <w:bCs/>
          <w:color w:val="000000" w:themeColor="text1"/>
          <w:sz w:val="22"/>
          <w:szCs w:val="22"/>
        </w:rPr>
        <w:t>. Stosować beton klasy B&gt;= 20. Fundament należy poziomo zbroić siatką drucianą nr 8 lub inną podobną ułożoną na prętach podtrzymujących rozmieszczonych co 150 mm. Można również zastosować pręty zbrojeniowe nr 6 ułożone poziomo co 300 mm. Odległość zbrojenia z prętów od powierzchni fundamentu nie powinna być mniejsza niż 75 mm. Jeżeli zastosowano skuteczne środki zapobiegające przenoszeniu się wibracji na fundament, jego grubość musi zapewnić jedynie przeniesienie obciążeń statycznych. Dopuszcza się zamiennie zastosowanie podłoża z kostki betonowej, typu trylinka ułożonej na rodzimym gruncie po uprzednim zagęszczeniu gruntu.</w:t>
      </w:r>
    </w:p>
    <w:p w14:paraId="6B96387A" w14:textId="77777777" w:rsidR="00827C84" w:rsidRPr="0007453C" w:rsidRDefault="00827C84" w:rsidP="00532C35">
      <w:pPr>
        <w:pStyle w:val="Tekstpodstawowywcity"/>
        <w:spacing w:line="276" w:lineRule="auto"/>
        <w:ind w:left="426" w:firstLine="0"/>
        <w:rPr>
          <w:rFonts w:ascii="Arial Narrow" w:hAnsi="Arial Narrow"/>
          <w:bCs/>
          <w:color w:val="000000" w:themeColor="text1"/>
          <w:sz w:val="22"/>
          <w:szCs w:val="22"/>
          <w:highlight w:val="yellow"/>
        </w:rPr>
      </w:pPr>
    </w:p>
    <w:p w14:paraId="5D16B65D" w14:textId="1AA2D225" w:rsidR="00827C84" w:rsidRPr="00114CDC" w:rsidRDefault="00827C84" w:rsidP="00827C84">
      <w:pPr>
        <w:spacing w:line="276" w:lineRule="auto"/>
        <w:ind w:left="426"/>
        <w:jc w:val="both"/>
        <w:rPr>
          <w:rFonts w:ascii="Arial Narrow" w:hAnsi="Arial Narrow"/>
          <w:b/>
          <w:bCs/>
          <w:color w:val="000000" w:themeColor="text1"/>
          <w:sz w:val="22"/>
          <w:szCs w:val="22"/>
        </w:rPr>
      </w:pPr>
      <w:r w:rsidRPr="00114CDC">
        <w:rPr>
          <w:rFonts w:ascii="Arial Narrow" w:hAnsi="Arial Narrow"/>
          <w:b/>
          <w:bCs/>
          <w:color w:val="000000" w:themeColor="text1"/>
          <w:sz w:val="22"/>
          <w:szCs w:val="22"/>
        </w:rPr>
        <w:t>INSTALACJA UZIEMIENIA:</w:t>
      </w:r>
    </w:p>
    <w:p w14:paraId="74E51A05" w14:textId="77777777" w:rsidR="00827C84" w:rsidRPr="00114CDC" w:rsidRDefault="00827C84" w:rsidP="00827C84">
      <w:pPr>
        <w:spacing w:line="276" w:lineRule="auto"/>
        <w:ind w:left="426"/>
        <w:jc w:val="both"/>
        <w:rPr>
          <w:rFonts w:ascii="Arial Narrow" w:hAnsi="Arial Narrow"/>
          <w:b/>
          <w:bCs/>
          <w:color w:val="000000" w:themeColor="text1"/>
          <w:sz w:val="22"/>
          <w:szCs w:val="22"/>
        </w:rPr>
      </w:pPr>
    </w:p>
    <w:p w14:paraId="6C21E236" w14:textId="3BBD3DCB" w:rsidR="009F6234" w:rsidRDefault="00827C84" w:rsidP="00114CDC">
      <w:pPr>
        <w:pStyle w:val="Tekstpodstawowywcity"/>
        <w:spacing w:line="276" w:lineRule="auto"/>
        <w:ind w:left="426" w:firstLine="0"/>
        <w:rPr>
          <w:rFonts w:ascii="Arial Narrow" w:hAnsi="Arial Narrow"/>
          <w:bCs/>
          <w:color w:val="000000" w:themeColor="text1"/>
          <w:sz w:val="22"/>
          <w:szCs w:val="22"/>
        </w:rPr>
      </w:pPr>
      <w:r w:rsidRPr="00114CDC">
        <w:rPr>
          <w:rFonts w:ascii="Arial Narrow" w:hAnsi="Arial Narrow"/>
          <w:bCs/>
          <w:color w:val="000000" w:themeColor="text1"/>
          <w:sz w:val="22"/>
          <w:szCs w:val="22"/>
        </w:rPr>
        <w:t xml:space="preserve">Dla projektowanego agregatu wykonać uziom otokowy płaskownikiem </w:t>
      </w:r>
      <w:proofErr w:type="spellStart"/>
      <w:r w:rsidRPr="00114CDC">
        <w:rPr>
          <w:rFonts w:ascii="Arial Narrow" w:hAnsi="Arial Narrow"/>
          <w:bCs/>
          <w:color w:val="000000" w:themeColor="text1"/>
          <w:sz w:val="22"/>
          <w:szCs w:val="22"/>
        </w:rPr>
        <w:t>FeZn</w:t>
      </w:r>
      <w:proofErr w:type="spellEnd"/>
      <w:r w:rsidRPr="00114CDC">
        <w:rPr>
          <w:rFonts w:ascii="Arial Narrow" w:hAnsi="Arial Narrow"/>
          <w:bCs/>
          <w:color w:val="000000" w:themeColor="text1"/>
          <w:sz w:val="22"/>
          <w:szCs w:val="22"/>
        </w:rPr>
        <w:t xml:space="preserve"> 30x4mm. Obudowę agregatu należy łączyć z instalacją uziemienia za pomocą taśmy stalowej </w:t>
      </w:r>
      <w:proofErr w:type="spellStart"/>
      <w:r w:rsidRPr="00114CDC">
        <w:rPr>
          <w:rFonts w:ascii="Arial Narrow" w:hAnsi="Arial Narrow"/>
          <w:bCs/>
          <w:color w:val="000000" w:themeColor="text1"/>
          <w:sz w:val="22"/>
          <w:szCs w:val="22"/>
        </w:rPr>
        <w:t>FeZn</w:t>
      </w:r>
      <w:proofErr w:type="spellEnd"/>
      <w:r w:rsidRPr="00114CDC">
        <w:rPr>
          <w:rFonts w:ascii="Arial Narrow" w:hAnsi="Arial Narrow"/>
          <w:bCs/>
          <w:color w:val="000000" w:themeColor="text1"/>
          <w:sz w:val="22"/>
          <w:szCs w:val="22"/>
        </w:rPr>
        <w:t>. Rezystancja wypadkowa uziomu R&lt;=10 Ω.</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3C1A7346" w14:textId="77777777" w:rsidR="00114CDC" w:rsidRPr="00114CDC" w:rsidRDefault="00114CDC" w:rsidP="00114CDC">
      <w:pPr>
        <w:pStyle w:val="Tekstpodstawowywcity"/>
        <w:spacing w:line="276" w:lineRule="auto"/>
        <w:ind w:left="426" w:firstLine="0"/>
        <w:rPr>
          <w:rFonts w:ascii="Arial Narrow" w:hAnsi="Arial Narrow"/>
          <w:bCs/>
          <w:color w:val="000000" w:themeColor="text1"/>
          <w:sz w:val="22"/>
          <w:szCs w:val="22"/>
        </w:rPr>
      </w:pPr>
    </w:p>
    <w:p w14:paraId="6AF01951" w14:textId="77777777" w:rsidR="009F6234" w:rsidRPr="00114CDC" w:rsidRDefault="009F6234" w:rsidP="009F6234">
      <w:pPr>
        <w:spacing w:line="276" w:lineRule="auto"/>
        <w:ind w:left="426"/>
        <w:jc w:val="both"/>
        <w:rPr>
          <w:rFonts w:ascii="Arial Narrow" w:hAnsi="Arial Narrow"/>
          <w:b/>
          <w:bCs/>
          <w:color w:val="000000" w:themeColor="text1"/>
          <w:sz w:val="22"/>
          <w:szCs w:val="22"/>
        </w:rPr>
      </w:pPr>
      <w:r w:rsidRPr="00114CDC">
        <w:rPr>
          <w:rFonts w:ascii="Arial Narrow" w:hAnsi="Arial Narrow"/>
          <w:b/>
          <w:bCs/>
          <w:color w:val="000000" w:themeColor="text1"/>
          <w:sz w:val="22"/>
          <w:szCs w:val="22"/>
        </w:rPr>
        <w:t>OCHRONY PRZECIWPORAŻENIOWA:</w:t>
      </w:r>
    </w:p>
    <w:p w14:paraId="0A11817B" w14:textId="77777777" w:rsidR="00226DE2" w:rsidRPr="00114CDC" w:rsidRDefault="00226DE2" w:rsidP="009F6234">
      <w:pPr>
        <w:spacing w:line="276" w:lineRule="auto"/>
        <w:ind w:left="426"/>
        <w:jc w:val="both"/>
        <w:rPr>
          <w:rFonts w:ascii="Arial Narrow" w:hAnsi="Arial Narrow"/>
          <w:b/>
          <w:bCs/>
          <w:color w:val="000000" w:themeColor="text1"/>
          <w:sz w:val="22"/>
          <w:szCs w:val="22"/>
        </w:rPr>
      </w:pPr>
    </w:p>
    <w:p w14:paraId="18082141" w14:textId="77777777" w:rsidR="009F6234" w:rsidRPr="00114CDC" w:rsidRDefault="009F6234" w:rsidP="009F6234">
      <w:pPr>
        <w:spacing w:line="324" w:lineRule="auto"/>
        <w:ind w:left="357"/>
        <w:jc w:val="both"/>
        <w:rPr>
          <w:rFonts w:ascii="Arial Narrow" w:hAnsi="Arial Narrow"/>
          <w:sz w:val="22"/>
          <w:szCs w:val="22"/>
        </w:rPr>
      </w:pPr>
      <w:r w:rsidRPr="00114CDC">
        <w:rPr>
          <w:rFonts w:ascii="Arial Narrow" w:hAnsi="Arial Narrow"/>
          <w:sz w:val="22"/>
          <w:szCs w:val="22"/>
        </w:rPr>
        <w:t xml:space="preserve">Środki ochrony przeciwporażeniowej należy wykonać według normy PN-HD 60364-4-41, PN-HD 60364-5-54 </w:t>
      </w:r>
    </w:p>
    <w:p w14:paraId="0AF07297" w14:textId="77777777" w:rsidR="009F6234" w:rsidRPr="00114CDC" w:rsidRDefault="009F6234" w:rsidP="009F6234">
      <w:pPr>
        <w:spacing w:line="324" w:lineRule="auto"/>
        <w:ind w:left="357"/>
        <w:jc w:val="both"/>
        <w:rPr>
          <w:rFonts w:ascii="Arial Narrow" w:hAnsi="Arial Narrow"/>
          <w:sz w:val="22"/>
          <w:szCs w:val="22"/>
        </w:rPr>
      </w:pPr>
    </w:p>
    <w:p w14:paraId="4568B245" w14:textId="77777777" w:rsidR="009F6234" w:rsidRPr="00114CDC" w:rsidRDefault="009F6234" w:rsidP="009F6234">
      <w:pPr>
        <w:spacing w:line="324" w:lineRule="auto"/>
        <w:ind w:left="357"/>
        <w:jc w:val="both"/>
        <w:rPr>
          <w:rFonts w:ascii="Arial Narrow" w:hAnsi="Arial Narrow"/>
          <w:sz w:val="22"/>
          <w:szCs w:val="22"/>
          <w:u w:val="single"/>
        </w:rPr>
      </w:pPr>
      <w:r w:rsidRPr="00114CDC">
        <w:rPr>
          <w:rFonts w:ascii="Arial Narrow" w:hAnsi="Arial Narrow"/>
          <w:sz w:val="22"/>
          <w:szCs w:val="22"/>
          <w:u w:val="single"/>
        </w:rPr>
        <w:t>Ochrona podstawowa:</w:t>
      </w:r>
    </w:p>
    <w:p w14:paraId="5C8BC95F" w14:textId="77777777" w:rsidR="009F6234" w:rsidRPr="00114CDC" w:rsidRDefault="009F6234" w:rsidP="009F6234">
      <w:pPr>
        <w:spacing w:line="324" w:lineRule="auto"/>
        <w:ind w:left="357"/>
        <w:jc w:val="both"/>
        <w:rPr>
          <w:rFonts w:ascii="Arial Narrow" w:hAnsi="Arial Narrow"/>
          <w:sz w:val="22"/>
          <w:szCs w:val="22"/>
        </w:rPr>
      </w:pPr>
      <w:r w:rsidRPr="00114CDC">
        <w:rPr>
          <w:rFonts w:ascii="Arial Narrow" w:hAnsi="Arial Narrow"/>
          <w:sz w:val="22"/>
          <w:szCs w:val="22"/>
        </w:rPr>
        <w:t>Ochrona przed dotykiem bezpośrednim zostanie zrealizowana przez odpowiedni dla poszczególnych pomieszczeń stopień IP.</w:t>
      </w:r>
    </w:p>
    <w:p w14:paraId="79B92636" w14:textId="77777777" w:rsidR="009F6234" w:rsidRPr="00114CDC" w:rsidRDefault="009F6234" w:rsidP="009F6234">
      <w:pPr>
        <w:spacing w:line="324" w:lineRule="auto"/>
        <w:ind w:left="357"/>
        <w:jc w:val="both"/>
        <w:rPr>
          <w:rFonts w:ascii="Arial Narrow" w:hAnsi="Arial Narrow"/>
          <w:sz w:val="22"/>
          <w:szCs w:val="22"/>
        </w:rPr>
      </w:pPr>
    </w:p>
    <w:p w14:paraId="4EFBEA9D" w14:textId="77777777" w:rsidR="009F6234" w:rsidRPr="00114CDC" w:rsidRDefault="009F6234" w:rsidP="009F6234">
      <w:pPr>
        <w:spacing w:line="324" w:lineRule="auto"/>
        <w:ind w:left="357"/>
        <w:jc w:val="both"/>
        <w:rPr>
          <w:rFonts w:ascii="Arial Narrow" w:hAnsi="Arial Narrow"/>
          <w:sz w:val="22"/>
          <w:szCs w:val="22"/>
          <w:u w:val="single"/>
        </w:rPr>
      </w:pPr>
      <w:bookmarkStart w:id="44" w:name="_Toc229463654"/>
      <w:bookmarkStart w:id="45" w:name="_Toc241652408"/>
      <w:bookmarkStart w:id="46" w:name="_Toc241897060"/>
      <w:bookmarkStart w:id="47" w:name="_Toc241897145"/>
      <w:r w:rsidRPr="00114CDC">
        <w:rPr>
          <w:rFonts w:ascii="Arial Narrow" w:hAnsi="Arial Narrow"/>
          <w:sz w:val="22"/>
          <w:szCs w:val="22"/>
          <w:u w:val="single"/>
        </w:rPr>
        <w:t xml:space="preserve">Ochrona </w:t>
      </w:r>
      <w:bookmarkEnd w:id="44"/>
      <w:bookmarkEnd w:id="45"/>
      <w:bookmarkEnd w:id="46"/>
      <w:bookmarkEnd w:id="47"/>
      <w:r w:rsidRPr="00114CDC">
        <w:rPr>
          <w:rFonts w:ascii="Arial Narrow" w:hAnsi="Arial Narrow"/>
          <w:sz w:val="22"/>
          <w:szCs w:val="22"/>
          <w:u w:val="single"/>
        </w:rPr>
        <w:t>przy uszkodzeniu:</w:t>
      </w:r>
    </w:p>
    <w:p w14:paraId="316472C3" w14:textId="1B6EAC7C" w:rsidR="009F6234" w:rsidRPr="00114CDC" w:rsidRDefault="009F6234" w:rsidP="009F6234">
      <w:pPr>
        <w:spacing w:line="324" w:lineRule="auto"/>
        <w:ind w:left="357"/>
        <w:jc w:val="both"/>
        <w:rPr>
          <w:rFonts w:ascii="Arial Narrow" w:hAnsi="Arial Narrow"/>
          <w:sz w:val="22"/>
          <w:szCs w:val="22"/>
        </w:rPr>
      </w:pPr>
      <w:r w:rsidRPr="00114CDC">
        <w:rPr>
          <w:rFonts w:ascii="Arial Narrow" w:hAnsi="Arial Narrow"/>
          <w:sz w:val="22"/>
          <w:szCs w:val="22"/>
        </w:rPr>
        <w:t>Ochrona przed dotykiem pośrednim zapewniona zostanie poprzez zastosowanie samoczynnego wyłączenia zasilania wyłącznikami i bezpiecznikami w układzie sieci typu TN-C-S, w czasie 5s w obwodach rozdzielczych oraz o prądzie znamionowym powyżej 32A, czas 0,4s (napięcie 230V) i 0,2s (napięcie &lt; 400V) w obwodach</w:t>
      </w:r>
      <w:r w:rsidR="00532C35" w:rsidRPr="00114CDC">
        <w:rPr>
          <w:rFonts w:ascii="Arial Narrow" w:hAnsi="Arial Narrow"/>
          <w:sz w:val="22"/>
          <w:szCs w:val="22"/>
        </w:rPr>
        <w:br/>
      </w:r>
      <w:r w:rsidRPr="00114CDC">
        <w:rPr>
          <w:rFonts w:ascii="Arial Narrow" w:hAnsi="Arial Narrow"/>
          <w:sz w:val="22"/>
          <w:szCs w:val="22"/>
        </w:rPr>
        <w:t>o prądzie znamionowym do 32A. Dla prawidłowego zrealizowania samoczynnego wyłączenia należy:</w:t>
      </w:r>
    </w:p>
    <w:p w14:paraId="759361A0" w14:textId="77777777" w:rsidR="009F6234" w:rsidRPr="00114CDC" w:rsidRDefault="009F6234" w:rsidP="00F87F04">
      <w:pPr>
        <w:numPr>
          <w:ilvl w:val="0"/>
          <w:numId w:val="15"/>
        </w:numPr>
        <w:tabs>
          <w:tab w:val="left" w:pos="-2268"/>
          <w:tab w:val="left" w:pos="993"/>
        </w:tabs>
        <w:spacing w:line="276" w:lineRule="auto"/>
        <w:ind w:left="993" w:hanging="284"/>
        <w:jc w:val="both"/>
        <w:rPr>
          <w:rFonts w:ascii="Arial Narrow" w:hAnsi="Arial Narrow" w:cs="Arial"/>
          <w:sz w:val="22"/>
          <w:szCs w:val="22"/>
        </w:rPr>
      </w:pPr>
      <w:r w:rsidRPr="00114CDC">
        <w:rPr>
          <w:rFonts w:ascii="Arial Narrow" w:hAnsi="Arial Narrow" w:cs="Arial"/>
          <w:sz w:val="22"/>
          <w:szCs w:val="22"/>
        </w:rPr>
        <w:t>wszystkie części przewodzące dostępne instalacji przyłączyć do uziemionego przewodu ochronnego PE,</w:t>
      </w:r>
    </w:p>
    <w:p w14:paraId="32153F92" w14:textId="77777777" w:rsidR="009F6234" w:rsidRPr="00114CDC" w:rsidRDefault="009F6234" w:rsidP="00F87F04">
      <w:pPr>
        <w:numPr>
          <w:ilvl w:val="0"/>
          <w:numId w:val="15"/>
        </w:numPr>
        <w:tabs>
          <w:tab w:val="left" w:pos="-2268"/>
          <w:tab w:val="left" w:pos="993"/>
        </w:tabs>
        <w:spacing w:line="276" w:lineRule="auto"/>
        <w:ind w:left="993" w:hanging="284"/>
        <w:jc w:val="both"/>
        <w:rPr>
          <w:rFonts w:ascii="Arial Narrow" w:hAnsi="Arial Narrow" w:cs="Arial"/>
          <w:sz w:val="22"/>
          <w:szCs w:val="22"/>
        </w:rPr>
      </w:pPr>
      <w:r w:rsidRPr="00114CDC">
        <w:rPr>
          <w:rFonts w:ascii="Arial Narrow" w:hAnsi="Arial Narrow" w:cs="Arial"/>
          <w:sz w:val="22"/>
          <w:szCs w:val="22"/>
        </w:rPr>
        <w:t>wszędzie, gdzie to możliwe przewody ochronne PE uziemić,</w:t>
      </w:r>
    </w:p>
    <w:p w14:paraId="74349509" w14:textId="77777777" w:rsidR="009F6234" w:rsidRPr="00114CDC" w:rsidRDefault="009F6234" w:rsidP="00F87F04">
      <w:pPr>
        <w:numPr>
          <w:ilvl w:val="0"/>
          <w:numId w:val="15"/>
        </w:numPr>
        <w:tabs>
          <w:tab w:val="left" w:pos="-2268"/>
          <w:tab w:val="left" w:pos="993"/>
        </w:tabs>
        <w:spacing w:line="276" w:lineRule="auto"/>
        <w:ind w:left="993" w:hanging="284"/>
        <w:jc w:val="both"/>
        <w:rPr>
          <w:rFonts w:ascii="Arial Narrow" w:hAnsi="Arial Narrow" w:cs="Arial"/>
          <w:sz w:val="22"/>
          <w:szCs w:val="22"/>
        </w:rPr>
      </w:pPr>
      <w:r w:rsidRPr="00114CDC">
        <w:rPr>
          <w:rFonts w:ascii="Arial Narrow" w:hAnsi="Arial Narrow" w:cs="Arial"/>
          <w:sz w:val="22"/>
          <w:szCs w:val="22"/>
        </w:rPr>
        <w:t>przewód neutralny N traktować jako izolowany tak jak przewody fazowe,</w:t>
      </w:r>
    </w:p>
    <w:p w14:paraId="204661AC" w14:textId="77777777" w:rsidR="009F6234" w:rsidRPr="00114CDC" w:rsidRDefault="009F6234" w:rsidP="00F87F04">
      <w:pPr>
        <w:numPr>
          <w:ilvl w:val="0"/>
          <w:numId w:val="15"/>
        </w:numPr>
        <w:tabs>
          <w:tab w:val="left" w:pos="-2268"/>
          <w:tab w:val="left" w:pos="993"/>
        </w:tabs>
        <w:spacing w:line="276" w:lineRule="auto"/>
        <w:ind w:left="993" w:hanging="284"/>
        <w:jc w:val="both"/>
        <w:rPr>
          <w:rFonts w:ascii="Arial Narrow" w:hAnsi="Arial Narrow" w:cs="Arial"/>
          <w:sz w:val="22"/>
          <w:szCs w:val="22"/>
        </w:rPr>
      </w:pPr>
      <w:r w:rsidRPr="00114CDC">
        <w:rPr>
          <w:rFonts w:ascii="Arial Narrow" w:hAnsi="Arial Narrow" w:cs="Arial"/>
          <w:sz w:val="22"/>
          <w:szCs w:val="22"/>
        </w:rPr>
        <w:t xml:space="preserve">charakterystyki urządzeń ochronnych i impedancja obwodu powinna spełniać następujący warunek: </w:t>
      </w:r>
      <w:proofErr w:type="spellStart"/>
      <w:r w:rsidRPr="00114CDC">
        <w:rPr>
          <w:rFonts w:ascii="Arial Narrow" w:hAnsi="Arial Narrow" w:cs="Arial"/>
          <w:sz w:val="22"/>
          <w:szCs w:val="22"/>
        </w:rPr>
        <w:t>Zs</w:t>
      </w:r>
      <w:proofErr w:type="spellEnd"/>
      <w:r w:rsidRPr="00114CDC">
        <w:rPr>
          <w:rFonts w:ascii="Arial Narrow" w:hAnsi="Arial Narrow" w:cs="Arial"/>
          <w:sz w:val="22"/>
          <w:szCs w:val="22"/>
        </w:rPr>
        <w:t xml:space="preserve"> x </w:t>
      </w:r>
      <w:proofErr w:type="spellStart"/>
      <w:r w:rsidRPr="00114CDC">
        <w:rPr>
          <w:rFonts w:ascii="Arial Narrow" w:hAnsi="Arial Narrow" w:cs="Arial"/>
          <w:sz w:val="22"/>
          <w:szCs w:val="22"/>
        </w:rPr>
        <w:t>Ia</w:t>
      </w:r>
      <w:proofErr w:type="spellEnd"/>
      <w:r w:rsidRPr="00114CDC">
        <w:rPr>
          <w:rFonts w:ascii="Arial Narrow" w:hAnsi="Arial Narrow" w:cs="Arial"/>
          <w:sz w:val="22"/>
          <w:szCs w:val="22"/>
        </w:rPr>
        <w:t xml:space="preserve"> ≤ </w:t>
      </w:r>
      <w:proofErr w:type="spellStart"/>
      <w:r w:rsidRPr="00114CDC">
        <w:rPr>
          <w:rFonts w:ascii="Arial Narrow" w:hAnsi="Arial Narrow" w:cs="Arial"/>
          <w:sz w:val="22"/>
          <w:szCs w:val="22"/>
        </w:rPr>
        <w:t>Uo</w:t>
      </w:r>
      <w:proofErr w:type="spellEnd"/>
      <w:r w:rsidRPr="00114CDC">
        <w:rPr>
          <w:rFonts w:ascii="Arial Narrow" w:hAnsi="Arial Narrow" w:cs="Arial"/>
          <w:sz w:val="22"/>
          <w:szCs w:val="22"/>
        </w:rPr>
        <w:t>.</w:t>
      </w:r>
    </w:p>
    <w:p w14:paraId="471DD070" w14:textId="77777777" w:rsidR="009F6234" w:rsidRPr="0007453C" w:rsidRDefault="009F6234" w:rsidP="009F6234">
      <w:pPr>
        <w:ind w:left="567"/>
        <w:jc w:val="both"/>
        <w:rPr>
          <w:rFonts w:ascii="Arial Narrow" w:hAnsi="Arial Narrow"/>
          <w:bCs/>
          <w:sz w:val="22"/>
          <w:szCs w:val="22"/>
          <w:highlight w:val="yellow"/>
          <w:u w:val="single"/>
        </w:rPr>
      </w:pPr>
    </w:p>
    <w:p w14:paraId="5DD22111" w14:textId="5DC51F04" w:rsidR="009F6234" w:rsidRPr="00114CDC" w:rsidRDefault="009F6234" w:rsidP="009F6234">
      <w:pPr>
        <w:spacing w:line="276" w:lineRule="auto"/>
        <w:ind w:left="426"/>
        <w:jc w:val="both"/>
        <w:rPr>
          <w:rFonts w:ascii="Arial Narrow" w:hAnsi="Arial Narrow"/>
          <w:sz w:val="22"/>
          <w:szCs w:val="22"/>
          <w:u w:val="single"/>
        </w:rPr>
      </w:pPr>
      <w:r w:rsidRPr="00114CDC">
        <w:rPr>
          <w:rFonts w:ascii="Arial Narrow" w:hAnsi="Arial Narrow"/>
          <w:sz w:val="22"/>
          <w:szCs w:val="22"/>
          <w:u w:val="single"/>
        </w:rPr>
        <w:t>Ochrona uzupełniająca:</w:t>
      </w:r>
    </w:p>
    <w:p w14:paraId="2DF7EFE1" w14:textId="77777777" w:rsidR="00532C35" w:rsidRPr="00114CDC" w:rsidRDefault="009F6234" w:rsidP="009F6234">
      <w:pPr>
        <w:spacing w:line="276" w:lineRule="auto"/>
        <w:ind w:left="426"/>
        <w:jc w:val="both"/>
        <w:rPr>
          <w:rFonts w:ascii="Arial Narrow" w:hAnsi="Arial Narrow"/>
          <w:sz w:val="22"/>
          <w:szCs w:val="22"/>
        </w:rPr>
      </w:pPr>
      <w:r w:rsidRPr="00114CDC">
        <w:rPr>
          <w:rFonts w:ascii="Arial Narrow" w:hAnsi="Arial Narrow"/>
          <w:sz w:val="22"/>
          <w:szCs w:val="22"/>
        </w:rPr>
        <w:t>Jako ochronę uzupełniającą należy stosować wyłączniki różnicowo prądowe RCD w obwodach zakończonych gniazdem wtyczkowym o prądzie znamionowym do 20A oraz urządzenia ruchomego instalowanego na zewnątrz budynku bądź w pomieszczeniach wilgotnych o prądzie znamionowym do 32A.</w:t>
      </w:r>
    </w:p>
    <w:p w14:paraId="614B74D9" w14:textId="3B6FEE2D" w:rsidR="009F6234" w:rsidRPr="00114CDC" w:rsidRDefault="009F6234" w:rsidP="009F6234">
      <w:pPr>
        <w:spacing w:line="276" w:lineRule="auto"/>
        <w:ind w:left="426"/>
        <w:jc w:val="both"/>
        <w:rPr>
          <w:rFonts w:ascii="Arial Narrow" w:hAnsi="Arial Narrow"/>
          <w:sz w:val="22"/>
          <w:szCs w:val="22"/>
        </w:rPr>
      </w:pPr>
      <w:r w:rsidRPr="00114CDC">
        <w:rPr>
          <w:rFonts w:ascii="Arial Narrow" w:hAnsi="Arial Narrow"/>
          <w:sz w:val="22"/>
          <w:szCs w:val="22"/>
        </w:rPr>
        <w:t>Należy stosować połączenia wyrównawcze, które powinny obejmować m.in. wszystkie równocześnie dostępne części przewodzące urządzenia stałego i części przewodzące obce z, gdzie jest to możliwe, metalowym zbrojeniem konstrukcji betonowych. Układ połączeń wyrównawczych powinien być połączony</w:t>
      </w:r>
      <w:r w:rsidR="00745771" w:rsidRPr="00114CDC">
        <w:rPr>
          <w:rFonts w:ascii="Arial Narrow" w:hAnsi="Arial Narrow"/>
          <w:sz w:val="22"/>
          <w:szCs w:val="22"/>
        </w:rPr>
        <w:br/>
      </w:r>
      <w:r w:rsidRPr="00114CDC">
        <w:rPr>
          <w:rFonts w:ascii="Arial Narrow" w:hAnsi="Arial Narrow"/>
          <w:sz w:val="22"/>
          <w:szCs w:val="22"/>
        </w:rPr>
        <w:t>z przewodami ochronnymi wszystkich urządzeń włącznie z gniazdami wtyczkowymi</w:t>
      </w:r>
      <w:r w:rsidR="00114CDC">
        <w:rPr>
          <w:rFonts w:ascii="Arial Narrow" w:hAnsi="Arial Narrow"/>
          <w:sz w:val="22"/>
          <w:szCs w:val="22"/>
        </w:rPr>
        <w:t>.</w:t>
      </w:r>
    </w:p>
    <w:p w14:paraId="24DEC8B0" w14:textId="77777777" w:rsidR="00532C35" w:rsidRPr="0007453C" w:rsidRDefault="00532C35" w:rsidP="009F6234">
      <w:pPr>
        <w:spacing w:line="276" w:lineRule="auto"/>
        <w:ind w:left="426"/>
        <w:jc w:val="both"/>
        <w:rPr>
          <w:rFonts w:ascii="Arial Narrow" w:hAnsi="Arial Narrow"/>
          <w:sz w:val="22"/>
          <w:szCs w:val="22"/>
          <w:highlight w:val="yellow"/>
        </w:rPr>
      </w:pPr>
    </w:p>
    <w:p w14:paraId="0221E27B" w14:textId="7BBA8EA3" w:rsidR="00532C35" w:rsidRPr="00114CDC" w:rsidRDefault="00532C35" w:rsidP="00532C35">
      <w:pPr>
        <w:spacing w:line="276" w:lineRule="auto"/>
        <w:ind w:left="426"/>
        <w:jc w:val="both"/>
        <w:rPr>
          <w:rFonts w:ascii="Arial Narrow" w:hAnsi="Arial Narrow"/>
          <w:b/>
          <w:bCs/>
          <w:color w:val="000000" w:themeColor="text1"/>
          <w:sz w:val="22"/>
          <w:szCs w:val="22"/>
        </w:rPr>
      </w:pPr>
      <w:r w:rsidRPr="00114CDC">
        <w:rPr>
          <w:rFonts w:ascii="Arial Narrow" w:hAnsi="Arial Narrow"/>
          <w:b/>
          <w:bCs/>
          <w:color w:val="000000" w:themeColor="text1"/>
          <w:sz w:val="22"/>
          <w:szCs w:val="22"/>
        </w:rPr>
        <w:t>OCHRONA PRZECIWPOŻAROWA:</w:t>
      </w:r>
    </w:p>
    <w:p w14:paraId="0BB20352" w14:textId="404B3FC5" w:rsidR="00114CDC" w:rsidRPr="00114CDC" w:rsidRDefault="00114CDC" w:rsidP="00114CDC">
      <w:pPr>
        <w:spacing w:line="276" w:lineRule="auto"/>
        <w:ind w:left="426"/>
        <w:jc w:val="both"/>
        <w:rPr>
          <w:rFonts w:ascii="Arial Narrow" w:hAnsi="Arial Narrow"/>
          <w:sz w:val="22"/>
          <w:szCs w:val="22"/>
        </w:rPr>
      </w:pPr>
      <w:r w:rsidRPr="00114CDC">
        <w:rPr>
          <w:rFonts w:ascii="Arial Narrow" w:hAnsi="Arial Narrow"/>
          <w:sz w:val="22"/>
          <w:szCs w:val="22"/>
        </w:rPr>
        <w:t xml:space="preserve">Przy projektowanym złączu </w:t>
      </w:r>
      <w:proofErr w:type="spellStart"/>
      <w:r w:rsidRPr="00114CDC">
        <w:rPr>
          <w:rFonts w:ascii="Arial Narrow" w:hAnsi="Arial Narrow"/>
          <w:sz w:val="22"/>
          <w:szCs w:val="22"/>
        </w:rPr>
        <w:t>ZKP.poż</w:t>
      </w:r>
      <w:proofErr w:type="spellEnd"/>
      <w:r w:rsidRPr="00114CDC">
        <w:rPr>
          <w:rFonts w:ascii="Arial Narrow" w:hAnsi="Arial Narrow"/>
          <w:sz w:val="22"/>
          <w:szCs w:val="22"/>
        </w:rPr>
        <w:t xml:space="preserve">. zlokalizowanym przy elewacji zewnętrznej budynku przewiduje się zabudowę przycisku PWP, który będzie sterować cewką wybijakową rozłącznika głównego, zlokalizowanego w złączu kablowym </w:t>
      </w:r>
      <w:proofErr w:type="spellStart"/>
      <w:r w:rsidRPr="00114CDC">
        <w:rPr>
          <w:rFonts w:ascii="Arial Narrow" w:hAnsi="Arial Narrow"/>
          <w:sz w:val="22"/>
          <w:szCs w:val="22"/>
        </w:rPr>
        <w:t>ZKP.poż</w:t>
      </w:r>
      <w:proofErr w:type="spellEnd"/>
      <w:r w:rsidRPr="00114CDC">
        <w:rPr>
          <w:rFonts w:ascii="Arial Narrow" w:hAnsi="Arial Narrow"/>
          <w:sz w:val="22"/>
          <w:szCs w:val="22"/>
        </w:rPr>
        <w:t>. Projektowany PWP należy wyposażyć w optyczną kontrolę stanu (z podwójną sygnalizacją LED: 1. Dioda zielona – stan uruchomienia 2. Dioda czerwona – stan dozoru). Należy stosować certyfikowany zestaw przeciwpożarowego wyłącznika prądu.</w:t>
      </w:r>
    </w:p>
    <w:p w14:paraId="4736061A" w14:textId="77777777" w:rsidR="00114CDC" w:rsidRPr="00114CDC" w:rsidRDefault="00114CDC" w:rsidP="00114CDC">
      <w:pPr>
        <w:spacing w:line="276" w:lineRule="auto"/>
        <w:ind w:left="426"/>
        <w:jc w:val="both"/>
        <w:rPr>
          <w:rFonts w:ascii="Arial Narrow" w:hAnsi="Arial Narrow"/>
          <w:sz w:val="22"/>
          <w:szCs w:val="22"/>
        </w:rPr>
      </w:pPr>
      <w:r w:rsidRPr="00114CDC">
        <w:rPr>
          <w:rFonts w:ascii="Arial Narrow" w:hAnsi="Arial Narrow"/>
          <w:sz w:val="22"/>
          <w:szCs w:val="22"/>
        </w:rPr>
        <w:t>Wszystkie otwory służące do wprowadzania kabli do budynku należy uszczelnić w sposób uniemożliwiający przenikanie gazu (wody) do wnętrza budynku. Przy przejściach kabli i przewodów przez strefy pożarowe należy je zabezpieczyć specjalistycznymi grodziami ogniowymi.</w:t>
      </w:r>
    </w:p>
    <w:p w14:paraId="26CE8359" w14:textId="77777777" w:rsidR="0024234F" w:rsidRPr="0007453C" w:rsidRDefault="0024234F" w:rsidP="00223403">
      <w:pPr>
        <w:spacing w:line="276" w:lineRule="auto"/>
        <w:jc w:val="both"/>
        <w:rPr>
          <w:rFonts w:ascii="Arial Narrow" w:hAnsi="Arial Narrow"/>
          <w:bCs/>
          <w:color w:val="000000" w:themeColor="text1"/>
          <w:sz w:val="22"/>
          <w:szCs w:val="22"/>
          <w:highlight w:val="yellow"/>
        </w:rPr>
      </w:pPr>
    </w:p>
    <w:p w14:paraId="5B91B0FE" w14:textId="64781C8C" w:rsidR="00C10811" w:rsidRPr="00114CDC" w:rsidRDefault="00C10811" w:rsidP="00532C35">
      <w:pPr>
        <w:ind w:firstLine="426"/>
        <w:rPr>
          <w:rFonts w:ascii="Arial Narrow" w:hAnsi="Arial Narrow"/>
          <w:b/>
          <w:sz w:val="22"/>
          <w:szCs w:val="22"/>
        </w:rPr>
      </w:pPr>
      <w:bookmarkStart w:id="48" w:name="_Toc94853399"/>
      <w:r w:rsidRPr="00114CDC">
        <w:rPr>
          <w:rFonts w:ascii="Arial Narrow" w:hAnsi="Arial Narrow"/>
          <w:b/>
          <w:sz w:val="22"/>
          <w:szCs w:val="22"/>
        </w:rPr>
        <w:t>UWAGI KOŃCOWE</w:t>
      </w:r>
      <w:bookmarkEnd w:id="48"/>
    </w:p>
    <w:p w14:paraId="7F3FDAEF" w14:textId="77777777" w:rsidR="00C10811" w:rsidRPr="00114CDC" w:rsidRDefault="00C10811" w:rsidP="00C10811">
      <w:pPr>
        <w:pStyle w:val="PBNagwek3GWNEPkt"/>
        <w:numPr>
          <w:ilvl w:val="0"/>
          <w:numId w:val="0"/>
        </w:numPr>
        <w:spacing w:before="0" w:after="0" w:line="276" w:lineRule="auto"/>
        <w:ind w:left="426"/>
        <w:rPr>
          <w:rFonts w:ascii="Arial Narrow" w:hAnsi="Arial Narrow"/>
          <w:szCs w:val="22"/>
        </w:rPr>
      </w:pPr>
    </w:p>
    <w:p w14:paraId="4FBEFAC9" w14:textId="77777777" w:rsidR="00C10811" w:rsidRPr="00114CDC" w:rsidRDefault="00C10811" w:rsidP="00F87F04">
      <w:pPr>
        <w:numPr>
          <w:ilvl w:val="0"/>
          <w:numId w:val="15"/>
        </w:numPr>
        <w:tabs>
          <w:tab w:val="left" w:pos="-2268"/>
          <w:tab w:val="left" w:pos="993"/>
        </w:tabs>
        <w:spacing w:line="276" w:lineRule="auto"/>
        <w:ind w:left="993" w:hanging="284"/>
        <w:jc w:val="both"/>
        <w:rPr>
          <w:rFonts w:ascii="Arial Narrow" w:hAnsi="Arial Narrow" w:cs="Arial"/>
          <w:sz w:val="22"/>
          <w:szCs w:val="22"/>
        </w:rPr>
      </w:pPr>
      <w:r w:rsidRPr="00114CDC">
        <w:rPr>
          <w:rFonts w:ascii="Arial Narrow" w:hAnsi="Arial Narrow" w:cs="Arial"/>
          <w:sz w:val="22"/>
          <w:szCs w:val="22"/>
        </w:rPr>
        <w:t>Prace wykonać zgodnie z projektem i PN-IEC oraz stosować wyroby i rozwiązania dopuszczone do stosowania w budownictwie.</w:t>
      </w:r>
    </w:p>
    <w:p w14:paraId="2ABB6818" w14:textId="77777777" w:rsidR="00532C35" w:rsidRPr="00114CDC" w:rsidRDefault="00532C35" w:rsidP="00532C35">
      <w:pPr>
        <w:numPr>
          <w:ilvl w:val="0"/>
          <w:numId w:val="15"/>
        </w:numPr>
        <w:tabs>
          <w:tab w:val="left" w:pos="-2268"/>
          <w:tab w:val="left" w:pos="993"/>
        </w:tabs>
        <w:spacing w:line="276" w:lineRule="auto"/>
        <w:ind w:left="993" w:hanging="284"/>
        <w:jc w:val="both"/>
        <w:rPr>
          <w:rFonts w:ascii="Arial Narrow" w:hAnsi="Arial Narrow" w:cs="Arial"/>
          <w:bCs/>
          <w:sz w:val="22"/>
          <w:szCs w:val="22"/>
        </w:rPr>
      </w:pPr>
      <w:r w:rsidRPr="00114CDC">
        <w:rPr>
          <w:rFonts w:ascii="Arial Narrow" w:hAnsi="Arial Narrow" w:cs="Arial"/>
          <w:bCs/>
          <w:sz w:val="22"/>
          <w:szCs w:val="22"/>
        </w:rPr>
        <w:t xml:space="preserve">Badania i pomiary </w:t>
      </w:r>
      <w:proofErr w:type="spellStart"/>
      <w:r w:rsidRPr="00114CDC">
        <w:rPr>
          <w:rFonts w:ascii="Arial Narrow" w:hAnsi="Arial Narrow" w:cs="Arial"/>
          <w:bCs/>
          <w:sz w:val="22"/>
          <w:szCs w:val="22"/>
        </w:rPr>
        <w:t>pomontażowe</w:t>
      </w:r>
      <w:proofErr w:type="spellEnd"/>
      <w:r w:rsidRPr="00114CDC">
        <w:rPr>
          <w:rFonts w:ascii="Arial Narrow" w:hAnsi="Arial Narrow" w:cs="Arial"/>
          <w:bCs/>
          <w:sz w:val="22"/>
          <w:szCs w:val="22"/>
        </w:rPr>
        <w:t xml:space="preserve"> po zakończeniu robót należy wykonać, m. in.:</w:t>
      </w:r>
    </w:p>
    <w:p w14:paraId="72951D2F" w14:textId="77777777" w:rsidR="00532C35" w:rsidRPr="00114CDC" w:rsidRDefault="00532C35" w:rsidP="00532C35">
      <w:pPr>
        <w:numPr>
          <w:ilvl w:val="1"/>
          <w:numId w:val="21"/>
        </w:numPr>
        <w:tabs>
          <w:tab w:val="left" w:pos="-2268"/>
          <w:tab w:val="left" w:pos="993"/>
        </w:tabs>
        <w:spacing w:line="276" w:lineRule="auto"/>
        <w:jc w:val="both"/>
        <w:rPr>
          <w:rFonts w:ascii="Arial Narrow" w:hAnsi="Arial Narrow" w:cs="Arial"/>
          <w:bCs/>
          <w:sz w:val="22"/>
          <w:szCs w:val="22"/>
        </w:rPr>
      </w:pPr>
      <w:r w:rsidRPr="00114CDC">
        <w:rPr>
          <w:rFonts w:ascii="Arial Narrow" w:hAnsi="Arial Narrow" w:cs="Arial"/>
          <w:bCs/>
          <w:sz w:val="22"/>
          <w:szCs w:val="22"/>
        </w:rPr>
        <w:t>pomiary kontrolno-pomiarowe instalacja uziemień, rezystancji izolacji oraz skuteczności zerowania,</w:t>
      </w:r>
    </w:p>
    <w:p w14:paraId="5D8D8451" w14:textId="2CDC3782" w:rsidR="00532C35" w:rsidRPr="00114CDC" w:rsidRDefault="00827C84" w:rsidP="00532C35">
      <w:pPr>
        <w:numPr>
          <w:ilvl w:val="1"/>
          <w:numId w:val="21"/>
        </w:numPr>
        <w:tabs>
          <w:tab w:val="left" w:pos="-2268"/>
          <w:tab w:val="left" w:pos="993"/>
        </w:tabs>
        <w:spacing w:line="276" w:lineRule="auto"/>
        <w:jc w:val="both"/>
        <w:rPr>
          <w:rFonts w:ascii="Arial Narrow" w:hAnsi="Arial Narrow" w:cs="Arial"/>
          <w:bCs/>
          <w:sz w:val="22"/>
          <w:szCs w:val="22"/>
        </w:rPr>
      </w:pPr>
      <w:r w:rsidRPr="00114CDC">
        <w:rPr>
          <w:rFonts w:ascii="Arial Narrow" w:hAnsi="Arial Narrow" w:cs="Arial"/>
          <w:bCs/>
          <w:sz w:val="22"/>
          <w:szCs w:val="22"/>
        </w:rPr>
        <w:t>s</w:t>
      </w:r>
      <w:r w:rsidR="00532C35" w:rsidRPr="00114CDC">
        <w:rPr>
          <w:rFonts w:ascii="Arial Narrow" w:hAnsi="Arial Narrow" w:cs="Arial"/>
          <w:bCs/>
          <w:sz w:val="22"/>
          <w:szCs w:val="22"/>
        </w:rPr>
        <w:t>prawdzenie i pomiary obwodów sygnalizacji,</w:t>
      </w:r>
    </w:p>
    <w:p w14:paraId="1919F52A" w14:textId="39D29FAA" w:rsidR="00532C35" w:rsidRPr="00114CDC" w:rsidRDefault="00827C84" w:rsidP="00532C35">
      <w:pPr>
        <w:numPr>
          <w:ilvl w:val="1"/>
          <w:numId w:val="21"/>
        </w:numPr>
        <w:tabs>
          <w:tab w:val="left" w:pos="-2268"/>
          <w:tab w:val="left" w:pos="993"/>
        </w:tabs>
        <w:spacing w:line="276" w:lineRule="auto"/>
        <w:jc w:val="both"/>
        <w:rPr>
          <w:rFonts w:ascii="Arial Narrow" w:hAnsi="Arial Narrow" w:cs="Arial"/>
          <w:bCs/>
          <w:sz w:val="22"/>
          <w:szCs w:val="22"/>
        </w:rPr>
      </w:pPr>
      <w:r w:rsidRPr="00114CDC">
        <w:rPr>
          <w:rFonts w:ascii="Arial Narrow" w:hAnsi="Arial Narrow" w:cs="Arial"/>
          <w:bCs/>
          <w:sz w:val="22"/>
          <w:szCs w:val="22"/>
        </w:rPr>
        <w:t>z</w:t>
      </w:r>
      <w:r w:rsidR="00532C35" w:rsidRPr="00114CDC">
        <w:rPr>
          <w:rFonts w:ascii="Arial Narrow" w:hAnsi="Arial Narrow" w:cs="Arial"/>
          <w:bCs/>
          <w:sz w:val="22"/>
          <w:szCs w:val="22"/>
        </w:rPr>
        <w:t xml:space="preserve">godności faz, </w:t>
      </w:r>
    </w:p>
    <w:p w14:paraId="13DF08A7" w14:textId="17C09B6E" w:rsidR="00532C35" w:rsidRPr="00114CDC" w:rsidRDefault="00827C84" w:rsidP="00532C35">
      <w:pPr>
        <w:numPr>
          <w:ilvl w:val="1"/>
          <w:numId w:val="21"/>
        </w:numPr>
        <w:tabs>
          <w:tab w:val="left" w:pos="-2268"/>
          <w:tab w:val="left" w:pos="993"/>
        </w:tabs>
        <w:spacing w:line="276" w:lineRule="auto"/>
        <w:jc w:val="both"/>
        <w:rPr>
          <w:rFonts w:ascii="Arial Narrow" w:hAnsi="Arial Narrow" w:cs="Arial"/>
          <w:bCs/>
          <w:sz w:val="22"/>
          <w:szCs w:val="22"/>
        </w:rPr>
      </w:pPr>
      <w:r w:rsidRPr="00114CDC">
        <w:rPr>
          <w:rFonts w:ascii="Arial Narrow" w:hAnsi="Arial Narrow" w:cs="Arial"/>
          <w:bCs/>
          <w:sz w:val="22"/>
          <w:szCs w:val="22"/>
        </w:rPr>
        <w:t>z</w:t>
      </w:r>
      <w:r w:rsidR="00532C35" w:rsidRPr="00114CDC">
        <w:rPr>
          <w:rFonts w:ascii="Arial Narrow" w:hAnsi="Arial Narrow" w:cs="Arial"/>
          <w:bCs/>
          <w:sz w:val="22"/>
          <w:szCs w:val="22"/>
        </w:rPr>
        <w:t>achowania ciągłości żył roboczych.</w:t>
      </w:r>
    </w:p>
    <w:p w14:paraId="7B047844" w14:textId="11BF12FF" w:rsidR="00C10811" w:rsidRPr="00114CDC" w:rsidRDefault="00C10811" w:rsidP="00F87F04">
      <w:pPr>
        <w:numPr>
          <w:ilvl w:val="0"/>
          <w:numId w:val="15"/>
        </w:numPr>
        <w:tabs>
          <w:tab w:val="left" w:pos="-2268"/>
          <w:tab w:val="left" w:pos="993"/>
        </w:tabs>
        <w:spacing w:line="276" w:lineRule="auto"/>
        <w:ind w:left="993" w:hanging="284"/>
        <w:jc w:val="both"/>
        <w:rPr>
          <w:rFonts w:ascii="Arial Narrow" w:hAnsi="Arial Narrow" w:cs="Arial"/>
          <w:sz w:val="22"/>
          <w:szCs w:val="22"/>
        </w:rPr>
      </w:pPr>
      <w:r w:rsidRPr="00114CDC">
        <w:rPr>
          <w:rFonts w:ascii="Arial Narrow" w:hAnsi="Arial Narrow" w:cs="Arial"/>
          <w:sz w:val="22"/>
          <w:szCs w:val="22"/>
        </w:rPr>
        <w:t>Wykonawca zobowiązany jest rozpatrywać niniejszą dokumentację projektową całościowo. Wszelkie elementy nie ujęte na rysunkach, a ujęte w opisie technicznym lub ujęte na rysunkach, a nie ujęte</w:t>
      </w:r>
      <w:r w:rsidR="0057521C" w:rsidRPr="00114CDC">
        <w:rPr>
          <w:rFonts w:ascii="Arial Narrow" w:hAnsi="Arial Narrow" w:cs="Arial"/>
          <w:sz w:val="22"/>
          <w:szCs w:val="22"/>
        </w:rPr>
        <w:br/>
      </w:r>
      <w:r w:rsidRPr="00114CDC">
        <w:rPr>
          <w:rFonts w:ascii="Arial Narrow" w:hAnsi="Arial Narrow" w:cs="Arial"/>
          <w:sz w:val="22"/>
          <w:szCs w:val="22"/>
        </w:rPr>
        <w:t>w opisie technicznym lub zestawieniu materiałów, należy traktować tak, jak by były ujęte we wszystkich częściach dokumentacji projektowej, zarówno w jej papierowej jak i elektronicznej wersji.</w:t>
      </w:r>
    </w:p>
    <w:p w14:paraId="7586B652" w14:textId="77777777" w:rsidR="00C10811" w:rsidRPr="0007453C" w:rsidRDefault="00C10811" w:rsidP="00C10811">
      <w:pPr>
        <w:pStyle w:val="Akapitzlist"/>
        <w:widowControl w:val="0"/>
        <w:autoSpaceDE w:val="0"/>
        <w:autoSpaceDN w:val="0"/>
        <w:adjustRightInd w:val="0"/>
        <w:spacing w:after="0" w:line="324" w:lineRule="auto"/>
        <w:ind w:left="1077"/>
        <w:jc w:val="both"/>
        <w:rPr>
          <w:rFonts w:ascii="Arial Narrow" w:hAnsi="Arial Narrow"/>
          <w:highlight w:val="yellow"/>
        </w:rPr>
      </w:pPr>
    </w:p>
    <w:p w14:paraId="4C0D5E1A" w14:textId="77777777" w:rsidR="00C10811" w:rsidRPr="00114CDC" w:rsidRDefault="00C10811" w:rsidP="00C10811">
      <w:pPr>
        <w:numPr>
          <w:ilvl w:val="0"/>
          <w:numId w:val="4"/>
        </w:numPr>
        <w:rPr>
          <w:rFonts w:ascii="Arial Narrow" w:hAnsi="Arial Narrow"/>
          <w:b/>
          <w:sz w:val="22"/>
          <w:szCs w:val="22"/>
        </w:rPr>
      </w:pPr>
      <w:r w:rsidRPr="00114CDC">
        <w:rPr>
          <w:rFonts w:ascii="Arial Narrow" w:hAnsi="Arial Narrow"/>
          <w:b/>
          <w:sz w:val="22"/>
          <w:szCs w:val="22"/>
        </w:rPr>
        <w:t>KONTROLA JAKOŚCI ROBÓT</w:t>
      </w:r>
    </w:p>
    <w:p w14:paraId="37DFDE18" w14:textId="77777777" w:rsidR="00C10811" w:rsidRPr="00114CDC" w:rsidRDefault="00C10811" w:rsidP="00C10811">
      <w:pPr>
        <w:pStyle w:val="Tekstpodstawowywcity"/>
        <w:spacing w:line="240" w:lineRule="auto"/>
        <w:jc w:val="both"/>
        <w:rPr>
          <w:rFonts w:ascii="Arial Narrow" w:hAnsi="Arial Narrow"/>
          <w:b/>
          <w:sz w:val="22"/>
          <w:szCs w:val="22"/>
        </w:rPr>
      </w:pPr>
    </w:p>
    <w:p w14:paraId="2257FF9C" w14:textId="77777777" w:rsidR="00C10811" w:rsidRPr="00114CDC" w:rsidRDefault="00C10811" w:rsidP="00C10811">
      <w:pPr>
        <w:pStyle w:val="Tekstpodstawowywcity"/>
        <w:spacing w:line="276" w:lineRule="auto"/>
        <w:ind w:hanging="984"/>
        <w:jc w:val="both"/>
        <w:rPr>
          <w:rFonts w:ascii="Arial Narrow" w:hAnsi="Arial Narrow"/>
          <w:sz w:val="22"/>
          <w:szCs w:val="22"/>
        </w:rPr>
      </w:pPr>
      <w:r w:rsidRPr="00114CDC">
        <w:rPr>
          <w:rFonts w:ascii="Arial Narrow" w:hAnsi="Arial Narrow"/>
          <w:sz w:val="22"/>
          <w:szCs w:val="22"/>
        </w:rPr>
        <w:t>Wszystkie elementy robót instalacji elektrycznych podlegają sprawdzeniu w zakresie:</w:t>
      </w:r>
    </w:p>
    <w:p w14:paraId="24F5C2B0" w14:textId="77777777" w:rsidR="00C10811" w:rsidRPr="00114CDC" w:rsidRDefault="00C10811" w:rsidP="00C10811">
      <w:pPr>
        <w:numPr>
          <w:ilvl w:val="0"/>
          <w:numId w:val="1"/>
        </w:numPr>
        <w:tabs>
          <w:tab w:val="left" w:pos="-2268"/>
        </w:tabs>
        <w:spacing w:line="276" w:lineRule="auto"/>
        <w:ind w:left="1065"/>
        <w:rPr>
          <w:rFonts w:ascii="Arial Narrow" w:hAnsi="Arial Narrow"/>
          <w:sz w:val="22"/>
          <w:szCs w:val="22"/>
        </w:rPr>
      </w:pPr>
      <w:r w:rsidRPr="00114CDC">
        <w:rPr>
          <w:rFonts w:ascii="Arial Narrow" w:hAnsi="Arial Narrow"/>
          <w:sz w:val="22"/>
          <w:szCs w:val="22"/>
        </w:rPr>
        <w:t>zgodności z dokumentacją i przepisami,</w:t>
      </w:r>
    </w:p>
    <w:p w14:paraId="033AAA90" w14:textId="77777777" w:rsidR="00C10811" w:rsidRPr="00114CDC" w:rsidRDefault="00C10811" w:rsidP="00C10811">
      <w:pPr>
        <w:numPr>
          <w:ilvl w:val="0"/>
          <w:numId w:val="1"/>
        </w:numPr>
        <w:tabs>
          <w:tab w:val="left" w:pos="-2268"/>
        </w:tabs>
        <w:spacing w:line="276" w:lineRule="auto"/>
        <w:ind w:left="1065"/>
        <w:rPr>
          <w:rFonts w:ascii="Arial Narrow" w:hAnsi="Arial Narrow"/>
          <w:sz w:val="22"/>
          <w:szCs w:val="22"/>
        </w:rPr>
      </w:pPr>
      <w:r w:rsidRPr="00114CDC">
        <w:rPr>
          <w:rFonts w:ascii="Arial Narrow" w:hAnsi="Arial Narrow"/>
          <w:sz w:val="22"/>
          <w:szCs w:val="22"/>
        </w:rPr>
        <w:t>poprawnego montażu,</w:t>
      </w:r>
    </w:p>
    <w:p w14:paraId="7CAE1ADE" w14:textId="77777777" w:rsidR="00C10811" w:rsidRPr="00114CDC" w:rsidRDefault="00C10811" w:rsidP="00C10811">
      <w:pPr>
        <w:numPr>
          <w:ilvl w:val="0"/>
          <w:numId w:val="1"/>
        </w:numPr>
        <w:tabs>
          <w:tab w:val="left" w:pos="-2268"/>
        </w:tabs>
        <w:spacing w:line="276" w:lineRule="auto"/>
        <w:ind w:left="1065"/>
        <w:rPr>
          <w:rFonts w:ascii="Arial Narrow" w:hAnsi="Arial Narrow"/>
          <w:sz w:val="22"/>
          <w:szCs w:val="22"/>
        </w:rPr>
      </w:pPr>
      <w:r w:rsidRPr="00114CDC">
        <w:rPr>
          <w:rFonts w:ascii="Arial Narrow" w:hAnsi="Arial Narrow"/>
          <w:sz w:val="22"/>
          <w:szCs w:val="22"/>
        </w:rPr>
        <w:t xml:space="preserve">kompletności wyposażenia, </w:t>
      </w:r>
    </w:p>
    <w:p w14:paraId="3E49BE92" w14:textId="77777777" w:rsidR="00C10811" w:rsidRPr="00114CDC" w:rsidRDefault="00C10811" w:rsidP="00C10811">
      <w:pPr>
        <w:numPr>
          <w:ilvl w:val="0"/>
          <w:numId w:val="1"/>
        </w:numPr>
        <w:tabs>
          <w:tab w:val="left" w:pos="-2268"/>
        </w:tabs>
        <w:spacing w:line="276" w:lineRule="auto"/>
        <w:ind w:left="1065"/>
        <w:rPr>
          <w:rFonts w:ascii="Arial Narrow" w:hAnsi="Arial Narrow"/>
          <w:sz w:val="22"/>
          <w:szCs w:val="22"/>
        </w:rPr>
      </w:pPr>
      <w:r w:rsidRPr="00114CDC">
        <w:rPr>
          <w:rFonts w:ascii="Arial Narrow" w:hAnsi="Arial Narrow"/>
          <w:sz w:val="22"/>
          <w:szCs w:val="22"/>
        </w:rPr>
        <w:t xml:space="preserve">poprawności oznaczenia, </w:t>
      </w:r>
    </w:p>
    <w:p w14:paraId="2E20C4A0" w14:textId="77777777" w:rsidR="00C10811" w:rsidRPr="00114CDC" w:rsidRDefault="00C10811" w:rsidP="00C10811">
      <w:pPr>
        <w:numPr>
          <w:ilvl w:val="0"/>
          <w:numId w:val="1"/>
        </w:numPr>
        <w:tabs>
          <w:tab w:val="left" w:pos="-2268"/>
        </w:tabs>
        <w:spacing w:line="276" w:lineRule="auto"/>
        <w:ind w:left="1065"/>
        <w:rPr>
          <w:rFonts w:ascii="Arial Narrow" w:hAnsi="Arial Narrow"/>
          <w:sz w:val="22"/>
          <w:szCs w:val="22"/>
        </w:rPr>
      </w:pPr>
      <w:r w:rsidRPr="00114CDC">
        <w:rPr>
          <w:rFonts w:ascii="Arial Narrow" w:hAnsi="Arial Narrow"/>
          <w:sz w:val="22"/>
          <w:szCs w:val="22"/>
        </w:rPr>
        <w:t xml:space="preserve">braku widocznych uszkodzeń, </w:t>
      </w:r>
    </w:p>
    <w:p w14:paraId="3A2402F2" w14:textId="77777777" w:rsidR="00C10811" w:rsidRPr="00114CDC" w:rsidRDefault="00C10811" w:rsidP="00C10811">
      <w:pPr>
        <w:numPr>
          <w:ilvl w:val="0"/>
          <w:numId w:val="1"/>
        </w:numPr>
        <w:tabs>
          <w:tab w:val="left" w:pos="-2268"/>
        </w:tabs>
        <w:spacing w:line="276" w:lineRule="auto"/>
        <w:ind w:left="1065"/>
        <w:rPr>
          <w:rFonts w:ascii="Arial Narrow" w:hAnsi="Arial Narrow"/>
          <w:sz w:val="22"/>
          <w:szCs w:val="22"/>
        </w:rPr>
      </w:pPr>
      <w:r w:rsidRPr="00114CDC">
        <w:rPr>
          <w:rFonts w:ascii="Arial Narrow" w:hAnsi="Arial Narrow"/>
          <w:sz w:val="22"/>
          <w:szCs w:val="22"/>
        </w:rPr>
        <w:t>należytego stanu izolacji,</w:t>
      </w:r>
    </w:p>
    <w:p w14:paraId="1291C912" w14:textId="77777777" w:rsidR="00C10811" w:rsidRPr="00114CDC" w:rsidRDefault="00C10811" w:rsidP="00C10811">
      <w:pPr>
        <w:numPr>
          <w:ilvl w:val="0"/>
          <w:numId w:val="1"/>
        </w:numPr>
        <w:tabs>
          <w:tab w:val="left" w:pos="-2268"/>
        </w:tabs>
        <w:spacing w:line="276" w:lineRule="auto"/>
        <w:ind w:left="1065"/>
        <w:rPr>
          <w:rFonts w:ascii="Arial Narrow" w:hAnsi="Arial Narrow"/>
          <w:sz w:val="22"/>
          <w:szCs w:val="22"/>
        </w:rPr>
      </w:pPr>
      <w:r w:rsidRPr="00114CDC">
        <w:rPr>
          <w:rFonts w:ascii="Arial Narrow" w:hAnsi="Arial Narrow"/>
          <w:sz w:val="22"/>
          <w:szCs w:val="22"/>
        </w:rPr>
        <w:t>skuteczności ochrony od porażeń.</w:t>
      </w:r>
    </w:p>
    <w:p w14:paraId="7DDB7221" w14:textId="77777777" w:rsidR="00C10811" w:rsidRPr="0007453C" w:rsidRDefault="00C10811" w:rsidP="00C10811">
      <w:pPr>
        <w:rPr>
          <w:rFonts w:ascii="Arial Narrow" w:hAnsi="Arial Narrow"/>
          <w:b/>
          <w:sz w:val="22"/>
          <w:szCs w:val="22"/>
          <w:highlight w:val="yellow"/>
        </w:rPr>
      </w:pPr>
    </w:p>
    <w:p w14:paraId="66B65DD6" w14:textId="21DA4867" w:rsidR="00C10811" w:rsidRPr="00114CDC" w:rsidRDefault="00C10811" w:rsidP="00C10811">
      <w:pPr>
        <w:numPr>
          <w:ilvl w:val="1"/>
          <w:numId w:val="5"/>
        </w:numPr>
        <w:rPr>
          <w:rFonts w:ascii="Arial Narrow" w:hAnsi="Arial Narrow"/>
          <w:b/>
          <w:sz w:val="22"/>
          <w:szCs w:val="22"/>
        </w:rPr>
      </w:pPr>
      <w:r w:rsidRPr="00114CDC">
        <w:rPr>
          <w:rFonts w:ascii="Arial Narrow" w:hAnsi="Arial Narrow"/>
          <w:b/>
          <w:sz w:val="22"/>
          <w:szCs w:val="22"/>
        </w:rPr>
        <w:t>Kontrola jakości materiałów</w:t>
      </w:r>
    </w:p>
    <w:p w14:paraId="7D3AD2B3" w14:textId="77777777" w:rsidR="00C10811" w:rsidRPr="00114CDC" w:rsidRDefault="00C10811" w:rsidP="00C10811">
      <w:pPr>
        <w:ind w:left="426"/>
        <w:rPr>
          <w:rFonts w:ascii="Arial Narrow" w:hAnsi="Arial Narrow"/>
          <w:b/>
          <w:sz w:val="22"/>
          <w:szCs w:val="22"/>
        </w:rPr>
      </w:pPr>
    </w:p>
    <w:p w14:paraId="54B215D0" w14:textId="77777777" w:rsidR="00C10811" w:rsidRPr="00114CDC" w:rsidRDefault="00C10811" w:rsidP="00C10811">
      <w:pPr>
        <w:pStyle w:val="Tekstpodstawowywcity"/>
        <w:spacing w:line="276" w:lineRule="auto"/>
        <w:ind w:left="426" w:firstLine="0"/>
        <w:jc w:val="both"/>
        <w:rPr>
          <w:rFonts w:ascii="Arial Narrow" w:hAnsi="Arial Narrow"/>
          <w:sz w:val="22"/>
          <w:szCs w:val="22"/>
        </w:rPr>
      </w:pPr>
      <w:r w:rsidRPr="00114CDC">
        <w:rPr>
          <w:rFonts w:ascii="Arial Narrow" w:hAnsi="Arial Narrow"/>
          <w:sz w:val="22"/>
          <w:szCs w:val="22"/>
        </w:rPr>
        <w:t>Urządzenia, osprzęt oraz kable i przewody elektroenergetyczne powinny posiadać atest fabryczny lub świadectwo jakości wydane przez producenta, oraz wszystkie niezbędne certyfikaty, gwarancje i DTR.</w:t>
      </w:r>
    </w:p>
    <w:p w14:paraId="4EFB9EE8" w14:textId="77777777" w:rsidR="00C10811" w:rsidRPr="00DB578E" w:rsidRDefault="00C10811" w:rsidP="00C10811">
      <w:pPr>
        <w:pStyle w:val="Tekstpodstawowywcity"/>
        <w:spacing w:line="276" w:lineRule="auto"/>
        <w:ind w:left="0" w:firstLine="0"/>
        <w:jc w:val="both"/>
        <w:rPr>
          <w:rFonts w:ascii="Arial Narrow" w:hAnsi="Arial Narrow"/>
          <w:sz w:val="22"/>
          <w:szCs w:val="22"/>
        </w:rPr>
      </w:pPr>
    </w:p>
    <w:p w14:paraId="260C1C06" w14:textId="77777777" w:rsidR="00C10811" w:rsidRPr="00DB578E" w:rsidRDefault="00C10811" w:rsidP="00C10811">
      <w:pPr>
        <w:numPr>
          <w:ilvl w:val="1"/>
          <w:numId w:val="5"/>
        </w:numPr>
        <w:tabs>
          <w:tab w:val="clear" w:pos="786"/>
          <w:tab w:val="num" w:pos="851"/>
        </w:tabs>
        <w:ind w:left="851" w:hanging="425"/>
        <w:rPr>
          <w:rFonts w:ascii="Arial Narrow" w:hAnsi="Arial Narrow"/>
          <w:b/>
          <w:sz w:val="22"/>
          <w:szCs w:val="22"/>
        </w:rPr>
      </w:pPr>
      <w:r w:rsidRPr="00DB578E">
        <w:rPr>
          <w:rFonts w:ascii="Arial Narrow" w:hAnsi="Arial Narrow"/>
          <w:b/>
          <w:sz w:val="22"/>
          <w:szCs w:val="22"/>
        </w:rPr>
        <w:t>Kontrola i badania w trakcie robót:</w:t>
      </w:r>
    </w:p>
    <w:p w14:paraId="399BE1AE" w14:textId="77777777" w:rsidR="00C10811" w:rsidRPr="00DB578E" w:rsidRDefault="00C10811" w:rsidP="00C10811">
      <w:pPr>
        <w:ind w:left="426"/>
        <w:rPr>
          <w:rFonts w:ascii="Arial Narrow" w:hAnsi="Arial Narrow"/>
          <w:b/>
          <w:sz w:val="22"/>
          <w:szCs w:val="22"/>
        </w:rPr>
      </w:pPr>
    </w:p>
    <w:p w14:paraId="2C2D9F56" w14:textId="77777777" w:rsidR="00C10811" w:rsidRPr="00DB578E" w:rsidRDefault="00C10811" w:rsidP="00C10811">
      <w:pPr>
        <w:numPr>
          <w:ilvl w:val="0"/>
          <w:numId w:val="1"/>
        </w:numPr>
        <w:tabs>
          <w:tab w:val="left" w:pos="-2268"/>
        </w:tabs>
        <w:spacing w:line="276" w:lineRule="auto"/>
        <w:ind w:left="1065"/>
        <w:rPr>
          <w:rFonts w:ascii="Arial Narrow" w:hAnsi="Arial Narrow"/>
          <w:sz w:val="22"/>
          <w:szCs w:val="22"/>
        </w:rPr>
      </w:pPr>
      <w:r w:rsidRPr="00DB578E">
        <w:rPr>
          <w:rFonts w:ascii="Arial Narrow" w:hAnsi="Arial Narrow"/>
          <w:sz w:val="22"/>
          <w:szCs w:val="22"/>
        </w:rPr>
        <w:t>sprawdzenie i badanie przewodów po ułożeniu,</w:t>
      </w:r>
    </w:p>
    <w:p w14:paraId="6D4678E3" w14:textId="77777777" w:rsidR="00C10811" w:rsidRPr="00DB578E" w:rsidRDefault="00C10811" w:rsidP="00C10811">
      <w:pPr>
        <w:numPr>
          <w:ilvl w:val="0"/>
          <w:numId w:val="1"/>
        </w:numPr>
        <w:tabs>
          <w:tab w:val="left" w:pos="-2268"/>
        </w:tabs>
        <w:spacing w:line="276" w:lineRule="auto"/>
        <w:ind w:left="1065"/>
        <w:rPr>
          <w:rFonts w:ascii="Arial Narrow" w:hAnsi="Arial Narrow"/>
          <w:sz w:val="22"/>
          <w:szCs w:val="22"/>
        </w:rPr>
      </w:pPr>
      <w:r w:rsidRPr="00DB578E">
        <w:rPr>
          <w:rFonts w:ascii="Arial Narrow" w:hAnsi="Arial Narrow"/>
          <w:sz w:val="22"/>
          <w:szCs w:val="22"/>
        </w:rPr>
        <w:t>sprawdzenie i badanie kabli po ułożeniu,</w:t>
      </w:r>
    </w:p>
    <w:p w14:paraId="439883B7" w14:textId="77777777" w:rsidR="00C10811" w:rsidRPr="00DB578E" w:rsidRDefault="00C10811" w:rsidP="00C10811">
      <w:pPr>
        <w:numPr>
          <w:ilvl w:val="0"/>
          <w:numId w:val="1"/>
        </w:numPr>
        <w:tabs>
          <w:tab w:val="left" w:pos="-2268"/>
        </w:tabs>
        <w:spacing w:line="276" w:lineRule="auto"/>
        <w:ind w:left="1065"/>
        <w:rPr>
          <w:rFonts w:ascii="Arial Narrow" w:hAnsi="Arial Narrow"/>
          <w:sz w:val="22"/>
          <w:szCs w:val="22"/>
        </w:rPr>
      </w:pPr>
      <w:r w:rsidRPr="00DB578E">
        <w:rPr>
          <w:rFonts w:ascii="Arial Narrow" w:hAnsi="Arial Narrow"/>
          <w:sz w:val="22"/>
          <w:szCs w:val="22"/>
        </w:rPr>
        <w:t>prawidłowości montażu przewodów ochronnych,</w:t>
      </w:r>
    </w:p>
    <w:p w14:paraId="4D01E902" w14:textId="77777777" w:rsidR="00C10811" w:rsidRPr="00DB578E" w:rsidRDefault="00C10811" w:rsidP="00C10811">
      <w:pPr>
        <w:numPr>
          <w:ilvl w:val="0"/>
          <w:numId w:val="1"/>
        </w:numPr>
        <w:tabs>
          <w:tab w:val="left" w:pos="-2268"/>
        </w:tabs>
        <w:spacing w:line="276" w:lineRule="auto"/>
        <w:ind w:left="1065"/>
        <w:rPr>
          <w:rFonts w:ascii="Arial Narrow" w:hAnsi="Arial Narrow"/>
          <w:sz w:val="22"/>
          <w:szCs w:val="22"/>
        </w:rPr>
      </w:pPr>
      <w:r w:rsidRPr="00DB578E">
        <w:rPr>
          <w:rFonts w:ascii="Arial Narrow" w:hAnsi="Arial Narrow"/>
          <w:sz w:val="22"/>
          <w:szCs w:val="22"/>
        </w:rPr>
        <w:t>sprawdzenie poprawności montażu opraw, urządzeń, rozdzielnic, itp.</w:t>
      </w:r>
    </w:p>
    <w:p w14:paraId="26E2D7DB" w14:textId="77777777" w:rsidR="00114CDC" w:rsidRPr="0007453C" w:rsidRDefault="00114CDC" w:rsidP="00114CDC">
      <w:pPr>
        <w:tabs>
          <w:tab w:val="left" w:pos="-2268"/>
        </w:tabs>
        <w:spacing w:line="276" w:lineRule="auto"/>
        <w:ind w:left="1065"/>
        <w:rPr>
          <w:rFonts w:ascii="Arial Narrow" w:hAnsi="Arial Narrow"/>
          <w:sz w:val="22"/>
          <w:szCs w:val="22"/>
          <w:highlight w:val="yellow"/>
        </w:rPr>
      </w:pPr>
    </w:p>
    <w:p w14:paraId="19C76334" w14:textId="77777777" w:rsidR="00C10811" w:rsidRPr="00DB578E" w:rsidRDefault="00C10811" w:rsidP="00C10811">
      <w:pPr>
        <w:numPr>
          <w:ilvl w:val="1"/>
          <w:numId w:val="5"/>
        </w:numPr>
        <w:tabs>
          <w:tab w:val="clear" w:pos="786"/>
          <w:tab w:val="num" w:pos="851"/>
        </w:tabs>
        <w:ind w:left="851" w:hanging="425"/>
        <w:rPr>
          <w:rFonts w:ascii="Arial Narrow" w:hAnsi="Arial Narrow"/>
          <w:b/>
          <w:sz w:val="22"/>
          <w:szCs w:val="22"/>
        </w:rPr>
      </w:pPr>
      <w:r w:rsidRPr="00DB578E">
        <w:rPr>
          <w:rFonts w:ascii="Arial Narrow" w:hAnsi="Arial Narrow"/>
          <w:b/>
          <w:sz w:val="22"/>
          <w:szCs w:val="22"/>
        </w:rPr>
        <w:t xml:space="preserve">Badania i pomiary </w:t>
      </w:r>
      <w:proofErr w:type="spellStart"/>
      <w:r w:rsidRPr="00DB578E">
        <w:rPr>
          <w:rFonts w:ascii="Arial Narrow" w:hAnsi="Arial Narrow"/>
          <w:b/>
          <w:sz w:val="22"/>
          <w:szCs w:val="22"/>
        </w:rPr>
        <w:t>pomontażowe</w:t>
      </w:r>
      <w:proofErr w:type="spellEnd"/>
      <w:r w:rsidRPr="00DB578E">
        <w:rPr>
          <w:rFonts w:ascii="Arial Narrow" w:hAnsi="Arial Narrow"/>
          <w:b/>
          <w:sz w:val="22"/>
          <w:szCs w:val="22"/>
        </w:rPr>
        <w:t xml:space="preserve"> po zakończeniu robót należy wykonać:</w:t>
      </w:r>
    </w:p>
    <w:p w14:paraId="11357DD6" w14:textId="77777777" w:rsidR="00C10811" w:rsidRPr="00DB578E" w:rsidRDefault="00C10811" w:rsidP="00C10811">
      <w:pPr>
        <w:tabs>
          <w:tab w:val="left" w:pos="-2268"/>
        </w:tabs>
        <w:ind w:left="705"/>
        <w:rPr>
          <w:rFonts w:ascii="Arial Narrow" w:hAnsi="Arial Narrow"/>
          <w:sz w:val="22"/>
          <w:szCs w:val="22"/>
        </w:rPr>
      </w:pPr>
    </w:p>
    <w:p w14:paraId="64AAD752" w14:textId="77777777" w:rsidR="00C10811" w:rsidRPr="00DB578E" w:rsidRDefault="00C10811" w:rsidP="00C10811">
      <w:pPr>
        <w:numPr>
          <w:ilvl w:val="0"/>
          <w:numId w:val="1"/>
        </w:numPr>
        <w:tabs>
          <w:tab w:val="left" w:pos="-2268"/>
          <w:tab w:val="left" w:pos="709"/>
        </w:tabs>
        <w:spacing w:line="276" w:lineRule="auto"/>
        <w:ind w:left="1065"/>
        <w:rPr>
          <w:rFonts w:ascii="Arial Narrow" w:hAnsi="Arial Narrow"/>
          <w:sz w:val="22"/>
          <w:szCs w:val="22"/>
        </w:rPr>
      </w:pPr>
      <w:r w:rsidRPr="00DB578E">
        <w:rPr>
          <w:rFonts w:ascii="Arial Narrow" w:hAnsi="Arial Narrow"/>
          <w:sz w:val="22"/>
          <w:szCs w:val="22"/>
        </w:rPr>
        <w:t xml:space="preserve">Zgodności faz, </w:t>
      </w:r>
    </w:p>
    <w:p w14:paraId="09135D5A" w14:textId="77777777" w:rsidR="00C10811" w:rsidRPr="00DB578E" w:rsidRDefault="00C10811" w:rsidP="00C10811">
      <w:pPr>
        <w:numPr>
          <w:ilvl w:val="0"/>
          <w:numId w:val="1"/>
        </w:numPr>
        <w:tabs>
          <w:tab w:val="left" w:pos="-2268"/>
        </w:tabs>
        <w:spacing w:line="276" w:lineRule="auto"/>
        <w:ind w:left="1065"/>
        <w:rPr>
          <w:rFonts w:ascii="Arial Narrow" w:hAnsi="Arial Narrow"/>
          <w:sz w:val="22"/>
          <w:szCs w:val="22"/>
        </w:rPr>
      </w:pPr>
      <w:r w:rsidRPr="00DB578E">
        <w:rPr>
          <w:rFonts w:ascii="Arial Narrow" w:hAnsi="Arial Narrow"/>
          <w:sz w:val="22"/>
          <w:szCs w:val="22"/>
        </w:rPr>
        <w:t xml:space="preserve">Zachowania ciągłości żył roboczych, </w:t>
      </w:r>
    </w:p>
    <w:p w14:paraId="4C6053C5" w14:textId="77777777" w:rsidR="00C10811" w:rsidRPr="00DB578E" w:rsidRDefault="00C10811" w:rsidP="00C10811">
      <w:pPr>
        <w:numPr>
          <w:ilvl w:val="0"/>
          <w:numId w:val="1"/>
        </w:numPr>
        <w:tabs>
          <w:tab w:val="left" w:pos="-2268"/>
        </w:tabs>
        <w:spacing w:line="276" w:lineRule="auto"/>
        <w:ind w:left="1065"/>
        <w:rPr>
          <w:rFonts w:ascii="Arial Narrow" w:hAnsi="Arial Narrow"/>
          <w:sz w:val="22"/>
          <w:szCs w:val="22"/>
        </w:rPr>
      </w:pPr>
      <w:r w:rsidRPr="00DB578E">
        <w:rPr>
          <w:rFonts w:ascii="Arial Narrow" w:hAnsi="Arial Narrow"/>
          <w:sz w:val="22"/>
          <w:szCs w:val="22"/>
        </w:rPr>
        <w:t xml:space="preserve">Pomiary rezystancji uziomów i napięć rażenia, </w:t>
      </w:r>
    </w:p>
    <w:p w14:paraId="267A952B" w14:textId="77777777" w:rsidR="00C10811" w:rsidRPr="00DB578E" w:rsidRDefault="00C10811" w:rsidP="00C10811">
      <w:pPr>
        <w:numPr>
          <w:ilvl w:val="0"/>
          <w:numId w:val="1"/>
        </w:numPr>
        <w:tabs>
          <w:tab w:val="left" w:pos="-2268"/>
        </w:tabs>
        <w:spacing w:line="276" w:lineRule="auto"/>
        <w:ind w:left="1065"/>
        <w:rPr>
          <w:rFonts w:ascii="Arial Narrow" w:hAnsi="Arial Narrow"/>
          <w:sz w:val="22"/>
          <w:szCs w:val="22"/>
        </w:rPr>
      </w:pPr>
      <w:r w:rsidRPr="00DB578E">
        <w:rPr>
          <w:rFonts w:ascii="Arial Narrow" w:hAnsi="Arial Narrow"/>
          <w:sz w:val="22"/>
          <w:szCs w:val="22"/>
        </w:rPr>
        <w:t>Pomiar impedancji pętli zwarcia i ocena skuteczności ochrony przeciwporażeniowej,</w:t>
      </w:r>
    </w:p>
    <w:p w14:paraId="47B95BFA" w14:textId="77777777" w:rsidR="00C10811" w:rsidRPr="00DB578E" w:rsidRDefault="00C10811" w:rsidP="00C10811">
      <w:pPr>
        <w:numPr>
          <w:ilvl w:val="0"/>
          <w:numId w:val="1"/>
        </w:numPr>
        <w:tabs>
          <w:tab w:val="left" w:pos="-2268"/>
        </w:tabs>
        <w:spacing w:line="276" w:lineRule="auto"/>
        <w:ind w:left="1065"/>
        <w:rPr>
          <w:rFonts w:ascii="Arial Narrow" w:hAnsi="Arial Narrow"/>
          <w:sz w:val="22"/>
          <w:szCs w:val="22"/>
        </w:rPr>
      </w:pPr>
      <w:r w:rsidRPr="00DB578E">
        <w:rPr>
          <w:rFonts w:ascii="Arial Narrow" w:hAnsi="Arial Narrow"/>
          <w:sz w:val="22"/>
          <w:szCs w:val="22"/>
        </w:rPr>
        <w:t>Sprawdzenie stanu izolacji induktorem,</w:t>
      </w:r>
    </w:p>
    <w:p w14:paraId="1AEF924F" w14:textId="3E6D9356" w:rsidR="009811C7" w:rsidRPr="00DB578E" w:rsidRDefault="009811C7" w:rsidP="00C10811">
      <w:pPr>
        <w:numPr>
          <w:ilvl w:val="0"/>
          <w:numId w:val="1"/>
        </w:numPr>
        <w:tabs>
          <w:tab w:val="left" w:pos="-2268"/>
        </w:tabs>
        <w:spacing w:line="276" w:lineRule="auto"/>
        <w:ind w:left="1065"/>
        <w:rPr>
          <w:rFonts w:ascii="Arial Narrow" w:hAnsi="Arial Narrow"/>
          <w:sz w:val="22"/>
          <w:szCs w:val="22"/>
        </w:rPr>
      </w:pPr>
      <w:r w:rsidRPr="00DB578E">
        <w:rPr>
          <w:rFonts w:ascii="Arial Narrow" w:hAnsi="Arial Narrow"/>
          <w:sz w:val="22"/>
          <w:szCs w:val="22"/>
        </w:rPr>
        <w:t>Sprawdzenie i pomiary obwodów sygnalizacji.</w:t>
      </w:r>
    </w:p>
    <w:p w14:paraId="0104D395" w14:textId="77777777" w:rsidR="00C10811" w:rsidRPr="0007453C" w:rsidRDefault="00C10811" w:rsidP="00C10811">
      <w:pPr>
        <w:tabs>
          <w:tab w:val="left" w:pos="-2268"/>
        </w:tabs>
        <w:spacing w:line="276" w:lineRule="auto"/>
        <w:rPr>
          <w:rFonts w:ascii="Arial Narrow" w:hAnsi="Arial Narrow"/>
          <w:sz w:val="22"/>
          <w:szCs w:val="22"/>
          <w:highlight w:val="yellow"/>
        </w:rPr>
      </w:pPr>
    </w:p>
    <w:p w14:paraId="31359D4C" w14:textId="6A48868B" w:rsidR="00C10811" w:rsidRPr="00DB578E" w:rsidRDefault="00C10811" w:rsidP="00C10811">
      <w:pPr>
        <w:numPr>
          <w:ilvl w:val="0"/>
          <w:numId w:val="4"/>
        </w:numPr>
        <w:tabs>
          <w:tab w:val="clear" w:pos="720"/>
          <w:tab w:val="num" w:pos="426"/>
        </w:tabs>
        <w:ind w:hanging="720"/>
        <w:rPr>
          <w:rFonts w:ascii="Arial Narrow" w:hAnsi="Arial Narrow"/>
          <w:b/>
          <w:sz w:val="22"/>
          <w:szCs w:val="22"/>
        </w:rPr>
      </w:pPr>
      <w:r w:rsidRPr="00DB578E">
        <w:rPr>
          <w:rFonts w:ascii="Arial Narrow" w:hAnsi="Arial Narrow"/>
          <w:b/>
          <w:sz w:val="22"/>
          <w:szCs w:val="22"/>
        </w:rPr>
        <w:t>ODBIÓR ROBÓT</w:t>
      </w:r>
    </w:p>
    <w:p w14:paraId="70E03FDA" w14:textId="77777777" w:rsidR="00C10811" w:rsidRPr="00DB578E" w:rsidRDefault="00C10811" w:rsidP="00C10811">
      <w:pPr>
        <w:ind w:hanging="720"/>
        <w:rPr>
          <w:rFonts w:ascii="Arial Narrow" w:hAnsi="Arial Narrow"/>
          <w:b/>
          <w:sz w:val="22"/>
          <w:szCs w:val="22"/>
        </w:rPr>
      </w:pPr>
    </w:p>
    <w:p w14:paraId="65FE9254" w14:textId="77777777" w:rsidR="00C10811" w:rsidRPr="00DB578E" w:rsidRDefault="00C10811" w:rsidP="00C10811">
      <w:pPr>
        <w:pStyle w:val="Tekstpodstawowywcity"/>
        <w:spacing w:line="276" w:lineRule="auto"/>
        <w:ind w:left="426" w:firstLine="0"/>
        <w:jc w:val="both"/>
        <w:rPr>
          <w:rFonts w:ascii="Arial Narrow" w:hAnsi="Arial Narrow"/>
          <w:sz w:val="22"/>
          <w:szCs w:val="22"/>
        </w:rPr>
      </w:pPr>
      <w:r w:rsidRPr="00DB578E">
        <w:rPr>
          <w:rFonts w:ascii="Arial Narrow" w:hAnsi="Arial Narrow"/>
          <w:sz w:val="22"/>
          <w:szCs w:val="22"/>
        </w:rPr>
        <w:t xml:space="preserve">Przy odbiorze robót powinny być dostarczone następujące dokumenty: </w:t>
      </w:r>
    </w:p>
    <w:p w14:paraId="724099F9" w14:textId="77777777" w:rsidR="00C10811" w:rsidRPr="00DB578E" w:rsidRDefault="00C10811" w:rsidP="00C10811">
      <w:pPr>
        <w:numPr>
          <w:ilvl w:val="0"/>
          <w:numId w:val="1"/>
        </w:numPr>
        <w:tabs>
          <w:tab w:val="left" w:pos="-2268"/>
        </w:tabs>
        <w:spacing w:line="276" w:lineRule="auto"/>
        <w:ind w:left="1065"/>
        <w:jc w:val="both"/>
        <w:rPr>
          <w:rFonts w:ascii="Arial Narrow" w:hAnsi="Arial Narrow"/>
          <w:sz w:val="22"/>
          <w:szCs w:val="22"/>
        </w:rPr>
      </w:pPr>
      <w:r w:rsidRPr="00DB578E">
        <w:rPr>
          <w:rFonts w:ascii="Arial Narrow" w:hAnsi="Arial Narrow"/>
          <w:sz w:val="22"/>
          <w:szCs w:val="22"/>
        </w:rPr>
        <w:t>dokumentacja projektowa z naniesionymi zmianami i uzupełnieniami w trakcie wykonywania robót,</w:t>
      </w:r>
    </w:p>
    <w:p w14:paraId="335FD028" w14:textId="77777777" w:rsidR="00C10811" w:rsidRPr="00DB578E" w:rsidRDefault="00C10811" w:rsidP="00C10811">
      <w:pPr>
        <w:numPr>
          <w:ilvl w:val="0"/>
          <w:numId w:val="1"/>
        </w:numPr>
        <w:tabs>
          <w:tab w:val="left" w:pos="-2268"/>
        </w:tabs>
        <w:spacing w:line="276" w:lineRule="auto"/>
        <w:ind w:left="1065"/>
        <w:jc w:val="both"/>
        <w:rPr>
          <w:rFonts w:ascii="Arial Narrow" w:hAnsi="Arial Narrow"/>
          <w:sz w:val="22"/>
          <w:szCs w:val="22"/>
        </w:rPr>
      </w:pPr>
      <w:r w:rsidRPr="00DB578E">
        <w:rPr>
          <w:rFonts w:ascii="Arial Narrow" w:hAnsi="Arial Narrow"/>
          <w:sz w:val="22"/>
          <w:szCs w:val="22"/>
        </w:rPr>
        <w:t>dokumenty uzasadniające uzupełnienia i zmiany wprowadzone w trakcie wykonywania robót,</w:t>
      </w:r>
    </w:p>
    <w:p w14:paraId="7DC15B2E" w14:textId="77777777" w:rsidR="00C10811" w:rsidRPr="00DB578E" w:rsidRDefault="00C10811" w:rsidP="00C10811">
      <w:pPr>
        <w:numPr>
          <w:ilvl w:val="0"/>
          <w:numId w:val="1"/>
        </w:numPr>
        <w:tabs>
          <w:tab w:val="left" w:pos="-2268"/>
        </w:tabs>
        <w:spacing w:line="276" w:lineRule="auto"/>
        <w:ind w:left="1065"/>
        <w:jc w:val="both"/>
        <w:rPr>
          <w:rFonts w:ascii="Arial Narrow" w:hAnsi="Arial Narrow"/>
          <w:sz w:val="22"/>
          <w:szCs w:val="22"/>
        </w:rPr>
      </w:pPr>
      <w:r w:rsidRPr="00DB578E">
        <w:rPr>
          <w:rFonts w:ascii="Arial Narrow" w:hAnsi="Arial Narrow"/>
          <w:sz w:val="22"/>
          <w:szCs w:val="22"/>
        </w:rPr>
        <w:t xml:space="preserve">dokumenty dotyczące jakości wbudowanych materiałów, </w:t>
      </w:r>
    </w:p>
    <w:p w14:paraId="7DD3ECF1" w14:textId="77777777" w:rsidR="00C10811" w:rsidRPr="00DB578E" w:rsidRDefault="00C10811" w:rsidP="00C10811">
      <w:pPr>
        <w:numPr>
          <w:ilvl w:val="0"/>
          <w:numId w:val="1"/>
        </w:numPr>
        <w:tabs>
          <w:tab w:val="left" w:pos="-2268"/>
        </w:tabs>
        <w:spacing w:line="276" w:lineRule="auto"/>
        <w:ind w:left="1065"/>
        <w:jc w:val="both"/>
        <w:rPr>
          <w:rFonts w:ascii="Arial Narrow" w:hAnsi="Arial Narrow"/>
          <w:sz w:val="22"/>
          <w:szCs w:val="22"/>
        </w:rPr>
      </w:pPr>
      <w:r w:rsidRPr="00DB578E">
        <w:rPr>
          <w:rFonts w:ascii="Arial Narrow" w:hAnsi="Arial Narrow"/>
          <w:sz w:val="22"/>
          <w:szCs w:val="22"/>
        </w:rPr>
        <w:t xml:space="preserve">protokoły i zaświadczenia z dokonanych prób montażowych, </w:t>
      </w:r>
    </w:p>
    <w:p w14:paraId="4635D5DB" w14:textId="77777777" w:rsidR="00C10811" w:rsidRPr="00DB578E" w:rsidRDefault="00C10811" w:rsidP="00C10811">
      <w:pPr>
        <w:numPr>
          <w:ilvl w:val="0"/>
          <w:numId w:val="1"/>
        </w:numPr>
        <w:tabs>
          <w:tab w:val="left" w:pos="-2268"/>
        </w:tabs>
        <w:spacing w:line="276" w:lineRule="auto"/>
        <w:ind w:left="1065"/>
        <w:jc w:val="both"/>
        <w:rPr>
          <w:rFonts w:ascii="Arial Narrow" w:hAnsi="Arial Narrow"/>
          <w:sz w:val="22"/>
          <w:szCs w:val="22"/>
        </w:rPr>
      </w:pPr>
      <w:r w:rsidRPr="00DB578E">
        <w:rPr>
          <w:rFonts w:ascii="Arial Narrow" w:hAnsi="Arial Narrow"/>
          <w:sz w:val="22"/>
          <w:szCs w:val="22"/>
        </w:rPr>
        <w:t>protokoły badań technicznych i pomiarów kontrolnych,</w:t>
      </w:r>
    </w:p>
    <w:p w14:paraId="1A5A1996" w14:textId="77777777" w:rsidR="00C10811" w:rsidRPr="00DB578E" w:rsidRDefault="00C10811" w:rsidP="00C10811">
      <w:pPr>
        <w:numPr>
          <w:ilvl w:val="0"/>
          <w:numId w:val="1"/>
        </w:numPr>
        <w:tabs>
          <w:tab w:val="left" w:pos="-2268"/>
        </w:tabs>
        <w:spacing w:line="276" w:lineRule="auto"/>
        <w:ind w:left="1065"/>
        <w:jc w:val="both"/>
        <w:rPr>
          <w:rFonts w:ascii="Arial Narrow" w:hAnsi="Arial Narrow"/>
          <w:sz w:val="22"/>
          <w:szCs w:val="22"/>
        </w:rPr>
      </w:pPr>
      <w:r w:rsidRPr="00DB578E">
        <w:rPr>
          <w:rFonts w:ascii="Arial Narrow" w:hAnsi="Arial Narrow"/>
          <w:sz w:val="22"/>
          <w:szCs w:val="22"/>
        </w:rPr>
        <w:t>świadectwa jakości wydane przez dostawców urządzeń i materiałów,</w:t>
      </w:r>
    </w:p>
    <w:p w14:paraId="0D945FF8" w14:textId="77777777" w:rsidR="00C10811" w:rsidRPr="00DB578E" w:rsidRDefault="00C10811" w:rsidP="00C10811">
      <w:pPr>
        <w:numPr>
          <w:ilvl w:val="0"/>
          <w:numId w:val="1"/>
        </w:numPr>
        <w:tabs>
          <w:tab w:val="left" w:pos="-2268"/>
        </w:tabs>
        <w:spacing w:line="276" w:lineRule="auto"/>
        <w:ind w:left="1065"/>
        <w:jc w:val="both"/>
        <w:rPr>
          <w:rFonts w:ascii="Arial Narrow" w:hAnsi="Arial Narrow"/>
          <w:sz w:val="22"/>
          <w:szCs w:val="22"/>
        </w:rPr>
      </w:pPr>
      <w:r w:rsidRPr="00DB578E">
        <w:rPr>
          <w:rFonts w:ascii="Arial Narrow" w:hAnsi="Arial Narrow"/>
          <w:sz w:val="22"/>
          <w:szCs w:val="22"/>
        </w:rPr>
        <w:t>dokumentacja fabryczna zamontowanych urządzeń,</w:t>
      </w:r>
    </w:p>
    <w:p w14:paraId="103263B8" w14:textId="77777777" w:rsidR="00C10811" w:rsidRPr="00DB578E" w:rsidRDefault="00C10811" w:rsidP="00C10811">
      <w:pPr>
        <w:numPr>
          <w:ilvl w:val="0"/>
          <w:numId w:val="1"/>
        </w:numPr>
        <w:tabs>
          <w:tab w:val="left" w:pos="-2268"/>
        </w:tabs>
        <w:spacing w:line="276" w:lineRule="auto"/>
        <w:ind w:left="1065"/>
        <w:jc w:val="both"/>
        <w:rPr>
          <w:rFonts w:ascii="Arial Narrow" w:hAnsi="Arial Narrow"/>
          <w:sz w:val="22"/>
          <w:szCs w:val="22"/>
        </w:rPr>
      </w:pPr>
      <w:r w:rsidRPr="00DB578E">
        <w:rPr>
          <w:rFonts w:ascii="Arial Narrow" w:hAnsi="Arial Narrow"/>
          <w:sz w:val="22"/>
          <w:szCs w:val="22"/>
        </w:rPr>
        <w:t>inwentaryzacja powykonawcza, geodezyjna,</w:t>
      </w:r>
    </w:p>
    <w:p w14:paraId="78284D47" w14:textId="77777777" w:rsidR="00C10811" w:rsidRPr="00DB578E" w:rsidRDefault="00C10811" w:rsidP="00C10811">
      <w:pPr>
        <w:numPr>
          <w:ilvl w:val="0"/>
          <w:numId w:val="1"/>
        </w:numPr>
        <w:tabs>
          <w:tab w:val="left" w:pos="-2268"/>
        </w:tabs>
        <w:spacing w:line="276" w:lineRule="auto"/>
        <w:ind w:left="1065"/>
        <w:jc w:val="both"/>
        <w:rPr>
          <w:rFonts w:ascii="Arial Narrow" w:hAnsi="Arial Narrow"/>
          <w:sz w:val="22"/>
          <w:szCs w:val="22"/>
        </w:rPr>
      </w:pPr>
      <w:r w:rsidRPr="00DB578E">
        <w:rPr>
          <w:rFonts w:ascii="Arial Narrow" w:hAnsi="Arial Narrow"/>
          <w:sz w:val="22"/>
          <w:szCs w:val="22"/>
        </w:rPr>
        <w:t xml:space="preserve">dokumentacja </w:t>
      </w:r>
      <w:proofErr w:type="spellStart"/>
      <w:r w:rsidRPr="00DB578E">
        <w:rPr>
          <w:rFonts w:ascii="Arial Narrow" w:hAnsi="Arial Narrow"/>
          <w:sz w:val="22"/>
          <w:szCs w:val="22"/>
        </w:rPr>
        <w:t>Techniczno</w:t>
      </w:r>
      <w:proofErr w:type="spellEnd"/>
      <w:r w:rsidRPr="00DB578E">
        <w:rPr>
          <w:rFonts w:ascii="Arial Narrow" w:hAnsi="Arial Narrow"/>
          <w:sz w:val="22"/>
          <w:szCs w:val="22"/>
        </w:rPr>
        <w:t xml:space="preserve"> Ruchowa urządzeń.</w:t>
      </w:r>
    </w:p>
    <w:p w14:paraId="3D2988EA" w14:textId="77777777" w:rsidR="00C10811" w:rsidRPr="0007453C" w:rsidRDefault="00C10811" w:rsidP="00C10811">
      <w:pPr>
        <w:tabs>
          <w:tab w:val="left" w:pos="-2268"/>
        </w:tabs>
        <w:spacing w:line="276" w:lineRule="auto"/>
        <w:ind w:left="1065"/>
        <w:jc w:val="both"/>
        <w:rPr>
          <w:rFonts w:ascii="Arial Narrow" w:hAnsi="Arial Narrow"/>
          <w:sz w:val="22"/>
          <w:szCs w:val="22"/>
          <w:highlight w:val="yellow"/>
        </w:rPr>
      </w:pPr>
    </w:p>
    <w:p w14:paraId="7D76570A" w14:textId="77777777" w:rsidR="00C10811" w:rsidRPr="00DB578E" w:rsidRDefault="00C10811" w:rsidP="00C10811">
      <w:pPr>
        <w:numPr>
          <w:ilvl w:val="0"/>
          <w:numId w:val="4"/>
        </w:numPr>
        <w:tabs>
          <w:tab w:val="clear" w:pos="720"/>
          <w:tab w:val="num" w:pos="426"/>
        </w:tabs>
        <w:ind w:hanging="720"/>
        <w:rPr>
          <w:rFonts w:ascii="Arial Narrow" w:hAnsi="Arial Narrow"/>
          <w:b/>
          <w:sz w:val="22"/>
          <w:szCs w:val="22"/>
        </w:rPr>
      </w:pPr>
      <w:r w:rsidRPr="00DB578E">
        <w:rPr>
          <w:rFonts w:ascii="Arial Narrow" w:hAnsi="Arial Narrow"/>
          <w:b/>
          <w:sz w:val="22"/>
          <w:szCs w:val="22"/>
        </w:rPr>
        <w:t xml:space="preserve">PRZEPISY ZWIĄZANE </w:t>
      </w:r>
    </w:p>
    <w:p w14:paraId="3FF61943" w14:textId="77777777" w:rsidR="00C10811" w:rsidRPr="00DB578E" w:rsidRDefault="00C10811" w:rsidP="00C10811">
      <w:pPr>
        <w:rPr>
          <w:rFonts w:ascii="Arial Narrow" w:hAnsi="Arial Narrow"/>
          <w:b/>
          <w:color w:val="FF0000"/>
          <w:sz w:val="22"/>
          <w:szCs w:val="22"/>
        </w:rPr>
      </w:pPr>
    </w:p>
    <w:p w14:paraId="3F8F9CD0" w14:textId="77777777" w:rsidR="00745771" w:rsidRPr="00DB578E" w:rsidRDefault="00745771" w:rsidP="00745771">
      <w:pPr>
        <w:numPr>
          <w:ilvl w:val="0"/>
          <w:numId w:val="1"/>
        </w:numPr>
        <w:tabs>
          <w:tab w:val="left" w:pos="-2268"/>
        </w:tabs>
        <w:spacing w:line="276" w:lineRule="auto"/>
        <w:ind w:left="1065"/>
        <w:jc w:val="both"/>
        <w:rPr>
          <w:rFonts w:ascii="Arial Narrow" w:hAnsi="Arial Narrow"/>
          <w:sz w:val="22"/>
          <w:szCs w:val="22"/>
        </w:rPr>
      </w:pPr>
      <w:r w:rsidRPr="00DB578E">
        <w:rPr>
          <w:rFonts w:ascii="Arial Narrow" w:hAnsi="Arial Narrow"/>
          <w:sz w:val="22"/>
          <w:szCs w:val="22"/>
        </w:rPr>
        <w:t>PN-IEC 60050-826 – Słownik terminologiczny elektryki. Instalacje elektryczne w obiektach budowlanych.</w:t>
      </w:r>
    </w:p>
    <w:p w14:paraId="037FB2E7" w14:textId="77777777" w:rsidR="00745771" w:rsidRPr="00DB578E" w:rsidRDefault="00745771" w:rsidP="00745771">
      <w:pPr>
        <w:numPr>
          <w:ilvl w:val="0"/>
          <w:numId w:val="1"/>
        </w:numPr>
        <w:tabs>
          <w:tab w:val="left" w:pos="-2268"/>
        </w:tabs>
        <w:spacing w:line="276" w:lineRule="auto"/>
        <w:ind w:left="1065"/>
        <w:jc w:val="both"/>
        <w:rPr>
          <w:rFonts w:ascii="Arial Narrow" w:hAnsi="Arial Narrow"/>
          <w:sz w:val="22"/>
          <w:szCs w:val="22"/>
        </w:rPr>
      </w:pPr>
      <w:r w:rsidRPr="00DB578E">
        <w:rPr>
          <w:rFonts w:ascii="Arial Narrow" w:hAnsi="Arial Narrow"/>
          <w:sz w:val="22"/>
          <w:szCs w:val="22"/>
        </w:rPr>
        <w:t>PN-90/E-05023 – Oznaczenia identyfikacyjne przewodów barwami lub cyframi.</w:t>
      </w:r>
    </w:p>
    <w:p w14:paraId="54FF0B81" w14:textId="77777777" w:rsidR="00745771" w:rsidRPr="00DB578E" w:rsidRDefault="00745771" w:rsidP="00745771">
      <w:pPr>
        <w:numPr>
          <w:ilvl w:val="0"/>
          <w:numId w:val="1"/>
        </w:numPr>
        <w:tabs>
          <w:tab w:val="left" w:pos="-2268"/>
        </w:tabs>
        <w:spacing w:line="276" w:lineRule="auto"/>
        <w:ind w:left="1065"/>
        <w:jc w:val="both"/>
        <w:rPr>
          <w:rFonts w:ascii="Arial Narrow" w:hAnsi="Arial Narrow"/>
          <w:sz w:val="22"/>
          <w:szCs w:val="22"/>
        </w:rPr>
      </w:pPr>
      <w:r w:rsidRPr="00DB578E">
        <w:rPr>
          <w:rFonts w:ascii="Arial Narrow" w:hAnsi="Arial Narrow"/>
          <w:sz w:val="22"/>
          <w:szCs w:val="22"/>
        </w:rPr>
        <w:t>PN 92/E-05009/56 – Dobór i montaż wyposażenia elektrycznego.</w:t>
      </w:r>
    </w:p>
    <w:p w14:paraId="5769278F" w14:textId="77777777" w:rsidR="00745771" w:rsidRPr="00DB578E" w:rsidRDefault="00745771" w:rsidP="00745771">
      <w:pPr>
        <w:numPr>
          <w:ilvl w:val="0"/>
          <w:numId w:val="1"/>
        </w:numPr>
        <w:tabs>
          <w:tab w:val="left" w:pos="-2268"/>
        </w:tabs>
        <w:spacing w:line="276" w:lineRule="auto"/>
        <w:ind w:left="1065"/>
        <w:jc w:val="both"/>
        <w:rPr>
          <w:rFonts w:ascii="Arial Narrow" w:hAnsi="Arial Narrow"/>
          <w:sz w:val="22"/>
          <w:szCs w:val="22"/>
        </w:rPr>
      </w:pPr>
      <w:r w:rsidRPr="00DB578E">
        <w:rPr>
          <w:rFonts w:ascii="Arial Narrow" w:hAnsi="Arial Narrow"/>
          <w:sz w:val="22"/>
          <w:szCs w:val="22"/>
        </w:rPr>
        <w:t>PN-IEC 99-1:1993 – Ograniczniki przepięć. Iskiernikowe zaworowe ograniczniki przepięć do sieci prądu przemiennego.</w:t>
      </w:r>
    </w:p>
    <w:p w14:paraId="781F6EAA" w14:textId="77777777" w:rsidR="00745771" w:rsidRPr="00DB578E" w:rsidRDefault="00745771" w:rsidP="00745771">
      <w:pPr>
        <w:numPr>
          <w:ilvl w:val="0"/>
          <w:numId w:val="1"/>
        </w:numPr>
        <w:tabs>
          <w:tab w:val="left" w:pos="-2268"/>
        </w:tabs>
        <w:spacing w:line="276" w:lineRule="auto"/>
        <w:ind w:left="1065"/>
        <w:jc w:val="both"/>
        <w:rPr>
          <w:rFonts w:ascii="Arial Narrow" w:hAnsi="Arial Narrow"/>
          <w:sz w:val="22"/>
          <w:szCs w:val="22"/>
        </w:rPr>
      </w:pPr>
      <w:r w:rsidRPr="00DB578E">
        <w:rPr>
          <w:rFonts w:ascii="Arial Narrow" w:hAnsi="Arial Narrow"/>
          <w:sz w:val="22"/>
          <w:szCs w:val="22"/>
        </w:rPr>
        <w:t xml:space="preserve">PN-76/E-90301 – Kable elektroenergetyczne o izolacji z tworzyw termoplastycznych i powłoce poliwinylowej na napięcie znamionowe 0.6/1 </w:t>
      </w:r>
      <w:proofErr w:type="spellStart"/>
      <w:r w:rsidRPr="00DB578E">
        <w:rPr>
          <w:rFonts w:ascii="Arial Narrow" w:hAnsi="Arial Narrow"/>
          <w:sz w:val="22"/>
          <w:szCs w:val="22"/>
        </w:rPr>
        <w:t>kV</w:t>
      </w:r>
      <w:proofErr w:type="spellEnd"/>
      <w:r w:rsidRPr="00DB578E">
        <w:rPr>
          <w:rFonts w:ascii="Arial Narrow" w:hAnsi="Arial Narrow"/>
          <w:sz w:val="22"/>
          <w:szCs w:val="22"/>
        </w:rPr>
        <w:t>.</w:t>
      </w:r>
    </w:p>
    <w:p w14:paraId="68E5682A" w14:textId="77777777" w:rsidR="00745771" w:rsidRPr="00DB578E" w:rsidRDefault="00745771" w:rsidP="00745771">
      <w:pPr>
        <w:numPr>
          <w:ilvl w:val="0"/>
          <w:numId w:val="1"/>
        </w:numPr>
        <w:tabs>
          <w:tab w:val="left" w:pos="-2268"/>
        </w:tabs>
        <w:spacing w:line="276" w:lineRule="auto"/>
        <w:ind w:left="1065"/>
        <w:jc w:val="both"/>
        <w:rPr>
          <w:rFonts w:ascii="Arial Narrow" w:hAnsi="Arial Narrow"/>
          <w:sz w:val="22"/>
          <w:szCs w:val="22"/>
        </w:rPr>
      </w:pPr>
      <w:r w:rsidRPr="00DB578E">
        <w:rPr>
          <w:rFonts w:ascii="Arial Narrow" w:hAnsi="Arial Narrow"/>
          <w:sz w:val="22"/>
          <w:szCs w:val="22"/>
        </w:rPr>
        <w:t xml:space="preserve">PN-91/M-42029 – Urządzenia elektryczne. Ogólne wymagania i badania. </w:t>
      </w:r>
    </w:p>
    <w:p w14:paraId="43DA0F90" w14:textId="77777777" w:rsidR="00745771" w:rsidRPr="00DB578E" w:rsidRDefault="00745771" w:rsidP="00745771">
      <w:pPr>
        <w:numPr>
          <w:ilvl w:val="0"/>
          <w:numId w:val="1"/>
        </w:numPr>
        <w:tabs>
          <w:tab w:val="left" w:pos="-2268"/>
        </w:tabs>
        <w:spacing w:line="276" w:lineRule="auto"/>
        <w:ind w:left="1065"/>
        <w:jc w:val="both"/>
        <w:rPr>
          <w:rFonts w:ascii="Arial Narrow" w:hAnsi="Arial Narrow"/>
          <w:sz w:val="22"/>
          <w:szCs w:val="22"/>
        </w:rPr>
      </w:pPr>
      <w:r w:rsidRPr="00DB578E">
        <w:rPr>
          <w:rFonts w:ascii="Arial Narrow" w:hAnsi="Arial Narrow"/>
          <w:sz w:val="22"/>
          <w:szCs w:val="22"/>
        </w:rPr>
        <w:t xml:space="preserve">PN-EN 12464-1:2012 – Światło i oświetlenie -- </w:t>
      </w:r>
      <w:proofErr w:type="spellStart"/>
      <w:r w:rsidRPr="00DB578E">
        <w:rPr>
          <w:rFonts w:ascii="Arial Narrow" w:hAnsi="Arial Narrow"/>
          <w:sz w:val="22"/>
          <w:szCs w:val="22"/>
        </w:rPr>
        <w:t>Oświetlenie</w:t>
      </w:r>
      <w:proofErr w:type="spellEnd"/>
      <w:r w:rsidRPr="00DB578E">
        <w:rPr>
          <w:rFonts w:ascii="Arial Narrow" w:hAnsi="Arial Narrow"/>
          <w:sz w:val="22"/>
          <w:szCs w:val="22"/>
        </w:rPr>
        <w:t xml:space="preserve"> miejsc pracy -- Część 1: Miejsca pracy we wnętrzach</w:t>
      </w:r>
    </w:p>
    <w:p w14:paraId="1F93EE44" w14:textId="77777777" w:rsidR="00745771" w:rsidRPr="00DB578E" w:rsidRDefault="00745771" w:rsidP="00745771">
      <w:pPr>
        <w:numPr>
          <w:ilvl w:val="0"/>
          <w:numId w:val="1"/>
        </w:numPr>
        <w:tabs>
          <w:tab w:val="left" w:pos="-2268"/>
        </w:tabs>
        <w:spacing w:line="276" w:lineRule="auto"/>
        <w:ind w:left="1065"/>
        <w:jc w:val="both"/>
        <w:rPr>
          <w:rFonts w:ascii="Arial Narrow" w:hAnsi="Arial Narrow"/>
          <w:sz w:val="22"/>
          <w:szCs w:val="22"/>
        </w:rPr>
      </w:pPr>
      <w:r w:rsidRPr="00DB578E">
        <w:rPr>
          <w:rFonts w:ascii="Arial Narrow" w:hAnsi="Arial Narrow"/>
          <w:sz w:val="22"/>
          <w:szCs w:val="22"/>
        </w:rPr>
        <w:t>PN</w:t>
      </w:r>
      <w:r w:rsidRPr="00DB578E">
        <w:rPr>
          <w:rFonts w:ascii="Arial Narrow" w:hAnsi="Arial Narrow"/>
          <w:sz w:val="22"/>
          <w:szCs w:val="22"/>
        </w:rPr>
        <w:noBreakHyphen/>
        <w:t>EN 1838:2005 Zastosowania oświetlenia. Oświetlenie awaryjne.</w:t>
      </w:r>
    </w:p>
    <w:p w14:paraId="09287036" w14:textId="77777777" w:rsidR="00745771" w:rsidRPr="00DB578E" w:rsidRDefault="00745771" w:rsidP="00745771">
      <w:pPr>
        <w:numPr>
          <w:ilvl w:val="0"/>
          <w:numId w:val="1"/>
        </w:numPr>
        <w:tabs>
          <w:tab w:val="left" w:pos="-2268"/>
        </w:tabs>
        <w:spacing w:line="276" w:lineRule="auto"/>
        <w:ind w:left="1065"/>
        <w:jc w:val="both"/>
        <w:rPr>
          <w:rFonts w:ascii="Arial Narrow" w:hAnsi="Arial Narrow"/>
          <w:sz w:val="22"/>
          <w:szCs w:val="22"/>
        </w:rPr>
      </w:pPr>
      <w:r w:rsidRPr="00DB578E">
        <w:rPr>
          <w:rFonts w:ascii="Arial Narrow" w:hAnsi="Arial Narrow"/>
          <w:sz w:val="22"/>
          <w:szCs w:val="22"/>
        </w:rPr>
        <w:t>PN</w:t>
      </w:r>
      <w:r w:rsidRPr="00DB578E">
        <w:rPr>
          <w:rFonts w:ascii="Arial Narrow" w:hAnsi="Arial Narrow"/>
          <w:sz w:val="22"/>
          <w:szCs w:val="22"/>
        </w:rPr>
        <w:noBreakHyphen/>
        <w:t>EN 50172:2005 Systemy awaryjnego oświetlenia ewakuacyjnego</w:t>
      </w:r>
    </w:p>
    <w:p w14:paraId="6F65825C" w14:textId="77777777" w:rsidR="00745771" w:rsidRPr="00DB578E" w:rsidRDefault="00745771" w:rsidP="00745771">
      <w:pPr>
        <w:numPr>
          <w:ilvl w:val="0"/>
          <w:numId w:val="1"/>
        </w:numPr>
        <w:tabs>
          <w:tab w:val="left" w:pos="-2268"/>
        </w:tabs>
        <w:spacing w:line="276" w:lineRule="auto"/>
        <w:ind w:left="1065"/>
        <w:jc w:val="both"/>
        <w:rPr>
          <w:rFonts w:ascii="Arial Narrow" w:hAnsi="Arial Narrow"/>
          <w:sz w:val="22"/>
          <w:szCs w:val="22"/>
        </w:rPr>
      </w:pPr>
      <w:r w:rsidRPr="00DB578E">
        <w:rPr>
          <w:rFonts w:ascii="Arial Narrow" w:hAnsi="Arial Narrow"/>
          <w:sz w:val="22"/>
          <w:szCs w:val="22"/>
        </w:rPr>
        <w:t>PN-HD 60364-6:2016-07 – Instalacje elektryczne niskiego napięcia -- Część 6: Sprawdzanie</w:t>
      </w:r>
    </w:p>
    <w:p w14:paraId="6B9676D2" w14:textId="77777777" w:rsidR="00745771" w:rsidRPr="00DB578E" w:rsidRDefault="00745771" w:rsidP="00745771">
      <w:pPr>
        <w:numPr>
          <w:ilvl w:val="0"/>
          <w:numId w:val="1"/>
        </w:numPr>
        <w:tabs>
          <w:tab w:val="left" w:pos="-2268"/>
        </w:tabs>
        <w:spacing w:line="276" w:lineRule="auto"/>
        <w:ind w:left="1065"/>
        <w:jc w:val="both"/>
        <w:rPr>
          <w:rFonts w:ascii="Arial Narrow" w:hAnsi="Arial Narrow"/>
          <w:sz w:val="22"/>
          <w:szCs w:val="22"/>
        </w:rPr>
      </w:pPr>
      <w:r w:rsidRPr="00DB578E">
        <w:rPr>
          <w:rFonts w:ascii="Arial Narrow" w:hAnsi="Arial Narrow"/>
          <w:sz w:val="22"/>
          <w:szCs w:val="22"/>
        </w:rPr>
        <w:t>PN-92/E-01200/11 – Symbole graficzne stosowane w schematach. Schematy i plany instalacji elektrycznych, budowlane i topograficzne.</w:t>
      </w:r>
    </w:p>
    <w:p w14:paraId="06594111" w14:textId="77777777" w:rsidR="00745771" w:rsidRPr="00DB578E" w:rsidRDefault="00745771" w:rsidP="00745771">
      <w:pPr>
        <w:numPr>
          <w:ilvl w:val="0"/>
          <w:numId w:val="1"/>
        </w:numPr>
        <w:tabs>
          <w:tab w:val="left" w:pos="-2268"/>
        </w:tabs>
        <w:spacing w:line="276" w:lineRule="auto"/>
        <w:ind w:left="1065"/>
        <w:jc w:val="both"/>
        <w:rPr>
          <w:rFonts w:ascii="Arial Narrow" w:hAnsi="Arial Narrow"/>
          <w:sz w:val="22"/>
          <w:szCs w:val="22"/>
        </w:rPr>
      </w:pPr>
      <w:r w:rsidRPr="00DB578E">
        <w:rPr>
          <w:rFonts w:ascii="Arial Narrow" w:hAnsi="Arial Narrow"/>
          <w:sz w:val="22"/>
          <w:szCs w:val="22"/>
        </w:rPr>
        <w:t xml:space="preserve">PN-88/E-02000 – Napięcia znamionowe. </w:t>
      </w:r>
    </w:p>
    <w:p w14:paraId="2921D682" w14:textId="77777777" w:rsidR="00745771" w:rsidRPr="00DB578E" w:rsidRDefault="00745771" w:rsidP="00745771">
      <w:pPr>
        <w:numPr>
          <w:ilvl w:val="0"/>
          <w:numId w:val="1"/>
        </w:numPr>
        <w:tabs>
          <w:tab w:val="left" w:pos="-2268"/>
        </w:tabs>
        <w:spacing w:line="276" w:lineRule="auto"/>
        <w:ind w:left="1065"/>
        <w:jc w:val="both"/>
        <w:rPr>
          <w:rFonts w:ascii="Arial Narrow" w:hAnsi="Arial Narrow"/>
          <w:sz w:val="22"/>
          <w:szCs w:val="22"/>
        </w:rPr>
      </w:pPr>
      <w:r w:rsidRPr="00DB578E">
        <w:rPr>
          <w:rFonts w:ascii="Arial Narrow" w:hAnsi="Arial Narrow"/>
          <w:sz w:val="22"/>
          <w:szCs w:val="22"/>
        </w:rPr>
        <w:t xml:space="preserve">PN-90/E-05025 – Obliczanie skutków prądów zwarciowych. </w:t>
      </w:r>
    </w:p>
    <w:p w14:paraId="122F0EF3" w14:textId="77777777" w:rsidR="00745771" w:rsidRPr="00DB578E" w:rsidRDefault="00745771" w:rsidP="00745771">
      <w:pPr>
        <w:numPr>
          <w:ilvl w:val="0"/>
          <w:numId w:val="1"/>
        </w:numPr>
        <w:tabs>
          <w:tab w:val="left" w:pos="-2268"/>
        </w:tabs>
        <w:spacing w:line="276" w:lineRule="auto"/>
        <w:ind w:left="1065"/>
        <w:jc w:val="both"/>
        <w:rPr>
          <w:rFonts w:ascii="Arial Narrow" w:hAnsi="Arial Narrow"/>
          <w:sz w:val="22"/>
          <w:szCs w:val="22"/>
        </w:rPr>
      </w:pPr>
      <w:r w:rsidRPr="00DB578E">
        <w:rPr>
          <w:rFonts w:ascii="Arial Narrow" w:hAnsi="Arial Narrow"/>
          <w:sz w:val="22"/>
          <w:szCs w:val="22"/>
        </w:rPr>
        <w:t>Rozporządzenie Ministra Spraw Wewnętrznych i Administracji z dnia 5 sierpnia 2023 r. w sprawie uzgadniania projektu zagospodarowania działki lub terenu, projektu architektoniczno-budowlanego, projektu technicznego oraz projektu urządzenia przeciwpożarowego pod względem zgodności z wymaganiami ochrony przeciwpożarowej. Dz.U. 2023 poz. 1563.</w:t>
      </w:r>
    </w:p>
    <w:p w14:paraId="325D2BF6" w14:textId="77777777" w:rsidR="00745771" w:rsidRPr="00DB578E" w:rsidRDefault="00745771" w:rsidP="00745771">
      <w:pPr>
        <w:numPr>
          <w:ilvl w:val="0"/>
          <w:numId w:val="1"/>
        </w:numPr>
        <w:tabs>
          <w:tab w:val="left" w:pos="-2268"/>
        </w:tabs>
        <w:spacing w:line="276" w:lineRule="auto"/>
        <w:ind w:left="1065"/>
        <w:jc w:val="both"/>
        <w:rPr>
          <w:rFonts w:ascii="Arial Narrow" w:hAnsi="Arial Narrow"/>
          <w:sz w:val="22"/>
          <w:szCs w:val="22"/>
        </w:rPr>
      </w:pPr>
      <w:r w:rsidRPr="00DB578E">
        <w:rPr>
          <w:rFonts w:ascii="Arial Narrow" w:hAnsi="Arial Narrow"/>
          <w:sz w:val="22"/>
          <w:szCs w:val="22"/>
        </w:rPr>
        <w:t>Rozporządzenie Ministra Infrastruktury z dnia 12 kwietnia 2002r, w sprawie warunków technicznych, jakim powinny odpowiadać budynki i ich usytuowanie. (tekst jednolity Dz.U. z 2022r., poz. 1225).</w:t>
      </w:r>
    </w:p>
    <w:p w14:paraId="4A0C8D1A" w14:textId="77777777" w:rsidR="005F72EA" w:rsidRDefault="005F72EA">
      <w:pPr>
        <w:rPr>
          <w:rFonts w:ascii="Arial Narrow" w:hAnsi="Arial Narrow"/>
          <w:sz w:val="22"/>
          <w:szCs w:val="22"/>
        </w:rPr>
      </w:pPr>
      <w:r>
        <w:rPr>
          <w:rFonts w:ascii="Arial Narrow" w:hAnsi="Arial Narrow"/>
          <w:sz w:val="22"/>
          <w:szCs w:val="22"/>
        </w:rPr>
        <w:br w:type="page"/>
      </w:r>
    </w:p>
    <w:p w14:paraId="3B6C523C" w14:textId="0086AFA2" w:rsidR="00745771" w:rsidRPr="00DB578E" w:rsidRDefault="00745771" w:rsidP="00745771">
      <w:pPr>
        <w:numPr>
          <w:ilvl w:val="0"/>
          <w:numId w:val="1"/>
        </w:numPr>
        <w:tabs>
          <w:tab w:val="left" w:pos="-2268"/>
        </w:tabs>
        <w:spacing w:line="276" w:lineRule="auto"/>
        <w:ind w:left="1065"/>
        <w:jc w:val="both"/>
        <w:rPr>
          <w:rFonts w:ascii="Arial Narrow" w:hAnsi="Arial Narrow"/>
          <w:sz w:val="22"/>
          <w:szCs w:val="22"/>
        </w:rPr>
      </w:pPr>
      <w:r w:rsidRPr="00DB578E">
        <w:rPr>
          <w:rFonts w:ascii="Arial Narrow" w:hAnsi="Arial Narrow"/>
          <w:sz w:val="22"/>
          <w:szCs w:val="22"/>
        </w:rPr>
        <w:t>Rozporządzenie Ministra Infrastruktury z dnia 7 kwietnia 2004r, zmieniające rozporządzenie w sprawie warunków technicznych, jakim powinny odpowiadać budynki i ich usytuowanie. (tekst jednolity Dz.U. z 2015r. poz. 1422).</w:t>
      </w:r>
    </w:p>
    <w:p w14:paraId="0B1F1A29" w14:textId="64D728DA" w:rsidR="00D92F13" w:rsidRPr="00DB578E" w:rsidRDefault="00745771" w:rsidP="00D92F13">
      <w:pPr>
        <w:numPr>
          <w:ilvl w:val="0"/>
          <w:numId w:val="1"/>
        </w:numPr>
        <w:tabs>
          <w:tab w:val="left" w:pos="-2268"/>
        </w:tabs>
        <w:spacing w:line="276" w:lineRule="auto"/>
        <w:ind w:left="1065"/>
        <w:jc w:val="both"/>
        <w:rPr>
          <w:rFonts w:ascii="Arial Narrow" w:hAnsi="Arial Narrow"/>
          <w:sz w:val="22"/>
          <w:szCs w:val="22"/>
        </w:rPr>
      </w:pPr>
      <w:r w:rsidRPr="00DB578E">
        <w:rPr>
          <w:rFonts w:ascii="Arial Narrow" w:hAnsi="Arial Narrow"/>
          <w:sz w:val="22"/>
          <w:szCs w:val="22"/>
        </w:rPr>
        <w:t>Rozporządzenie Ministra Spraw Wewnętrznych i Administracji z 7 czerwca 2010, w sprawie ochrony przeciwpożarowej budynków, innych obiektów budowlanych i terenów. (tekst jednolity Dz.U. z 2023r. poz. 822)</w:t>
      </w:r>
    </w:p>
    <w:p w14:paraId="445A2C5A" w14:textId="77777777" w:rsidR="00C10811" w:rsidRPr="00DB578E" w:rsidRDefault="00C10811" w:rsidP="00C10811">
      <w:pPr>
        <w:tabs>
          <w:tab w:val="left" w:pos="-2268"/>
        </w:tabs>
        <w:jc w:val="both"/>
        <w:rPr>
          <w:rFonts w:ascii="Arial Narrow" w:hAnsi="Arial Narrow"/>
          <w:color w:val="FF0000"/>
          <w:sz w:val="22"/>
          <w:szCs w:val="22"/>
        </w:rPr>
      </w:pPr>
    </w:p>
    <w:p w14:paraId="7864E387" w14:textId="2D4713DB" w:rsidR="007E6B9E" w:rsidRPr="0057521C" w:rsidRDefault="00C10811" w:rsidP="0057521C">
      <w:pPr>
        <w:tabs>
          <w:tab w:val="left" w:pos="-2268"/>
        </w:tabs>
        <w:ind w:left="705"/>
        <w:jc w:val="both"/>
        <w:rPr>
          <w:rFonts w:ascii="Arial Narrow" w:hAnsi="Arial Narrow"/>
          <w:sz w:val="22"/>
          <w:szCs w:val="22"/>
        </w:rPr>
      </w:pPr>
      <w:r w:rsidRPr="00DB578E">
        <w:rPr>
          <w:rFonts w:ascii="Arial Narrow" w:hAnsi="Arial Narrow"/>
          <w:color w:val="FF0000"/>
          <w:sz w:val="22"/>
          <w:szCs w:val="22"/>
        </w:rPr>
        <w:tab/>
      </w:r>
      <w:r w:rsidRPr="00DB578E">
        <w:rPr>
          <w:rFonts w:ascii="Arial Narrow" w:hAnsi="Arial Narrow"/>
          <w:color w:val="FF0000"/>
          <w:sz w:val="22"/>
          <w:szCs w:val="22"/>
        </w:rPr>
        <w:tab/>
      </w:r>
      <w:r w:rsidRPr="00DB578E">
        <w:rPr>
          <w:rFonts w:ascii="Arial Narrow" w:hAnsi="Arial Narrow"/>
          <w:color w:val="FF0000"/>
          <w:sz w:val="22"/>
          <w:szCs w:val="22"/>
        </w:rPr>
        <w:tab/>
      </w:r>
      <w:r w:rsidRPr="00DB578E">
        <w:rPr>
          <w:rFonts w:ascii="Arial Narrow" w:hAnsi="Arial Narrow"/>
          <w:color w:val="FF0000"/>
          <w:sz w:val="22"/>
          <w:szCs w:val="22"/>
        </w:rPr>
        <w:tab/>
      </w:r>
      <w:r w:rsidRPr="00DB578E">
        <w:rPr>
          <w:rFonts w:ascii="Arial Narrow" w:hAnsi="Arial Narrow"/>
          <w:color w:val="FF0000"/>
          <w:sz w:val="22"/>
          <w:szCs w:val="22"/>
        </w:rPr>
        <w:tab/>
      </w:r>
      <w:r w:rsidRPr="00DB578E">
        <w:rPr>
          <w:rFonts w:ascii="Arial Narrow" w:hAnsi="Arial Narrow"/>
          <w:color w:val="FF0000"/>
          <w:sz w:val="22"/>
          <w:szCs w:val="22"/>
        </w:rPr>
        <w:tab/>
      </w:r>
      <w:r w:rsidRPr="00DB578E">
        <w:rPr>
          <w:rFonts w:ascii="Arial Narrow" w:hAnsi="Arial Narrow"/>
          <w:color w:val="FF0000"/>
          <w:sz w:val="22"/>
          <w:szCs w:val="22"/>
        </w:rPr>
        <w:tab/>
      </w:r>
      <w:r w:rsidRPr="00DB578E">
        <w:rPr>
          <w:rFonts w:ascii="Arial Narrow" w:hAnsi="Arial Narrow"/>
          <w:sz w:val="22"/>
          <w:szCs w:val="22"/>
        </w:rPr>
        <w:tab/>
        <w:t>Opracował:</w:t>
      </w:r>
    </w:p>
    <w:sectPr w:rsidR="007E6B9E" w:rsidRPr="0057521C" w:rsidSect="000D542D">
      <w:headerReference w:type="default" r:id="rId7"/>
      <w:footerReference w:type="even" r:id="rId8"/>
      <w:footerReference w:type="default" r:id="rId9"/>
      <w:headerReference w:type="first" r:id="rId10"/>
      <w:footerReference w:type="first" r:id="rId11"/>
      <w:pgSz w:w="11907" w:h="16840" w:code="9"/>
      <w:pgMar w:top="1417" w:right="1417" w:bottom="1417" w:left="1417" w:header="425" w:footer="709"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93F1D1" w14:textId="77777777" w:rsidR="00FC7376" w:rsidRDefault="00FC7376">
      <w:r>
        <w:separator/>
      </w:r>
    </w:p>
  </w:endnote>
  <w:endnote w:type="continuationSeparator" w:id="0">
    <w:p w14:paraId="43C5E2CD" w14:textId="77777777" w:rsidR="00FC7376" w:rsidRDefault="00FC7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Cn BT">
    <w:altName w:val="Arial Narrow"/>
    <w:panose1 w:val="020B0406020202030204"/>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imesNewRomanPS">
    <w:panose1 w:val="00000000000000000000"/>
    <w:charset w:val="EE"/>
    <w:family w:val="roman"/>
    <w:notTrueType/>
    <w:pitch w:val="default"/>
    <w:sig w:usb0="00000005" w:usb1="00000000" w:usb2="00000000" w:usb3="00000000" w:csb0="00000002"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86D25" w14:textId="77777777" w:rsidR="00FC7376" w:rsidRDefault="00FC7376" w:rsidP="00467F1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2DFFAE9" w14:textId="77777777" w:rsidR="00FC7376" w:rsidRDefault="00FC7376">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5BE53" w14:textId="77777777" w:rsidR="00FC7376" w:rsidRPr="00F4678C" w:rsidRDefault="00FC7376">
    <w:pPr>
      <w:pStyle w:val="Stopka"/>
      <w:jc w:val="right"/>
      <w:rPr>
        <w:rFonts w:ascii="Arial Narrow" w:hAnsi="Arial Narrow"/>
      </w:rPr>
    </w:pPr>
    <w:r w:rsidRPr="00F4678C">
      <w:rPr>
        <w:rFonts w:ascii="Arial Narrow" w:hAnsi="Arial Narrow"/>
        <w:b/>
        <w:bCs/>
        <w:sz w:val="24"/>
        <w:szCs w:val="24"/>
      </w:rPr>
      <w:fldChar w:fldCharType="begin"/>
    </w:r>
    <w:r w:rsidRPr="00F4678C">
      <w:rPr>
        <w:rFonts w:ascii="Arial Narrow" w:hAnsi="Arial Narrow"/>
        <w:b/>
        <w:bCs/>
      </w:rPr>
      <w:instrText>PAGE</w:instrText>
    </w:r>
    <w:r w:rsidRPr="00F4678C">
      <w:rPr>
        <w:rFonts w:ascii="Arial Narrow" w:hAnsi="Arial Narrow"/>
        <w:b/>
        <w:bCs/>
        <w:sz w:val="24"/>
        <w:szCs w:val="24"/>
      </w:rPr>
      <w:fldChar w:fldCharType="separate"/>
    </w:r>
    <w:r w:rsidR="00C41F25">
      <w:rPr>
        <w:rFonts w:ascii="Arial Narrow" w:hAnsi="Arial Narrow"/>
        <w:b/>
        <w:bCs/>
        <w:noProof/>
      </w:rPr>
      <w:t>12</w:t>
    </w:r>
    <w:r w:rsidRPr="00F4678C">
      <w:rPr>
        <w:rFonts w:ascii="Arial Narrow" w:hAnsi="Arial Narrow"/>
        <w:b/>
        <w:bCs/>
        <w:sz w:val="24"/>
        <w:szCs w:val="24"/>
      </w:rPr>
      <w:fldChar w:fldCharType="end"/>
    </w:r>
    <w:r w:rsidRPr="00F4678C">
      <w:rPr>
        <w:rFonts w:ascii="Arial Narrow" w:hAnsi="Arial Narrow"/>
      </w:rPr>
      <w:t>/</w:t>
    </w:r>
    <w:r w:rsidRPr="00F4678C">
      <w:rPr>
        <w:rFonts w:ascii="Arial Narrow" w:hAnsi="Arial Narrow"/>
        <w:b/>
        <w:bCs/>
        <w:sz w:val="24"/>
        <w:szCs w:val="24"/>
      </w:rPr>
      <w:fldChar w:fldCharType="begin"/>
    </w:r>
    <w:r w:rsidRPr="00F4678C">
      <w:rPr>
        <w:rFonts w:ascii="Arial Narrow" w:hAnsi="Arial Narrow"/>
        <w:b/>
        <w:bCs/>
      </w:rPr>
      <w:instrText>NUMPAGES</w:instrText>
    </w:r>
    <w:r w:rsidRPr="00F4678C">
      <w:rPr>
        <w:rFonts w:ascii="Arial Narrow" w:hAnsi="Arial Narrow"/>
        <w:b/>
        <w:bCs/>
        <w:sz w:val="24"/>
        <w:szCs w:val="24"/>
      </w:rPr>
      <w:fldChar w:fldCharType="separate"/>
    </w:r>
    <w:r w:rsidR="00C41F25">
      <w:rPr>
        <w:rFonts w:ascii="Arial Narrow" w:hAnsi="Arial Narrow"/>
        <w:b/>
        <w:bCs/>
        <w:noProof/>
      </w:rPr>
      <w:t>12</w:t>
    </w:r>
    <w:r w:rsidRPr="00F4678C">
      <w:rPr>
        <w:rFonts w:ascii="Arial Narrow" w:hAnsi="Arial Narrow"/>
        <w:b/>
        <w:bCs/>
        <w:sz w:val="24"/>
        <w:szCs w:val="24"/>
      </w:rPr>
      <w:fldChar w:fldCharType="end"/>
    </w:r>
  </w:p>
  <w:p w14:paraId="342359E2" w14:textId="77777777" w:rsidR="00FC7376" w:rsidRPr="000254CA" w:rsidRDefault="00FC7376" w:rsidP="000254CA">
    <w:pPr>
      <w:pStyle w:val="Stopka"/>
      <w:jc w:val="right"/>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A0AE1" w14:textId="77777777" w:rsidR="00FC7376" w:rsidRDefault="00FC7376">
    <w:pPr>
      <w:pStyle w:val="Stopka"/>
    </w:pPr>
  </w:p>
  <w:p w14:paraId="61F02C4F" w14:textId="77777777" w:rsidR="00FC7376" w:rsidRPr="00970588" w:rsidRDefault="00FC7376">
    <w:pPr>
      <w:pStyle w:val="Stopka"/>
      <w:jc w:val="center"/>
      <w:rPr>
        <w:rFonts w:ascii="Arial Unicode MS" w:hAnsi="Arial Unicode MS"/>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56E2F" w14:textId="77777777" w:rsidR="00FC7376" w:rsidRDefault="00FC7376">
      <w:r>
        <w:separator/>
      </w:r>
    </w:p>
  </w:footnote>
  <w:footnote w:type="continuationSeparator" w:id="0">
    <w:p w14:paraId="256E964A" w14:textId="77777777" w:rsidR="00FC7376" w:rsidRDefault="00FC73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0E94F" w14:textId="77777777" w:rsidR="00FC7376" w:rsidRDefault="00FC7376">
    <w:pPr>
      <w:pStyle w:val="Nagwek"/>
    </w:pPr>
  </w:p>
  <w:p w14:paraId="7E33747B" w14:textId="77777777" w:rsidR="00FC7376" w:rsidRDefault="00FC7376">
    <w:pPr>
      <w:pStyle w:val="Nagwek"/>
      <w:ind w:left="-28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D7ADF" w14:textId="77777777" w:rsidR="00FC7376" w:rsidRDefault="00FC7376">
    <w:pPr>
      <w:spacing w:line="360" w:lineRule="auto"/>
      <w:rPr>
        <w:sz w:val="10"/>
      </w:rPr>
    </w:pPr>
  </w:p>
  <w:p w14:paraId="7B0F9653" w14:textId="77777777" w:rsidR="00FC7376" w:rsidRDefault="00FC7376">
    <w:pPr>
      <w:spacing w:line="36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02A2EA2"/>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104268A6"/>
    <w:multiLevelType w:val="multilevel"/>
    <w:tmpl w:val="59800808"/>
    <w:lvl w:ilvl="0">
      <w:start w:val="1"/>
      <w:numFmt w:val="ordinal"/>
      <w:pStyle w:val="PBNagwek3GWNEPkt"/>
      <w:lvlText w:val="%1"/>
      <w:lvlJc w:val="left"/>
      <w:rPr>
        <w:rFonts w:ascii="Arial Narrow" w:hAnsi="Arial Narrow" w:hint="default"/>
        <w:caps w:val="0"/>
        <w:strike w:val="0"/>
        <w:dstrike w:val="0"/>
        <w:vanish w:val="0"/>
        <w:color w:val="000000"/>
        <w:sz w:val="24"/>
        <w:szCs w:val="24"/>
        <w:vertAlign w:val="baseline"/>
      </w:rPr>
    </w:lvl>
    <w:lvl w:ilvl="1">
      <w:start w:val="1"/>
      <w:numFmt w:val="ordinal"/>
      <w:pStyle w:val="PBNagwek4PODPkty"/>
      <w:lvlText w:val="%1%2"/>
      <w:lvlJc w:val="left"/>
      <w:pPr>
        <w:ind w:left="2508" w:hanging="360"/>
      </w:pPr>
      <w:rPr>
        <w:rFonts w:ascii="Arial" w:hAnsi="Arial" w:hint="default"/>
        <w:sz w:val="20"/>
      </w:rPr>
    </w:lvl>
    <w:lvl w:ilvl="2">
      <w:start w:val="1"/>
      <w:numFmt w:val="ordinal"/>
      <w:pStyle w:val="PBNagwek3GWNEPkt"/>
      <w:lvlText w:val="%1%2%3"/>
      <w:lvlJc w:val="left"/>
      <w:pPr>
        <w:ind w:left="3206" w:hanging="360"/>
      </w:pPr>
      <w:rPr>
        <w:rFonts w:ascii="Arial" w:hAnsi="Arial" w:hint="default"/>
        <w:sz w:val="20"/>
      </w:rPr>
    </w:lvl>
    <w:lvl w:ilvl="3">
      <w:start w:val="1"/>
      <w:numFmt w:val="ordinal"/>
      <w:lvlRestart w:val="0"/>
      <w:lvlText w:val="%41.1.1.1."/>
      <w:lvlJc w:val="left"/>
      <w:pPr>
        <w:ind w:left="3228" w:hanging="360"/>
      </w:pPr>
      <w:rPr>
        <w:rFonts w:ascii="Arial" w:hAnsi="Arial" w:hint="default"/>
      </w:rPr>
    </w:lvl>
    <w:lvl w:ilvl="4">
      <w:start w:val="1"/>
      <w:numFmt w:val="none"/>
      <w:lvlText w:val="1.1.1.1.1."/>
      <w:lvlJc w:val="left"/>
      <w:pPr>
        <w:ind w:left="3588" w:hanging="360"/>
      </w:pPr>
      <w:rPr>
        <w:rFonts w:ascii="Arial" w:hAnsi="Arial" w:hint="default"/>
      </w:rPr>
    </w:lvl>
    <w:lvl w:ilvl="5">
      <w:start w:val="1"/>
      <w:numFmt w:val="lowerRoman"/>
      <w:lvlText w:val="(%6)"/>
      <w:lvlJc w:val="left"/>
      <w:pPr>
        <w:ind w:left="3948" w:hanging="360"/>
      </w:pPr>
      <w:rPr>
        <w:rFonts w:hint="default"/>
      </w:rPr>
    </w:lvl>
    <w:lvl w:ilvl="6">
      <w:start w:val="1"/>
      <w:numFmt w:val="decimal"/>
      <w:lvlText w:val="%7."/>
      <w:lvlJc w:val="left"/>
      <w:pPr>
        <w:ind w:left="4308" w:hanging="360"/>
      </w:pPr>
      <w:rPr>
        <w:rFonts w:hint="default"/>
      </w:rPr>
    </w:lvl>
    <w:lvl w:ilvl="7">
      <w:start w:val="1"/>
      <w:numFmt w:val="lowerLetter"/>
      <w:lvlText w:val="%8."/>
      <w:lvlJc w:val="left"/>
      <w:pPr>
        <w:ind w:left="4668" w:hanging="360"/>
      </w:pPr>
      <w:rPr>
        <w:rFonts w:hint="default"/>
      </w:rPr>
    </w:lvl>
    <w:lvl w:ilvl="8">
      <w:start w:val="1"/>
      <w:numFmt w:val="lowerRoman"/>
      <w:lvlText w:val="%9."/>
      <w:lvlJc w:val="left"/>
      <w:pPr>
        <w:ind w:left="5028" w:hanging="360"/>
      </w:pPr>
      <w:rPr>
        <w:rFonts w:hint="default"/>
      </w:rPr>
    </w:lvl>
  </w:abstractNum>
  <w:abstractNum w:abstractNumId="2" w15:restartNumberingAfterBreak="0">
    <w:nsid w:val="16CA6932"/>
    <w:multiLevelType w:val="hybridMultilevel"/>
    <w:tmpl w:val="C87A75D2"/>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220146D3"/>
    <w:multiLevelType w:val="multilevel"/>
    <w:tmpl w:val="80A6D16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4" w15:restartNumberingAfterBreak="0">
    <w:nsid w:val="26606754"/>
    <w:multiLevelType w:val="multilevel"/>
    <w:tmpl w:val="E030366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480"/>
        </w:tabs>
        <w:ind w:left="3480"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5" w15:restartNumberingAfterBreak="0">
    <w:nsid w:val="2A4A19D1"/>
    <w:multiLevelType w:val="multilevel"/>
    <w:tmpl w:val="A0EC128C"/>
    <w:lvl w:ilvl="0">
      <w:start w:val="1"/>
      <w:numFmt w:val="bullet"/>
      <w:lvlText w:val=""/>
      <w:lvlJc w:val="left"/>
      <w:pPr>
        <w:ind w:left="567" w:hanging="210"/>
      </w:pPr>
      <w:rPr>
        <w:rFonts w:ascii="Symbol" w:hAnsi="Symbol" w:hint="default"/>
      </w:rPr>
    </w:lvl>
    <w:lvl w:ilvl="1">
      <w:start w:val="1"/>
      <w:numFmt w:val="decimal"/>
      <w:pStyle w:val="Podpunkt"/>
      <w:lvlText w:val="3.%2"/>
      <w:lvlJc w:val="left"/>
      <w:pPr>
        <w:ind w:left="0" w:firstLine="0"/>
      </w:pPr>
      <w:rPr>
        <w:rFonts w:hint="default"/>
        <w:sz w:val="24"/>
        <w:szCs w:val="24"/>
      </w:rPr>
    </w:lvl>
    <w:lvl w:ilvl="2">
      <w:start w:val="1"/>
      <w:numFmt w:val="decimal"/>
      <w:pStyle w:val="PodPodpunkt"/>
      <w:lvlText w:val="3.%2.%3"/>
      <w:lvlJc w:val="left"/>
      <w:pPr>
        <w:ind w:left="720" w:hanging="720"/>
      </w:pPr>
      <w:rPr>
        <w:rFonts w:hint="default"/>
        <w:b/>
        <w:i/>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621B8C"/>
    <w:multiLevelType w:val="multilevel"/>
    <w:tmpl w:val="7512D4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2D011FF"/>
    <w:multiLevelType w:val="hybridMultilevel"/>
    <w:tmpl w:val="30CC796C"/>
    <w:lvl w:ilvl="0" w:tplc="04150001">
      <w:start w:val="1"/>
      <w:numFmt w:val="bullet"/>
      <w:lvlText w:val=""/>
      <w:lvlJc w:val="left"/>
      <w:pPr>
        <w:ind w:left="1211"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7672B97"/>
    <w:multiLevelType w:val="hybridMultilevel"/>
    <w:tmpl w:val="E828D7AA"/>
    <w:lvl w:ilvl="0" w:tplc="FFFFFFFF">
      <w:start w:val="1"/>
      <w:numFmt w:val="bullet"/>
      <w:lvlText w:val=""/>
      <w:lvlJc w:val="left"/>
      <w:pPr>
        <w:ind w:left="720" w:hanging="360"/>
      </w:pPr>
      <w:rPr>
        <w:rFonts w:ascii="Symbol" w:hAnsi="Symbol" w:hint="default"/>
      </w:rPr>
    </w:lvl>
    <w:lvl w:ilvl="1" w:tplc="970C3EB0">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0321CC"/>
    <w:multiLevelType w:val="hybridMultilevel"/>
    <w:tmpl w:val="398052EA"/>
    <w:lvl w:ilvl="0" w:tplc="42066B7E">
      <w:start w:val="1"/>
      <w:numFmt w:val="bullet"/>
      <w:pStyle w:val="punktowanie"/>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7387CFB"/>
    <w:multiLevelType w:val="hybridMultilevel"/>
    <w:tmpl w:val="F60EFA88"/>
    <w:lvl w:ilvl="0" w:tplc="B84E30CC">
      <w:start w:val="1"/>
      <w:numFmt w:val="bullet"/>
      <w:lvlText w:val="-"/>
      <w:lvlJc w:val="left"/>
      <w:pPr>
        <w:ind w:left="720" w:hanging="360"/>
      </w:pPr>
      <w:rPr>
        <w:rFonts w:ascii="Swis721 LtCn BT" w:hAnsi="Swis721 LtCn B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75559F3"/>
    <w:multiLevelType w:val="hybridMultilevel"/>
    <w:tmpl w:val="07943056"/>
    <w:lvl w:ilvl="0" w:tplc="0415000F">
      <w:start w:val="1"/>
      <w:numFmt w:val="bullet"/>
      <w:lvlText w:val=""/>
      <w:lvlJc w:val="left"/>
      <w:pPr>
        <w:ind w:left="720" w:hanging="360"/>
      </w:pPr>
      <w:rPr>
        <w:rFonts w:ascii="Symbol" w:hAnsi="Symbol" w:hint="default"/>
      </w:rPr>
    </w:lvl>
    <w:lvl w:ilvl="1" w:tplc="04150019">
      <w:start w:val="1"/>
      <w:numFmt w:val="bullet"/>
      <w:lvlText w:val="o"/>
      <w:lvlJc w:val="left"/>
      <w:pPr>
        <w:ind w:left="1440" w:hanging="360"/>
      </w:pPr>
      <w:rPr>
        <w:rFonts w:ascii="Courier New" w:hAnsi="Courier New" w:cs="Courier New" w:hint="default"/>
      </w:rPr>
    </w:lvl>
    <w:lvl w:ilvl="2" w:tplc="0415001B">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2" w15:restartNumberingAfterBreak="0">
    <w:nsid w:val="47555AB5"/>
    <w:multiLevelType w:val="hybridMultilevel"/>
    <w:tmpl w:val="33D84948"/>
    <w:lvl w:ilvl="0" w:tplc="60C84862">
      <w:start w:val="1"/>
      <w:numFmt w:val="decimal"/>
      <w:lvlText w:val="%1."/>
      <w:lvlJc w:val="left"/>
      <w:pPr>
        <w:tabs>
          <w:tab w:val="num" w:pos="1440"/>
        </w:tabs>
        <w:ind w:left="1440" w:hanging="360"/>
      </w:pPr>
      <w:rPr>
        <w:rFonts w:eastAsia="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E171943"/>
    <w:multiLevelType w:val="singleLevel"/>
    <w:tmpl w:val="04150001"/>
    <w:lvl w:ilvl="0">
      <w:start w:val="1"/>
      <w:numFmt w:val="bullet"/>
      <w:lvlText w:val=""/>
      <w:lvlJc w:val="left"/>
      <w:pPr>
        <w:ind w:left="720" w:hanging="360"/>
      </w:pPr>
      <w:rPr>
        <w:rFonts w:ascii="Symbol" w:hAnsi="Symbol" w:hint="default"/>
      </w:rPr>
    </w:lvl>
  </w:abstractNum>
  <w:abstractNum w:abstractNumId="14" w15:restartNumberingAfterBreak="0">
    <w:nsid w:val="57896D88"/>
    <w:multiLevelType w:val="hybridMultilevel"/>
    <w:tmpl w:val="3BEC226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5E3E374A"/>
    <w:multiLevelType w:val="hybridMultilevel"/>
    <w:tmpl w:val="6688ECB6"/>
    <w:lvl w:ilvl="0" w:tplc="FFFFFFFF">
      <w:start w:val="1"/>
      <w:numFmt w:val="bullet"/>
      <w:lvlText w:val=""/>
      <w:lvlJc w:val="left"/>
      <w:pPr>
        <w:ind w:left="720" w:hanging="360"/>
      </w:pPr>
      <w:rPr>
        <w:rFonts w:ascii="Symbol" w:hAnsi="Symbol" w:hint="default"/>
      </w:rPr>
    </w:lvl>
    <w:lvl w:ilvl="1" w:tplc="B84E30CC">
      <w:start w:val="1"/>
      <w:numFmt w:val="bullet"/>
      <w:lvlText w:val="-"/>
      <w:lvlJc w:val="left"/>
      <w:pPr>
        <w:ind w:left="1440" w:hanging="360"/>
      </w:pPr>
      <w:rPr>
        <w:rFonts w:ascii="Swis721 LtCn BT" w:hAnsi="Swis721 LtCn BT"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EF93ED4"/>
    <w:multiLevelType w:val="hybridMultilevel"/>
    <w:tmpl w:val="BB72ABA4"/>
    <w:lvl w:ilvl="0" w:tplc="390CDCDE">
      <w:start w:val="1"/>
      <w:numFmt w:val="bullet"/>
      <w:pStyle w:val="text-3-1"/>
      <w:lvlText w:val=""/>
      <w:lvlJc w:val="left"/>
      <w:pPr>
        <w:tabs>
          <w:tab w:val="num" w:pos="1428"/>
        </w:tabs>
        <w:ind w:left="1428" w:hanging="360"/>
      </w:pPr>
      <w:rPr>
        <w:rFonts w:ascii="Wingdings" w:hAnsi="Wingdings" w:hint="default"/>
      </w:rPr>
    </w:lvl>
    <w:lvl w:ilvl="1" w:tplc="04090019">
      <w:start w:val="1"/>
      <w:numFmt w:val="bullet"/>
      <w:lvlText w:val="o"/>
      <w:lvlJc w:val="left"/>
      <w:pPr>
        <w:tabs>
          <w:tab w:val="num" w:pos="2148"/>
        </w:tabs>
        <w:ind w:left="2148" w:hanging="360"/>
      </w:pPr>
      <w:rPr>
        <w:rFonts w:ascii="Courier New" w:hAnsi="Courier New" w:cs="Courier New" w:hint="default"/>
      </w:rPr>
    </w:lvl>
    <w:lvl w:ilvl="2" w:tplc="0409001B">
      <w:start w:val="1"/>
      <w:numFmt w:val="bullet"/>
      <w:lvlText w:val=""/>
      <w:lvlJc w:val="left"/>
      <w:pPr>
        <w:tabs>
          <w:tab w:val="num" w:pos="2868"/>
        </w:tabs>
        <w:ind w:left="2868" w:hanging="360"/>
      </w:pPr>
      <w:rPr>
        <w:rFonts w:ascii="Wingdings" w:hAnsi="Wingdings" w:hint="default"/>
      </w:rPr>
    </w:lvl>
    <w:lvl w:ilvl="3" w:tplc="0409000F">
      <w:start w:val="1"/>
      <w:numFmt w:val="bullet"/>
      <w:lvlText w:val=""/>
      <w:lvlJc w:val="left"/>
      <w:pPr>
        <w:tabs>
          <w:tab w:val="num" w:pos="3588"/>
        </w:tabs>
        <w:ind w:left="3588" w:hanging="360"/>
      </w:pPr>
      <w:rPr>
        <w:rFonts w:ascii="Symbol" w:hAnsi="Symbol" w:hint="default"/>
      </w:rPr>
    </w:lvl>
    <w:lvl w:ilvl="4" w:tplc="04090019">
      <w:start w:val="1"/>
      <w:numFmt w:val="bullet"/>
      <w:lvlText w:val="o"/>
      <w:lvlJc w:val="left"/>
      <w:pPr>
        <w:tabs>
          <w:tab w:val="num" w:pos="4308"/>
        </w:tabs>
        <w:ind w:left="4308" w:hanging="360"/>
      </w:pPr>
      <w:rPr>
        <w:rFonts w:ascii="Courier New" w:hAnsi="Courier New" w:cs="Courier New" w:hint="default"/>
      </w:rPr>
    </w:lvl>
    <w:lvl w:ilvl="5" w:tplc="0409001B">
      <w:start w:val="1"/>
      <w:numFmt w:val="bullet"/>
      <w:lvlText w:val=""/>
      <w:lvlJc w:val="left"/>
      <w:pPr>
        <w:tabs>
          <w:tab w:val="num" w:pos="5028"/>
        </w:tabs>
        <w:ind w:left="5028" w:hanging="360"/>
      </w:pPr>
      <w:rPr>
        <w:rFonts w:ascii="Wingdings" w:hAnsi="Wingdings" w:hint="default"/>
      </w:rPr>
    </w:lvl>
    <w:lvl w:ilvl="6" w:tplc="0409000F" w:tentative="1">
      <w:start w:val="1"/>
      <w:numFmt w:val="bullet"/>
      <w:lvlText w:val=""/>
      <w:lvlJc w:val="left"/>
      <w:pPr>
        <w:tabs>
          <w:tab w:val="num" w:pos="5748"/>
        </w:tabs>
        <w:ind w:left="5748" w:hanging="360"/>
      </w:pPr>
      <w:rPr>
        <w:rFonts w:ascii="Symbol" w:hAnsi="Symbol" w:hint="default"/>
      </w:rPr>
    </w:lvl>
    <w:lvl w:ilvl="7" w:tplc="04090019" w:tentative="1">
      <w:start w:val="1"/>
      <w:numFmt w:val="bullet"/>
      <w:lvlText w:val="o"/>
      <w:lvlJc w:val="left"/>
      <w:pPr>
        <w:tabs>
          <w:tab w:val="num" w:pos="6468"/>
        </w:tabs>
        <w:ind w:left="6468" w:hanging="360"/>
      </w:pPr>
      <w:rPr>
        <w:rFonts w:ascii="Courier New" w:hAnsi="Courier New" w:cs="Courier New" w:hint="default"/>
      </w:rPr>
    </w:lvl>
    <w:lvl w:ilvl="8" w:tplc="0409001B"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612C1166"/>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9122F0A"/>
    <w:multiLevelType w:val="hybridMultilevel"/>
    <w:tmpl w:val="B5D2D32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70956336"/>
    <w:multiLevelType w:val="hybridMultilevel"/>
    <w:tmpl w:val="AC769E06"/>
    <w:lvl w:ilvl="0" w:tplc="04150001">
      <w:start w:val="1"/>
      <w:numFmt w:val="bullet"/>
      <w:lvlText w:val=""/>
      <w:lvlJc w:val="left"/>
      <w:pPr>
        <w:ind w:left="1146" w:hanging="360"/>
      </w:pPr>
      <w:rPr>
        <w:rFonts w:ascii="Symbol" w:hAnsi="Symbol" w:hint="default"/>
      </w:rPr>
    </w:lvl>
    <w:lvl w:ilvl="1" w:tplc="FFFFFFFF">
      <w:start w:val="2"/>
      <w:numFmt w:val="bullet"/>
      <w:lvlText w:val="-"/>
      <w:lvlJc w:val="left"/>
      <w:pPr>
        <w:ind w:left="1866" w:hanging="360"/>
      </w:pPr>
      <w:rPr>
        <w:rFonts w:ascii="Times New Roman" w:eastAsia="Times New Roman" w:hAnsi="Times New Roman" w:cs="Times New Roman"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737F1EE8"/>
    <w:multiLevelType w:val="hybridMultilevel"/>
    <w:tmpl w:val="D3B2D1A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74B802FA"/>
    <w:multiLevelType w:val="multilevel"/>
    <w:tmpl w:val="0415001D"/>
    <w:styleLink w:val="Styl1"/>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7"/>
  </w:num>
  <w:num w:numId="2">
    <w:abstractNumId w:val="6"/>
  </w:num>
  <w:num w:numId="3">
    <w:abstractNumId w:val="4"/>
  </w:num>
  <w:num w:numId="4">
    <w:abstractNumId w:val="14"/>
  </w:num>
  <w:num w:numId="5">
    <w:abstractNumId w:val="3"/>
  </w:num>
  <w:num w:numId="6">
    <w:abstractNumId w:val="7"/>
  </w:num>
  <w:num w:numId="7">
    <w:abstractNumId w:val="1"/>
  </w:num>
  <w:num w:numId="8">
    <w:abstractNumId w:val="2"/>
  </w:num>
  <w:num w:numId="9">
    <w:abstractNumId w:val="21"/>
  </w:num>
  <w:num w:numId="10">
    <w:abstractNumId w:val="16"/>
  </w:num>
  <w:num w:numId="11">
    <w:abstractNumId w:val="0"/>
  </w:num>
  <w:num w:numId="12">
    <w:abstractNumId w:val="5"/>
  </w:num>
  <w:num w:numId="13">
    <w:abstractNumId w:val="9"/>
  </w:num>
  <w:num w:numId="14">
    <w:abstractNumId w:val="19"/>
  </w:num>
  <w:num w:numId="15">
    <w:abstractNumId w:val="11"/>
  </w:num>
  <w:num w:numId="16">
    <w:abstractNumId w:val="13"/>
  </w:num>
  <w:num w:numId="17">
    <w:abstractNumId w:val="12"/>
  </w:num>
  <w:num w:numId="18">
    <w:abstractNumId w:val="18"/>
  </w:num>
  <w:num w:numId="19">
    <w:abstractNumId w:val="8"/>
  </w:num>
  <w:num w:numId="20">
    <w:abstractNumId w:val="20"/>
  </w:num>
  <w:num w:numId="21">
    <w:abstractNumId w:val="15"/>
  </w:num>
  <w:num w:numId="22">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activeWritingStyle w:appName="MSWord" w:lang="de-DE" w:vendorID="9"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o:colormru v:ext="edit" colors="#c6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4A7"/>
    <w:rsid w:val="00004CF3"/>
    <w:rsid w:val="00011EE9"/>
    <w:rsid w:val="000128B1"/>
    <w:rsid w:val="00022262"/>
    <w:rsid w:val="00023ACE"/>
    <w:rsid w:val="000254CA"/>
    <w:rsid w:val="00030C0C"/>
    <w:rsid w:val="000349BC"/>
    <w:rsid w:val="00035BA9"/>
    <w:rsid w:val="00035DCA"/>
    <w:rsid w:val="00041D95"/>
    <w:rsid w:val="000444AD"/>
    <w:rsid w:val="000474BD"/>
    <w:rsid w:val="000534A6"/>
    <w:rsid w:val="00065711"/>
    <w:rsid w:val="00065B30"/>
    <w:rsid w:val="00065DD5"/>
    <w:rsid w:val="000664F5"/>
    <w:rsid w:val="00072807"/>
    <w:rsid w:val="00073AC7"/>
    <w:rsid w:val="0007453C"/>
    <w:rsid w:val="00090562"/>
    <w:rsid w:val="00095C01"/>
    <w:rsid w:val="000B6125"/>
    <w:rsid w:val="000B655B"/>
    <w:rsid w:val="000C2303"/>
    <w:rsid w:val="000C23C6"/>
    <w:rsid w:val="000C3278"/>
    <w:rsid w:val="000D08C3"/>
    <w:rsid w:val="000D18E8"/>
    <w:rsid w:val="000D3571"/>
    <w:rsid w:val="000D542D"/>
    <w:rsid w:val="000F5A0C"/>
    <w:rsid w:val="00110553"/>
    <w:rsid w:val="00114CDC"/>
    <w:rsid w:val="00124388"/>
    <w:rsid w:val="00131DDE"/>
    <w:rsid w:val="00134B4D"/>
    <w:rsid w:val="00140053"/>
    <w:rsid w:val="0014129F"/>
    <w:rsid w:val="001422EF"/>
    <w:rsid w:val="001464DE"/>
    <w:rsid w:val="001627BD"/>
    <w:rsid w:val="0016437B"/>
    <w:rsid w:val="00167EA6"/>
    <w:rsid w:val="00171C2F"/>
    <w:rsid w:val="00171C6F"/>
    <w:rsid w:val="00172981"/>
    <w:rsid w:val="00172BB6"/>
    <w:rsid w:val="0017585C"/>
    <w:rsid w:val="001776EF"/>
    <w:rsid w:val="001817EF"/>
    <w:rsid w:val="00184C12"/>
    <w:rsid w:val="00186D7B"/>
    <w:rsid w:val="00187589"/>
    <w:rsid w:val="00194132"/>
    <w:rsid w:val="001949C6"/>
    <w:rsid w:val="001A0A9C"/>
    <w:rsid w:val="001A561F"/>
    <w:rsid w:val="001A6571"/>
    <w:rsid w:val="001C7543"/>
    <w:rsid w:val="001D03F6"/>
    <w:rsid w:val="001D1DA4"/>
    <w:rsid w:val="001F2093"/>
    <w:rsid w:val="001F62F6"/>
    <w:rsid w:val="001F7D97"/>
    <w:rsid w:val="00205CB2"/>
    <w:rsid w:val="00215F26"/>
    <w:rsid w:val="00220592"/>
    <w:rsid w:val="0022201B"/>
    <w:rsid w:val="00222EB4"/>
    <w:rsid w:val="00223403"/>
    <w:rsid w:val="00226DE2"/>
    <w:rsid w:val="00237402"/>
    <w:rsid w:val="0024234F"/>
    <w:rsid w:val="002427E2"/>
    <w:rsid w:val="00242D18"/>
    <w:rsid w:val="002448E2"/>
    <w:rsid w:val="0024662D"/>
    <w:rsid w:val="00247EEA"/>
    <w:rsid w:val="002518AE"/>
    <w:rsid w:val="0025512C"/>
    <w:rsid w:val="0025643B"/>
    <w:rsid w:val="002620F0"/>
    <w:rsid w:val="002634C3"/>
    <w:rsid w:val="00273168"/>
    <w:rsid w:val="00273D5E"/>
    <w:rsid w:val="002801ED"/>
    <w:rsid w:val="0028301F"/>
    <w:rsid w:val="00284766"/>
    <w:rsid w:val="00285229"/>
    <w:rsid w:val="00287651"/>
    <w:rsid w:val="002904F8"/>
    <w:rsid w:val="002922BD"/>
    <w:rsid w:val="002931ED"/>
    <w:rsid w:val="00295675"/>
    <w:rsid w:val="00295BAC"/>
    <w:rsid w:val="002A5143"/>
    <w:rsid w:val="002B20FC"/>
    <w:rsid w:val="002B2ACD"/>
    <w:rsid w:val="002B2CF2"/>
    <w:rsid w:val="002B30F3"/>
    <w:rsid w:val="002B39F2"/>
    <w:rsid w:val="002B7D04"/>
    <w:rsid w:val="002C7812"/>
    <w:rsid w:val="002D4659"/>
    <w:rsid w:val="002D52C5"/>
    <w:rsid w:val="002D6E4B"/>
    <w:rsid w:val="002E11CD"/>
    <w:rsid w:val="002E1E38"/>
    <w:rsid w:val="002E4164"/>
    <w:rsid w:val="002E6423"/>
    <w:rsid w:val="002F11CB"/>
    <w:rsid w:val="002F390B"/>
    <w:rsid w:val="002F578D"/>
    <w:rsid w:val="002F58BD"/>
    <w:rsid w:val="00306E5D"/>
    <w:rsid w:val="00310E19"/>
    <w:rsid w:val="00327862"/>
    <w:rsid w:val="003359BD"/>
    <w:rsid w:val="00335B3D"/>
    <w:rsid w:val="00337A0D"/>
    <w:rsid w:val="003472E6"/>
    <w:rsid w:val="0034758E"/>
    <w:rsid w:val="00355858"/>
    <w:rsid w:val="00360473"/>
    <w:rsid w:val="003625C0"/>
    <w:rsid w:val="00363551"/>
    <w:rsid w:val="003701AA"/>
    <w:rsid w:val="003702A3"/>
    <w:rsid w:val="00373B81"/>
    <w:rsid w:val="00374CF5"/>
    <w:rsid w:val="00375EF6"/>
    <w:rsid w:val="00380105"/>
    <w:rsid w:val="00382364"/>
    <w:rsid w:val="00382A14"/>
    <w:rsid w:val="003946FE"/>
    <w:rsid w:val="00396BC3"/>
    <w:rsid w:val="003A53CA"/>
    <w:rsid w:val="003B5068"/>
    <w:rsid w:val="003C0BE0"/>
    <w:rsid w:val="003C6B70"/>
    <w:rsid w:val="003C76C9"/>
    <w:rsid w:val="003E5815"/>
    <w:rsid w:val="003F0616"/>
    <w:rsid w:val="00401888"/>
    <w:rsid w:val="00403F1E"/>
    <w:rsid w:val="004129C6"/>
    <w:rsid w:val="00414377"/>
    <w:rsid w:val="004144A9"/>
    <w:rsid w:val="00430D2C"/>
    <w:rsid w:val="00440A41"/>
    <w:rsid w:val="004411BE"/>
    <w:rsid w:val="00441594"/>
    <w:rsid w:val="00441BBB"/>
    <w:rsid w:val="00442E72"/>
    <w:rsid w:val="004444A8"/>
    <w:rsid w:val="00456B56"/>
    <w:rsid w:val="0046074C"/>
    <w:rsid w:val="004624A7"/>
    <w:rsid w:val="00465051"/>
    <w:rsid w:val="00467F12"/>
    <w:rsid w:val="00470E7D"/>
    <w:rsid w:val="00471978"/>
    <w:rsid w:val="004721BA"/>
    <w:rsid w:val="00473643"/>
    <w:rsid w:val="00484678"/>
    <w:rsid w:val="00484ECB"/>
    <w:rsid w:val="004872C7"/>
    <w:rsid w:val="00492D0D"/>
    <w:rsid w:val="004B17FE"/>
    <w:rsid w:val="004B2D7C"/>
    <w:rsid w:val="004B5D1F"/>
    <w:rsid w:val="004C5AA6"/>
    <w:rsid w:val="004E28E1"/>
    <w:rsid w:val="004F2BF9"/>
    <w:rsid w:val="004F5A75"/>
    <w:rsid w:val="00500BAE"/>
    <w:rsid w:val="00501CB2"/>
    <w:rsid w:val="00502170"/>
    <w:rsid w:val="00503058"/>
    <w:rsid w:val="00506339"/>
    <w:rsid w:val="00507FBC"/>
    <w:rsid w:val="00514864"/>
    <w:rsid w:val="00517D44"/>
    <w:rsid w:val="005200EC"/>
    <w:rsid w:val="00520B27"/>
    <w:rsid w:val="005220AF"/>
    <w:rsid w:val="005220B8"/>
    <w:rsid w:val="00524CF9"/>
    <w:rsid w:val="005259D1"/>
    <w:rsid w:val="00532C35"/>
    <w:rsid w:val="0053509A"/>
    <w:rsid w:val="00550B1E"/>
    <w:rsid w:val="005515C0"/>
    <w:rsid w:val="00560E7C"/>
    <w:rsid w:val="0056283B"/>
    <w:rsid w:val="00564894"/>
    <w:rsid w:val="0057240A"/>
    <w:rsid w:val="0057521C"/>
    <w:rsid w:val="00576B33"/>
    <w:rsid w:val="005777C9"/>
    <w:rsid w:val="0058215D"/>
    <w:rsid w:val="005870B6"/>
    <w:rsid w:val="00594FDD"/>
    <w:rsid w:val="00595FED"/>
    <w:rsid w:val="0059627B"/>
    <w:rsid w:val="00596A7C"/>
    <w:rsid w:val="00597DDB"/>
    <w:rsid w:val="005A09A2"/>
    <w:rsid w:val="005A342F"/>
    <w:rsid w:val="005A5067"/>
    <w:rsid w:val="005B3901"/>
    <w:rsid w:val="005C1677"/>
    <w:rsid w:val="005C5FC9"/>
    <w:rsid w:val="005C68A6"/>
    <w:rsid w:val="005D11F6"/>
    <w:rsid w:val="005D1519"/>
    <w:rsid w:val="005E0800"/>
    <w:rsid w:val="005E2FFD"/>
    <w:rsid w:val="005E6067"/>
    <w:rsid w:val="005E79EC"/>
    <w:rsid w:val="005F2E19"/>
    <w:rsid w:val="005F485C"/>
    <w:rsid w:val="005F4F53"/>
    <w:rsid w:val="005F512E"/>
    <w:rsid w:val="005F72EA"/>
    <w:rsid w:val="005F7DAC"/>
    <w:rsid w:val="00603C97"/>
    <w:rsid w:val="0061183C"/>
    <w:rsid w:val="0061305A"/>
    <w:rsid w:val="006203EE"/>
    <w:rsid w:val="00625477"/>
    <w:rsid w:val="006267F4"/>
    <w:rsid w:val="00631478"/>
    <w:rsid w:val="00635A3B"/>
    <w:rsid w:val="00637016"/>
    <w:rsid w:val="00637224"/>
    <w:rsid w:val="00637D1E"/>
    <w:rsid w:val="0064039A"/>
    <w:rsid w:val="00653E03"/>
    <w:rsid w:val="006562D2"/>
    <w:rsid w:val="006563C2"/>
    <w:rsid w:val="00657A17"/>
    <w:rsid w:val="00662C45"/>
    <w:rsid w:val="00663DA7"/>
    <w:rsid w:val="0066560E"/>
    <w:rsid w:val="00667902"/>
    <w:rsid w:val="00673108"/>
    <w:rsid w:val="00673FD7"/>
    <w:rsid w:val="00675232"/>
    <w:rsid w:val="00675483"/>
    <w:rsid w:val="006830BE"/>
    <w:rsid w:val="00685147"/>
    <w:rsid w:val="0068537B"/>
    <w:rsid w:val="00686859"/>
    <w:rsid w:val="00692854"/>
    <w:rsid w:val="00693BC7"/>
    <w:rsid w:val="00694A2A"/>
    <w:rsid w:val="006A0CB7"/>
    <w:rsid w:val="006A38DB"/>
    <w:rsid w:val="006B79EE"/>
    <w:rsid w:val="006B7AEE"/>
    <w:rsid w:val="006C36C9"/>
    <w:rsid w:val="006C377B"/>
    <w:rsid w:val="006C5C32"/>
    <w:rsid w:val="006D4FFB"/>
    <w:rsid w:val="006E6D39"/>
    <w:rsid w:val="006F14C7"/>
    <w:rsid w:val="00700436"/>
    <w:rsid w:val="00707665"/>
    <w:rsid w:val="00710F4E"/>
    <w:rsid w:val="007149A8"/>
    <w:rsid w:val="00716F1C"/>
    <w:rsid w:val="00727B13"/>
    <w:rsid w:val="0073176F"/>
    <w:rsid w:val="007329D2"/>
    <w:rsid w:val="00733F19"/>
    <w:rsid w:val="007373E9"/>
    <w:rsid w:val="007417A0"/>
    <w:rsid w:val="00742773"/>
    <w:rsid w:val="00742E3F"/>
    <w:rsid w:val="00744522"/>
    <w:rsid w:val="00745771"/>
    <w:rsid w:val="00751597"/>
    <w:rsid w:val="00761E4E"/>
    <w:rsid w:val="00763188"/>
    <w:rsid w:val="00764E6F"/>
    <w:rsid w:val="007666BC"/>
    <w:rsid w:val="00767E41"/>
    <w:rsid w:val="00770442"/>
    <w:rsid w:val="0077723C"/>
    <w:rsid w:val="00780CB2"/>
    <w:rsid w:val="00781FA5"/>
    <w:rsid w:val="007831BE"/>
    <w:rsid w:val="00784484"/>
    <w:rsid w:val="00794035"/>
    <w:rsid w:val="00795B62"/>
    <w:rsid w:val="007A2510"/>
    <w:rsid w:val="007A40F1"/>
    <w:rsid w:val="007A6939"/>
    <w:rsid w:val="007B0D0E"/>
    <w:rsid w:val="007C1E8D"/>
    <w:rsid w:val="007C4D48"/>
    <w:rsid w:val="007C7050"/>
    <w:rsid w:val="007D4DAD"/>
    <w:rsid w:val="007E1944"/>
    <w:rsid w:val="007E5B46"/>
    <w:rsid w:val="007E6B9E"/>
    <w:rsid w:val="007F3423"/>
    <w:rsid w:val="007F44AE"/>
    <w:rsid w:val="007F465E"/>
    <w:rsid w:val="007F6211"/>
    <w:rsid w:val="007F6256"/>
    <w:rsid w:val="00801985"/>
    <w:rsid w:val="00803E12"/>
    <w:rsid w:val="00804D66"/>
    <w:rsid w:val="00805A4C"/>
    <w:rsid w:val="00810D7D"/>
    <w:rsid w:val="00821BD3"/>
    <w:rsid w:val="00825A5E"/>
    <w:rsid w:val="00827C84"/>
    <w:rsid w:val="00840999"/>
    <w:rsid w:val="00842095"/>
    <w:rsid w:val="008447D9"/>
    <w:rsid w:val="00845D00"/>
    <w:rsid w:val="0085035A"/>
    <w:rsid w:val="00850458"/>
    <w:rsid w:val="008568A1"/>
    <w:rsid w:val="00857DA5"/>
    <w:rsid w:val="00865A62"/>
    <w:rsid w:val="00872F39"/>
    <w:rsid w:val="0087758A"/>
    <w:rsid w:val="0087798C"/>
    <w:rsid w:val="00885E73"/>
    <w:rsid w:val="00893DB7"/>
    <w:rsid w:val="00896FB7"/>
    <w:rsid w:val="00897E93"/>
    <w:rsid w:val="008A2DD5"/>
    <w:rsid w:val="008B1CBD"/>
    <w:rsid w:val="008B22F1"/>
    <w:rsid w:val="008C5F83"/>
    <w:rsid w:val="008C7DB5"/>
    <w:rsid w:val="008D185C"/>
    <w:rsid w:val="008F0078"/>
    <w:rsid w:val="008F0E86"/>
    <w:rsid w:val="008F1C29"/>
    <w:rsid w:val="008F6E58"/>
    <w:rsid w:val="00904081"/>
    <w:rsid w:val="009060B2"/>
    <w:rsid w:val="009135D4"/>
    <w:rsid w:val="00922515"/>
    <w:rsid w:val="0092773D"/>
    <w:rsid w:val="00930A55"/>
    <w:rsid w:val="0093674B"/>
    <w:rsid w:val="00941B52"/>
    <w:rsid w:val="0094702F"/>
    <w:rsid w:val="00951A70"/>
    <w:rsid w:val="00953963"/>
    <w:rsid w:val="0096003D"/>
    <w:rsid w:val="00962562"/>
    <w:rsid w:val="0096438B"/>
    <w:rsid w:val="00970588"/>
    <w:rsid w:val="009811C7"/>
    <w:rsid w:val="00983580"/>
    <w:rsid w:val="00984AA9"/>
    <w:rsid w:val="00990E70"/>
    <w:rsid w:val="00995064"/>
    <w:rsid w:val="009A1271"/>
    <w:rsid w:val="009A2FF8"/>
    <w:rsid w:val="009A39B2"/>
    <w:rsid w:val="009A52DE"/>
    <w:rsid w:val="009A5D74"/>
    <w:rsid w:val="009B6F04"/>
    <w:rsid w:val="009B7D6E"/>
    <w:rsid w:val="009C0390"/>
    <w:rsid w:val="009C2135"/>
    <w:rsid w:val="009C5D88"/>
    <w:rsid w:val="009C6081"/>
    <w:rsid w:val="009C63D9"/>
    <w:rsid w:val="009C72C6"/>
    <w:rsid w:val="009C74D9"/>
    <w:rsid w:val="009D326F"/>
    <w:rsid w:val="009D4739"/>
    <w:rsid w:val="009E0E00"/>
    <w:rsid w:val="009E7BDA"/>
    <w:rsid w:val="009F49B7"/>
    <w:rsid w:val="009F6234"/>
    <w:rsid w:val="009F6CCC"/>
    <w:rsid w:val="00A00543"/>
    <w:rsid w:val="00A01DE1"/>
    <w:rsid w:val="00A021DF"/>
    <w:rsid w:val="00A04710"/>
    <w:rsid w:val="00A061F7"/>
    <w:rsid w:val="00A13395"/>
    <w:rsid w:val="00A201CD"/>
    <w:rsid w:val="00A24187"/>
    <w:rsid w:val="00A43AA4"/>
    <w:rsid w:val="00A4732B"/>
    <w:rsid w:val="00A51949"/>
    <w:rsid w:val="00A54D2C"/>
    <w:rsid w:val="00A56C2E"/>
    <w:rsid w:val="00A62C7B"/>
    <w:rsid w:val="00A702DE"/>
    <w:rsid w:val="00A706FF"/>
    <w:rsid w:val="00A770C8"/>
    <w:rsid w:val="00A802D1"/>
    <w:rsid w:val="00A8362E"/>
    <w:rsid w:val="00A85769"/>
    <w:rsid w:val="00A90986"/>
    <w:rsid w:val="00AA43B7"/>
    <w:rsid w:val="00AA4560"/>
    <w:rsid w:val="00AB71DB"/>
    <w:rsid w:val="00AC1180"/>
    <w:rsid w:val="00AC4DA3"/>
    <w:rsid w:val="00AE2801"/>
    <w:rsid w:val="00AE4C42"/>
    <w:rsid w:val="00AF1C19"/>
    <w:rsid w:val="00B000DA"/>
    <w:rsid w:val="00B0545F"/>
    <w:rsid w:val="00B14F68"/>
    <w:rsid w:val="00B15AD5"/>
    <w:rsid w:val="00B23809"/>
    <w:rsid w:val="00B334C6"/>
    <w:rsid w:val="00B40436"/>
    <w:rsid w:val="00B431AD"/>
    <w:rsid w:val="00B44456"/>
    <w:rsid w:val="00B453B7"/>
    <w:rsid w:val="00B45A4C"/>
    <w:rsid w:val="00B51508"/>
    <w:rsid w:val="00B52A0E"/>
    <w:rsid w:val="00B547E4"/>
    <w:rsid w:val="00B6034F"/>
    <w:rsid w:val="00B6535A"/>
    <w:rsid w:val="00B66AA1"/>
    <w:rsid w:val="00B67E14"/>
    <w:rsid w:val="00B71022"/>
    <w:rsid w:val="00B716D5"/>
    <w:rsid w:val="00B71D2F"/>
    <w:rsid w:val="00B73BB6"/>
    <w:rsid w:val="00B81C3F"/>
    <w:rsid w:val="00B82682"/>
    <w:rsid w:val="00B8277A"/>
    <w:rsid w:val="00B904F7"/>
    <w:rsid w:val="00B90EE8"/>
    <w:rsid w:val="00B929E8"/>
    <w:rsid w:val="00B947D2"/>
    <w:rsid w:val="00BA7756"/>
    <w:rsid w:val="00BB288E"/>
    <w:rsid w:val="00BB4927"/>
    <w:rsid w:val="00BC7741"/>
    <w:rsid w:val="00BD10C4"/>
    <w:rsid w:val="00BD14D3"/>
    <w:rsid w:val="00BD315F"/>
    <w:rsid w:val="00BD374D"/>
    <w:rsid w:val="00BD464C"/>
    <w:rsid w:val="00BD51C5"/>
    <w:rsid w:val="00BD5B1B"/>
    <w:rsid w:val="00BD6856"/>
    <w:rsid w:val="00BD73D3"/>
    <w:rsid w:val="00BE044A"/>
    <w:rsid w:val="00BE2870"/>
    <w:rsid w:val="00BE419C"/>
    <w:rsid w:val="00C00763"/>
    <w:rsid w:val="00C04174"/>
    <w:rsid w:val="00C10516"/>
    <w:rsid w:val="00C10811"/>
    <w:rsid w:val="00C10CB9"/>
    <w:rsid w:val="00C119D5"/>
    <w:rsid w:val="00C13280"/>
    <w:rsid w:val="00C154FA"/>
    <w:rsid w:val="00C15FB3"/>
    <w:rsid w:val="00C17698"/>
    <w:rsid w:val="00C23CA6"/>
    <w:rsid w:val="00C24A86"/>
    <w:rsid w:val="00C25DAF"/>
    <w:rsid w:val="00C41A0E"/>
    <w:rsid w:val="00C41F25"/>
    <w:rsid w:val="00C42B8C"/>
    <w:rsid w:val="00C47613"/>
    <w:rsid w:val="00C47D30"/>
    <w:rsid w:val="00C50BE3"/>
    <w:rsid w:val="00C510ED"/>
    <w:rsid w:val="00C53311"/>
    <w:rsid w:val="00C6735D"/>
    <w:rsid w:val="00C679A7"/>
    <w:rsid w:val="00C70369"/>
    <w:rsid w:val="00C735CA"/>
    <w:rsid w:val="00C7528B"/>
    <w:rsid w:val="00C805E3"/>
    <w:rsid w:val="00C813C6"/>
    <w:rsid w:val="00C83529"/>
    <w:rsid w:val="00C928EE"/>
    <w:rsid w:val="00C93ADD"/>
    <w:rsid w:val="00C960EA"/>
    <w:rsid w:val="00CA0B3C"/>
    <w:rsid w:val="00CA147F"/>
    <w:rsid w:val="00CA23DF"/>
    <w:rsid w:val="00CA5CBB"/>
    <w:rsid w:val="00CB4F3B"/>
    <w:rsid w:val="00CC7C3A"/>
    <w:rsid w:val="00CD02F3"/>
    <w:rsid w:val="00CD3541"/>
    <w:rsid w:val="00CE45A6"/>
    <w:rsid w:val="00CE773D"/>
    <w:rsid w:val="00CF07ED"/>
    <w:rsid w:val="00CF2E7E"/>
    <w:rsid w:val="00D00383"/>
    <w:rsid w:val="00D01686"/>
    <w:rsid w:val="00D04295"/>
    <w:rsid w:val="00D04ABD"/>
    <w:rsid w:val="00D12CF8"/>
    <w:rsid w:val="00D13748"/>
    <w:rsid w:val="00D14246"/>
    <w:rsid w:val="00D17C85"/>
    <w:rsid w:val="00D31C48"/>
    <w:rsid w:val="00D32D8F"/>
    <w:rsid w:val="00D407E7"/>
    <w:rsid w:val="00D40E5B"/>
    <w:rsid w:val="00D41208"/>
    <w:rsid w:val="00D526DA"/>
    <w:rsid w:val="00D62F52"/>
    <w:rsid w:val="00D6352B"/>
    <w:rsid w:val="00D67085"/>
    <w:rsid w:val="00D76619"/>
    <w:rsid w:val="00D76C5B"/>
    <w:rsid w:val="00D76CA8"/>
    <w:rsid w:val="00D80DC5"/>
    <w:rsid w:val="00D817CA"/>
    <w:rsid w:val="00D83A5F"/>
    <w:rsid w:val="00D85B3E"/>
    <w:rsid w:val="00D863A7"/>
    <w:rsid w:val="00D910C1"/>
    <w:rsid w:val="00D92F13"/>
    <w:rsid w:val="00D9462D"/>
    <w:rsid w:val="00DA7879"/>
    <w:rsid w:val="00DB3F48"/>
    <w:rsid w:val="00DB578E"/>
    <w:rsid w:val="00DC0484"/>
    <w:rsid w:val="00DC4E6C"/>
    <w:rsid w:val="00DD59BD"/>
    <w:rsid w:val="00DD61FF"/>
    <w:rsid w:val="00DE0243"/>
    <w:rsid w:val="00DE197F"/>
    <w:rsid w:val="00DF183D"/>
    <w:rsid w:val="00E000E7"/>
    <w:rsid w:val="00E01C16"/>
    <w:rsid w:val="00E0683A"/>
    <w:rsid w:val="00E06D65"/>
    <w:rsid w:val="00E11229"/>
    <w:rsid w:val="00E21F29"/>
    <w:rsid w:val="00E25B5B"/>
    <w:rsid w:val="00E264EB"/>
    <w:rsid w:val="00E34401"/>
    <w:rsid w:val="00E40DED"/>
    <w:rsid w:val="00E41356"/>
    <w:rsid w:val="00E42CA3"/>
    <w:rsid w:val="00E44B8C"/>
    <w:rsid w:val="00E507E0"/>
    <w:rsid w:val="00E57507"/>
    <w:rsid w:val="00E81438"/>
    <w:rsid w:val="00E82DBD"/>
    <w:rsid w:val="00E93148"/>
    <w:rsid w:val="00E95528"/>
    <w:rsid w:val="00E96728"/>
    <w:rsid w:val="00EA315F"/>
    <w:rsid w:val="00EA3BF4"/>
    <w:rsid w:val="00EA48EE"/>
    <w:rsid w:val="00EA5F06"/>
    <w:rsid w:val="00EA7E26"/>
    <w:rsid w:val="00EB2254"/>
    <w:rsid w:val="00EB4601"/>
    <w:rsid w:val="00EC111F"/>
    <w:rsid w:val="00EC45F3"/>
    <w:rsid w:val="00EC7501"/>
    <w:rsid w:val="00ED6D81"/>
    <w:rsid w:val="00EF0489"/>
    <w:rsid w:val="00F0035E"/>
    <w:rsid w:val="00F03180"/>
    <w:rsid w:val="00F065D6"/>
    <w:rsid w:val="00F0747D"/>
    <w:rsid w:val="00F10764"/>
    <w:rsid w:val="00F13CD3"/>
    <w:rsid w:val="00F24A4D"/>
    <w:rsid w:val="00F35DFB"/>
    <w:rsid w:val="00F3605D"/>
    <w:rsid w:val="00F37F4D"/>
    <w:rsid w:val="00F43C9E"/>
    <w:rsid w:val="00F4452A"/>
    <w:rsid w:val="00F4678C"/>
    <w:rsid w:val="00F5023D"/>
    <w:rsid w:val="00F53D9A"/>
    <w:rsid w:val="00F5534A"/>
    <w:rsid w:val="00F61337"/>
    <w:rsid w:val="00F61B7C"/>
    <w:rsid w:val="00F623A6"/>
    <w:rsid w:val="00F64EFD"/>
    <w:rsid w:val="00F65B6A"/>
    <w:rsid w:val="00F7386E"/>
    <w:rsid w:val="00F77423"/>
    <w:rsid w:val="00F8294D"/>
    <w:rsid w:val="00F83CF0"/>
    <w:rsid w:val="00F87F04"/>
    <w:rsid w:val="00F93321"/>
    <w:rsid w:val="00F94FFC"/>
    <w:rsid w:val="00F978E4"/>
    <w:rsid w:val="00FA0934"/>
    <w:rsid w:val="00FA2723"/>
    <w:rsid w:val="00FA3CDD"/>
    <w:rsid w:val="00FA6D5E"/>
    <w:rsid w:val="00FB120D"/>
    <w:rsid w:val="00FB13FC"/>
    <w:rsid w:val="00FB2D9F"/>
    <w:rsid w:val="00FB4641"/>
    <w:rsid w:val="00FB7D21"/>
    <w:rsid w:val="00FC275C"/>
    <w:rsid w:val="00FC7376"/>
    <w:rsid w:val="00FD3739"/>
    <w:rsid w:val="00FD44A5"/>
    <w:rsid w:val="00FE2D53"/>
    <w:rsid w:val="00FE37C2"/>
    <w:rsid w:val="00FE6197"/>
    <w:rsid w:val="00FF4D8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60"/>
    </o:shapedefaults>
    <o:shapelayout v:ext="edit">
      <o:idmap v:ext="edit" data="2"/>
    </o:shapelayout>
  </w:shapeDefaults>
  <w:decimalSymbol w:val=","/>
  <w:listSeparator w:val=";"/>
  <w14:docId w14:val="53BD5BBC"/>
  <w15:docId w15:val="{C4D3BA24-1BAB-4092-A387-DB98E47F1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2870"/>
  </w:style>
  <w:style w:type="paragraph" w:styleId="Nagwek1">
    <w:name w:val="heading 1"/>
    <w:basedOn w:val="Normalny"/>
    <w:next w:val="Normalny"/>
    <w:link w:val="Nagwek1Znak"/>
    <w:qFormat/>
    <w:rsid w:val="00BE2870"/>
    <w:pPr>
      <w:keepNext/>
      <w:jc w:val="right"/>
      <w:outlineLvl w:val="0"/>
    </w:pPr>
    <w:rPr>
      <w:b/>
    </w:rPr>
  </w:style>
  <w:style w:type="paragraph" w:styleId="Nagwek2">
    <w:name w:val="heading 2"/>
    <w:basedOn w:val="Normalny"/>
    <w:next w:val="Normalny"/>
    <w:link w:val="Nagwek2Znak"/>
    <w:qFormat/>
    <w:rsid w:val="00BE2870"/>
    <w:pPr>
      <w:keepNext/>
      <w:jc w:val="center"/>
      <w:outlineLvl w:val="1"/>
    </w:pPr>
    <w:rPr>
      <w:b/>
      <w:sz w:val="24"/>
    </w:rPr>
  </w:style>
  <w:style w:type="paragraph" w:styleId="Nagwek3">
    <w:name w:val="heading 3"/>
    <w:basedOn w:val="Normalny"/>
    <w:next w:val="Normalny"/>
    <w:link w:val="Nagwek3Znak"/>
    <w:qFormat/>
    <w:rsid w:val="00BE2870"/>
    <w:pPr>
      <w:keepNext/>
      <w:spacing w:line="360" w:lineRule="auto"/>
      <w:outlineLvl w:val="2"/>
    </w:pPr>
    <w:rPr>
      <w:sz w:val="28"/>
    </w:rPr>
  </w:style>
  <w:style w:type="paragraph" w:styleId="Nagwek4">
    <w:name w:val="heading 4"/>
    <w:basedOn w:val="Normalny"/>
    <w:next w:val="Normalny"/>
    <w:link w:val="Nagwek4Znak"/>
    <w:qFormat/>
    <w:rsid w:val="00BE2870"/>
    <w:pPr>
      <w:keepNext/>
      <w:spacing w:line="360" w:lineRule="auto"/>
      <w:ind w:left="4956"/>
      <w:outlineLvl w:val="3"/>
    </w:pPr>
    <w:rPr>
      <w:b/>
      <w:sz w:val="28"/>
    </w:rPr>
  </w:style>
  <w:style w:type="paragraph" w:styleId="Nagwek5">
    <w:name w:val="heading 5"/>
    <w:basedOn w:val="Normalny"/>
    <w:next w:val="Normalny"/>
    <w:link w:val="Nagwek5Znak"/>
    <w:qFormat/>
    <w:rsid w:val="00BE2870"/>
    <w:pPr>
      <w:keepNext/>
      <w:outlineLvl w:val="4"/>
    </w:pPr>
    <w:rPr>
      <w:sz w:val="32"/>
    </w:rPr>
  </w:style>
  <w:style w:type="paragraph" w:styleId="Nagwek6">
    <w:name w:val="heading 6"/>
    <w:basedOn w:val="Normalny"/>
    <w:next w:val="Normalny"/>
    <w:link w:val="Nagwek6Znak"/>
    <w:qFormat/>
    <w:rsid w:val="00BE2870"/>
    <w:pPr>
      <w:keepNext/>
      <w:jc w:val="center"/>
      <w:outlineLvl w:val="5"/>
    </w:pPr>
    <w:rPr>
      <w:b/>
      <w:sz w:val="24"/>
    </w:rPr>
  </w:style>
  <w:style w:type="paragraph" w:styleId="Nagwek7">
    <w:name w:val="heading 7"/>
    <w:basedOn w:val="Normalny"/>
    <w:next w:val="Normalny"/>
    <w:link w:val="Nagwek7Znak"/>
    <w:qFormat/>
    <w:rsid w:val="00BE2870"/>
    <w:pPr>
      <w:keepNext/>
      <w:spacing w:line="360" w:lineRule="auto"/>
      <w:outlineLvl w:val="6"/>
    </w:pPr>
    <w:rPr>
      <w:b/>
      <w:sz w:val="22"/>
    </w:rPr>
  </w:style>
  <w:style w:type="paragraph" w:styleId="Nagwek8">
    <w:name w:val="heading 8"/>
    <w:basedOn w:val="Normalny"/>
    <w:next w:val="Normalny"/>
    <w:link w:val="Nagwek8Znak"/>
    <w:qFormat/>
    <w:rsid w:val="00BE2870"/>
    <w:pPr>
      <w:keepNext/>
      <w:jc w:val="center"/>
      <w:outlineLvl w:val="7"/>
    </w:pPr>
    <w:rPr>
      <w:b/>
    </w:rPr>
  </w:style>
  <w:style w:type="paragraph" w:styleId="Nagwek9">
    <w:name w:val="heading 9"/>
    <w:basedOn w:val="Normalny"/>
    <w:next w:val="Normalny"/>
    <w:link w:val="Nagwek9Znak"/>
    <w:qFormat/>
    <w:rsid w:val="00BE2870"/>
    <w:pPr>
      <w:keepNext/>
      <w:outlineLvl w:val="8"/>
    </w:pPr>
    <w:rPr>
      <w:b/>
      <w:i/>
      <w:snapToGrid w:val="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E2870"/>
    <w:pPr>
      <w:tabs>
        <w:tab w:val="center" w:pos="4536"/>
        <w:tab w:val="right" w:pos="9072"/>
      </w:tabs>
    </w:pPr>
  </w:style>
  <w:style w:type="paragraph" w:styleId="Stopka">
    <w:name w:val="footer"/>
    <w:basedOn w:val="Normalny"/>
    <w:link w:val="StopkaZnak"/>
    <w:uiPriority w:val="99"/>
    <w:rsid w:val="00BE2870"/>
    <w:pPr>
      <w:tabs>
        <w:tab w:val="center" w:pos="4536"/>
        <w:tab w:val="right" w:pos="9072"/>
      </w:tabs>
    </w:pPr>
  </w:style>
  <w:style w:type="paragraph" w:styleId="Spisilustracji">
    <w:name w:val="table of figures"/>
    <w:basedOn w:val="Normalny"/>
    <w:next w:val="Normalny"/>
    <w:semiHidden/>
    <w:rsid w:val="00BE2870"/>
    <w:pPr>
      <w:tabs>
        <w:tab w:val="right" w:pos="9071"/>
      </w:tabs>
      <w:ind w:left="400" w:hanging="400"/>
      <w:jc w:val="center"/>
    </w:pPr>
    <w:rPr>
      <w:b/>
      <w:i/>
    </w:rPr>
  </w:style>
  <w:style w:type="paragraph" w:styleId="Tekstpodstawowy">
    <w:name w:val="Body Text"/>
    <w:basedOn w:val="Normalny"/>
    <w:link w:val="TekstpodstawowyZnak"/>
    <w:rsid w:val="00BE2870"/>
    <w:pPr>
      <w:spacing w:line="360" w:lineRule="auto"/>
      <w:jc w:val="both"/>
    </w:pPr>
    <w:rPr>
      <w:sz w:val="28"/>
    </w:rPr>
  </w:style>
  <w:style w:type="paragraph" w:styleId="Tekstdymka">
    <w:name w:val="Balloon Text"/>
    <w:basedOn w:val="Normalny"/>
    <w:link w:val="TekstdymkaZnak"/>
    <w:uiPriority w:val="99"/>
    <w:rsid w:val="00BE2870"/>
    <w:rPr>
      <w:rFonts w:ascii="Arial Unicode MS" w:hAnsi="Arial Unicode MS" w:cs="Arial Unicode MS"/>
      <w:sz w:val="16"/>
      <w:szCs w:val="16"/>
    </w:rPr>
  </w:style>
  <w:style w:type="paragraph" w:styleId="Tekstpodstawowywcity">
    <w:name w:val="Body Text Indent"/>
    <w:basedOn w:val="Normalny"/>
    <w:link w:val="TekstpodstawowywcityZnak"/>
    <w:rsid w:val="00BE2870"/>
    <w:pPr>
      <w:spacing w:line="480" w:lineRule="auto"/>
      <w:ind w:left="1410" w:hanging="1410"/>
    </w:pPr>
    <w:rPr>
      <w:sz w:val="24"/>
    </w:rPr>
  </w:style>
  <w:style w:type="paragraph" w:styleId="Tekstpodstawowy2">
    <w:name w:val="Body Text 2"/>
    <w:basedOn w:val="Normalny"/>
    <w:link w:val="Tekstpodstawowy2Znak"/>
    <w:uiPriority w:val="99"/>
    <w:rsid w:val="00BE2870"/>
    <w:rPr>
      <w:sz w:val="28"/>
    </w:rPr>
  </w:style>
  <w:style w:type="paragraph" w:styleId="Tekstpodstawowywcity2">
    <w:name w:val="Body Text Indent 2"/>
    <w:basedOn w:val="Normalny"/>
    <w:rsid w:val="00BE2870"/>
    <w:pPr>
      <w:spacing w:after="120" w:line="480" w:lineRule="auto"/>
      <w:ind w:left="283"/>
    </w:pPr>
  </w:style>
  <w:style w:type="character" w:styleId="Numerstrony">
    <w:name w:val="page number"/>
    <w:basedOn w:val="Domylnaczcionkaakapitu"/>
    <w:rsid w:val="00BE2870"/>
  </w:style>
  <w:style w:type="paragraph" w:styleId="Tekstpodstawowywcity3">
    <w:name w:val="Body Text Indent 3"/>
    <w:basedOn w:val="Normalny"/>
    <w:rsid w:val="00BE2870"/>
    <w:pPr>
      <w:ind w:left="1418" w:hanging="1418"/>
    </w:pPr>
    <w:rPr>
      <w:b/>
      <w:sz w:val="28"/>
    </w:rPr>
  </w:style>
  <w:style w:type="paragraph" w:styleId="Tekstkomentarza">
    <w:name w:val="annotation text"/>
    <w:basedOn w:val="Normalny"/>
    <w:link w:val="TekstkomentarzaZnak1"/>
    <w:uiPriority w:val="99"/>
    <w:semiHidden/>
    <w:rsid w:val="00BE2870"/>
  </w:style>
  <w:style w:type="paragraph" w:styleId="Tekstblokowy">
    <w:name w:val="Block Text"/>
    <w:basedOn w:val="Normalny"/>
    <w:rsid w:val="00BE2870"/>
    <w:pPr>
      <w:ind w:left="709" w:right="-283"/>
    </w:pPr>
    <w:rPr>
      <w:noProof/>
      <w:sz w:val="28"/>
    </w:rPr>
  </w:style>
  <w:style w:type="paragraph" w:styleId="Tekstpodstawowy3">
    <w:name w:val="Body Text 3"/>
    <w:basedOn w:val="Normalny"/>
    <w:link w:val="Tekstpodstawowy3Znak"/>
    <w:uiPriority w:val="99"/>
    <w:rsid w:val="00BE2870"/>
    <w:pPr>
      <w:tabs>
        <w:tab w:val="left" w:pos="142"/>
      </w:tabs>
    </w:pPr>
    <w:rPr>
      <w:b/>
    </w:rPr>
  </w:style>
  <w:style w:type="paragraph" w:customStyle="1" w:styleId="Tekstpodstawowy1">
    <w:name w:val="Tekst podstawowy1"/>
    <w:basedOn w:val="Normalny"/>
    <w:rsid w:val="00BE2870"/>
    <w:rPr>
      <w:sz w:val="24"/>
      <w:szCs w:val="24"/>
    </w:rPr>
  </w:style>
  <w:style w:type="paragraph" w:styleId="Akapitzlist">
    <w:name w:val="List Paragraph"/>
    <w:aliases w:val="naglowek"/>
    <w:basedOn w:val="Normalny"/>
    <w:link w:val="AkapitzlistZnak"/>
    <w:uiPriority w:val="34"/>
    <w:qFormat/>
    <w:rsid w:val="00694A2A"/>
    <w:pPr>
      <w:spacing w:after="200" w:line="276" w:lineRule="auto"/>
      <w:ind w:left="720"/>
      <w:contextualSpacing/>
    </w:pPr>
    <w:rPr>
      <w:rFonts w:ascii="Calibri" w:eastAsia="Calibri" w:hAnsi="Calibri"/>
      <w:sz w:val="22"/>
      <w:szCs w:val="22"/>
      <w:lang w:eastAsia="en-US"/>
    </w:rPr>
  </w:style>
  <w:style w:type="paragraph" w:styleId="Bezodstpw">
    <w:name w:val="No Spacing"/>
    <w:aliases w:val="Nagłówek 4."/>
    <w:link w:val="BezodstpwZnak"/>
    <w:uiPriority w:val="1"/>
    <w:qFormat/>
    <w:rsid w:val="00D14246"/>
    <w:rPr>
      <w:rFonts w:ascii="Calibri" w:eastAsia="Calibri" w:hAnsi="Calibri"/>
      <w:sz w:val="22"/>
      <w:szCs w:val="22"/>
      <w:lang w:eastAsia="en-US"/>
    </w:rPr>
  </w:style>
  <w:style w:type="character" w:customStyle="1" w:styleId="TekstpodstawowywcityZnak">
    <w:name w:val="Tekst podstawowy wcięty Znak"/>
    <w:link w:val="Tekstpodstawowywcity"/>
    <w:rsid w:val="00673108"/>
    <w:rPr>
      <w:sz w:val="24"/>
    </w:rPr>
  </w:style>
  <w:style w:type="character" w:customStyle="1" w:styleId="BezodstpwZnak">
    <w:name w:val="Bez odstępów Znak"/>
    <w:aliases w:val="Nagłówek 4. Znak"/>
    <w:link w:val="Bezodstpw"/>
    <w:uiPriority w:val="1"/>
    <w:rsid w:val="001F2093"/>
    <w:rPr>
      <w:rFonts w:ascii="Calibri" w:eastAsia="Calibri" w:hAnsi="Calibri"/>
      <w:sz w:val="22"/>
      <w:szCs w:val="22"/>
      <w:lang w:val="pl-PL" w:eastAsia="en-US" w:bidi="ar-SA"/>
    </w:rPr>
  </w:style>
  <w:style w:type="character" w:customStyle="1" w:styleId="StopkaZnak">
    <w:name w:val="Stopka Znak"/>
    <w:basedOn w:val="Domylnaczcionkaakapitu"/>
    <w:link w:val="Stopka"/>
    <w:uiPriority w:val="99"/>
    <w:rsid w:val="000254CA"/>
  </w:style>
  <w:style w:type="paragraph" w:styleId="Tekstprzypisukocowego">
    <w:name w:val="endnote text"/>
    <w:basedOn w:val="Normalny"/>
    <w:link w:val="TekstprzypisukocowegoZnak"/>
    <w:uiPriority w:val="99"/>
    <w:semiHidden/>
    <w:unhideWhenUsed/>
    <w:rsid w:val="00337A0D"/>
  </w:style>
  <w:style w:type="character" w:customStyle="1" w:styleId="TekstprzypisukocowegoZnak">
    <w:name w:val="Tekst przypisu końcowego Znak"/>
    <w:basedOn w:val="Domylnaczcionkaakapitu"/>
    <w:link w:val="Tekstprzypisukocowego"/>
    <w:uiPriority w:val="99"/>
    <w:semiHidden/>
    <w:rsid w:val="00337A0D"/>
  </w:style>
  <w:style w:type="character" w:styleId="Odwoanieprzypisukocowego">
    <w:name w:val="endnote reference"/>
    <w:uiPriority w:val="99"/>
    <w:semiHidden/>
    <w:unhideWhenUsed/>
    <w:rsid w:val="00337A0D"/>
    <w:rPr>
      <w:vertAlign w:val="superscript"/>
    </w:rPr>
  </w:style>
  <w:style w:type="paragraph" w:customStyle="1" w:styleId="PBTekstpkt">
    <w:name w:val="PB_Tekst_pkt"/>
    <w:qFormat/>
    <w:rsid w:val="005D1519"/>
    <w:pPr>
      <w:suppressAutoHyphens/>
      <w:spacing w:after="200"/>
      <w:ind w:left="1418"/>
      <w:contextualSpacing/>
      <w:jc w:val="both"/>
    </w:pPr>
    <w:rPr>
      <w:rFonts w:ascii="Arial" w:hAnsi="Arial"/>
      <w:spacing w:val="5"/>
      <w:szCs w:val="32"/>
      <w:lang w:val="en-US" w:eastAsia="en-US" w:bidi="en-US"/>
    </w:rPr>
  </w:style>
  <w:style w:type="paragraph" w:customStyle="1" w:styleId="Tekstblokowy1">
    <w:name w:val="Tekst blokowy1"/>
    <w:basedOn w:val="Normalny"/>
    <w:rsid w:val="005D1519"/>
    <w:pPr>
      <w:ind w:left="709" w:right="-283"/>
    </w:pPr>
    <w:rPr>
      <w:sz w:val="28"/>
      <w:lang w:eastAsia="ar-SA"/>
    </w:rPr>
  </w:style>
  <w:style w:type="paragraph" w:customStyle="1" w:styleId="PBNagwek3GWNEPkt">
    <w:name w:val="PB_Nagłówek_3_GŁÓWNE _Pkt"/>
    <w:basedOn w:val="Normalny"/>
    <w:qFormat/>
    <w:rsid w:val="00A51949"/>
    <w:pPr>
      <w:numPr>
        <w:ilvl w:val="2"/>
        <w:numId w:val="7"/>
      </w:numPr>
      <w:spacing w:before="120" w:after="120"/>
      <w:outlineLvl w:val="0"/>
    </w:pPr>
    <w:rPr>
      <w:rFonts w:ascii="Arial" w:hAnsi="Arial" w:cs="Arial"/>
      <w:b/>
      <w:bCs/>
      <w:spacing w:val="5"/>
      <w:kern w:val="32"/>
      <w:sz w:val="22"/>
      <w:szCs w:val="32"/>
    </w:rPr>
  </w:style>
  <w:style w:type="paragraph" w:customStyle="1" w:styleId="PBNagwek4PODPkty">
    <w:name w:val="PB_Nagłówek_4_PODPkty"/>
    <w:basedOn w:val="PBNagwek3GWNEPkt"/>
    <w:next w:val="Nagwek7"/>
    <w:qFormat/>
    <w:rsid w:val="00A51949"/>
    <w:pPr>
      <w:numPr>
        <w:ilvl w:val="1"/>
      </w:numPr>
    </w:pPr>
  </w:style>
  <w:style w:type="character" w:customStyle="1" w:styleId="FontStyle19">
    <w:name w:val="Font Style19"/>
    <w:uiPriority w:val="99"/>
    <w:rsid w:val="00A62C7B"/>
    <w:rPr>
      <w:rFonts w:ascii="Arial Narrow" w:hAnsi="Arial Narrow" w:cs="Arial Narrow"/>
      <w:b/>
      <w:bCs/>
      <w:sz w:val="26"/>
      <w:szCs w:val="26"/>
    </w:rPr>
  </w:style>
  <w:style w:type="paragraph" w:customStyle="1" w:styleId="PBNagwek2CZI">
    <w:name w:val="PB_Nagłówek_2_CZĘŚĆI"/>
    <w:basedOn w:val="Normalny"/>
    <w:qFormat/>
    <w:rsid w:val="006C377B"/>
    <w:pPr>
      <w:spacing w:before="120" w:after="120"/>
      <w:outlineLvl w:val="0"/>
    </w:pPr>
    <w:rPr>
      <w:rFonts w:ascii="Arial" w:hAnsi="Arial" w:cs="Arial"/>
      <w:b/>
      <w:bCs/>
      <w:smallCaps/>
      <w:spacing w:val="5"/>
      <w:kern w:val="32"/>
      <w:sz w:val="22"/>
      <w:szCs w:val="32"/>
    </w:rPr>
  </w:style>
  <w:style w:type="character" w:customStyle="1" w:styleId="Nagwek7Znak">
    <w:name w:val="Nagłówek 7 Znak"/>
    <w:link w:val="Nagwek7"/>
    <w:rsid w:val="006C377B"/>
    <w:rPr>
      <w:b/>
      <w:sz w:val="22"/>
    </w:rPr>
  </w:style>
  <w:style w:type="character" w:customStyle="1" w:styleId="TekstdymkaZnak">
    <w:name w:val="Tekst dymka Znak"/>
    <w:link w:val="Tekstdymka"/>
    <w:uiPriority w:val="99"/>
    <w:rsid w:val="006C377B"/>
    <w:rPr>
      <w:rFonts w:ascii="Arial Unicode MS" w:hAnsi="Arial Unicode MS" w:cs="Arial Unicode MS"/>
      <w:sz w:val="16"/>
      <w:szCs w:val="16"/>
    </w:rPr>
  </w:style>
  <w:style w:type="character" w:customStyle="1" w:styleId="Nagwek1Znak">
    <w:name w:val="Nagłówek 1 Znak"/>
    <w:link w:val="Nagwek1"/>
    <w:rsid w:val="006C377B"/>
    <w:rPr>
      <w:b/>
    </w:rPr>
  </w:style>
  <w:style w:type="character" w:customStyle="1" w:styleId="Nagwek2Znak">
    <w:name w:val="Nagłówek 2 Znak"/>
    <w:link w:val="Nagwek2"/>
    <w:rsid w:val="006C377B"/>
    <w:rPr>
      <w:b/>
      <w:sz w:val="24"/>
    </w:rPr>
  </w:style>
  <w:style w:type="paragraph" w:styleId="Spistreci1">
    <w:name w:val="toc 1"/>
    <w:basedOn w:val="Normalny"/>
    <w:next w:val="Normalny"/>
    <w:autoRedefine/>
    <w:uiPriority w:val="39"/>
    <w:unhideWhenUsed/>
    <w:qFormat/>
    <w:rsid w:val="006C377B"/>
    <w:pPr>
      <w:tabs>
        <w:tab w:val="left" w:pos="440"/>
        <w:tab w:val="right" w:leader="dot" w:pos="9062"/>
      </w:tabs>
      <w:spacing w:line="360" w:lineRule="auto"/>
    </w:pPr>
    <w:rPr>
      <w:rFonts w:ascii="Calibri" w:eastAsia="Calibri" w:hAnsi="Calibri"/>
      <w:b/>
      <w:bCs/>
      <w:lang w:eastAsia="en-US"/>
    </w:rPr>
  </w:style>
  <w:style w:type="character" w:styleId="Hipercze">
    <w:name w:val="Hyperlink"/>
    <w:uiPriority w:val="99"/>
    <w:unhideWhenUsed/>
    <w:rsid w:val="006C377B"/>
    <w:rPr>
      <w:color w:val="0000FF"/>
      <w:u w:val="single"/>
    </w:rPr>
  </w:style>
  <w:style w:type="paragraph" w:styleId="Spistreci2">
    <w:name w:val="toc 2"/>
    <w:basedOn w:val="Normalny"/>
    <w:next w:val="Normalny"/>
    <w:autoRedefine/>
    <w:uiPriority w:val="39"/>
    <w:unhideWhenUsed/>
    <w:qFormat/>
    <w:rsid w:val="006C377B"/>
    <w:pPr>
      <w:ind w:left="240"/>
    </w:pPr>
    <w:rPr>
      <w:rFonts w:ascii="Arial" w:hAnsi="Arial"/>
      <w:sz w:val="24"/>
    </w:rPr>
  </w:style>
  <w:style w:type="character" w:customStyle="1" w:styleId="NagwekZnak">
    <w:name w:val="Nagłówek Znak"/>
    <w:link w:val="Nagwek"/>
    <w:uiPriority w:val="99"/>
    <w:rsid w:val="006C377B"/>
  </w:style>
  <w:style w:type="paragraph" w:styleId="Tekstprzypisudolnego">
    <w:name w:val="footnote text"/>
    <w:basedOn w:val="Normalny"/>
    <w:link w:val="TekstprzypisudolnegoZnak"/>
    <w:uiPriority w:val="99"/>
    <w:semiHidden/>
    <w:unhideWhenUsed/>
    <w:rsid w:val="006C377B"/>
    <w:rPr>
      <w:rFonts w:ascii="Arial" w:hAnsi="Arial"/>
    </w:rPr>
  </w:style>
  <w:style w:type="character" w:customStyle="1" w:styleId="TekstprzypisudolnegoZnak">
    <w:name w:val="Tekst przypisu dolnego Znak"/>
    <w:link w:val="Tekstprzypisudolnego"/>
    <w:uiPriority w:val="99"/>
    <w:semiHidden/>
    <w:rsid w:val="006C377B"/>
    <w:rPr>
      <w:rFonts w:ascii="Arial" w:hAnsi="Arial"/>
    </w:rPr>
  </w:style>
  <w:style w:type="character" w:styleId="Odwoanieprzypisudolnego">
    <w:name w:val="footnote reference"/>
    <w:semiHidden/>
    <w:unhideWhenUsed/>
    <w:rsid w:val="006C377B"/>
    <w:rPr>
      <w:vertAlign w:val="superscript"/>
    </w:rPr>
  </w:style>
  <w:style w:type="character" w:customStyle="1" w:styleId="Nagwek5Znak">
    <w:name w:val="Nagłówek 5 Znak"/>
    <w:link w:val="Nagwek5"/>
    <w:rsid w:val="006C377B"/>
    <w:rPr>
      <w:sz w:val="32"/>
    </w:rPr>
  </w:style>
  <w:style w:type="numbering" w:customStyle="1" w:styleId="Styl1">
    <w:name w:val="Styl1"/>
    <w:uiPriority w:val="99"/>
    <w:rsid w:val="006C377B"/>
    <w:pPr>
      <w:numPr>
        <w:numId w:val="9"/>
      </w:numPr>
    </w:pPr>
  </w:style>
  <w:style w:type="character" w:styleId="Pogrubienie">
    <w:name w:val="Strong"/>
    <w:uiPriority w:val="22"/>
    <w:qFormat/>
    <w:rsid w:val="006C377B"/>
    <w:rPr>
      <w:b/>
      <w:bCs/>
    </w:rPr>
  </w:style>
  <w:style w:type="paragraph" w:customStyle="1" w:styleId="Styl">
    <w:name w:val="Styl"/>
    <w:rsid w:val="006C377B"/>
    <w:pPr>
      <w:widowControl w:val="0"/>
      <w:suppressAutoHyphens/>
      <w:autoSpaceDE w:val="0"/>
    </w:pPr>
    <w:rPr>
      <w:rFonts w:ascii="Arial" w:hAnsi="Arial" w:cs="Arial"/>
      <w:sz w:val="24"/>
      <w:szCs w:val="24"/>
      <w:lang w:eastAsia="ar-SA"/>
    </w:rPr>
  </w:style>
  <w:style w:type="paragraph" w:customStyle="1" w:styleId="Stopka1">
    <w:name w:val="Stopka1"/>
    <w:rsid w:val="006C377B"/>
    <w:pPr>
      <w:autoSpaceDE w:val="0"/>
      <w:autoSpaceDN w:val="0"/>
      <w:adjustRightInd w:val="0"/>
    </w:pPr>
    <w:rPr>
      <w:rFonts w:ascii="TimesNewRomanPS" w:hAnsi="TimesNewRomanPS"/>
      <w:color w:val="000000"/>
      <w:sz w:val="24"/>
      <w:szCs w:val="24"/>
    </w:rPr>
  </w:style>
  <w:style w:type="character" w:customStyle="1" w:styleId="Tekstpodstawowy3Znak">
    <w:name w:val="Tekst podstawowy 3 Znak"/>
    <w:link w:val="Tekstpodstawowy3"/>
    <w:uiPriority w:val="99"/>
    <w:rsid w:val="006C377B"/>
    <w:rPr>
      <w:b/>
    </w:rPr>
  </w:style>
  <w:style w:type="paragraph" w:customStyle="1" w:styleId="tekst-1">
    <w:name w:val="tekst-1"/>
    <w:basedOn w:val="Normalny"/>
    <w:link w:val="tekst-1Znak1"/>
    <w:rsid w:val="006C377B"/>
    <w:pPr>
      <w:suppressAutoHyphens/>
      <w:spacing w:before="80" w:after="80"/>
      <w:ind w:left="709"/>
      <w:jc w:val="both"/>
    </w:pPr>
    <w:rPr>
      <w:rFonts w:ascii="Arial Narrow" w:hAnsi="Arial Narrow"/>
      <w:szCs w:val="22"/>
      <w:lang w:eastAsia="ar-SA"/>
    </w:rPr>
  </w:style>
  <w:style w:type="character" w:customStyle="1" w:styleId="tekst-1Znak1">
    <w:name w:val="tekst-1 Znak1"/>
    <w:link w:val="tekst-1"/>
    <w:rsid w:val="006C377B"/>
    <w:rPr>
      <w:rFonts w:ascii="Arial Narrow" w:hAnsi="Arial Narrow"/>
      <w:szCs w:val="22"/>
      <w:lang w:eastAsia="ar-SA"/>
    </w:rPr>
  </w:style>
  <w:style w:type="character" w:customStyle="1" w:styleId="WW-Absatz-Standardschriftart">
    <w:name w:val="WW-Absatz-Standardschriftart"/>
    <w:rsid w:val="006C377B"/>
  </w:style>
  <w:style w:type="paragraph" w:customStyle="1" w:styleId="text-3-1">
    <w:name w:val="text-3-1"/>
    <w:basedOn w:val="Normalny"/>
    <w:rsid w:val="006C377B"/>
    <w:pPr>
      <w:numPr>
        <w:numId w:val="10"/>
      </w:numPr>
      <w:tabs>
        <w:tab w:val="num" w:pos="-4111"/>
      </w:tabs>
      <w:suppressAutoHyphens/>
      <w:spacing w:before="200" w:after="200" w:line="280" w:lineRule="exact"/>
      <w:ind w:left="1134" w:hanging="425"/>
    </w:pPr>
    <w:rPr>
      <w:rFonts w:ascii="Arial Narrow" w:hAnsi="Arial Narrow"/>
      <w:szCs w:val="22"/>
      <w:lang w:eastAsia="ar-SA"/>
    </w:rPr>
  </w:style>
  <w:style w:type="character" w:customStyle="1" w:styleId="WW8Num1z4">
    <w:name w:val="WW8Num1z4"/>
    <w:rsid w:val="006C377B"/>
  </w:style>
  <w:style w:type="table" w:customStyle="1" w:styleId="Siatkatabelijasna1">
    <w:name w:val="Siatka tabeli — jasna1"/>
    <w:basedOn w:val="Standardowy"/>
    <w:uiPriority w:val="40"/>
    <w:rsid w:val="006C377B"/>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Zwykatabela11">
    <w:name w:val="Zwykła tabela 11"/>
    <w:basedOn w:val="Standardowy"/>
    <w:uiPriority w:val="41"/>
    <w:rsid w:val="006C377B"/>
    <w:rPr>
      <w:rFonts w:ascii="Calibri" w:eastAsia="Calibri"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ighlighted-search-term">
    <w:name w:val="highlighted-search-term"/>
    <w:basedOn w:val="Domylnaczcionkaakapitu"/>
    <w:rsid w:val="00CB4F3B"/>
  </w:style>
  <w:style w:type="character" w:customStyle="1" w:styleId="search-result-value">
    <w:name w:val="search-result-value"/>
    <w:basedOn w:val="Domylnaczcionkaakapitu"/>
    <w:rsid w:val="00CB4F3B"/>
  </w:style>
  <w:style w:type="paragraph" w:customStyle="1" w:styleId="Default">
    <w:name w:val="Default"/>
    <w:rsid w:val="0024234F"/>
    <w:pPr>
      <w:autoSpaceDE w:val="0"/>
      <w:autoSpaceDN w:val="0"/>
      <w:adjustRightInd w:val="0"/>
    </w:pPr>
    <w:rPr>
      <w:rFonts w:ascii="Arial" w:eastAsia="Calibri" w:hAnsi="Arial" w:cs="Arial"/>
      <w:color w:val="000000"/>
      <w:sz w:val="24"/>
      <w:szCs w:val="24"/>
      <w:lang w:eastAsia="en-US"/>
    </w:rPr>
  </w:style>
  <w:style w:type="character" w:customStyle="1" w:styleId="Nagwek3Znak">
    <w:name w:val="Nagłówek 3 Znak"/>
    <w:link w:val="Nagwek3"/>
    <w:rsid w:val="0024234F"/>
    <w:rPr>
      <w:sz w:val="28"/>
    </w:rPr>
  </w:style>
  <w:style w:type="character" w:customStyle="1" w:styleId="Nagwek4Znak">
    <w:name w:val="Nagłówek 4 Znak"/>
    <w:link w:val="Nagwek4"/>
    <w:rsid w:val="0024234F"/>
    <w:rPr>
      <w:b/>
      <w:sz w:val="28"/>
    </w:rPr>
  </w:style>
  <w:style w:type="character" w:customStyle="1" w:styleId="Tekstpodstawowy2Znak">
    <w:name w:val="Tekst podstawowy 2 Znak"/>
    <w:link w:val="Tekstpodstawowy2"/>
    <w:uiPriority w:val="99"/>
    <w:rsid w:val="0024234F"/>
    <w:rPr>
      <w:sz w:val="28"/>
    </w:rPr>
  </w:style>
  <w:style w:type="character" w:customStyle="1" w:styleId="TekstpodstawowyZnak">
    <w:name w:val="Tekst podstawowy Znak"/>
    <w:link w:val="Tekstpodstawowy"/>
    <w:rsid w:val="0024234F"/>
    <w:rPr>
      <w:sz w:val="28"/>
    </w:rPr>
  </w:style>
  <w:style w:type="character" w:customStyle="1" w:styleId="Nagwek6Znak">
    <w:name w:val="Nagłówek 6 Znak"/>
    <w:link w:val="Nagwek6"/>
    <w:rsid w:val="0024234F"/>
    <w:rPr>
      <w:b/>
      <w:sz w:val="24"/>
    </w:rPr>
  </w:style>
  <w:style w:type="character" w:customStyle="1" w:styleId="Nagwek8Znak">
    <w:name w:val="Nagłówek 8 Znak"/>
    <w:link w:val="Nagwek8"/>
    <w:rsid w:val="0024234F"/>
    <w:rPr>
      <w:b/>
    </w:rPr>
  </w:style>
  <w:style w:type="character" w:customStyle="1" w:styleId="Nagwek9Znak">
    <w:name w:val="Nagłówek 9 Znak"/>
    <w:link w:val="Nagwek9"/>
    <w:rsid w:val="0024234F"/>
    <w:rPr>
      <w:b/>
      <w:i/>
      <w:snapToGrid w:val="0"/>
      <w:sz w:val="22"/>
    </w:rPr>
  </w:style>
  <w:style w:type="table" w:styleId="Tabela-Siatka">
    <w:name w:val="Table Grid"/>
    <w:basedOn w:val="Standardowy"/>
    <w:uiPriority w:val="59"/>
    <w:rsid w:val="0024234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qFormat/>
    <w:rsid w:val="0024234F"/>
    <w:pPr>
      <w:spacing w:before="240" w:after="120" w:line="336" w:lineRule="exact"/>
      <w:ind w:left="11" w:right="193"/>
      <w:jc w:val="both"/>
    </w:pPr>
    <w:rPr>
      <w:rFonts w:ascii="Arial" w:hAnsi="Arial"/>
      <w:b/>
      <w:bCs/>
    </w:rPr>
  </w:style>
  <w:style w:type="paragraph" w:customStyle="1" w:styleId="TableContents">
    <w:name w:val="Table Contents"/>
    <w:basedOn w:val="Normalny"/>
    <w:rsid w:val="0024234F"/>
    <w:pPr>
      <w:widowControl w:val="0"/>
      <w:suppressLineNumbers/>
      <w:suppressAutoHyphens/>
      <w:autoSpaceDN w:val="0"/>
      <w:spacing w:before="240"/>
      <w:textAlignment w:val="baseline"/>
    </w:pPr>
    <w:rPr>
      <w:rFonts w:eastAsia="SimSun" w:cs="Mangal"/>
      <w:kern w:val="3"/>
      <w:sz w:val="24"/>
      <w:szCs w:val="24"/>
      <w:lang w:eastAsia="zh-CN" w:bidi="hi-IN"/>
    </w:rPr>
  </w:style>
  <w:style w:type="paragraph" w:customStyle="1" w:styleId="TableParagraph">
    <w:name w:val="Table Paragraph"/>
    <w:basedOn w:val="Normalny"/>
    <w:qFormat/>
    <w:rsid w:val="0024234F"/>
    <w:pPr>
      <w:widowControl w:val="0"/>
      <w:suppressAutoHyphens/>
      <w:autoSpaceDN w:val="0"/>
      <w:spacing w:before="240"/>
      <w:textAlignment w:val="baseline"/>
    </w:pPr>
    <w:rPr>
      <w:rFonts w:eastAsia="SimSun" w:cs="Mangal"/>
      <w:kern w:val="3"/>
      <w:sz w:val="24"/>
      <w:szCs w:val="24"/>
      <w:lang w:eastAsia="zh-CN" w:bidi="hi-IN"/>
    </w:rPr>
  </w:style>
  <w:style w:type="character" w:styleId="Odwoaniedokomentarza">
    <w:name w:val="annotation reference"/>
    <w:uiPriority w:val="99"/>
    <w:semiHidden/>
    <w:unhideWhenUsed/>
    <w:rsid w:val="0024234F"/>
    <w:rPr>
      <w:sz w:val="16"/>
      <w:szCs w:val="16"/>
    </w:rPr>
  </w:style>
  <w:style w:type="character" w:customStyle="1" w:styleId="TekstkomentarzaZnak">
    <w:name w:val="Tekst komentarza Znak"/>
    <w:uiPriority w:val="99"/>
    <w:semiHidden/>
    <w:rsid w:val="0024234F"/>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24234F"/>
    <w:pPr>
      <w:spacing w:before="240" w:after="440" w:line="276" w:lineRule="auto"/>
    </w:pPr>
    <w:rPr>
      <w:rFonts w:ascii="Calibri" w:eastAsia="Calibri" w:hAnsi="Calibri"/>
      <w:b/>
      <w:bCs/>
      <w:lang w:eastAsia="en-US"/>
    </w:rPr>
  </w:style>
  <w:style w:type="character" w:customStyle="1" w:styleId="TekstkomentarzaZnak1">
    <w:name w:val="Tekst komentarza Znak1"/>
    <w:basedOn w:val="Domylnaczcionkaakapitu"/>
    <w:link w:val="Tekstkomentarza"/>
    <w:uiPriority w:val="99"/>
    <w:semiHidden/>
    <w:rsid w:val="0024234F"/>
  </w:style>
  <w:style w:type="character" w:customStyle="1" w:styleId="TematkomentarzaZnak">
    <w:name w:val="Temat komentarza Znak"/>
    <w:link w:val="Tematkomentarza"/>
    <w:uiPriority w:val="99"/>
    <w:semiHidden/>
    <w:rsid w:val="0024234F"/>
    <w:rPr>
      <w:rFonts w:ascii="Calibri" w:eastAsia="Calibri" w:hAnsi="Calibri"/>
      <w:b/>
      <w:bCs/>
      <w:lang w:eastAsia="en-US"/>
    </w:rPr>
  </w:style>
  <w:style w:type="character" w:customStyle="1" w:styleId="norm">
    <w:name w:val="norm"/>
    <w:basedOn w:val="Domylnaczcionkaakapitu"/>
    <w:rsid w:val="0024234F"/>
  </w:style>
  <w:style w:type="paragraph" w:customStyle="1" w:styleId="Akapitzlist1">
    <w:name w:val="Akapit z listą1"/>
    <w:basedOn w:val="Normalny"/>
    <w:qFormat/>
    <w:rsid w:val="0024234F"/>
    <w:pPr>
      <w:spacing w:before="240" w:after="440" w:line="276" w:lineRule="auto"/>
      <w:ind w:left="720"/>
      <w:contextualSpacing/>
    </w:pPr>
    <w:rPr>
      <w:rFonts w:ascii="Arial" w:hAnsi="Arial"/>
      <w:sz w:val="22"/>
      <w:szCs w:val="22"/>
      <w:lang w:eastAsia="en-US"/>
    </w:rPr>
  </w:style>
  <w:style w:type="paragraph" w:customStyle="1" w:styleId="Tabela">
    <w:name w:val="Tabela"/>
    <w:basedOn w:val="Normalny"/>
    <w:rsid w:val="0024234F"/>
    <w:pPr>
      <w:suppressAutoHyphens/>
      <w:spacing w:before="60" w:after="60"/>
      <w:ind w:left="74"/>
      <w:jc w:val="center"/>
    </w:pPr>
    <w:rPr>
      <w:rFonts w:ascii="Arial" w:hAnsi="Arial"/>
      <w:snapToGrid w:val="0"/>
      <w:color w:val="000000"/>
      <w:sz w:val="22"/>
    </w:rPr>
  </w:style>
  <w:style w:type="table" w:customStyle="1" w:styleId="TableNormal">
    <w:name w:val="Table Normal"/>
    <w:uiPriority w:val="2"/>
    <w:semiHidden/>
    <w:unhideWhenUsed/>
    <w:qFormat/>
    <w:rsid w:val="0024234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ekstpodstawowy23">
    <w:name w:val="Tekst podstawowy 23"/>
    <w:basedOn w:val="Normalny"/>
    <w:rsid w:val="0024234F"/>
    <w:pPr>
      <w:spacing w:before="240" w:after="120" w:line="360" w:lineRule="auto"/>
      <w:ind w:left="851" w:firstLine="357"/>
      <w:jc w:val="both"/>
    </w:pPr>
    <w:rPr>
      <w:sz w:val="24"/>
    </w:rPr>
  </w:style>
  <w:style w:type="table" w:customStyle="1" w:styleId="Tabela-Siatka1">
    <w:name w:val="Tabela - Siatka1"/>
    <w:basedOn w:val="Standardowy"/>
    <w:next w:val="Tabela-Siatka"/>
    <w:uiPriority w:val="59"/>
    <w:rsid w:val="002423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2">
    <w:name w:val="List Bullet 2"/>
    <w:basedOn w:val="Normalny"/>
    <w:autoRedefine/>
    <w:semiHidden/>
    <w:rsid w:val="0024234F"/>
    <w:pPr>
      <w:numPr>
        <w:numId w:val="11"/>
      </w:numPr>
      <w:suppressAutoHyphens/>
      <w:spacing w:before="240" w:after="120" w:line="360" w:lineRule="auto"/>
      <w:jc w:val="both"/>
    </w:pPr>
    <w:rPr>
      <w:rFonts w:ascii="Arial" w:hAnsi="Arial"/>
      <w:sz w:val="22"/>
    </w:rPr>
  </w:style>
  <w:style w:type="character" w:customStyle="1" w:styleId="hps">
    <w:name w:val="hps"/>
    <w:rsid w:val="0024234F"/>
  </w:style>
  <w:style w:type="character" w:customStyle="1" w:styleId="atn">
    <w:name w:val="atn"/>
    <w:rsid w:val="0024234F"/>
  </w:style>
  <w:style w:type="paragraph" w:customStyle="1" w:styleId="Tekstgwny">
    <w:name w:val="_Tekst główny"/>
    <w:basedOn w:val="Normalny"/>
    <w:link w:val="TekstgwnyZnak"/>
    <w:qFormat/>
    <w:rsid w:val="0024234F"/>
    <w:pPr>
      <w:tabs>
        <w:tab w:val="left" w:pos="357"/>
      </w:tabs>
      <w:spacing w:before="240" w:line="360" w:lineRule="auto"/>
      <w:jc w:val="both"/>
    </w:pPr>
    <w:rPr>
      <w:rFonts w:ascii="Arial" w:hAnsi="Arial"/>
      <w:sz w:val="22"/>
      <w:szCs w:val="22"/>
      <w:lang w:eastAsia="en-US"/>
    </w:rPr>
  </w:style>
  <w:style w:type="character" w:customStyle="1" w:styleId="TekstgwnyZnak">
    <w:name w:val="_Tekst główny Znak"/>
    <w:link w:val="Tekstgwny"/>
    <w:rsid w:val="0024234F"/>
    <w:rPr>
      <w:rFonts w:ascii="Arial" w:hAnsi="Arial"/>
      <w:sz w:val="22"/>
      <w:szCs w:val="22"/>
      <w:lang w:eastAsia="en-US"/>
    </w:rPr>
  </w:style>
  <w:style w:type="paragraph" w:customStyle="1" w:styleId="Tabelecz2">
    <w:name w:val="_Tabele cz2"/>
    <w:basedOn w:val="Tekstgwny"/>
    <w:link w:val="Tabelecz2Znak"/>
    <w:qFormat/>
    <w:rsid w:val="0024234F"/>
    <w:pPr>
      <w:spacing w:line="240" w:lineRule="auto"/>
      <w:jc w:val="center"/>
    </w:pPr>
    <w:rPr>
      <w:rFonts w:eastAsia="Calibri"/>
      <w:sz w:val="20"/>
      <w:szCs w:val="20"/>
    </w:rPr>
  </w:style>
  <w:style w:type="character" w:customStyle="1" w:styleId="Tabelecz2Znak">
    <w:name w:val="_Tabele cz2 Znak"/>
    <w:link w:val="Tabelecz2"/>
    <w:rsid w:val="0024234F"/>
    <w:rPr>
      <w:rFonts w:ascii="Arial" w:eastAsia="Calibri" w:hAnsi="Arial"/>
      <w:lang w:eastAsia="en-US"/>
    </w:rPr>
  </w:style>
  <w:style w:type="paragraph" w:customStyle="1" w:styleId="Tabelecz1">
    <w:name w:val="_Tabele cz1"/>
    <w:basedOn w:val="Tabelecz2"/>
    <w:link w:val="Tabelecz1Znak"/>
    <w:qFormat/>
    <w:rsid w:val="0024234F"/>
    <w:pPr>
      <w:jc w:val="left"/>
    </w:pPr>
  </w:style>
  <w:style w:type="character" w:customStyle="1" w:styleId="Tabelecz1Znak">
    <w:name w:val="_Tabele cz1 Znak"/>
    <w:link w:val="Tabelecz1"/>
    <w:rsid w:val="0024234F"/>
    <w:rPr>
      <w:rFonts w:ascii="Arial" w:eastAsia="Calibri" w:hAnsi="Arial"/>
      <w:lang w:eastAsia="en-US"/>
    </w:rPr>
  </w:style>
  <w:style w:type="paragraph" w:customStyle="1" w:styleId="Podpunkt">
    <w:name w:val="_Podpunkt"/>
    <w:basedOn w:val="Normalny"/>
    <w:next w:val="Normalny"/>
    <w:qFormat/>
    <w:rsid w:val="0024234F"/>
    <w:pPr>
      <w:numPr>
        <w:ilvl w:val="1"/>
        <w:numId w:val="12"/>
      </w:numPr>
      <w:tabs>
        <w:tab w:val="left" w:pos="0"/>
      </w:tabs>
      <w:spacing w:before="480" w:after="120" w:line="276" w:lineRule="auto"/>
      <w:jc w:val="both"/>
      <w:outlineLvl w:val="0"/>
    </w:pPr>
    <w:rPr>
      <w:b/>
      <w:bCs/>
      <w:sz w:val="26"/>
      <w:szCs w:val="24"/>
      <w:lang w:eastAsia="en-US"/>
    </w:rPr>
  </w:style>
  <w:style w:type="paragraph" w:customStyle="1" w:styleId="PodPodpunkt">
    <w:name w:val="_PodPodpunkt"/>
    <w:basedOn w:val="Podpunkt"/>
    <w:next w:val="Normalny"/>
    <w:link w:val="PodPodpunktZnak"/>
    <w:qFormat/>
    <w:rsid w:val="0024234F"/>
    <w:pPr>
      <w:numPr>
        <w:ilvl w:val="2"/>
      </w:numPr>
      <w:tabs>
        <w:tab w:val="left" w:pos="357"/>
      </w:tabs>
    </w:pPr>
    <w:rPr>
      <w:i/>
    </w:rPr>
  </w:style>
  <w:style w:type="character" w:customStyle="1" w:styleId="PodPodpunktZnak">
    <w:name w:val="_PodPodpunkt Znak"/>
    <w:link w:val="PodPodpunkt"/>
    <w:rsid w:val="0024234F"/>
    <w:rPr>
      <w:b/>
      <w:bCs/>
      <w:i/>
      <w:sz w:val="26"/>
      <w:szCs w:val="24"/>
      <w:lang w:eastAsia="en-US"/>
    </w:rPr>
  </w:style>
  <w:style w:type="paragraph" w:customStyle="1" w:styleId="Standard">
    <w:name w:val="Standard"/>
    <w:link w:val="StandardZnak"/>
    <w:rsid w:val="0024234F"/>
    <w:pPr>
      <w:widowControl w:val="0"/>
      <w:suppressAutoHyphens/>
      <w:autoSpaceDN w:val="0"/>
      <w:textAlignment w:val="baseline"/>
    </w:pPr>
    <w:rPr>
      <w:rFonts w:eastAsia="SimSun" w:cs="Mangal"/>
      <w:kern w:val="3"/>
      <w:sz w:val="24"/>
      <w:szCs w:val="24"/>
      <w:lang w:eastAsia="zh-CN" w:bidi="hi-IN"/>
    </w:rPr>
  </w:style>
  <w:style w:type="paragraph" w:customStyle="1" w:styleId="WW-Tekstpodstawowy2">
    <w:name w:val="WW-Tekst podstawowy 2"/>
    <w:basedOn w:val="Normalny"/>
    <w:rsid w:val="0024234F"/>
    <w:pPr>
      <w:suppressAutoHyphens/>
      <w:spacing w:before="240"/>
      <w:jc w:val="center"/>
    </w:pPr>
    <w:rPr>
      <w:rFonts w:ascii="Arial" w:hAnsi="Arial"/>
      <w:b/>
      <w:sz w:val="22"/>
      <w:lang w:eastAsia="ar-SA"/>
    </w:rPr>
  </w:style>
  <w:style w:type="paragraph" w:styleId="Nagwekspisutreci">
    <w:name w:val="TOC Heading"/>
    <w:basedOn w:val="Nagwek1"/>
    <w:next w:val="Normalny"/>
    <w:uiPriority w:val="39"/>
    <w:semiHidden/>
    <w:unhideWhenUsed/>
    <w:qFormat/>
    <w:rsid w:val="0024234F"/>
    <w:pPr>
      <w:keepLines/>
      <w:spacing w:before="480" w:line="276" w:lineRule="auto"/>
      <w:jc w:val="left"/>
      <w:outlineLvl w:val="9"/>
    </w:pPr>
    <w:rPr>
      <w:rFonts w:ascii="Cambria" w:hAnsi="Cambria"/>
      <w:bCs/>
      <w:color w:val="365F91"/>
      <w:sz w:val="28"/>
      <w:szCs w:val="28"/>
    </w:rPr>
  </w:style>
  <w:style w:type="paragraph" w:styleId="Spistreci3">
    <w:name w:val="toc 3"/>
    <w:basedOn w:val="Normalny"/>
    <w:next w:val="Normalny"/>
    <w:autoRedefine/>
    <w:uiPriority w:val="39"/>
    <w:unhideWhenUsed/>
    <w:rsid w:val="0024234F"/>
    <w:pPr>
      <w:tabs>
        <w:tab w:val="left" w:pos="1320"/>
        <w:tab w:val="right" w:leader="dot" w:pos="9062"/>
      </w:tabs>
      <w:spacing w:before="240" w:after="160" w:line="276" w:lineRule="auto"/>
      <w:ind w:left="442"/>
    </w:pPr>
    <w:rPr>
      <w:rFonts w:ascii="Arial" w:eastAsia="Calibri" w:hAnsi="Arial"/>
      <w:sz w:val="22"/>
      <w:szCs w:val="22"/>
      <w:lang w:eastAsia="en-US"/>
    </w:rPr>
  </w:style>
  <w:style w:type="character" w:styleId="UyteHipercze">
    <w:name w:val="FollowedHyperlink"/>
    <w:unhideWhenUsed/>
    <w:rsid w:val="0024234F"/>
    <w:rPr>
      <w:color w:val="800080"/>
      <w:u w:val="single"/>
    </w:rPr>
  </w:style>
  <w:style w:type="paragraph" w:customStyle="1" w:styleId="xl76">
    <w:name w:val="xl76"/>
    <w:basedOn w:val="Normalny"/>
    <w:rsid w:val="0024234F"/>
    <w:pPr>
      <w:spacing w:before="100" w:beforeAutospacing="1" w:after="100" w:afterAutospacing="1"/>
    </w:pPr>
    <w:rPr>
      <w:rFonts w:ascii="Calibri" w:hAnsi="Calibri" w:cs="Calibri"/>
      <w:sz w:val="22"/>
      <w:szCs w:val="22"/>
    </w:rPr>
  </w:style>
  <w:style w:type="paragraph" w:customStyle="1" w:styleId="xl77">
    <w:name w:val="xl77"/>
    <w:basedOn w:val="Normalny"/>
    <w:rsid w:val="0024234F"/>
    <w:pPr>
      <w:pBdr>
        <w:bottom w:val="single" w:sz="4" w:space="0" w:color="auto"/>
      </w:pBdr>
      <w:spacing w:before="100" w:beforeAutospacing="1" w:after="100" w:afterAutospacing="1"/>
    </w:pPr>
    <w:rPr>
      <w:rFonts w:ascii="Calibri" w:hAnsi="Calibri" w:cs="Calibri"/>
      <w:sz w:val="22"/>
      <w:szCs w:val="22"/>
    </w:rPr>
  </w:style>
  <w:style w:type="paragraph" w:customStyle="1" w:styleId="xl78">
    <w:name w:val="xl78"/>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80">
    <w:name w:val="xl80"/>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2"/>
      <w:szCs w:val="22"/>
    </w:rPr>
  </w:style>
  <w:style w:type="paragraph" w:customStyle="1" w:styleId="xl81">
    <w:name w:val="xl81"/>
    <w:basedOn w:val="Normalny"/>
    <w:rsid w:val="002423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sz w:val="22"/>
      <w:szCs w:val="22"/>
    </w:rPr>
  </w:style>
  <w:style w:type="paragraph" w:customStyle="1" w:styleId="xl82">
    <w:name w:val="xl82"/>
    <w:basedOn w:val="Normalny"/>
    <w:rsid w:val="002423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2"/>
      <w:szCs w:val="22"/>
    </w:rPr>
  </w:style>
  <w:style w:type="paragraph" w:customStyle="1" w:styleId="xl83">
    <w:name w:val="xl83"/>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84">
    <w:name w:val="xl84"/>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85">
    <w:name w:val="xl85"/>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86">
    <w:name w:val="xl86"/>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87">
    <w:name w:val="xl87"/>
    <w:basedOn w:val="Normalny"/>
    <w:rsid w:val="0024234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sz w:val="22"/>
      <w:szCs w:val="22"/>
    </w:rPr>
  </w:style>
  <w:style w:type="paragraph" w:customStyle="1" w:styleId="xl88">
    <w:name w:val="xl88"/>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89">
    <w:name w:val="xl89"/>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90">
    <w:name w:val="xl90"/>
    <w:basedOn w:val="Normalny"/>
    <w:rsid w:val="002423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rPr>
  </w:style>
  <w:style w:type="paragraph" w:customStyle="1" w:styleId="xl91">
    <w:name w:val="xl91"/>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rPr>
  </w:style>
  <w:style w:type="paragraph" w:customStyle="1" w:styleId="xl92">
    <w:name w:val="xl92"/>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rPr>
  </w:style>
  <w:style w:type="paragraph" w:customStyle="1" w:styleId="xl93">
    <w:name w:val="xl93"/>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2"/>
      <w:szCs w:val="22"/>
    </w:rPr>
  </w:style>
  <w:style w:type="paragraph" w:customStyle="1" w:styleId="xl94">
    <w:name w:val="xl94"/>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2"/>
      <w:szCs w:val="22"/>
    </w:rPr>
  </w:style>
  <w:style w:type="paragraph" w:customStyle="1" w:styleId="xl95">
    <w:name w:val="xl95"/>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2"/>
      <w:szCs w:val="22"/>
    </w:rPr>
  </w:style>
  <w:style w:type="paragraph" w:customStyle="1" w:styleId="xl96">
    <w:name w:val="xl96"/>
    <w:basedOn w:val="Normalny"/>
    <w:rsid w:val="0024234F"/>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color w:val="000000"/>
      <w:sz w:val="22"/>
      <w:szCs w:val="22"/>
    </w:rPr>
  </w:style>
  <w:style w:type="paragraph" w:customStyle="1" w:styleId="xl97">
    <w:name w:val="xl97"/>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2"/>
      <w:szCs w:val="22"/>
    </w:rPr>
  </w:style>
  <w:style w:type="paragraph" w:customStyle="1" w:styleId="xl98">
    <w:name w:val="xl98"/>
    <w:basedOn w:val="Normalny"/>
    <w:rsid w:val="0024234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w:hAnsi="Arial" w:cs="Arial"/>
      <w:color w:val="000000"/>
      <w:sz w:val="22"/>
      <w:szCs w:val="22"/>
    </w:rPr>
  </w:style>
  <w:style w:type="paragraph" w:customStyle="1" w:styleId="xl99">
    <w:name w:val="xl99"/>
    <w:basedOn w:val="Normalny"/>
    <w:rsid w:val="0024234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color w:val="000000"/>
      <w:sz w:val="22"/>
      <w:szCs w:val="22"/>
    </w:rPr>
  </w:style>
  <w:style w:type="paragraph" w:customStyle="1" w:styleId="xl100">
    <w:name w:val="xl100"/>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rPr>
  </w:style>
  <w:style w:type="paragraph" w:customStyle="1" w:styleId="xl101">
    <w:name w:val="xl101"/>
    <w:basedOn w:val="Normalny"/>
    <w:rsid w:val="002423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rPr>
  </w:style>
  <w:style w:type="paragraph" w:customStyle="1" w:styleId="xl102">
    <w:name w:val="xl102"/>
    <w:basedOn w:val="Normalny"/>
    <w:rsid w:val="002423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rPr>
  </w:style>
  <w:style w:type="paragraph" w:customStyle="1" w:styleId="xl103">
    <w:name w:val="xl103"/>
    <w:basedOn w:val="Normalny"/>
    <w:rsid w:val="002423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22"/>
      <w:szCs w:val="22"/>
    </w:rPr>
  </w:style>
  <w:style w:type="paragraph" w:customStyle="1" w:styleId="xl104">
    <w:name w:val="xl104"/>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5">
    <w:name w:val="xl105"/>
    <w:basedOn w:val="Normalny"/>
    <w:rsid w:val="0024234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w:hAnsi="Arial" w:cs="Arial"/>
      <w:color w:val="000000"/>
      <w:sz w:val="22"/>
      <w:szCs w:val="22"/>
    </w:rPr>
  </w:style>
  <w:style w:type="paragraph" w:customStyle="1" w:styleId="xl106">
    <w:name w:val="xl106"/>
    <w:basedOn w:val="Normalny"/>
    <w:rsid w:val="0024234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107">
    <w:name w:val="xl107"/>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rPr>
  </w:style>
  <w:style w:type="paragraph" w:customStyle="1" w:styleId="xl108">
    <w:name w:val="xl108"/>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109">
    <w:name w:val="xl109"/>
    <w:basedOn w:val="Normalny"/>
    <w:rsid w:val="0024234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110">
    <w:name w:val="xl110"/>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rPr>
  </w:style>
  <w:style w:type="paragraph" w:customStyle="1" w:styleId="xl111">
    <w:name w:val="xl111"/>
    <w:basedOn w:val="Normalny"/>
    <w:rsid w:val="0024234F"/>
    <w:pPr>
      <w:pBdr>
        <w:top w:val="single" w:sz="4" w:space="0" w:color="auto"/>
        <w:bottom w:val="single" w:sz="4" w:space="0" w:color="auto"/>
      </w:pBdr>
      <w:shd w:val="clear" w:color="000000" w:fill="D9D9D9"/>
      <w:spacing w:before="100" w:beforeAutospacing="1" w:after="100" w:afterAutospacing="1"/>
      <w:jc w:val="right"/>
      <w:textAlignment w:val="center"/>
    </w:pPr>
    <w:rPr>
      <w:rFonts w:ascii="Arial" w:hAnsi="Arial" w:cs="Arial"/>
      <w:b/>
      <w:bCs/>
      <w:sz w:val="22"/>
      <w:szCs w:val="22"/>
    </w:rPr>
  </w:style>
  <w:style w:type="paragraph" w:customStyle="1" w:styleId="xl112">
    <w:name w:val="xl112"/>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4">
    <w:name w:val="xl114"/>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15">
    <w:name w:val="xl115"/>
    <w:basedOn w:val="Normalny"/>
    <w:rsid w:val="0024234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color w:val="000000"/>
      <w:sz w:val="22"/>
      <w:szCs w:val="22"/>
    </w:rPr>
  </w:style>
  <w:style w:type="paragraph" w:customStyle="1" w:styleId="xl116">
    <w:name w:val="xl116"/>
    <w:basedOn w:val="Normalny"/>
    <w:rsid w:val="002423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2"/>
      <w:szCs w:val="22"/>
    </w:rPr>
  </w:style>
  <w:style w:type="paragraph" w:customStyle="1" w:styleId="xl117">
    <w:name w:val="xl117"/>
    <w:basedOn w:val="Normalny"/>
    <w:rsid w:val="0024234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sz w:val="22"/>
      <w:szCs w:val="22"/>
    </w:rPr>
  </w:style>
  <w:style w:type="paragraph" w:customStyle="1" w:styleId="xl118">
    <w:name w:val="xl118"/>
    <w:basedOn w:val="Normalny"/>
    <w:rsid w:val="002423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2"/>
      <w:szCs w:val="22"/>
    </w:rPr>
  </w:style>
  <w:style w:type="paragraph" w:customStyle="1" w:styleId="xl119">
    <w:name w:val="xl119"/>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2"/>
      <w:szCs w:val="22"/>
    </w:rPr>
  </w:style>
  <w:style w:type="paragraph" w:customStyle="1" w:styleId="xl120">
    <w:name w:val="xl120"/>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rPr>
  </w:style>
  <w:style w:type="paragraph" w:customStyle="1" w:styleId="xl121">
    <w:name w:val="xl121"/>
    <w:basedOn w:val="Normalny"/>
    <w:rsid w:val="002423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2"/>
      <w:szCs w:val="22"/>
    </w:rPr>
  </w:style>
  <w:style w:type="paragraph" w:customStyle="1" w:styleId="xl122">
    <w:name w:val="xl122"/>
    <w:basedOn w:val="Normalny"/>
    <w:rsid w:val="0024234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Arial" w:hAnsi="Arial" w:cs="Arial"/>
      <w:b/>
      <w:bCs/>
      <w:color w:val="000000"/>
      <w:sz w:val="22"/>
      <w:szCs w:val="22"/>
    </w:rPr>
  </w:style>
  <w:style w:type="paragraph" w:customStyle="1" w:styleId="xl123">
    <w:name w:val="xl123"/>
    <w:basedOn w:val="Normalny"/>
    <w:rsid w:val="002423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rPr>
  </w:style>
  <w:style w:type="paragraph" w:customStyle="1" w:styleId="xl124">
    <w:name w:val="xl124"/>
    <w:basedOn w:val="Normalny"/>
    <w:rsid w:val="0024234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color w:val="000000"/>
      <w:sz w:val="22"/>
      <w:szCs w:val="22"/>
    </w:rPr>
  </w:style>
  <w:style w:type="paragraph" w:customStyle="1" w:styleId="xl125">
    <w:name w:val="xl125"/>
    <w:basedOn w:val="Normalny"/>
    <w:rsid w:val="0024234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color w:val="000000"/>
      <w:sz w:val="22"/>
      <w:szCs w:val="22"/>
    </w:rPr>
  </w:style>
  <w:style w:type="paragraph" w:customStyle="1" w:styleId="xl126">
    <w:name w:val="xl126"/>
    <w:basedOn w:val="Normalny"/>
    <w:rsid w:val="002423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rPr>
  </w:style>
  <w:style w:type="paragraph" w:customStyle="1" w:styleId="xl127">
    <w:name w:val="xl127"/>
    <w:basedOn w:val="Normalny"/>
    <w:rsid w:val="002423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2"/>
      <w:szCs w:val="22"/>
    </w:rPr>
  </w:style>
  <w:style w:type="paragraph" w:customStyle="1" w:styleId="xl128">
    <w:name w:val="xl128"/>
    <w:basedOn w:val="Normalny"/>
    <w:rsid w:val="0024234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sz w:val="22"/>
      <w:szCs w:val="22"/>
    </w:rPr>
  </w:style>
  <w:style w:type="paragraph" w:customStyle="1" w:styleId="xl129">
    <w:name w:val="xl129"/>
    <w:basedOn w:val="Normalny"/>
    <w:rsid w:val="002423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rPr>
  </w:style>
  <w:style w:type="paragraph" w:customStyle="1" w:styleId="xl130">
    <w:name w:val="xl130"/>
    <w:basedOn w:val="Normalny"/>
    <w:rsid w:val="0024234F"/>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2"/>
      <w:szCs w:val="22"/>
    </w:rPr>
  </w:style>
  <w:style w:type="paragraph" w:customStyle="1" w:styleId="xl131">
    <w:name w:val="xl131"/>
    <w:basedOn w:val="Normalny"/>
    <w:rsid w:val="0024234F"/>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2"/>
      <w:szCs w:val="22"/>
    </w:rPr>
  </w:style>
  <w:style w:type="paragraph" w:customStyle="1" w:styleId="xl132">
    <w:name w:val="xl132"/>
    <w:basedOn w:val="Normalny"/>
    <w:rsid w:val="0024234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22"/>
      <w:szCs w:val="22"/>
    </w:rPr>
  </w:style>
  <w:style w:type="paragraph" w:customStyle="1" w:styleId="xl133">
    <w:name w:val="xl133"/>
    <w:basedOn w:val="Normalny"/>
    <w:rsid w:val="0024234F"/>
    <w:pPr>
      <w:pBdr>
        <w:left w:val="single" w:sz="4" w:space="0" w:color="auto"/>
        <w:right w:val="single" w:sz="4" w:space="0" w:color="auto"/>
      </w:pBdr>
      <w:spacing w:before="100" w:beforeAutospacing="1" w:after="100" w:afterAutospacing="1"/>
      <w:jc w:val="center"/>
      <w:textAlignment w:val="center"/>
    </w:pPr>
    <w:rPr>
      <w:rFonts w:ascii="Arial" w:hAnsi="Arial" w:cs="Arial"/>
      <w:color w:val="000000"/>
      <w:sz w:val="22"/>
      <w:szCs w:val="22"/>
    </w:rPr>
  </w:style>
  <w:style w:type="paragraph" w:customStyle="1" w:styleId="xl134">
    <w:name w:val="xl134"/>
    <w:basedOn w:val="Normalny"/>
    <w:rsid w:val="0024234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2"/>
      <w:szCs w:val="22"/>
    </w:rPr>
  </w:style>
  <w:style w:type="paragraph" w:customStyle="1" w:styleId="xl135">
    <w:name w:val="xl135"/>
    <w:basedOn w:val="Normalny"/>
    <w:rsid w:val="0024234F"/>
    <w:pPr>
      <w:pBdr>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2"/>
      <w:szCs w:val="22"/>
    </w:rPr>
  </w:style>
  <w:style w:type="paragraph" w:customStyle="1" w:styleId="xl136">
    <w:name w:val="xl136"/>
    <w:basedOn w:val="Normalny"/>
    <w:rsid w:val="0024234F"/>
    <w:pPr>
      <w:pBdr>
        <w:bottom w:val="single" w:sz="4" w:space="0" w:color="auto"/>
      </w:pBdr>
      <w:shd w:val="clear" w:color="000000" w:fill="D9D9D9"/>
      <w:spacing w:before="100" w:beforeAutospacing="1" w:after="100" w:afterAutospacing="1"/>
      <w:textAlignment w:val="center"/>
    </w:pPr>
    <w:rPr>
      <w:rFonts w:ascii="Arial" w:hAnsi="Arial" w:cs="Arial"/>
      <w:b/>
      <w:bCs/>
      <w:sz w:val="22"/>
      <w:szCs w:val="22"/>
    </w:rPr>
  </w:style>
  <w:style w:type="paragraph" w:customStyle="1" w:styleId="xl137">
    <w:name w:val="xl137"/>
    <w:basedOn w:val="Normalny"/>
    <w:rsid w:val="0024234F"/>
    <w:pPr>
      <w:pBdr>
        <w:left w:val="single" w:sz="4" w:space="0" w:color="auto"/>
      </w:pBdr>
      <w:shd w:val="clear" w:color="000000" w:fill="D9D9D9"/>
      <w:spacing w:before="100" w:beforeAutospacing="1" w:after="100" w:afterAutospacing="1"/>
      <w:textAlignment w:val="center"/>
    </w:pPr>
    <w:rPr>
      <w:rFonts w:ascii="Arial" w:hAnsi="Arial" w:cs="Arial"/>
      <w:b/>
      <w:bCs/>
      <w:sz w:val="22"/>
      <w:szCs w:val="22"/>
    </w:rPr>
  </w:style>
  <w:style w:type="paragraph" w:customStyle="1" w:styleId="xl138">
    <w:name w:val="xl138"/>
    <w:basedOn w:val="Normalny"/>
    <w:rsid w:val="0024234F"/>
    <w:pPr>
      <w:shd w:val="clear" w:color="000000" w:fill="D9D9D9"/>
      <w:spacing w:before="100" w:beforeAutospacing="1" w:after="100" w:afterAutospacing="1"/>
      <w:textAlignment w:val="center"/>
    </w:pPr>
    <w:rPr>
      <w:rFonts w:ascii="Arial" w:hAnsi="Arial" w:cs="Arial"/>
      <w:b/>
      <w:bCs/>
      <w:sz w:val="22"/>
      <w:szCs w:val="22"/>
    </w:rPr>
  </w:style>
  <w:style w:type="paragraph" w:customStyle="1" w:styleId="xl139">
    <w:name w:val="xl139"/>
    <w:basedOn w:val="Normalny"/>
    <w:rsid w:val="0024234F"/>
    <w:pPr>
      <w:pBdr>
        <w:top w:val="single" w:sz="4" w:space="0" w:color="auto"/>
        <w:left w:val="single" w:sz="4" w:space="0" w:color="auto"/>
      </w:pBdr>
      <w:shd w:val="clear" w:color="000000" w:fill="D9D9D9"/>
      <w:spacing w:before="100" w:beforeAutospacing="1" w:after="100" w:afterAutospacing="1"/>
      <w:textAlignment w:val="center"/>
    </w:pPr>
    <w:rPr>
      <w:rFonts w:ascii="Arial" w:hAnsi="Arial" w:cs="Arial"/>
      <w:b/>
      <w:bCs/>
      <w:sz w:val="22"/>
      <w:szCs w:val="22"/>
    </w:rPr>
  </w:style>
  <w:style w:type="paragraph" w:customStyle="1" w:styleId="xl140">
    <w:name w:val="xl140"/>
    <w:basedOn w:val="Normalny"/>
    <w:rsid w:val="0024234F"/>
    <w:pPr>
      <w:pBdr>
        <w:top w:val="single" w:sz="4" w:space="0" w:color="auto"/>
      </w:pBdr>
      <w:shd w:val="clear" w:color="000000" w:fill="D9D9D9"/>
      <w:spacing w:before="100" w:beforeAutospacing="1" w:after="100" w:afterAutospacing="1"/>
      <w:textAlignment w:val="center"/>
    </w:pPr>
    <w:rPr>
      <w:rFonts w:ascii="Arial" w:hAnsi="Arial" w:cs="Arial"/>
      <w:b/>
      <w:bCs/>
      <w:sz w:val="22"/>
      <w:szCs w:val="22"/>
    </w:rPr>
  </w:style>
  <w:style w:type="table" w:customStyle="1" w:styleId="Tabela-Siatka2">
    <w:name w:val="Tabela - Siatka2"/>
    <w:basedOn w:val="Standardowy"/>
    <w:next w:val="Tabela-Siatka"/>
    <w:uiPriority w:val="59"/>
    <w:rsid w:val="0024234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2423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uiPriority w:val="34"/>
    <w:qFormat/>
    <w:rsid w:val="0024234F"/>
    <w:pPr>
      <w:spacing w:before="240" w:after="440" w:line="276" w:lineRule="auto"/>
      <w:ind w:left="720"/>
      <w:contextualSpacing/>
    </w:pPr>
    <w:rPr>
      <w:rFonts w:ascii="Calibri" w:hAnsi="Calibri"/>
      <w:sz w:val="22"/>
      <w:szCs w:val="22"/>
      <w:lang w:eastAsia="en-US"/>
    </w:rPr>
  </w:style>
  <w:style w:type="paragraph" w:customStyle="1" w:styleId="Body">
    <w:name w:val="Body"/>
    <w:basedOn w:val="Normalny"/>
    <w:uiPriority w:val="99"/>
    <w:rsid w:val="0024234F"/>
    <w:rPr>
      <w:rFonts w:ascii="Helvetica" w:eastAsia="Calibri" w:hAnsi="Helvetica" w:cs="Helvetica"/>
      <w:color w:val="000000"/>
      <w:sz w:val="24"/>
      <w:szCs w:val="24"/>
      <w:lang w:eastAsia="en-US"/>
    </w:rPr>
  </w:style>
  <w:style w:type="table" w:customStyle="1" w:styleId="Tabela-Siatka3">
    <w:name w:val="Tabela - Siatka3"/>
    <w:basedOn w:val="Standardowy"/>
    <w:next w:val="Tabela-Siatka"/>
    <w:uiPriority w:val="59"/>
    <w:rsid w:val="0024234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2423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oltiptrigger">
    <w:name w:val="tooltiptrigger"/>
    <w:rsid w:val="0024234F"/>
  </w:style>
  <w:style w:type="paragraph" w:styleId="Adreszwrotnynakopercie">
    <w:name w:val="envelope return"/>
    <w:basedOn w:val="Normalny"/>
    <w:uiPriority w:val="99"/>
    <w:semiHidden/>
    <w:unhideWhenUsed/>
    <w:rsid w:val="0024234F"/>
    <w:rPr>
      <w:rFonts w:ascii="Arial" w:eastAsia="Calibri" w:hAnsi="Arial" w:cs="Arial"/>
      <w:sz w:val="16"/>
      <w:szCs w:val="16"/>
    </w:rPr>
  </w:style>
  <w:style w:type="character" w:customStyle="1" w:styleId="apple-converted-space">
    <w:name w:val="apple-converted-space"/>
    <w:basedOn w:val="Domylnaczcionkaakapitu"/>
    <w:rsid w:val="0024234F"/>
  </w:style>
  <w:style w:type="paragraph" w:styleId="NormalnyWeb">
    <w:name w:val="Normal (Web)"/>
    <w:basedOn w:val="Normalny"/>
    <w:uiPriority w:val="99"/>
    <w:unhideWhenUsed/>
    <w:rsid w:val="0024234F"/>
    <w:pPr>
      <w:spacing w:before="100" w:beforeAutospacing="1" w:after="100" w:afterAutospacing="1"/>
    </w:pPr>
    <w:rPr>
      <w:sz w:val="24"/>
      <w:szCs w:val="24"/>
    </w:rPr>
  </w:style>
  <w:style w:type="character" w:customStyle="1" w:styleId="apple-style-span">
    <w:name w:val="apple-style-span"/>
    <w:basedOn w:val="Domylnaczcionkaakapitu"/>
    <w:rsid w:val="0024234F"/>
  </w:style>
  <w:style w:type="paragraph" w:customStyle="1" w:styleId="punktowanie">
    <w:name w:val="punktowanie"/>
    <w:basedOn w:val="Akapitzlist"/>
    <w:link w:val="punktowanieZnak"/>
    <w:qFormat/>
    <w:rsid w:val="0024234F"/>
    <w:pPr>
      <w:numPr>
        <w:numId w:val="13"/>
      </w:numPr>
      <w:spacing w:before="120" w:after="0" w:line="240" w:lineRule="auto"/>
      <w:jc w:val="both"/>
    </w:pPr>
    <w:rPr>
      <w:rFonts w:ascii="Segoe UI" w:eastAsia="Times New Roman" w:hAnsi="Segoe UI" w:cs="Segoe UI"/>
      <w:sz w:val="20"/>
      <w:szCs w:val="20"/>
      <w:lang w:eastAsia="pl-PL"/>
    </w:rPr>
  </w:style>
  <w:style w:type="character" w:customStyle="1" w:styleId="punktowanieZnak">
    <w:name w:val="punktowanie Znak"/>
    <w:link w:val="punktowanie"/>
    <w:rsid w:val="0024234F"/>
    <w:rPr>
      <w:rFonts w:ascii="Segoe UI" w:hAnsi="Segoe UI" w:cs="Segoe UI"/>
    </w:rPr>
  </w:style>
  <w:style w:type="paragraph" w:customStyle="1" w:styleId="Tekstpodstawowywcity21">
    <w:name w:val="Tekst podstawowy wcięty 21"/>
    <w:basedOn w:val="Normalny"/>
    <w:rsid w:val="0024234F"/>
    <w:pPr>
      <w:tabs>
        <w:tab w:val="left" w:pos="7371"/>
      </w:tabs>
      <w:suppressAutoHyphens/>
      <w:spacing w:line="360" w:lineRule="auto"/>
      <w:ind w:firstLine="142"/>
      <w:jc w:val="both"/>
    </w:pPr>
    <w:rPr>
      <w:sz w:val="22"/>
      <w:szCs w:val="24"/>
      <w:lang w:eastAsia="ar-SA"/>
    </w:rPr>
  </w:style>
  <w:style w:type="paragraph" w:customStyle="1" w:styleId="Tekstpodstawowy21">
    <w:name w:val="Tekst podstawowy 21"/>
    <w:basedOn w:val="Normalny"/>
    <w:rsid w:val="0024234F"/>
    <w:pPr>
      <w:suppressAutoHyphens/>
      <w:spacing w:line="360" w:lineRule="auto"/>
      <w:jc w:val="both"/>
    </w:pPr>
    <w:rPr>
      <w:rFonts w:ascii="Arial" w:hAnsi="Arial" w:cs="Arial"/>
      <w:sz w:val="24"/>
      <w:szCs w:val="24"/>
      <w:lang w:eastAsia="ar-SA"/>
    </w:rPr>
  </w:style>
  <w:style w:type="paragraph" w:customStyle="1" w:styleId="Tekstpodstawowy31">
    <w:name w:val="Tekst podstawowy 31"/>
    <w:basedOn w:val="Normalny"/>
    <w:rsid w:val="0024234F"/>
    <w:pPr>
      <w:suppressAutoHyphens/>
      <w:spacing w:line="360" w:lineRule="auto"/>
      <w:jc w:val="center"/>
    </w:pPr>
    <w:rPr>
      <w:rFonts w:ascii="Arial" w:hAnsi="Arial" w:cs="Arial"/>
      <w:sz w:val="24"/>
      <w:szCs w:val="24"/>
      <w:lang w:eastAsia="ar-SA"/>
    </w:rPr>
  </w:style>
  <w:style w:type="table" w:customStyle="1" w:styleId="TableGrid">
    <w:name w:val="TableGrid"/>
    <w:rsid w:val="0024234F"/>
    <w:rPr>
      <w:rFonts w:ascii="Calibri" w:hAnsi="Calibri"/>
      <w:sz w:val="22"/>
      <w:szCs w:val="22"/>
    </w:rPr>
    <w:tblPr>
      <w:tblCellMar>
        <w:top w:w="0" w:type="dxa"/>
        <w:left w:w="0" w:type="dxa"/>
        <w:bottom w:w="0" w:type="dxa"/>
        <w:right w:w="0" w:type="dxa"/>
      </w:tblCellMar>
    </w:tblPr>
  </w:style>
  <w:style w:type="paragraph" w:customStyle="1" w:styleId="TableHeading">
    <w:name w:val="Table Heading"/>
    <w:basedOn w:val="TableContents"/>
    <w:rsid w:val="0024234F"/>
    <w:pPr>
      <w:widowControl/>
      <w:spacing w:before="0"/>
      <w:jc w:val="center"/>
    </w:pPr>
    <w:rPr>
      <w:rFonts w:ascii="Liberation Serif" w:eastAsia="NSimSun" w:hAnsi="Liberation Serif" w:cs="Lucida Sans"/>
      <w:b/>
      <w:bCs/>
    </w:rPr>
  </w:style>
  <w:style w:type="character" w:customStyle="1" w:styleId="marticlesupname">
    <w:name w:val="marticlesupname"/>
    <w:rsid w:val="0024234F"/>
  </w:style>
  <w:style w:type="paragraph" w:customStyle="1" w:styleId="Akapitzlist3">
    <w:name w:val="Akapit z listą3"/>
    <w:basedOn w:val="Normalny"/>
    <w:uiPriority w:val="34"/>
    <w:qFormat/>
    <w:rsid w:val="0024234F"/>
    <w:pPr>
      <w:spacing w:after="200" w:line="276" w:lineRule="auto"/>
      <w:ind w:left="720"/>
      <w:contextualSpacing/>
    </w:pPr>
    <w:rPr>
      <w:rFonts w:ascii="Calibri" w:hAnsi="Calibri"/>
      <w:sz w:val="22"/>
      <w:szCs w:val="22"/>
      <w:lang w:eastAsia="en-US"/>
    </w:rPr>
  </w:style>
  <w:style w:type="paragraph" w:customStyle="1" w:styleId="NG1">
    <w:name w:val="NG1"/>
    <w:basedOn w:val="Akapitzlist3"/>
    <w:rsid w:val="0024234F"/>
    <w:pPr>
      <w:tabs>
        <w:tab w:val="num" w:pos="360"/>
      </w:tabs>
      <w:spacing w:after="0" w:line="240" w:lineRule="auto"/>
    </w:pPr>
    <w:rPr>
      <w:rFonts w:ascii="Times New Roman" w:eastAsia="Calibri" w:hAnsi="Times New Roman"/>
      <w:b/>
      <w:sz w:val="24"/>
      <w:szCs w:val="24"/>
      <w:lang w:eastAsia="pl-PL"/>
    </w:rPr>
  </w:style>
  <w:style w:type="character" w:customStyle="1" w:styleId="markedcontent">
    <w:name w:val="markedcontent"/>
    <w:basedOn w:val="Domylnaczcionkaakapitu"/>
    <w:rsid w:val="0024234F"/>
  </w:style>
  <w:style w:type="character" w:customStyle="1" w:styleId="StandardZnak">
    <w:name w:val="Standard Znak"/>
    <w:basedOn w:val="Domylnaczcionkaakapitu"/>
    <w:link w:val="Standard"/>
    <w:rsid w:val="00D83A5F"/>
    <w:rPr>
      <w:rFonts w:eastAsia="SimSun" w:cs="Mangal"/>
      <w:kern w:val="3"/>
      <w:sz w:val="24"/>
      <w:szCs w:val="24"/>
      <w:lang w:eastAsia="zh-CN" w:bidi="hi-IN"/>
    </w:rPr>
  </w:style>
  <w:style w:type="character" w:customStyle="1" w:styleId="AkapitzlistZnak">
    <w:name w:val="Akapit z listą Znak"/>
    <w:aliases w:val="naglowek Znak"/>
    <w:link w:val="Akapitzlist"/>
    <w:uiPriority w:val="34"/>
    <w:locked/>
    <w:rsid w:val="00C1081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15221">
      <w:bodyDiv w:val="1"/>
      <w:marLeft w:val="0"/>
      <w:marRight w:val="0"/>
      <w:marTop w:val="0"/>
      <w:marBottom w:val="0"/>
      <w:divBdr>
        <w:top w:val="none" w:sz="0" w:space="0" w:color="auto"/>
        <w:left w:val="none" w:sz="0" w:space="0" w:color="auto"/>
        <w:bottom w:val="none" w:sz="0" w:space="0" w:color="auto"/>
        <w:right w:val="none" w:sz="0" w:space="0" w:color="auto"/>
      </w:divBdr>
    </w:div>
    <w:div w:id="318075662">
      <w:bodyDiv w:val="1"/>
      <w:marLeft w:val="0"/>
      <w:marRight w:val="0"/>
      <w:marTop w:val="0"/>
      <w:marBottom w:val="0"/>
      <w:divBdr>
        <w:top w:val="none" w:sz="0" w:space="0" w:color="auto"/>
        <w:left w:val="none" w:sz="0" w:space="0" w:color="auto"/>
        <w:bottom w:val="none" w:sz="0" w:space="0" w:color="auto"/>
        <w:right w:val="none" w:sz="0" w:space="0" w:color="auto"/>
      </w:divBdr>
      <w:divsChild>
        <w:div w:id="871839367">
          <w:marLeft w:val="0"/>
          <w:marRight w:val="0"/>
          <w:marTop w:val="0"/>
          <w:marBottom w:val="0"/>
          <w:divBdr>
            <w:top w:val="none" w:sz="0" w:space="0" w:color="auto"/>
            <w:left w:val="none" w:sz="0" w:space="0" w:color="auto"/>
            <w:bottom w:val="none" w:sz="0" w:space="0" w:color="auto"/>
            <w:right w:val="none" w:sz="0" w:space="0" w:color="auto"/>
          </w:divBdr>
        </w:div>
      </w:divsChild>
    </w:div>
    <w:div w:id="345593697">
      <w:bodyDiv w:val="1"/>
      <w:marLeft w:val="0"/>
      <w:marRight w:val="0"/>
      <w:marTop w:val="0"/>
      <w:marBottom w:val="0"/>
      <w:divBdr>
        <w:top w:val="none" w:sz="0" w:space="0" w:color="auto"/>
        <w:left w:val="none" w:sz="0" w:space="0" w:color="auto"/>
        <w:bottom w:val="none" w:sz="0" w:space="0" w:color="auto"/>
        <w:right w:val="none" w:sz="0" w:space="0" w:color="auto"/>
      </w:divBdr>
    </w:div>
    <w:div w:id="375660065">
      <w:bodyDiv w:val="1"/>
      <w:marLeft w:val="0"/>
      <w:marRight w:val="0"/>
      <w:marTop w:val="0"/>
      <w:marBottom w:val="0"/>
      <w:divBdr>
        <w:top w:val="none" w:sz="0" w:space="0" w:color="auto"/>
        <w:left w:val="none" w:sz="0" w:space="0" w:color="auto"/>
        <w:bottom w:val="none" w:sz="0" w:space="0" w:color="auto"/>
        <w:right w:val="none" w:sz="0" w:space="0" w:color="auto"/>
      </w:divBdr>
      <w:divsChild>
        <w:div w:id="151794412">
          <w:marLeft w:val="0"/>
          <w:marRight w:val="0"/>
          <w:marTop w:val="0"/>
          <w:marBottom w:val="0"/>
          <w:divBdr>
            <w:top w:val="none" w:sz="0" w:space="0" w:color="auto"/>
            <w:left w:val="none" w:sz="0" w:space="0" w:color="auto"/>
            <w:bottom w:val="none" w:sz="0" w:space="0" w:color="auto"/>
            <w:right w:val="none" w:sz="0" w:space="0" w:color="auto"/>
          </w:divBdr>
        </w:div>
        <w:div w:id="713314647">
          <w:marLeft w:val="0"/>
          <w:marRight w:val="0"/>
          <w:marTop w:val="0"/>
          <w:marBottom w:val="0"/>
          <w:divBdr>
            <w:top w:val="none" w:sz="0" w:space="0" w:color="auto"/>
            <w:left w:val="none" w:sz="0" w:space="0" w:color="auto"/>
            <w:bottom w:val="none" w:sz="0" w:space="0" w:color="auto"/>
            <w:right w:val="none" w:sz="0" w:space="0" w:color="auto"/>
          </w:divBdr>
        </w:div>
      </w:divsChild>
    </w:div>
    <w:div w:id="475530474">
      <w:bodyDiv w:val="1"/>
      <w:marLeft w:val="0"/>
      <w:marRight w:val="0"/>
      <w:marTop w:val="0"/>
      <w:marBottom w:val="0"/>
      <w:divBdr>
        <w:top w:val="none" w:sz="0" w:space="0" w:color="auto"/>
        <w:left w:val="none" w:sz="0" w:space="0" w:color="auto"/>
        <w:bottom w:val="none" w:sz="0" w:space="0" w:color="auto"/>
        <w:right w:val="none" w:sz="0" w:space="0" w:color="auto"/>
      </w:divBdr>
    </w:div>
    <w:div w:id="542786622">
      <w:bodyDiv w:val="1"/>
      <w:marLeft w:val="0"/>
      <w:marRight w:val="0"/>
      <w:marTop w:val="0"/>
      <w:marBottom w:val="0"/>
      <w:divBdr>
        <w:top w:val="none" w:sz="0" w:space="0" w:color="auto"/>
        <w:left w:val="none" w:sz="0" w:space="0" w:color="auto"/>
        <w:bottom w:val="none" w:sz="0" w:space="0" w:color="auto"/>
        <w:right w:val="none" w:sz="0" w:space="0" w:color="auto"/>
      </w:divBdr>
    </w:div>
    <w:div w:id="566309251">
      <w:bodyDiv w:val="1"/>
      <w:marLeft w:val="0"/>
      <w:marRight w:val="0"/>
      <w:marTop w:val="0"/>
      <w:marBottom w:val="0"/>
      <w:divBdr>
        <w:top w:val="none" w:sz="0" w:space="0" w:color="auto"/>
        <w:left w:val="none" w:sz="0" w:space="0" w:color="auto"/>
        <w:bottom w:val="none" w:sz="0" w:space="0" w:color="auto"/>
        <w:right w:val="none" w:sz="0" w:space="0" w:color="auto"/>
      </w:divBdr>
    </w:div>
    <w:div w:id="961770868">
      <w:bodyDiv w:val="1"/>
      <w:marLeft w:val="0"/>
      <w:marRight w:val="0"/>
      <w:marTop w:val="0"/>
      <w:marBottom w:val="0"/>
      <w:divBdr>
        <w:top w:val="none" w:sz="0" w:space="0" w:color="auto"/>
        <w:left w:val="none" w:sz="0" w:space="0" w:color="auto"/>
        <w:bottom w:val="none" w:sz="0" w:space="0" w:color="auto"/>
        <w:right w:val="none" w:sz="0" w:space="0" w:color="auto"/>
      </w:divBdr>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59725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glowk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glowka.dot</Template>
  <TotalTime>133</TotalTime>
  <Pages>12</Pages>
  <Words>2897</Words>
  <Characters>19962</Characters>
  <Application>Microsoft Office Word</Application>
  <DocSecurity>0</DocSecurity>
  <Lines>166</Lines>
  <Paragraphs>45</Paragraphs>
  <ScaleCrop>false</ScaleCrop>
  <HeadingPairs>
    <vt:vector size="2" baseType="variant">
      <vt:variant>
        <vt:lpstr>Tytuł</vt:lpstr>
      </vt:variant>
      <vt:variant>
        <vt:i4>1</vt:i4>
      </vt:variant>
    </vt:vector>
  </HeadingPairs>
  <TitlesOfParts>
    <vt:vector size="1" baseType="lpstr">
      <vt:lpstr>Papier firmowy.</vt:lpstr>
    </vt:vector>
  </TitlesOfParts>
  <Company>GIERTECH Sp. z o.o.</Company>
  <LinksUpToDate>false</LinksUpToDate>
  <CharactersWithSpaces>22814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 firmowy.</dc:title>
  <dc:subject>firmowa główka</dc:subject>
  <dc:creator>Tomasz Dąbrowicz</dc:creator>
  <cp:keywords/>
  <cp:lastModifiedBy>Konto Microsoft</cp:lastModifiedBy>
  <cp:revision>19</cp:revision>
  <cp:lastPrinted>2025-07-07T12:56:00Z</cp:lastPrinted>
  <dcterms:created xsi:type="dcterms:W3CDTF">2025-04-17T11:00:00Z</dcterms:created>
  <dcterms:modified xsi:type="dcterms:W3CDTF">2025-11-26T10:37:00Z</dcterms:modified>
</cp:coreProperties>
</file>