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E4C7A" w14:textId="77777777" w:rsidR="005A6284" w:rsidRDefault="00EB59C6" w:rsidP="00EB59C6">
      <w:pPr>
        <w:pStyle w:val="Cytat"/>
        <w:spacing w:line="240" w:lineRule="auto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………………………………………………………</w:t>
      </w:r>
      <w:r>
        <w:rPr>
          <w:i w:val="0"/>
          <w:sz w:val="20"/>
          <w:szCs w:val="20"/>
        </w:rPr>
        <w:tab/>
      </w:r>
      <w:r>
        <w:rPr>
          <w:i w:val="0"/>
          <w:sz w:val="20"/>
          <w:szCs w:val="20"/>
        </w:rPr>
        <w:tab/>
      </w:r>
      <w:r>
        <w:rPr>
          <w:i w:val="0"/>
          <w:sz w:val="20"/>
          <w:szCs w:val="20"/>
        </w:rPr>
        <w:tab/>
      </w:r>
      <w:r>
        <w:rPr>
          <w:i w:val="0"/>
          <w:sz w:val="20"/>
          <w:szCs w:val="20"/>
        </w:rPr>
        <w:tab/>
      </w:r>
      <w:r>
        <w:rPr>
          <w:i w:val="0"/>
          <w:sz w:val="20"/>
          <w:szCs w:val="20"/>
        </w:rPr>
        <w:tab/>
      </w:r>
      <w:r w:rsidR="00EF2E91">
        <w:rPr>
          <w:i w:val="0"/>
          <w:sz w:val="20"/>
          <w:szCs w:val="20"/>
        </w:rPr>
        <w:t>………………………………………………………</w:t>
      </w:r>
    </w:p>
    <w:p w14:paraId="0158B758" w14:textId="77777777" w:rsidR="00EF2E91" w:rsidRDefault="00EF2E91" w:rsidP="00EF2E91">
      <w:pPr>
        <w:spacing w:line="240" w:lineRule="auto"/>
        <w:rPr>
          <w:sz w:val="16"/>
          <w:szCs w:val="16"/>
        </w:rPr>
      </w:pPr>
      <w:r w:rsidRPr="00EF2E91">
        <w:rPr>
          <w:sz w:val="16"/>
          <w:szCs w:val="16"/>
        </w:rPr>
        <w:t>( pieczątka firmowa)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 miejscowość , data)</w:t>
      </w:r>
    </w:p>
    <w:p w14:paraId="437E6856" w14:textId="77777777" w:rsidR="00EF2E91" w:rsidRDefault="00EF2E91" w:rsidP="00EF2E91">
      <w:pPr>
        <w:spacing w:line="240" w:lineRule="auto"/>
        <w:rPr>
          <w:sz w:val="16"/>
          <w:szCs w:val="16"/>
        </w:rPr>
      </w:pPr>
    </w:p>
    <w:p w14:paraId="63757C04" w14:textId="77777777" w:rsidR="00EF2E91" w:rsidRDefault="00EF2E91" w:rsidP="00EF2E91">
      <w:pPr>
        <w:spacing w:line="240" w:lineRule="auto"/>
        <w:rPr>
          <w:sz w:val="16"/>
          <w:szCs w:val="16"/>
        </w:rPr>
      </w:pPr>
    </w:p>
    <w:p w14:paraId="2D23836A" w14:textId="77777777" w:rsidR="00EF2E91" w:rsidRDefault="00EF2E91" w:rsidP="00EF2E91">
      <w:pPr>
        <w:spacing w:line="240" w:lineRule="auto"/>
        <w:jc w:val="center"/>
        <w:rPr>
          <w:sz w:val="24"/>
          <w:szCs w:val="24"/>
        </w:rPr>
      </w:pPr>
      <w:r w:rsidRPr="00EF2E91">
        <w:rPr>
          <w:sz w:val="24"/>
          <w:szCs w:val="24"/>
        </w:rPr>
        <w:t>ZAŚWIADCZENIE</w:t>
      </w:r>
    </w:p>
    <w:p w14:paraId="46754ACE" w14:textId="77777777" w:rsidR="00EF2E91" w:rsidRDefault="00EF2E91" w:rsidP="00EF2E91">
      <w:pPr>
        <w:spacing w:line="240" w:lineRule="auto"/>
        <w:rPr>
          <w:sz w:val="24"/>
          <w:szCs w:val="24"/>
        </w:rPr>
      </w:pPr>
    </w:p>
    <w:p w14:paraId="1CC39DC0" w14:textId="77777777" w:rsidR="00EF2E91" w:rsidRDefault="00EF2E91" w:rsidP="00EF2E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Zaświadcza się , ze Pan/i  ………………………………………………………………………………………………………..</w:t>
      </w:r>
    </w:p>
    <w:p w14:paraId="17878B38" w14:textId="77777777" w:rsidR="00EF2E91" w:rsidRDefault="00EF2E91" w:rsidP="00EF2E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zamieszkały/a …………………………………………………………………………………………………………………………</w:t>
      </w:r>
    </w:p>
    <w:p w14:paraId="45F4AD39" w14:textId="77777777" w:rsidR="00EF2E91" w:rsidRDefault="00EF2E91" w:rsidP="00EF2E91">
      <w:pPr>
        <w:spacing w:line="240" w:lineRule="auto"/>
        <w:rPr>
          <w:sz w:val="24"/>
          <w:szCs w:val="24"/>
        </w:rPr>
      </w:pPr>
      <w:r w:rsidRPr="001D2334">
        <w:rPr>
          <w:b/>
          <w:sz w:val="24"/>
          <w:szCs w:val="24"/>
        </w:rPr>
        <w:t>jest/ był</w:t>
      </w:r>
      <w:r>
        <w:rPr>
          <w:sz w:val="24"/>
          <w:szCs w:val="24"/>
        </w:rPr>
        <w:t xml:space="preserve"> zatrudniony</w:t>
      </w:r>
      <w:r w:rsidR="00C42D37">
        <w:rPr>
          <w:sz w:val="24"/>
          <w:szCs w:val="24"/>
        </w:rPr>
        <w:t xml:space="preserve"> od dnia ……………………………..do dnia ……………………………………………………..</w:t>
      </w:r>
    </w:p>
    <w:p w14:paraId="56A6414B" w14:textId="77777777" w:rsidR="00C42D37" w:rsidRDefault="00C42D37" w:rsidP="00EF2E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 podstawie umowy o pracę/ umowy zlecenia …………………………………………………………………….</w:t>
      </w:r>
    </w:p>
    <w:p w14:paraId="4323AF11" w14:textId="77777777" w:rsidR="00EF2E91" w:rsidRDefault="00EF2E91" w:rsidP="00EF2E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 stanowisku ………………………………………</w:t>
      </w:r>
      <w:r w:rsidR="00C42D37">
        <w:rPr>
          <w:sz w:val="24"/>
          <w:szCs w:val="24"/>
        </w:rPr>
        <w:t xml:space="preserve">……………………………    </w:t>
      </w:r>
      <w:r w:rsidR="00D16952">
        <w:rPr>
          <w:sz w:val="24"/>
          <w:szCs w:val="24"/>
        </w:rPr>
        <w:t>w wymiarze  …………………. etatu</w:t>
      </w:r>
    </w:p>
    <w:p w14:paraId="4AFFEA54" w14:textId="77777777" w:rsidR="00EF2E91" w:rsidRPr="002F4995" w:rsidRDefault="00EF2E91" w:rsidP="002F4995">
      <w:pPr>
        <w:spacing w:line="240" w:lineRule="auto"/>
        <w:rPr>
          <w:sz w:val="20"/>
          <w:szCs w:val="20"/>
        </w:rPr>
      </w:pPr>
      <w:r>
        <w:rPr>
          <w:sz w:val="24"/>
          <w:szCs w:val="24"/>
        </w:rPr>
        <w:t>w okresie ostatnich trzech miesięcy poprzedzających datę złożenia wniosku o dodatek mieszkaniowy osiągnął dochód: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8"/>
        <w:gridCol w:w="1303"/>
        <w:gridCol w:w="1323"/>
        <w:gridCol w:w="1587"/>
        <w:gridCol w:w="1290"/>
        <w:gridCol w:w="1387"/>
        <w:gridCol w:w="1300"/>
      </w:tblGrid>
      <w:tr w:rsidR="002F4995" w:rsidRPr="002F4995" w14:paraId="63388923" w14:textId="77777777" w:rsidTr="00EF2E91">
        <w:tc>
          <w:tcPr>
            <w:tcW w:w="1376" w:type="dxa"/>
          </w:tcPr>
          <w:p w14:paraId="56CD7979" w14:textId="77777777" w:rsidR="00EF2E91" w:rsidRDefault="00EF2E91" w:rsidP="002F4995">
            <w:pPr>
              <w:jc w:val="center"/>
              <w:rPr>
                <w:b/>
                <w:sz w:val="20"/>
                <w:szCs w:val="20"/>
              </w:rPr>
            </w:pPr>
            <w:r w:rsidRPr="002F4995">
              <w:rPr>
                <w:b/>
                <w:sz w:val="20"/>
                <w:szCs w:val="20"/>
              </w:rPr>
              <w:t>Miesiąc</w:t>
            </w:r>
            <w:r w:rsidR="007776F0">
              <w:rPr>
                <w:b/>
                <w:sz w:val="20"/>
                <w:szCs w:val="20"/>
              </w:rPr>
              <w:t>e</w:t>
            </w:r>
          </w:p>
          <w:p w14:paraId="23B9F272" w14:textId="77777777" w:rsidR="007776F0" w:rsidRPr="002F4995" w:rsidRDefault="007776F0" w:rsidP="002F49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Rok  ……….</w:t>
            </w:r>
          </w:p>
        </w:tc>
        <w:tc>
          <w:tcPr>
            <w:tcW w:w="1377" w:type="dxa"/>
          </w:tcPr>
          <w:p w14:paraId="2F96D0F0" w14:textId="77777777" w:rsidR="00EF2E91" w:rsidRPr="002F4995" w:rsidRDefault="00EF2E91" w:rsidP="002F4995">
            <w:pPr>
              <w:jc w:val="center"/>
              <w:rPr>
                <w:b/>
                <w:sz w:val="20"/>
                <w:szCs w:val="20"/>
              </w:rPr>
            </w:pPr>
            <w:r w:rsidRPr="002F4995">
              <w:rPr>
                <w:b/>
                <w:sz w:val="20"/>
                <w:szCs w:val="20"/>
              </w:rPr>
              <w:t>Przychód</w:t>
            </w:r>
          </w:p>
        </w:tc>
        <w:tc>
          <w:tcPr>
            <w:tcW w:w="1377" w:type="dxa"/>
          </w:tcPr>
          <w:p w14:paraId="47DA52A4" w14:textId="77777777" w:rsidR="00EF2E91" w:rsidRPr="002F4995" w:rsidRDefault="00EF2E91" w:rsidP="002F4995">
            <w:pPr>
              <w:jc w:val="center"/>
              <w:rPr>
                <w:b/>
                <w:sz w:val="20"/>
                <w:szCs w:val="20"/>
              </w:rPr>
            </w:pPr>
            <w:r w:rsidRPr="002F4995">
              <w:rPr>
                <w:b/>
                <w:sz w:val="20"/>
                <w:szCs w:val="20"/>
              </w:rPr>
              <w:t>Koszty uzyskania przychodu</w:t>
            </w:r>
          </w:p>
        </w:tc>
        <w:tc>
          <w:tcPr>
            <w:tcW w:w="1377" w:type="dxa"/>
          </w:tcPr>
          <w:p w14:paraId="1DA1340C" w14:textId="77777777" w:rsidR="00EF2E91" w:rsidRPr="002F4995" w:rsidRDefault="00EF2E91" w:rsidP="009172C6">
            <w:pPr>
              <w:jc w:val="both"/>
              <w:rPr>
                <w:b/>
                <w:sz w:val="20"/>
                <w:szCs w:val="20"/>
              </w:rPr>
            </w:pPr>
            <w:r w:rsidRPr="002F4995">
              <w:rPr>
                <w:b/>
                <w:sz w:val="20"/>
                <w:szCs w:val="20"/>
              </w:rPr>
              <w:t>Składki na</w:t>
            </w:r>
          </w:p>
          <w:p w14:paraId="4C567B5D" w14:textId="77777777" w:rsidR="00EF2E91" w:rsidRPr="002F4995" w:rsidRDefault="007776F0" w:rsidP="009172C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="00EF2E91" w:rsidRPr="002F4995">
              <w:rPr>
                <w:b/>
                <w:sz w:val="20"/>
                <w:szCs w:val="20"/>
              </w:rPr>
              <w:t>bezpieczenie</w:t>
            </w:r>
            <w:r w:rsidR="00786B4E">
              <w:rPr>
                <w:b/>
                <w:sz w:val="20"/>
                <w:szCs w:val="20"/>
              </w:rPr>
              <w:t xml:space="preserve"> społeczne nieza</w:t>
            </w:r>
            <w:r>
              <w:rPr>
                <w:b/>
                <w:sz w:val="20"/>
                <w:szCs w:val="20"/>
              </w:rPr>
              <w:t>liczone do kosztów uzyskania dochodu</w:t>
            </w:r>
            <w:r w:rsidR="009172C6">
              <w:rPr>
                <w:b/>
                <w:sz w:val="20"/>
                <w:szCs w:val="20"/>
              </w:rPr>
              <w:t>(składki emerytalne, rentowe i chorobowe)</w:t>
            </w:r>
          </w:p>
        </w:tc>
        <w:tc>
          <w:tcPr>
            <w:tcW w:w="1377" w:type="dxa"/>
          </w:tcPr>
          <w:p w14:paraId="2CC771CF" w14:textId="77777777" w:rsidR="00EF2E91" w:rsidRPr="002F4995" w:rsidRDefault="007776F0" w:rsidP="002F49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Podatek</w:t>
            </w:r>
          </w:p>
        </w:tc>
        <w:tc>
          <w:tcPr>
            <w:tcW w:w="1377" w:type="dxa"/>
          </w:tcPr>
          <w:p w14:paraId="7A65CF90" w14:textId="77777777" w:rsidR="00EF2E91" w:rsidRPr="002F4995" w:rsidRDefault="007776F0" w:rsidP="002F49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Składka na ubezpieczenia zdrowotne</w:t>
            </w:r>
          </w:p>
        </w:tc>
        <w:tc>
          <w:tcPr>
            <w:tcW w:w="1377" w:type="dxa"/>
          </w:tcPr>
          <w:p w14:paraId="2ED8BE73" w14:textId="77777777" w:rsidR="00EF2E91" w:rsidRPr="002F4995" w:rsidRDefault="00E126CF" w:rsidP="002F49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7776F0">
              <w:rPr>
                <w:b/>
                <w:sz w:val="20"/>
                <w:szCs w:val="20"/>
              </w:rPr>
              <w:t>Dochód</w:t>
            </w:r>
          </w:p>
          <w:p w14:paraId="4C0F146C" w14:textId="77777777" w:rsidR="00126CB7" w:rsidRDefault="00126CB7" w:rsidP="002F4995">
            <w:pPr>
              <w:jc w:val="center"/>
              <w:rPr>
                <w:b/>
                <w:sz w:val="20"/>
                <w:szCs w:val="20"/>
              </w:rPr>
            </w:pPr>
          </w:p>
          <w:p w14:paraId="798F5A7B" w14:textId="77777777" w:rsidR="00126CB7" w:rsidRDefault="00126CB7" w:rsidP="00126CB7">
            <w:pPr>
              <w:rPr>
                <w:sz w:val="20"/>
                <w:szCs w:val="20"/>
              </w:rPr>
            </w:pPr>
          </w:p>
          <w:p w14:paraId="0B8F2C6E" w14:textId="77777777" w:rsidR="00126CB7" w:rsidRDefault="00126CB7" w:rsidP="00126CB7">
            <w:pPr>
              <w:rPr>
                <w:sz w:val="20"/>
                <w:szCs w:val="20"/>
              </w:rPr>
            </w:pPr>
          </w:p>
          <w:p w14:paraId="0EA8224C" w14:textId="77777777" w:rsidR="00EF2E91" w:rsidRPr="00126CB7" w:rsidRDefault="00126CB7" w:rsidP="00126CB7">
            <w:pPr>
              <w:jc w:val="center"/>
              <w:rPr>
                <w:b/>
                <w:sz w:val="20"/>
                <w:szCs w:val="20"/>
              </w:rPr>
            </w:pPr>
            <w:r w:rsidRPr="00126CB7">
              <w:rPr>
                <w:b/>
                <w:sz w:val="20"/>
                <w:szCs w:val="20"/>
              </w:rPr>
              <w:t>(2-3-4-5-6)</w:t>
            </w:r>
          </w:p>
        </w:tc>
      </w:tr>
      <w:tr w:rsidR="002F4995" w14:paraId="01B76FBD" w14:textId="77777777" w:rsidTr="00EF2E91">
        <w:tc>
          <w:tcPr>
            <w:tcW w:w="1376" w:type="dxa"/>
          </w:tcPr>
          <w:p w14:paraId="0AF1E127" w14:textId="77777777" w:rsidR="00EF2E91" w:rsidRDefault="00EF2E91" w:rsidP="00EF2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7" w:type="dxa"/>
          </w:tcPr>
          <w:p w14:paraId="7C575C0C" w14:textId="77777777" w:rsidR="00EF2E91" w:rsidRDefault="00EF2E91" w:rsidP="00EF2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7" w:type="dxa"/>
          </w:tcPr>
          <w:p w14:paraId="3E73321E" w14:textId="77777777" w:rsidR="00EF2E91" w:rsidRDefault="00EF2E91" w:rsidP="00EF2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77" w:type="dxa"/>
          </w:tcPr>
          <w:p w14:paraId="6456892E" w14:textId="77777777" w:rsidR="00EF2E91" w:rsidRDefault="00EF2E91" w:rsidP="00EF2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77" w:type="dxa"/>
          </w:tcPr>
          <w:p w14:paraId="66D99335" w14:textId="77777777" w:rsidR="00EF2E91" w:rsidRDefault="00EF2E91" w:rsidP="00EF2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7" w:type="dxa"/>
          </w:tcPr>
          <w:p w14:paraId="43F14EDE" w14:textId="77777777" w:rsidR="00EF2E91" w:rsidRDefault="00EF2E91" w:rsidP="00EF2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77" w:type="dxa"/>
          </w:tcPr>
          <w:p w14:paraId="1B6B62BB" w14:textId="77777777" w:rsidR="00EF2E91" w:rsidRDefault="00EF2E91" w:rsidP="00EF2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F4995" w14:paraId="33055D64" w14:textId="77777777" w:rsidTr="00EF2E91">
        <w:tc>
          <w:tcPr>
            <w:tcW w:w="1376" w:type="dxa"/>
          </w:tcPr>
          <w:p w14:paraId="754643EE" w14:textId="77777777" w:rsidR="00EF2E91" w:rsidRDefault="00105FE1" w:rsidP="00EF2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</w:tcPr>
          <w:p w14:paraId="23A8E9FE" w14:textId="77777777" w:rsidR="00EF2E91" w:rsidRDefault="00EF2E91" w:rsidP="00EF2E91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2225684D" w14:textId="77777777" w:rsidR="00EF2E91" w:rsidRDefault="00EF2E91" w:rsidP="00EF2E91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101F2033" w14:textId="77777777" w:rsidR="00EF2E91" w:rsidRDefault="00EF2E91" w:rsidP="00EF2E91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15231048" w14:textId="77777777" w:rsidR="00EF2E91" w:rsidRDefault="00EF2E91" w:rsidP="00EF2E91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7D346621" w14:textId="77777777" w:rsidR="00EF2E91" w:rsidRDefault="00EF2E91" w:rsidP="00EF2E91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5E3F073B" w14:textId="77777777" w:rsidR="00EF2E91" w:rsidRDefault="00EF2E91" w:rsidP="00EF2E91">
            <w:pPr>
              <w:rPr>
                <w:sz w:val="24"/>
                <w:szCs w:val="24"/>
              </w:rPr>
            </w:pPr>
          </w:p>
        </w:tc>
      </w:tr>
      <w:tr w:rsidR="002F4995" w14:paraId="3CF2995D" w14:textId="77777777" w:rsidTr="00EF2E91">
        <w:tc>
          <w:tcPr>
            <w:tcW w:w="1376" w:type="dxa"/>
          </w:tcPr>
          <w:p w14:paraId="6FDCA1F0" w14:textId="77777777" w:rsidR="00EF2E91" w:rsidRDefault="00105FE1" w:rsidP="00EF2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</w:tcPr>
          <w:p w14:paraId="7E3D6181" w14:textId="77777777" w:rsidR="00EF2E91" w:rsidRDefault="00EF2E91" w:rsidP="00EF2E91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13D292AB" w14:textId="77777777" w:rsidR="00EF2E91" w:rsidRDefault="00EF2E91" w:rsidP="00EF2E91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105166E4" w14:textId="77777777" w:rsidR="00EF2E91" w:rsidRDefault="00EF2E91" w:rsidP="00EF2E91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1DE4F838" w14:textId="77777777" w:rsidR="00EF2E91" w:rsidRDefault="00EF2E91" w:rsidP="00EF2E91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74134971" w14:textId="77777777" w:rsidR="00EF2E91" w:rsidRDefault="00EF2E91" w:rsidP="00EF2E91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22F570BC" w14:textId="77777777" w:rsidR="00EF2E91" w:rsidRDefault="00EF2E91" w:rsidP="00EF2E91">
            <w:pPr>
              <w:rPr>
                <w:sz w:val="24"/>
                <w:szCs w:val="24"/>
              </w:rPr>
            </w:pPr>
          </w:p>
        </w:tc>
      </w:tr>
      <w:tr w:rsidR="002F4995" w14:paraId="137B7647" w14:textId="77777777" w:rsidTr="00EF2E91">
        <w:tc>
          <w:tcPr>
            <w:tcW w:w="1376" w:type="dxa"/>
          </w:tcPr>
          <w:p w14:paraId="41F2600C" w14:textId="77777777" w:rsidR="00EF2E91" w:rsidRDefault="00105FE1" w:rsidP="00EF2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</w:tcPr>
          <w:p w14:paraId="0A5B8F58" w14:textId="77777777" w:rsidR="00EF2E91" w:rsidRDefault="00EF2E91" w:rsidP="00EF2E91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7596D46B" w14:textId="77777777" w:rsidR="00EF2E91" w:rsidRDefault="00EF2E91" w:rsidP="00EF2E91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36600894" w14:textId="77777777" w:rsidR="00EF2E91" w:rsidRDefault="00EF2E91" w:rsidP="00EF2E91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1D35EB69" w14:textId="77777777" w:rsidR="00EF2E91" w:rsidRDefault="00EF2E91" w:rsidP="00EF2E91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3894E639" w14:textId="77777777" w:rsidR="00EF2E91" w:rsidRDefault="00EF2E91" w:rsidP="00EF2E91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4350F2B2" w14:textId="77777777" w:rsidR="00EF2E91" w:rsidRDefault="00EF2E91" w:rsidP="00EF2E91">
            <w:pPr>
              <w:rPr>
                <w:sz w:val="24"/>
                <w:szCs w:val="24"/>
              </w:rPr>
            </w:pPr>
          </w:p>
        </w:tc>
      </w:tr>
      <w:tr w:rsidR="002F4995" w14:paraId="0DDB6FEC" w14:textId="77777777" w:rsidTr="00EF2E91">
        <w:tc>
          <w:tcPr>
            <w:tcW w:w="1376" w:type="dxa"/>
          </w:tcPr>
          <w:p w14:paraId="02752C95" w14:textId="77777777" w:rsidR="00EF2E91" w:rsidRDefault="002F4995" w:rsidP="00EF2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</w:t>
            </w:r>
          </w:p>
          <w:p w14:paraId="643BF8BD" w14:textId="77777777" w:rsidR="002F4995" w:rsidRDefault="002F4995" w:rsidP="00EF2E91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6BC255BC" w14:textId="77777777" w:rsidR="00EF2E91" w:rsidRDefault="00EF2E91" w:rsidP="00EF2E91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195FED6F" w14:textId="77777777" w:rsidR="00EF2E91" w:rsidRDefault="00EF2E91" w:rsidP="00EF2E91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1024709A" w14:textId="77777777" w:rsidR="00EF2E91" w:rsidRDefault="00EF2E91" w:rsidP="00EF2E91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61007D0A" w14:textId="77777777" w:rsidR="00EF2E91" w:rsidRDefault="00EF2E91" w:rsidP="00EF2E91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6AC9D234" w14:textId="77777777" w:rsidR="00EF2E91" w:rsidRDefault="00EF2E91" w:rsidP="00EF2E91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5B921278" w14:textId="77777777" w:rsidR="00EF2E91" w:rsidRDefault="00EF2E91" w:rsidP="00EF2E91">
            <w:pPr>
              <w:rPr>
                <w:sz w:val="24"/>
                <w:szCs w:val="24"/>
              </w:rPr>
            </w:pPr>
          </w:p>
        </w:tc>
      </w:tr>
    </w:tbl>
    <w:p w14:paraId="36615A8C" w14:textId="77777777" w:rsidR="002F4995" w:rsidRDefault="002F4995" w:rsidP="00EF2E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Słownie: ………………………………………………………………………………………………………………………………………..</w:t>
      </w:r>
    </w:p>
    <w:p w14:paraId="4FDB6DF9" w14:textId="77777777" w:rsidR="002F4995" w:rsidRDefault="002F4995" w:rsidP="00EF2E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Uwagi : …………………………………………………………………………………………………………………………………………</w:t>
      </w:r>
    </w:p>
    <w:p w14:paraId="3016BD61" w14:textId="77777777" w:rsidR="002F4995" w:rsidRDefault="002F4995" w:rsidP="00EF2E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</w:p>
    <w:p w14:paraId="736BF67F" w14:textId="77777777" w:rsidR="007714F1" w:rsidRDefault="007714F1" w:rsidP="007714F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0FDC5230" w14:textId="77777777" w:rsidR="002F4995" w:rsidRPr="00A41964" w:rsidRDefault="007714F1" w:rsidP="007714F1">
      <w:pPr>
        <w:spacing w:after="0" w:line="240" w:lineRule="auto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2F4995" w:rsidRPr="00A41964">
        <w:rPr>
          <w:sz w:val="16"/>
          <w:szCs w:val="16"/>
        </w:rPr>
        <w:t>…………………………………</w:t>
      </w:r>
      <w:r w:rsidR="00A41964">
        <w:rPr>
          <w:sz w:val="16"/>
          <w:szCs w:val="16"/>
        </w:rPr>
        <w:t>…………………………….</w:t>
      </w:r>
    </w:p>
    <w:p w14:paraId="1249AC38" w14:textId="77777777" w:rsidR="007714F1" w:rsidRDefault="009D2D3A" w:rsidP="007714F1">
      <w:pPr>
        <w:spacing w:before="120" w:after="0" w:line="240" w:lineRule="auto"/>
        <w:ind w:left="2832"/>
        <w:rPr>
          <w:rFonts w:ascii="Andalus" w:hAnsi="Andalus" w:cs="Andalus"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 w:rsidR="002F4995" w:rsidRPr="00A41964">
        <w:rPr>
          <w:rFonts w:ascii="Andalus" w:hAnsi="Andalus" w:cs="Andalus"/>
          <w:sz w:val="16"/>
          <w:szCs w:val="16"/>
        </w:rPr>
        <w:t xml:space="preserve"> </w:t>
      </w:r>
      <w:r w:rsidR="00A41964" w:rsidRPr="00A41964">
        <w:rPr>
          <w:rFonts w:ascii="Andalus" w:hAnsi="Andalus" w:cs="Andalus"/>
          <w:sz w:val="16"/>
          <w:szCs w:val="16"/>
        </w:rPr>
        <w:t>(podpis i piecz</w:t>
      </w:r>
      <w:r w:rsidR="00A41964" w:rsidRPr="00A41964">
        <w:rPr>
          <w:rFonts w:ascii="Times New Roman" w:hAnsi="Times New Roman" w:cs="Times New Roman"/>
          <w:sz w:val="16"/>
          <w:szCs w:val="16"/>
        </w:rPr>
        <w:t>ą</w:t>
      </w:r>
      <w:r w:rsidR="00A41964" w:rsidRPr="00A41964">
        <w:rPr>
          <w:rFonts w:ascii="Andalus" w:hAnsi="Andalus" w:cs="Andalus"/>
          <w:sz w:val="16"/>
          <w:szCs w:val="16"/>
        </w:rPr>
        <w:t xml:space="preserve">tka  </w:t>
      </w:r>
      <w:r w:rsidR="00A41964">
        <w:rPr>
          <w:rFonts w:ascii="Andalus" w:hAnsi="Andalus" w:cs="Andalus"/>
          <w:sz w:val="16"/>
          <w:szCs w:val="16"/>
        </w:rPr>
        <w:t xml:space="preserve">i </w:t>
      </w:r>
      <w:r w:rsidR="00A41964" w:rsidRPr="00A41964">
        <w:rPr>
          <w:rFonts w:ascii="Andalus" w:hAnsi="Andalus" w:cs="Andalus"/>
          <w:sz w:val="16"/>
          <w:szCs w:val="16"/>
        </w:rPr>
        <w:t>osoby uprawnionej)</w:t>
      </w:r>
    </w:p>
    <w:p w14:paraId="2F609D56" w14:textId="77777777" w:rsidR="007714F1" w:rsidRPr="007714F1" w:rsidRDefault="00E126CF" w:rsidP="007714F1">
      <w:pPr>
        <w:shd w:val="clear" w:color="auto" w:fill="FFFFFF"/>
        <w:spacing w:after="0" w:line="336" w:lineRule="atLeast"/>
        <w:rPr>
          <w:rFonts w:eastAsia="Times New Roman" w:cstheme="minorHAnsi"/>
          <w:color w:val="212529"/>
          <w:sz w:val="12"/>
          <w:szCs w:val="12"/>
          <w:lang w:eastAsia="pl-PL"/>
        </w:rPr>
      </w:pPr>
      <w:r>
        <w:rPr>
          <w:rFonts w:eastAsia="Times New Roman" w:cstheme="minorHAnsi"/>
          <w:color w:val="212529"/>
          <w:sz w:val="12"/>
          <w:szCs w:val="12"/>
          <w:lang w:eastAsia="pl-PL"/>
        </w:rPr>
        <w:t>*</w:t>
      </w:r>
      <w:r w:rsidR="007714F1" w:rsidRPr="007714F1">
        <w:rPr>
          <w:rFonts w:eastAsia="Times New Roman" w:cstheme="minorHAnsi"/>
          <w:color w:val="212529"/>
          <w:sz w:val="12"/>
          <w:szCs w:val="12"/>
          <w:lang w:eastAsia="pl-PL"/>
        </w:rPr>
        <w:t xml:space="preserve">Zgodnie z art.3 ust.1 lit. a- Ustawy o św. rodzinnych </w:t>
      </w:r>
    </w:p>
    <w:p w14:paraId="2880C08A" w14:textId="77777777" w:rsidR="007714F1" w:rsidRPr="007714F1" w:rsidRDefault="007714F1" w:rsidP="00E126CF">
      <w:pPr>
        <w:spacing w:after="0" w:line="240" w:lineRule="auto"/>
        <w:jc w:val="both"/>
        <w:rPr>
          <w:rFonts w:eastAsia="Times New Roman" w:cstheme="minorHAnsi"/>
          <w:sz w:val="12"/>
          <w:szCs w:val="12"/>
          <w:lang w:eastAsia="pl-PL"/>
        </w:rPr>
      </w:pPr>
      <w:r w:rsidRPr="007714F1">
        <w:rPr>
          <w:rFonts w:eastAsia="Times New Roman" w:cstheme="minorHAnsi"/>
          <w:color w:val="212529"/>
          <w:sz w:val="12"/>
          <w:szCs w:val="12"/>
          <w:shd w:val="clear" w:color="auto" w:fill="FFFFFF"/>
          <w:lang w:eastAsia="pl-PL"/>
        </w:rPr>
        <w:t>dochód - oznacza, po odliczeniu kwot alimentów św</w:t>
      </w:r>
      <w:r>
        <w:rPr>
          <w:rFonts w:eastAsia="Times New Roman" w:cstheme="minorHAnsi"/>
          <w:color w:val="212529"/>
          <w:sz w:val="12"/>
          <w:szCs w:val="12"/>
          <w:shd w:val="clear" w:color="auto" w:fill="FFFFFF"/>
          <w:lang w:eastAsia="pl-PL"/>
        </w:rPr>
        <w:t>iadczonych na rzecz innych osób (</w:t>
      </w:r>
      <w:r w:rsidRPr="007714F1">
        <w:rPr>
          <w:rFonts w:eastAsia="Times New Roman" w:cstheme="minorHAnsi"/>
          <w:color w:val="212529"/>
          <w:sz w:val="12"/>
          <w:szCs w:val="12"/>
          <w:lang w:eastAsia="pl-PL"/>
        </w:rPr>
        <w:t>przychody podlegające opodatkowaniu na zasadach określonych w </w:t>
      </w:r>
      <w:hyperlink r:id="rId4" w:history="1">
        <w:r w:rsidRPr="007714F1">
          <w:rPr>
            <w:rFonts w:eastAsia="Times New Roman" w:cstheme="minorHAnsi"/>
            <w:color w:val="007AC3"/>
            <w:sz w:val="12"/>
            <w:szCs w:val="12"/>
            <w:lang w:eastAsia="pl-PL"/>
          </w:rPr>
          <w:t>art. 27</w:t>
        </w:r>
      </w:hyperlink>
      <w:r w:rsidRPr="007714F1">
        <w:rPr>
          <w:rFonts w:eastAsia="Times New Roman" w:cstheme="minorHAnsi"/>
          <w:color w:val="212529"/>
          <w:sz w:val="12"/>
          <w:szCs w:val="12"/>
          <w:lang w:eastAsia="pl-PL"/>
        </w:rPr>
        <w:t>, </w:t>
      </w:r>
      <w:hyperlink r:id="rId5" w:history="1">
        <w:r w:rsidRPr="007714F1">
          <w:rPr>
            <w:rFonts w:eastAsia="Times New Roman" w:cstheme="minorHAnsi"/>
            <w:color w:val="007AC3"/>
            <w:sz w:val="12"/>
            <w:szCs w:val="12"/>
            <w:lang w:eastAsia="pl-PL"/>
          </w:rPr>
          <w:t>art. 30b</w:t>
        </w:r>
      </w:hyperlink>
      <w:r w:rsidRPr="007714F1">
        <w:rPr>
          <w:rFonts w:eastAsia="Times New Roman" w:cstheme="minorHAnsi"/>
          <w:color w:val="212529"/>
          <w:sz w:val="12"/>
          <w:szCs w:val="12"/>
          <w:lang w:eastAsia="pl-PL"/>
        </w:rPr>
        <w:t>, </w:t>
      </w:r>
      <w:hyperlink r:id="rId6" w:history="1">
        <w:r w:rsidRPr="007714F1">
          <w:rPr>
            <w:rFonts w:eastAsia="Times New Roman" w:cstheme="minorHAnsi"/>
            <w:color w:val="007AC3"/>
            <w:sz w:val="12"/>
            <w:szCs w:val="12"/>
            <w:lang w:eastAsia="pl-PL"/>
          </w:rPr>
          <w:t>art. 30c</w:t>
        </w:r>
      </w:hyperlink>
      <w:r w:rsidRPr="007714F1">
        <w:rPr>
          <w:rFonts w:eastAsia="Times New Roman" w:cstheme="minorHAnsi"/>
          <w:color w:val="212529"/>
          <w:sz w:val="12"/>
          <w:szCs w:val="12"/>
          <w:lang w:eastAsia="pl-PL"/>
        </w:rPr>
        <w:t>, </w:t>
      </w:r>
      <w:hyperlink r:id="rId7" w:history="1">
        <w:r w:rsidRPr="007714F1">
          <w:rPr>
            <w:rFonts w:eastAsia="Times New Roman" w:cstheme="minorHAnsi"/>
            <w:color w:val="007AC3"/>
            <w:sz w:val="12"/>
            <w:szCs w:val="12"/>
            <w:lang w:eastAsia="pl-PL"/>
          </w:rPr>
          <w:t>art. 30e</w:t>
        </w:r>
      </w:hyperlink>
      <w:r w:rsidRPr="007714F1">
        <w:rPr>
          <w:rFonts w:eastAsia="Times New Roman" w:cstheme="minorHAnsi"/>
          <w:color w:val="212529"/>
          <w:sz w:val="12"/>
          <w:szCs w:val="12"/>
          <w:lang w:eastAsia="pl-PL"/>
        </w:rPr>
        <w:t> i </w:t>
      </w:r>
      <w:hyperlink r:id="rId8" w:history="1">
        <w:r w:rsidRPr="007714F1">
          <w:rPr>
            <w:rFonts w:eastAsia="Times New Roman" w:cstheme="minorHAnsi"/>
            <w:color w:val="007AC3"/>
            <w:sz w:val="12"/>
            <w:szCs w:val="12"/>
            <w:lang w:eastAsia="pl-PL"/>
          </w:rPr>
          <w:t>art. 30f</w:t>
        </w:r>
      </w:hyperlink>
      <w:r w:rsidRPr="007714F1">
        <w:rPr>
          <w:rFonts w:eastAsia="Times New Roman" w:cstheme="minorHAnsi"/>
          <w:color w:val="212529"/>
          <w:sz w:val="12"/>
          <w:szCs w:val="12"/>
          <w:lang w:eastAsia="pl-PL"/>
        </w:rPr>
        <w:t> ustawy z dnia 26 lipca 1991 r. o podatku dochodowym o</w:t>
      </w:r>
      <w:r>
        <w:rPr>
          <w:rFonts w:eastAsia="Times New Roman" w:cstheme="minorHAnsi"/>
          <w:color w:val="212529"/>
          <w:sz w:val="12"/>
          <w:szCs w:val="12"/>
          <w:lang w:eastAsia="pl-PL"/>
        </w:rPr>
        <w:t>d osób fizycznych</w:t>
      </w:r>
      <w:r w:rsidRPr="007714F1">
        <w:rPr>
          <w:rFonts w:eastAsia="Times New Roman" w:cstheme="minorHAnsi"/>
          <w:color w:val="212529"/>
          <w:sz w:val="12"/>
          <w:szCs w:val="12"/>
          <w:lang w:eastAsia="pl-PL"/>
        </w:rPr>
        <w:t>, pomniejszone o koszty uzyskania przychodu, należny podatek dochodowy od osób fizycznych, składki na ubezpieczenia społeczne niezaliczone do kosztów uzyskania przychodu oraz skł</w:t>
      </w:r>
      <w:r w:rsidR="00757514">
        <w:rPr>
          <w:rFonts w:eastAsia="Times New Roman" w:cstheme="minorHAnsi"/>
          <w:color w:val="212529"/>
          <w:sz w:val="12"/>
          <w:szCs w:val="12"/>
          <w:lang w:eastAsia="pl-PL"/>
        </w:rPr>
        <w:t>adki na ubezpieczenie zdrowotne (Dz. U. z 2020</w:t>
      </w:r>
      <w:r w:rsidR="00757514" w:rsidRPr="007714F1">
        <w:rPr>
          <w:rFonts w:eastAsia="Times New Roman" w:cstheme="minorHAnsi"/>
          <w:color w:val="212529"/>
          <w:sz w:val="12"/>
          <w:szCs w:val="12"/>
          <w:lang w:eastAsia="pl-PL"/>
        </w:rPr>
        <w:t xml:space="preserve"> r. poz. </w:t>
      </w:r>
      <w:r w:rsidR="00757514">
        <w:rPr>
          <w:rFonts w:eastAsia="Times New Roman" w:cstheme="minorHAnsi"/>
          <w:color w:val="212529"/>
          <w:sz w:val="12"/>
          <w:szCs w:val="12"/>
          <w:lang w:eastAsia="pl-PL"/>
        </w:rPr>
        <w:t>111</w:t>
      </w:r>
      <w:r w:rsidR="00757514" w:rsidRPr="007714F1">
        <w:rPr>
          <w:rFonts w:eastAsia="Times New Roman" w:cstheme="minorHAnsi"/>
          <w:color w:val="212529"/>
          <w:sz w:val="12"/>
          <w:szCs w:val="12"/>
          <w:lang w:eastAsia="pl-PL"/>
        </w:rPr>
        <w:t>.)</w:t>
      </w:r>
    </w:p>
    <w:p w14:paraId="6E672EDE" w14:textId="77777777" w:rsidR="002F4995" w:rsidRPr="007714F1" w:rsidRDefault="002F4995" w:rsidP="00E126CF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sectPr w:rsidR="002F4995" w:rsidRPr="007714F1" w:rsidSect="001C3F0D">
      <w:pgSz w:w="11906" w:h="16838" w:code="9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65"/>
    <w:rsid w:val="00105FE1"/>
    <w:rsid w:val="00126CB7"/>
    <w:rsid w:val="001779DC"/>
    <w:rsid w:val="001C3F0D"/>
    <w:rsid w:val="001D2334"/>
    <w:rsid w:val="002F4995"/>
    <w:rsid w:val="00313978"/>
    <w:rsid w:val="005A6284"/>
    <w:rsid w:val="005E23F6"/>
    <w:rsid w:val="00757514"/>
    <w:rsid w:val="007714F1"/>
    <w:rsid w:val="00775328"/>
    <w:rsid w:val="007776F0"/>
    <w:rsid w:val="00786B4E"/>
    <w:rsid w:val="008D52E1"/>
    <w:rsid w:val="009172C6"/>
    <w:rsid w:val="00932EC0"/>
    <w:rsid w:val="0097770D"/>
    <w:rsid w:val="009A22FB"/>
    <w:rsid w:val="009B3169"/>
    <w:rsid w:val="009D2D3A"/>
    <w:rsid w:val="00A41964"/>
    <w:rsid w:val="00AC3F27"/>
    <w:rsid w:val="00AC6865"/>
    <w:rsid w:val="00C41B4D"/>
    <w:rsid w:val="00C42D37"/>
    <w:rsid w:val="00D16952"/>
    <w:rsid w:val="00D732E7"/>
    <w:rsid w:val="00D86EB8"/>
    <w:rsid w:val="00D91FC3"/>
    <w:rsid w:val="00E126CF"/>
    <w:rsid w:val="00EB59C6"/>
    <w:rsid w:val="00EE07DF"/>
    <w:rsid w:val="00EF2E91"/>
    <w:rsid w:val="00F13A78"/>
    <w:rsid w:val="00FF3000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D1768"/>
  <w15:docId w15:val="{FCB61A02-3A00-452E-B5AE-82D32357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3A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3A78"/>
    <w:rPr>
      <w:b/>
      <w:bCs/>
      <w:i/>
      <w:iCs/>
      <w:color w:val="4F81BD" w:themeColor="accent1"/>
    </w:rPr>
  </w:style>
  <w:style w:type="paragraph" w:styleId="Cytat">
    <w:name w:val="Quote"/>
    <w:basedOn w:val="Normalny"/>
    <w:next w:val="Normalny"/>
    <w:link w:val="CytatZnak"/>
    <w:uiPriority w:val="29"/>
    <w:qFormat/>
    <w:rsid w:val="00F13A78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13A78"/>
    <w:rPr>
      <w:i/>
      <w:iCs/>
      <w:color w:val="000000" w:themeColor="text1"/>
    </w:rPr>
  </w:style>
  <w:style w:type="table" w:styleId="Tabela-Siatka">
    <w:name w:val="Table Grid"/>
    <w:basedOn w:val="Standardowy"/>
    <w:uiPriority w:val="59"/>
    <w:rsid w:val="00EF2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1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podatek-dochodowy-od-osob-fizycznych-16794311/art-30-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x.pl/akty-prawne/dzu-dziennik-ustaw/podatek-dochodowy-od-osob-fizycznych-16794311/art-30-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akty-prawne/dzu-dziennik-ustaw/podatek-dochodowy-od-osob-fizycznych-16794311/art-30-c" TargetMode="External"/><Relationship Id="rId5" Type="http://schemas.openxmlformats.org/officeDocument/2006/relationships/hyperlink" Target="https://sip.lex.pl/akty-prawne/dzu-dziennik-ustaw/podatek-dochodowy-od-osob-fizycznych-16794311/art-30-b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ip.lex.pl/akty-prawne/dzu-dziennik-ustaw/podatek-dochodowy-od-osob-fizycznych-16794311/art-2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Parsęta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Mgops Karlino</cp:lastModifiedBy>
  <cp:revision>2</cp:revision>
  <cp:lastPrinted>2024-01-22T13:30:00Z</cp:lastPrinted>
  <dcterms:created xsi:type="dcterms:W3CDTF">2024-07-31T13:17:00Z</dcterms:created>
  <dcterms:modified xsi:type="dcterms:W3CDTF">2024-07-31T13:17:00Z</dcterms:modified>
</cp:coreProperties>
</file>