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67B3" w14:textId="77777777" w:rsidR="00251A57" w:rsidRPr="00251A57" w:rsidRDefault="00251A57" w:rsidP="00251A57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4E86F852" w14:textId="77777777" w:rsidR="00251A57" w:rsidRPr="00C357A2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AF147C5" w14:textId="77777777" w:rsidR="00251A57" w:rsidRPr="00C357A2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7A2">
        <w:rPr>
          <w:rFonts w:ascii="Times New Roman" w:hAnsi="Times New Roman" w:cs="Times New Roman"/>
          <w:b/>
          <w:sz w:val="24"/>
          <w:szCs w:val="24"/>
        </w:rPr>
        <w:t xml:space="preserve">z otwarcia ofert w postępowaniu o udzielenie zamówienia pn. Budowa Centrum Opiekuńczo – Mieszkalnego w Kowalach Oleckich. </w:t>
      </w:r>
    </w:p>
    <w:p w14:paraId="055B0C37" w14:textId="77777777" w:rsidR="00251A57" w:rsidRDefault="00251A57" w:rsidP="00251A5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03D93" w14:textId="77777777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pn. Budowa Centrum Opiekuńczo – Mieszkalnego w Kowalach Oleckich </w:t>
      </w:r>
      <w:r w:rsidR="00253B25">
        <w:rPr>
          <w:rFonts w:ascii="Times New Roman" w:hAnsi="Times New Roman" w:cs="Times New Roman"/>
          <w:sz w:val="24"/>
          <w:szCs w:val="24"/>
        </w:rPr>
        <w:t xml:space="preserve">w dniu 26.10.2022r odbyła się sesja otwarcia ofert. W postępowaniu </w:t>
      </w:r>
      <w:r>
        <w:rPr>
          <w:rFonts w:ascii="Times New Roman" w:hAnsi="Times New Roman" w:cs="Times New Roman"/>
          <w:sz w:val="24"/>
          <w:szCs w:val="24"/>
        </w:rPr>
        <w:t xml:space="preserve">oferty złożyli następujący wykonawcy: </w:t>
      </w:r>
    </w:p>
    <w:p w14:paraId="6B76EE97" w14:textId="77777777" w:rsid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276"/>
        <w:gridCol w:w="1813"/>
        <w:gridCol w:w="1278"/>
        <w:gridCol w:w="1152"/>
      </w:tblGrid>
      <w:tr w:rsidR="00251A57" w14:paraId="3AB346AD" w14:textId="77777777" w:rsidTr="00D765F6">
        <w:tc>
          <w:tcPr>
            <w:tcW w:w="543" w:type="dxa"/>
          </w:tcPr>
          <w:p w14:paraId="4CAC0DEB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="00564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F9EBBF8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  <w:r w:rsidR="0056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14:paraId="079E23DD" w14:textId="77777777" w:rsidR="00251A57" w:rsidRDefault="005647FB" w:rsidP="005647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 w:rsidR="00D765F6"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284" w:type="dxa"/>
          </w:tcPr>
          <w:p w14:paraId="58D2980C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gwarancji</w:t>
            </w:r>
          </w:p>
        </w:tc>
        <w:tc>
          <w:tcPr>
            <w:tcW w:w="1166" w:type="dxa"/>
          </w:tcPr>
          <w:p w14:paraId="221FD822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251A57" w14:paraId="0E1538AA" w14:textId="77777777" w:rsidTr="00D765F6">
        <w:tc>
          <w:tcPr>
            <w:tcW w:w="543" w:type="dxa"/>
          </w:tcPr>
          <w:p w14:paraId="0AAB28C7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3480A2C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DBB1672" w14:textId="77777777" w:rsidR="00251A57" w:rsidRDefault="005647FB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647FB">
              <w:rPr>
                <w:rFonts w:ascii="Times New Roman" w:hAnsi="Times New Roman" w:cs="Times New Roman"/>
              </w:rPr>
              <w:t>Konsorcjum Usługi Wykonawczo-Projektowe Adam Kłos</w:t>
            </w:r>
            <w:r w:rsidR="00D765F6">
              <w:rPr>
                <w:rFonts w:ascii="Times New Roman" w:hAnsi="Times New Roman" w:cs="Times New Roman"/>
              </w:rPr>
              <w:t>k</w:t>
            </w:r>
            <w:r w:rsidRPr="005647FB">
              <w:rPr>
                <w:rFonts w:ascii="Times New Roman" w:hAnsi="Times New Roman" w:cs="Times New Roman"/>
              </w:rPr>
              <w:t xml:space="preserve">owski </w:t>
            </w:r>
            <w:r w:rsidR="00D765F6">
              <w:rPr>
                <w:rFonts w:ascii="Times New Roman" w:hAnsi="Times New Roman" w:cs="Times New Roman"/>
              </w:rPr>
              <w:t xml:space="preserve">15-082 Białystok ul. Świętojańska 12A lok. 01; Instytut Doradztwa Inwestycyjnego Robert Żyliński 15-836 Białystok ul. Ukośna 22c/3 </w:t>
            </w:r>
          </w:p>
          <w:p w14:paraId="6D58F2CC" w14:textId="77777777" w:rsidR="00C357A2" w:rsidRPr="005647FB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8675EB8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96DD2" w14:textId="77777777" w:rsid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D4DF" w14:textId="77777777" w:rsidR="00D765F6" w:rsidRPr="00D765F6" w:rsidRDefault="00F51DD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3 632 116,78</w:t>
            </w:r>
          </w:p>
        </w:tc>
        <w:tc>
          <w:tcPr>
            <w:tcW w:w="1284" w:type="dxa"/>
          </w:tcPr>
          <w:p w14:paraId="78816911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8B8E0" w14:textId="77777777" w:rsid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91B0E" w14:textId="77777777" w:rsidR="00D765F6" w:rsidRPr="00D765F6" w:rsidRDefault="00D765F6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765F6"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441FABF9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57" w14:paraId="328A4FA5" w14:textId="77777777" w:rsidTr="00D765F6">
        <w:tc>
          <w:tcPr>
            <w:tcW w:w="543" w:type="dxa"/>
          </w:tcPr>
          <w:p w14:paraId="5F2B96FD" w14:textId="77777777" w:rsidR="00251A57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64C61D2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17D12" w14:textId="77777777" w:rsidR="00251A57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 – BUD Sp. z o. o. 16-400 Suwałki ul. Sejneńska 57 </w:t>
            </w:r>
          </w:p>
          <w:p w14:paraId="6037F5D3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DDE9B22" w14:textId="77777777" w:rsidR="00F51DD3" w:rsidRDefault="00F51DD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FF24E61" w14:textId="77777777" w:rsidR="00251A57" w:rsidRPr="009D02DD" w:rsidRDefault="00F51DD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3 976 955,20</w:t>
            </w:r>
          </w:p>
        </w:tc>
        <w:tc>
          <w:tcPr>
            <w:tcW w:w="1284" w:type="dxa"/>
          </w:tcPr>
          <w:p w14:paraId="4DB5AFB6" w14:textId="77777777" w:rsidR="00253B25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E22B61A" w14:textId="77777777" w:rsidR="00251A57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lat </w:t>
            </w:r>
          </w:p>
        </w:tc>
        <w:tc>
          <w:tcPr>
            <w:tcW w:w="1166" w:type="dxa"/>
          </w:tcPr>
          <w:p w14:paraId="24B0ED3F" w14:textId="77777777" w:rsidR="00251A57" w:rsidRDefault="00251A57" w:rsidP="00251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2DD" w14:paraId="4DA7BE9D" w14:textId="77777777" w:rsidTr="00D765F6">
        <w:tc>
          <w:tcPr>
            <w:tcW w:w="543" w:type="dxa"/>
          </w:tcPr>
          <w:p w14:paraId="7F1E4AE6" w14:textId="77777777" w:rsid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82C5137" w14:textId="77777777" w:rsidR="00253B25" w:rsidRPr="009D02DD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</w:tcPr>
          <w:p w14:paraId="673487F7" w14:textId="77777777" w:rsidR="00C357A2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550F887" w14:textId="77777777" w:rsid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 Ogólnobudowlany Andrzej Sitkowski 16-400 Suwałki </w:t>
            </w:r>
            <w:r w:rsidR="00C357A2">
              <w:rPr>
                <w:rFonts w:ascii="Times New Roman" w:hAnsi="Times New Roman" w:cs="Times New Roman"/>
              </w:rPr>
              <w:t xml:space="preserve">ul. Pogodna 44 </w:t>
            </w:r>
          </w:p>
          <w:p w14:paraId="6E5B3F29" w14:textId="77777777" w:rsidR="00C357A2" w:rsidRPr="009D02DD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3D930C38" w14:textId="77777777" w:rsidR="00F51DD3" w:rsidRDefault="00F51DD3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4D4891CA" w14:textId="77777777" w:rsidR="009D02DD" w:rsidRPr="009D02DD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3 860 275,87</w:t>
            </w:r>
          </w:p>
        </w:tc>
        <w:tc>
          <w:tcPr>
            <w:tcW w:w="1284" w:type="dxa"/>
          </w:tcPr>
          <w:p w14:paraId="740DDD3A" w14:textId="77777777" w:rsidR="00253B25" w:rsidRDefault="00253B25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52ECFB05" w14:textId="77777777" w:rsidR="009D02DD" w:rsidRPr="009D02DD" w:rsidRDefault="00C357A2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lat</w:t>
            </w:r>
          </w:p>
        </w:tc>
        <w:tc>
          <w:tcPr>
            <w:tcW w:w="1166" w:type="dxa"/>
          </w:tcPr>
          <w:p w14:paraId="6866DFE2" w14:textId="77777777" w:rsidR="009D02DD" w:rsidRPr="009D02DD" w:rsidRDefault="009D02DD" w:rsidP="00251A57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485AE3" w14:textId="77777777" w:rsidR="00251A57" w:rsidRPr="00251A57" w:rsidRDefault="00251A57" w:rsidP="00251A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F440BC" w14:textId="77777777" w:rsidR="007048E3" w:rsidRDefault="00F51DD3" w:rsidP="00251A57">
      <w:pPr>
        <w:pStyle w:val="gwpbee85207msonormal"/>
        <w:rPr>
          <w:bCs/>
          <w:sz w:val="22"/>
          <w:szCs w:val="22"/>
        </w:rPr>
      </w:pPr>
      <w:r>
        <w:rPr>
          <w:bCs/>
          <w:sz w:val="22"/>
          <w:szCs w:val="22"/>
        </w:rPr>
        <w:t>Kowale Oleckie 26</w:t>
      </w:r>
      <w:r w:rsidR="00C357A2">
        <w:rPr>
          <w:bCs/>
          <w:sz w:val="22"/>
          <w:szCs w:val="22"/>
        </w:rPr>
        <w:t xml:space="preserve">.10.2022r.                     </w:t>
      </w:r>
      <w:r w:rsidR="00C357A2">
        <w:rPr>
          <w:bCs/>
          <w:sz w:val="22"/>
          <w:szCs w:val="22"/>
        </w:rPr>
        <w:tab/>
      </w:r>
      <w:r w:rsidR="00C357A2">
        <w:rPr>
          <w:bCs/>
          <w:sz w:val="22"/>
          <w:szCs w:val="22"/>
        </w:rPr>
        <w:tab/>
      </w:r>
      <w:r w:rsidR="00C357A2">
        <w:rPr>
          <w:bCs/>
          <w:sz w:val="22"/>
          <w:szCs w:val="22"/>
        </w:rPr>
        <w:tab/>
      </w:r>
      <w:r w:rsidR="007048E3">
        <w:rPr>
          <w:bCs/>
          <w:sz w:val="22"/>
          <w:szCs w:val="22"/>
        </w:rPr>
        <w:t>Bożena Jurkowska</w:t>
      </w:r>
    </w:p>
    <w:p w14:paraId="6DD385BD" w14:textId="5908CED9" w:rsidR="00251A57" w:rsidRPr="00C357A2" w:rsidRDefault="00C357A2" w:rsidP="007048E3">
      <w:pPr>
        <w:pStyle w:val="gwpbee85207msonormal"/>
        <w:ind w:left="495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Dyrektor DPS ZACISZE </w:t>
      </w:r>
    </w:p>
    <w:p w14:paraId="66BE843E" w14:textId="77777777" w:rsidR="001A18C1" w:rsidRDefault="001A18C1"/>
    <w:sectPr w:rsidR="001A18C1" w:rsidSect="0051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57"/>
    <w:rsid w:val="001A18C1"/>
    <w:rsid w:val="00251A57"/>
    <w:rsid w:val="00253B25"/>
    <w:rsid w:val="002F6987"/>
    <w:rsid w:val="0051006E"/>
    <w:rsid w:val="005647FB"/>
    <w:rsid w:val="007048E3"/>
    <w:rsid w:val="009D02DD"/>
    <w:rsid w:val="00C357A2"/>
    <w:rsid w:val="00D765F6"/>
    <w:rsid w:val="00F5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B068"/>
  <w15:docId w15:val="{5F66B7C3-C417-4F0E-8745-7759CEA9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0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bee85207msonormal">
    <w:name w:val="gwpbee85207_msonormal"/>
    <w:basedOn w:val="Normalny"/>
    <w:rsid w:val="0025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51A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51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76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DELL</cp:lastModifiedBy>
  <cp:revision>4</cp:revision>
  <dcterms:created xsi:type="dcterms:W3CDTF">2022-10-26T10:23:00Z</dcterms:created>
  <dcterms:modified xsi:type="dcterms:W3CDTF">2022-10-26T10:24:00Z</dcterms:modified>
</cp:coreProperties>
</file>