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98A8" w14:textId="77777777" w:rsidR="00D96C8F" w:rsidRDefault="00000000">
      <w:pPr>
        <w:spacing w:after="0" w:line="265" w:lineRule="auto"/>
        <w:ind w:left="10" w:right="20"/>
        <w:jc w:val="center"/>
      </w:pPr>
      <w:r>
        <w:rPr>
          <w:b/>
        </w:rPr>
        <w:t xml:space="preserve">UCHWAŁA NR XLV/610/2022 </w:t>
      </w:r>
    </w:p>
    <w:p w14:paraId="12EC4F82" w14:textId="77777777" w:rsidR="00D96C8F" w:rsidRDefault="00000000">
      <w:pPr>
        <w:spacing w:after="252" w:line="265" w:lineRule="auto"/>
        <w:ind w:left="10" w:right="20"/>
        <w:jc w:val="center"/>
      </w:pPr>
      <w:r>
        <w:rPr>
          <w:b/>
        </w:rPr>
        <w:t xml:space="preserve">RADY MIEJSKIEJ W ŚRODZIE WIELKOPOLSKIEJ </w:t>
      </w:r>
    </w:p>
    <w:p w14:paraId="0EB2E60D" w14:textId="77777777" w:rsidR="00D96C8F" w:rsidRDefault="00000000">
      <w:pPr>
        <w:spacing w:after="261" w:line="259" w:lineRule="auto"/>
        <w:ind w:left="10" w:right="20"/>
        <w:jc w:val="center"/>
      </w:pPr>
      <w:r>
        <w:t>z dnia 3 marca 2022 r.</w:t>
      </w:r>
      <w:r>
        <w:rPr>
          <w:b/>
        </w:rPr>
        <w:t xml:space="preserve"> </w:t>
      </w:r>
    </w:p>
    <w:p w14:paraId="00304091" w14:textId="77777777" w:rsidR="00D96C8F" w:rsidRDefault="00000000">
      <w:pPr>
        <w:spacing w:after="452" w:line="265" w:lineRule="auto"/>
        <w:ind w:left="10" w:right="20"/>
        <w:jc w:val="center"/>
      </w:pPr>
      <w:r>
        <w:rPr>
          <w:b/>
        </w:rPr>
        <w:t>w sprawie zatwierdzenia Statutu Ośrodka Pomocy Społecznej w Środzie Wielkopolskiej</w:t>
      </w:r>
      <w:r>
        <w:t xml:space="preserve"> </w:t>
      </w:r>
    </w:p>
    <w:p w14:paraId="5629A4DC" w14:textId="77777777" w:rsidR="00D96C8F" w:rsidRDefault="00000000">
      <w:pPr>
        <w:spacing w:after="109"/>
        <w:ind w:left="-15" w:right="0" w:firstLine="227"/>
        <w:jc w:val="left"/>
      </w:pPr>
      <w:r>
        <w:t xml:space="preserve">Na podstawie art. 18 ust. 2 pkt 15, 40 ust 2 pkt 2 ustawy z dnia 8 marca 1990 roku o samorządzie gminnym (Dz.U. z 2021, poz. 1372 ze zm.) art. 11 ust. 2 ustawy z dnia 27 sierpnia 2009r. o finansach publicznych (Dz.U. z 2021r. poz. 305 ze zm.), art. 110 ust. 1 ustawy z dnia 12 marca 2004r. o pomocy społecznej (Dz.U. z 2021r. poz. 2268 ze zm.) Rada Miejska w Środzie Wielkopolskiej uchwala, co następuje: </w:t>
      </w:r>
    </w:p>
    <w:p w14:paraId="16A66FE1" w14:textId="77777777" w:rsidR="00D96C8F" w:rsidRDefault="00000000">
      <w:pPr>
        <w:spacing w:after="109"/>
        <w:ind w:left="-15" w:right="0" w:firstLine="330"/>
        <w:jc w:val="left"/>
      </w:pPr>
      <w:r>
        <w:rPr>
          <w:b/>
        </w:rPr>
        <w:t xml:space="preserve">§ 1. </w:t>
      </w:r>
      <w:r>
        <w:t xml:space="preserve">Rada Miejska w Środzie Wielkopolskiej zatwierdza Statut Ośrodka Pomocy Społecznej w Środzie Wielkopolskiej stanowiący załącznik do niniejszej uchwały. </w:t>
      </w:r>
    </w:p>
    <w:p w14:paraId="0A1ED871" w14:textId="77777777" w:rsidR="00D96C8F" w:rsidRDefault="00000000">
      <w:pPr>
        <w:spacing w:after="109"/>
        <w:ind w:left="340" w:right="0" w:firstLine="0"/>
        <w:jc w:val="left"/>
      </w:pPr>
      <w:r>
        <w:rPr>
          <w:b/>
        </w:rPr>
        <w:t xml:space="preserve">§ 2. </w:t>
      </w:r>
      <w:r>
        <w:t xml:space="preserve">Wykonanie uchwały powierza się Burmistrzowi Miasta Środa Wielkopolska. </w:t>
      </w:r>
    </w:p>
    <w:p w14:paraId="5C622863" w14:textId="77777777" w:rsidR="00D96C8F" w:rsidRDefault="00000000">
      <w:pPr>
        <w:spacing w:after="109"/>
        <w:ind w:left="-15" w:right="0" w:firstLine="330"/>
        <w:jc w:val="left"/>
      </w:pPr>
      <w:r>
        <w:rPr>
          <w:b/>
        </w:rPr>
        <w:t xml:space="preserve">§ 3. </w:t>
      </w:r>
      <w:r>
        <w:t xml:space="preserve">Traci moc Uchwała Nr LXV/1044/2018 Rady Miejskiej w Środzie Wielkopolskiej z dnia 25 czerwca 2018 roku w sprawie zatwierdzenia Statutu Ośrodka Pomocy Społecznej w Środzie Wielkopolskiej. </w:t>
      </w:r>
    </w:p>
    <w:p w14:paraId="3CB446CA" w14:textId="77777777" w:rsidR="00D96C8F" w:rsidRDefault="00000000">
      <w:pPr>
        <w:spacing w:after="98" w:line="259" w:lineRule="auto"/>
        <w:ind w:left="335" w:right="0"/>
        <w:jc w:val="left"/>
      </w:pPr>
      <w:r>
        <w:rPr>
          <w:b/>
        </w:rPr>
        <w:t xml:space="preserve">§ 4. </w:t>
      </w:r>
      <w:r>
        <w:t xml:space="preserve">Uchwała wchodzi w życie z dniem podjęcia. </w:t>
      </w:r>
    </w:p>
    <w:p w14:paraId="6B0C91A4" w14:textId="77777777" w:rsidR="00D96C8F" w:rsidRDefault="00000000">
      <w:pPr>
        <w:spacing w:after="129" w:line="259" w:lineRule="auto"/>
        <w:ind w:left="340" w:right="0" w:firstLine="0"/>
        <w:jc w:val="left"/>
      </w:pPr>
      <w:r>
        <w:t xml:space="preserve"> </w:t>
      </w:r>
    </w:p>
    <w:p w14:paraId="5C3C2DBF" w14:textId="77777777" w:rsidR="00D96C8F" w:rsidRDefault="00000000">
      <w:pPr>
        <w:spacing w:after="554" w:line="259" w:lineRule="auto"/>
        <w:ind w:left="0" w:right="0" w:firstLine="0"/>
        <w:jc w:val="left"/>
      </w:pPr>
      <w:r>
        <w:t xml:space="preserve">   </w:t>
      </w:r>
    </w:p>
    <w:p w14:paraId="0BB3EB41" w14:textId="77777777" w:rsidR="00D96C8F" w:rsidRDefault="00000000">
      <w:pPr>
        <w:spacing w:after="0" w:line="259" w:lineRule="auto"/>
        <w:ind w:left="6429" w:right="0"/>
        <w:jc w:val="left"/>
      </w:pPr>
      <w:r>
        <w:t xml:space="preserve">Przewodniczący Rady </w:t>
      </w:r>
    </w:p>
    <w:p w14:paraId="1054E18D" w14:textId="77777777" w:rsidR="00D96C8F" w:rsidRDefault="00000000">
      <w:pPr>
        <w:spacing w:after="0" w:line="259" w:lineRule="auto"/>
        <w:ind w:left="4923" w:right="0"/>
        <w:jc w:val="center"/>
      </w:pPr>
      <w:r>
        <w:t xml:space="preserve">Miejskiej </w:t>
      </w:r>
    </w:p>
    <w:p w14:paraId="235D95E5" w14:textId="77777777" w:rsidR="00D96C8F" w:rsidRDefault="00000000">
      <w:pPr>
        <w:spacing w:after="0" w:line="259" w:lineRule="auto"/>
        <w:ind w:left="4968" w:right="0" w:firstLine="0"/>
        <w:jc w:val="center"/>
      </w:pPr>
      <w:r>
        <w:t xml:space="preserve"> </w:t>
      </w:r>
    </w:p>
    <w:p w14:paraId="584C4A75" w14:textId="77777777" w:rsidR="00D96C8F" w:rsidRDefault="00000000">
      <w:pPr>
        <w:spacing w:after="0" w:line="259" w:lineRule="auto"/>
        <w:ind w:left="4968" w:right="0" w:firstLine="0"/>
        <w:jc w:val="center"/>
      </w:pPr>
      <w:r>
        <w:t xml:space="preserve"> </w:t>
      </w:r>
    </w:p>
    <w:p w14:paraId="01D1434C" w14:textId="77777777" w:rsidR="00D96C8F" w:rsidRDefault="00000000">
      <w:pPr>
        <w:spacing w:after="538" w:line="259" w:lineRule="auto"/>
        <w:ind w:left="6724" w:right="0" w:firstLine="0"/>
        <w:jc w:val="left"/>
      </w:pPr>
      <w:r>
        <w:rPr>
          <w:b/>
        </w:rPr>
        <w:t xml:space="preserve">Paweł </w:t>
      </w:r>
      <w:proofErr w:type="spellStart"/>
      <w:r>
        <w:rPr>
          <w:b/>
        </w:rPr>
        <w:t>Wullert</w:t>
      </w:r>
      <w:proofErr w:type="spellEnd"/>
      <w:r>
        <w:t xml:space="preserve"> </w:t>
      </w:r>
    </w:p>
    <w:p w14:paraId="540F7773" w14:textId="77777777" w:rsidR="00D96C8F" w:rsidRDefault="00000000">
      <w:pPr>
        <w:spacing w:after="6872" w:line="259" w:lineRule="auto"/>
        <w:ind w:left="0" w:right="0" w:firstLine="0"/>
        <w:jc w:val="left"/>
      </w:pPr>
      <w:r>
        <w:t xml:space="preserve"> </w:t>
      </w:r>
    </w:p>
    <w:p w14:paraId="7066637F" w14:textId="77777777" w:rsidR="00D96C8F" w:rsidRDefault="00000000">
      <w:pPr>
        <w:spacing w:after="131" w:line="259" w:lineRule="auto"/>
        <w:ind w:left="10" w:right="-15"/>
        <w:jc w:val="right"/>
      </w:pPr>
      <w:r>
        <w:rPr>
          <w:sz w:val="18"/>
        </w:rPr>
        <w:lastRenderedPageBreak/>
        <w:t>Strona 1</w:t>
      </w:r>
    </w:p>
    <w:p w14:paraId="2304057C" w14:textId="77777777" w:rsidR="00D96C8F" w:rsidRDefault="00000000">
      <w:pPr>
        <w:spacing w:after="120" w:line="357" w:lineRule="auto"/>
        <w:ind w:left="5375" w:firstLine="0"/>
        <w:jc w:val="left"/>
      </w:pPr>
      <w:r>
        <w:t xml:space="preserve">Załącznik do uchwały Nr XLV/610/2022 Rady Miejskiej w Środzie Wielkopolskiej z dnia 3 marca 2022 r. </w:t>
      </w:r>
    </w:p>
    <w:p w14:paraId="6C5333BF" w14:textId="77777777" w:rsidR="00D96C8F" w:rsidRDefault="00000000">
      <w:pPr>
        <w:spacing w:after="456" w:line="265" w:lineRule="auto"/>
        <w:ind w:left="10" w:right="20"/>
        <w:jc w:val="center"/>
      </w:pPr>
      <w:r>
        <w:rPr>
          <w:b/>
        </w:rPr>
        <w:t>STATUT Ośrodka Pomocy Społecznej w Środzie Wielkopolskiej</w:t>
      </w:r>
      <w:r>
        <w:t xml:space="preserve"> </w:t>
      </w:r>
    </w:p>
    <w:p w14:paraId="4EF50E16" w14:textId="77777777" w:rsidR="00D96C8F" w:rsidRDefault="00000000">
      <w:pPr>
        <w:spacing w:after="0" w:line="259" w:lineRule="auto"/>
        <w:ind w:left="10" w:right="20"/>
        <w:jc w:val="center"/>
      </w:pPr>
      <w:r>
        <w:rPr>
          <w:b/>
        </w:rPr>
        <w:t>Rozdział 1.</w:t>
      </w:r>
      <w:r>
        <w:t xml:space="preserve"> </w:t>
      </w:r>
    </w:p>
    <w:p w14:paraId="2A2A4AD2" w14:textId="77777777" w:rsidR="00D96C8F" w:rsidRDefault="00000000">
      <w:pPr>
        <w:pStyle w:val="Nagwek1"/>
      </w:pPr>
      <w:r>
        <w:t>Postanowienia ogólne</w:t>
      </w:r>
      <w:r>
        <w:rPr>
          <w:b w:val="0"/>
        </w:rPr>
        <w:t xml:space="preserve"> </w:t>
      </w:r>
    </w:p>
    <w:p w14:paraId="33851230" w14:textId="77777777" w:rsidR="00D96C8F" w:rsidRDefault="00000000">
      <w:pPr>
        <w:ind w:left="335" w:right="5"/>
      </w:pPr>
      <w:r>
        <w:rPr>
          <w:b/>
        </w:rPr>
        <w:t xml:space="preserve">§ 1. </w:t>
      </w:r>
      <w:r>
        <w:t xml:space="preserve">Ośrodek Pomocy Społecznej w Środzie Wielkopolskiej zwany dalej „Ośrodkiem” działa na podstawie: </w:t>
      </w:r>
    </w:p>
    <w:p w14:paraId="1317823F" w14:textId="77777777" w:rsidR="00D96C8F" w:rsidRDefault="00000000">
      <w:pPr>
        <w:numPr>
          <w:ilvl w:val="0"/>
          <w:numId w:val="1"/>
        </w:numPr>
        <w:ind w:right="5" w:firstLine="340"/>
      </w:pPr>
      <w:r>
        <w:t xml:space="preserve">Uchwały Nr XX/55/90 Rady Narodowej Miasta i Gminy w Środzie Wlkp. z dnia 29 marca 1990 roku w sprawie powołania Ośrodka Pomocy Społecznej w Środzie Wielkopolskiej </w:t>
      </w:r>
    </w:p>
    <w:p w14:paraId="07EC7751" w14:textId="77777777" w:rsidR="00D96C8F" w:rsidRDefault="00000000">
      <w:pPr>
        <w:numPr>
          <w:ilvl w:val="0"/>
          <w:numId w:val="1"/>
        </w:numPr>
        <w:ind w:right="5" w:firstLine="340"/>
      </w:pPr>
      <w:r>
        <w:t xml:space="preserve">Ustawy z dnia 8 marca 1990r. o samorządzie gminnym (t. j. z 2018r. poz. 994 ze zm.) </w:t>
      </w:r>
    </w:p>
    <w:p w14:paraId="15AA1C65" w14:textId="77777777" w:rsidR="00D96C8F" w:rsidRDefault="00000000">
      <w:pPr>
        <w:numPr>
          <w:ilvl w:val="0"/>
          <w:numId w:val="1"/>
        </w:numPr>
        <w:ind w:right="5" w:firstLine="340"/>
      </w:pPr>
      <w:r>
        <w:t xml:space="preserve">Ustawy z dnia 27 sierpnia 2009r. o finansach publicznych (t. j. z 2021r. poz. 305 ze zm.) </w:t>
      </w:r>
    </w:p>
    <w:p w14:paraId="3A100A7C" w14:textId="77777777" w:rsidR="00D96C8F" w:rsidRDefault="00000000">
      <w:pPr>
        <w:numPr>
          <w:ilvl w:val="0"/>
          <w:numId w:val="1"/>
        </w:numPr>
        <w:ind w:right="5" w:firstLine="340"/>
      </w:pPr>
      <w:r>
        <w:t xml:space="preserve">Ustawy z dnia 12 marca 2004r. o pomocy społecznej (Dz. U. z 2021r. , poz. 2268 ze zm.) </w:t>
      </w:r>
    </w:p>
    <w:p w14:paraId="146F0EF1" w14:textId="77777777" w:rsidR="00D96C8F" w:rsidRDefault="00000000">
      <w:pPr>
        <w:numPr>
          <w:ilvl w:val="0"/>
          <w:numId w:val="1"/>
        </w:numPr>
        <w:spacing w:after="10"/>
        <w:ind w:right="5" w:firstLine="340"/>
      </w:pPr>
      <w:r>
        <w:t xml:space="preserve">Ustawy z dnia 9 czerwca 2011 roku o wspieraniu rodziny i systemie pieczy zastępczej (t. j. Dz. U. </w:t>
      </w:r>
    </w:p>
    <w:p w14:paraId="039CE981" w14:textId="77777777" w:rsidR="00D96C8F" w:rsidRDefault="00000000">
      <w:pPr>
        <w:ind w:left="10" w:right="5"/>
      </w:pPr>
      <w:r>
        <w:t xml:space="preserve">z 2020r. , poz. 821) </w:t>
      </w:r>
    </w:p>
    <w:p w14:paraId="35B6A4F3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Ustawy z dnia 29 lipca 2005r. o przeciwdziałaniu przemocy w rodzinie (Dz.U. z 2021r. poz. 1249) </w:t>
      </w:r>
    </w:p>
    <w:p w14:paraId="3AE2C2C3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Ustawy z dnia 28 listopada 2003r. o świadczeniach rodzinnych (t. j. z 2020r. poz. 111 ze zm.) </w:t>
      </w:r>
    </w:p>
    <w:p w14:paraId="28568D6E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Ustawa z dnia 7 września 2007 o pomocy osobom uprawionym do alimentów (Dz.U. z 2021r. poz. 877 ze zm.) </w:t>
      </w:r>
    </w:p>
    <w:p w14:paraId="1B7C7F98" w14:textId="77777777" w:rsidR="00D96C8F" w:rsidRDefault="00000000">
      <w:pPr>
        <w:numPr>
          <w:ilvl w:val="0"/>
          <w:numId w:val="2"/>
        </w:numPr>
        <w:spacing w:after="10"/>
        <w:ind w:right="5" w:firstLine="340"/>
      </w:pPr>
      <w:r>
        <w:t>Ustawy z dnia 11 lutego 2016 roku o pomocy państwa w wychowywaniu dzieci (</w:t>
      </w:r>
      <w:proofErr w:type="spellStart"/>
      <w:r>
        <w:t>t.j</w:t>
      </w:r>
      <w:proofErr w:type="spellEnd"/>
      <w:r>
        <w:t xml:space="preserve">. z Dz. U. z 2019r. </w:t>
      </w:r>
    </w:p>
    <w:p w14:paraId="12379A67" w14:textId="77777777" w:rsidR="00D96C8F" w:rsidRDefault="00000000">
      <w:pPr>
        <w:ind w:left="10" w:right="5"/>
      </w:pPr>
      <w:r>
        <w:t xml:space="preserve">poz. 2407 ze zm.) </w:t>
      </w:r>
    </w:p>
    <w:p w14:paraId="7A2B0D06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Ustawa z dnia 7 września 1991r. o systemie oświaty (t. j. Dz. U. z 2020r., poz.1327 ze zm.) </w:t>
      </w:r>
    </w:p>
    <w:p w14:paraId="609F9471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Ustawa z dnia 19 sierpnia 1994r. o ochronie zdrowia psychicznego (t. j. z 2020r., poz. 685) </w:t>
      </w:r>
    </w:p>
    <w:p w14:paraId="650E973A" w14:textId="77777777" w:rsidR="00D96C8F" w:rsidRDefault="00000000">
      <w:pPr>
        <w:numPr>
          <w:ilvl w:val="0"/>
          <w:numId w:val="2"/>
        </w:numPr>
        <w:spacing w:after="10"/>
        <w:ind w:right="5" w:firstLine="340"/>
      </w:pPr>
      <w:r>
        <w:t xml:space="preserve">Ustawa z dnia 26 października 1982r. o wychowaniu w trzeźwości i przeciwdziałaniu alkoholizmowi </w:t>
      </w:r>
    </w:p>
    <w:p w14:paraId="7BCC86A6" w14:textId="77777777" w:rsidR="00D96C8F" w:rsidRDefault="00000000">
      <w:pPr>
        <w:ind w:left="10" w:right="5"/>
      </w:pPr>
      <w:r>
        <w:t xml:space="preserve">(Dz.U. z 2021r., poz. 1119 ze zm.) </w:t>
      </w:r>
    </w:p>
    <w:p w14:paraId="705694CC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Ustawy z dnia 13 czerwca 2003r. o zatrudnieniu socjalnym (t. j. Dz. U. z 2020r., poz. 176 ze zm.) </w:t>
      </w:r>
    </w:p>
    <w:p w14:paraId="4497581C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Ustawa z dnia 20 kwietnia 2004r. o promocji zatrudnienia i instytucjach rynku pracy (t. j. Dz.U. z 2021r., poz. 1100 ze zm.) </w:t>
      </w:r>
    </w:p>
    <w:p w14:paraId="7D1C09B4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Ustawa z dnia 27 sierpnia 2004 r. świadczeniach opieki zdrowotnej finansowanych ze środków publicznych (t. j. Dz.U.2021.poz.1285 ze zm.) </w:t>
      </w:r>
    </w:p>
    <w:p w14:paraId="37AD2EEF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Ustawa z dnia 4 kwietnia 2014 o ustaleniu i wypłacie zasiłków dla opiekunów (t. j. Dz. U. z 2020 r. poz. 1297) </w:t>
      </w:r>
    </w:p>
    <w:p w14:paraId="09EE5A13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Ustawa z dnia 4 listopada 2016 r. o wsparciu kobiet w ciąży i rodzin „Za życiem” (t. j. Dz. U. z 2020 r. poz. 1329 ze zm.) </w:t>
      </w:r>
    </w:p>
    <w:p w14:paraId="180236D0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Innych przepisów dotyczących jednostek organizacyjnych pomocy społecznej i jednostek budżetowych oraz programów rządowych. </w:t>
      </w:r>
    </w:p>
    <w:p w14:paraId="27FD8DF9" w14:textId="77777777" w:rsidR="00D96C8F" w:rsidRDefault="00000000">
      <w:pPr>
        <w:numPr>
          <w:ilvl w:val="0"/>
          <w:numId w:val="2"/>
        </w:numPr>
        <w:ind w:right="5" w:firstLine="340"/>
      </w:pPr>
      <w:r>
        <w:t xml:space="preserve">Niniejszego statutu </w:t>
      </w:r>
    </w:p>
    <w:p w14:paraId="453C5D14" w14:textId="77777777" w:rsidR="00D96C8F" w:rsidRDefault="00000000">
      <w:pPr>
        <w:spacing w:after="109"/>
        <w:ind w:left="0" w:right="0" w:firstLine="340"/>
        <w:jc w:val="left"/>
      </w:pPr>
      <w:r>
        <w:rPr>
          <w:b/>
        </w:rPr>
        <w:t xml:space="preserve">§ 2. </w:t>
      </w:r>
      <w:r>
        <w:t xml:space="preserve">1. Ośrodek jest samodzielną gminną jednostką organizacyjną obejmującą swym działaniem gminę Środa Wlkp. </w:t>
      </w:r>
    </w:p>
    <w:p w14:paraId="37CB9704" w14:textId="77777777" w:rsidR="00D96C8F" w:rsidRDefault="00000000">
      <w:pPr>
        <w:numPr>
          <w:ilvl w:val="0"/>
          <w:numId w:val="3"/>
        </w:numPr>
        <w:ind w:right="5" w:firstLine="340"/>
      </w:pPr>
      <w:r>
        <w:t xml:space="preserve">Siedziba Ośrodka mieści się w budynku położonym w Środzie Wlkp. przy ul. Sportowej 9c. </w:t>
      </w:r>
    </w:p>
    <w:p w14:paraId="186D4AA0" w14:textId="77777777" w:rsidR="00D96C8F" w:rsidRDefault="00000000">
      <w:pPr>
        <w:numPr>
          <w:ilvl w:val="0"/>
          <w:numId w:val="3"/>
        </w:numPr>
        <w:ind w:right="5" w:firstLine="340"/>
      </w:pPr>
      <w:r>
        <w:t xml:space="preserve">Bieżący nadzór ogólny nad działalnością Ośrodka sprawuje Burmistrz Miasta. </w:t>
      </w:r>
    </w:p>
    <w:p w14:paraId="33D48B42" w14:textId="77777777" w:rsidR="00D96C8F" w:rsidRDefault="00000000">
      <w:pPr>
        <w:numPr>
          <w:ilvl w:val="0"/>
          <w:numId w:val="3"/>
        </w:numPr>
        <w:ind w:right="5" w:firstLine="340"/>
      </w:pPr>
      <w:r>
        <w:lastRenderedPageBreak/>
        <w:t xml:space="preserve">Merytoryczny nadzór nad realizacją zadań zleconych sprawuje w imieniu Wojewody właściwy wydział Wielkopolskiego Urzędu Wojewódzkiego. </w:t>
      </w:r>
    </w:p>
    <w:p w14:paraId="7BEF201D" w14:textId="77777777" w:rsidR="00D96C8F" w:rsidRDefault="00000000">
      <w:pPr>
        <w:spacing w:after="0" w:line="259" w:lineRule="auto"/>
        <w:ind w:left="10" w:right="20"/>
        <w:jc w:val="center"/>
      </w:pPr>
      <w:r>
        <w:rPr>
          <w:b/>
        </w:rPr>
        <w:t>Rozdział 2.</w:t>
      </w:r>
      <w:r>
        <w:t xml:space="preserve"> </w:t>
      </w:r>
    </w:p>
    <w:p w14:paraId="1FB00122" w14:textId="77777777" w:rsidR="00D96C8F" w:rsidRDefault="00000000">
      <w:pPr>
        <w:pStyle w:val="Nagwek1"/>
      </w:pPr>
      <w:r>
        <w:t>STRUKTURA ORGANIZACYJNA OŚRODKA</w:t>
      </w:r>
      <w:r>
        <w:rPr>
          <w:b w:val="0"/>
        </w:rPr>
        <w:t xml:space="preserve"> </w:t>
      </w:r>
    </w:p>
    <w:p w14:paraId="3E282DEC" w14:textId="77777777" w:rsidR="00D96C8F" w:rsidRDefault="00000000">
      <w:pPr>
        <w:ind w:left="335" w:right="5"/>
      </w:pPr>
      <w:r>
        <w:rPr>
          <w:b/>
        </w:rPr>
        <w:t xml:space="preserve">§ 3. </w:t>
      </w:r>
      <w:r>
        <w:t xml:space="preserve">Dyrektora Ośrodka powołuje i odwołuje Burmistrz Miasta. </w:t>
      </w:r>
    </w:p>
    <w:p w14:paraId="267695E5" w14:textId="77777777" w:rsidR="00D96C8F" w:rsidRDefault="00000000">
      <w:pPr>
        <w:ind w:left="335" w:right="5"/>
      </w:pPr>
      <w:r>
        <w:rPr>
          <w:b/>
        </w:rPr>
        <w:t xml:space="preserve">§ 4. </w:t>
      </w:r>
      <w:r>
        <w:t xml:space="preserve">Dyrektor zarządza powierzonym majątkiem i reprezentuje Ośrodek na zewnątrz. </w:t>
      </w:r>
    </w:p>
    <w:p w14:paraId="2E613FE5" w14:textId="77777777" w:rsidR="00D96C8F" w:rsidRDefault="00000000">
      <w:pPr>
        <w:ind w:left="0" w:right="5" w:firstLine="340"/>
      </w:pPr>
      <w:r>
        <w:rPr>
          <w:b/>
        </w:rPr>
        <w:t xml:space="preserve">§ 5. </w:t>
      </w:r>
      <w:r>
        <w:t xml:space="preserve">Dyrektor Ośrodka ustala Regulamin Organizacyjny, w którym określa strukturę organizacyjną jednostki oraz zakresy zadań pracowników na poszczególnych stanowiskach pracy. </w:t>
      </w:r>
    </w:p>
    <w:p w14:paraId="63DCF587" w14:textId="77777777" w:rsidR="00D96C8F" w:rsidRDefault="00000000">
      <w:pPr>
        <w:spacing w:after="109"/>
        <w:ind w:left="335" w:right="0"/>
        <w:jc w:val="left"/>
      </w:pPr>
      <w:r>
        <w:rPr>
          <w:b/>
        </w:rPr>
        <w:t xml:space="preserve">§ 6. </w:t>
      </w:r>
      <w:r>
        <w:t xml:space="preserve">Strukturę organizacyjną Ośrodka stanowią: </w:t>
      </w:r>
    </w:p>
    <w:p w14:paraId="2EC424DE" w14:textId="77777777" w:rsidR="00D96C8F" w:rsidRDefault="00000000">
      <w:pPr>
        <w:numPr>
          <w:ilvl w:val="0"/>
          <w:numId w:val="4"/>
        </w:numPr>
        <w:ind w:right="5" w:hanging="330"/>
      </w:pPr>
      <w:r>
        <w:t xml:space="preserve">Dyrektor </w:t>
      </w:r>
    </w:p>
    <w:p w14:paraId="35C736E9" w14:textId="77777777" w:rsidR="00D96C8F" w:rsidRDefault="00000000">
      <w:pPr>
        <w:numPr>
          <w:ilvl w:val="0"/>
          <w:numId w:val="4"/>
        </w:numPr>
        <w:ind w:right="5" w:hanging="330"/>
      </w:pPr>
      <w:r>
        <w:t xml:space="preserve">Zastępca dyrektora </w:t>
      </w:r>
    </w:p>
    <w:p w14:paraId="36924F74" w14:textId="77777777" w:rsidR="00D96C8F" w:rsidRDefault="00000000">
      <w:pPr>
        <w:numPr>
          <w:ilvl w:val="0"/>
          <w:numId w:val="4"/>
        </w:numPr>
        <w:spacing w:after="109"/>
        <w:ind w:right="5" w:hanging="330"/>
      </w:pPr>
      <w:r>
        <w:t xml:space="preserve">Główny księgowy </w:t>
      </w:r>
    </w:p>
    <w:p w14:paraId="25FEE192" w14:textId="77777777" w:rsidR="00D96C8F" w:rsidRDefault="00000000">
      <w:pPr>
        <w:numPr>
          <w:ilvl w:val="0"/>
          <w:numId w:val="4"/>
        </w:numPr>
        <w:ind w:right="5" w:hanging="330"/>
      </w:pPr>
      <w:r>
        <w:t xml:space="preserve">Sekcja </w:t>
      </w:r>
      <w:proofErr w:type="spellStart"/>
      <w:r>
        <w:t>ekonomiczno</w:t>
      </w:r>
      <w:proofErr w:type="spellEnd"/>
      <w:r>
        <w:t xml:space="preserve"> – administracyjna </w:t>
      </w:r>
    </w:p>
    <w:p w14:paraId="3E205C01" w14:textId="77777777" w:rsidR="00D96C8F" w:rsidRDefault="00000000">
      <w:pPr>
        <w:numPr>
          <w:ilvl w:val="0"/>
          <w:numId w:val="4"/>
        </w:numPr>
        <w:ind w:right="5" w:hanging="330"/>
      </w:pPr>
      <w:r>
        <w:t xml:space="preserve">Sekcja metodyczna </w:t>
      </w:r>
    </w:p>
    <w:p w14:paraId="7A767484" w14:textId="77777777" w:rsidR="00D96C8F" w:rsidRDefault="00000000">
      <w:pPr>
        <w:numPr>
          <w:ilvl w:val="0"/>
          <w:numId w:val="4"/>
        </w:numPr>
        <w:ind w:right="5" w:hanging="330"/>
      </w:pPr>
      <w:r>
        <w:t xml:space="preserve">Sekcja usług opiekuńczych, w tym Dom Pogodnej Jesieni </w:t>
      </w:r>
    </w:p>
    <w:p w14:paraId="2D60EA35" w14:textId="77777777" w:rsidR="00D96C8F" w:rsidRDefault="00000000">
      <w:pPr>
        <w:numPr>
          <w:ilvl w:val="0"/>
          <w:numId w:val="4"/>
        </w:numPr>
        <w:ind w:right="5" w:hanging="330"/>
      </w:pPr>
      <w:r>
        <w:t xml:space="preserve">Sekcja świadczeń rodzinnych </w:t>
      </w:r>
    </w:p>
    <w:p w14:paraId="7A05CFA3" w14:textId="77777777" w:rsidR="00D96C8F" w:rsidRDefault="00000000">
      <w:pPr>
        <w:numPr>
          <w:ilvl w:val="0"/>
          <w:numId w:val="4"/>
        </w:numPr>
        <w:ind w:right="5" w:hanging="330"/>
      </w:pPr>
      <w:r>
        <w:t xml:space="preserve">Zespół interdyscyplinarny </w:t>
      </w:r>
    </w:p>
    <w:p w14:paraId="4BFB9EFE" w14:textId="77777777" w:rsidR="00D96C8F" w:rsidRDefault="00000000">
      <w:pPr>
        <w:numPr>
          <w:ilvl w:val="0"/>
          <w:numId w:val="4"/>
        </w:numPr>
        <w:ind w:right="5" w:hanging="330"/>
      </w:pPr>
      <w:r>
        <w:t xml:space="preserve">Zespół ds. asysty rodzinnej, w tym Placówka Wsparcia Dziennego „KOMPAS” </w:t>
      </w:r>
    </w:p>
    <w:p w14:paraId="0F0F5D01" w14:textId="07E20BD0" w:rsidR="00D96C8F" w:rsidRDefault="00000000">
      <w:pPr>
        <w:numPr>
          <w:ilvl w:val="0"/>
          <w:numId w:val="4"/>
        </w:numPr>
        <w:ind w:right="5" w:hanging="330"/>
      </w:pPr>
      <w:r>
        <w:t xml:space="preserve">Zespół ds. Dziennego Domu Senior+ </w:t>
      </w:r>
      <w:r w:rsidR="00CB55A1">
        <w:t>- ośrodek wsparcia dla osób starszych i niepełnosprawnych</w:t>
      </w:r>
    </w:p>
    <w:p w14:paraId="5B6FA3F6" w14:textId="77777777" w:rsidR="00D96C8F" w:rsidRDefault="00000000">
      <w:pPr>
        <w:numPr>
          <w:ilvl w:val="0"/>
          <w:numId w:val="4"/>
        </w:numPr>
        <w:ind w:right="5" w:hanging="330"/>
      </w:pPr>
      <w:r>
        <w:t xml:space="preserve">Konsultanci </w:t>
      </w:r>
    </w:p>
    <w:p w14:paraId="64F201D6" w14:textId="77777777" w:rsidR="00D96C8F" w:rsidRDefault="00000000">
      <w:pPr>
        <w:spacing w:after="109"/>
        <w:ind w:left="335" w:right="0"/>
        <w:jc w:val="left"/>
      </w:pPr>
      <w:r>
        <w:rPr>
          <w:b/>
        </w:rPr>
        <w:t xml:space="preserve">§ 7. </w:t>
      </w:r>
      <w:r>
        <w:t xml:space="preserve">Do zadań Dyrektora Ośrodka w szczególności należy: </w:t>
      </w:r>
    </w:p>
    <w:p w14:paraId="333D570B" w14:textId="77777777" w:rsidR="00D96C8F" w:rsidRDefault="00000000">
      <w:pPr>
        <w:numPr>
          <w:ilvl w:val="0"/>
          <w:numId w:val="5"/>
        </w:numPr>
        <w:ind w:right="5" w:hanging="238"/>
      </w:pPr>
      <w:r>
        <w:t xml:space="preserve">ustalenie regulaminu Ośrodka, opracowywanie zakresów czynności dla podległych pracowników, w tym zakresu odpowiedzialności materialnej </w:t>
      </w:r>
    </w:p>
    <w:p w14:paraId="534114D7" w14:textId="77777777" w:rsidR="00D96C8F" w:rsidRDefault="00000000">
      <w:pPr>
        <w:numPr>
          <w:ilvl w:val="0"/>
          <w:numId w:val="5"/>
        </w:numPr>
        <w:ind w:right="5" w:hanging="238"/>
      </w:pPr>
      <w:r>
        <w:t xml:space="preserve">opracowywanie szczegółowych zadań dla poszczególnych komórek organizacyjnych i nadzór nad ich działalnością </w:t>
      </w:r>
    </w:p>
    <w:p w14:paraId="02C95FC4" w14:textId="77777777" w:rsidR="00D96C8F" w:rsidRDefault="00000000">
      <w:pPr>
        <w:numPr>
          <w:ilvl w:val="0"/>
          <w:numId w:val="5"/>
        </w:numPr>
        <w:spacing w:after="109"/>
        <w:ind w:right="5" w:hanging="238"/>
      </w:pPr>
      <w:r>
        <w:t xml:space="preserve">zapewnienie właściwego poziomu świadczonych usług </w:t>
      </w:r>
    </w:p>
    <w:p w14:paraId="026B85A6" w14:textId="77777777" w:rsidR="00D96C8F" w:rsidRDefault="00000000">
      <w:pPr>
        <w:numPr>
          <w:ilvl w:val="0"/>
          <w:numId w:val="5"/>
        </w:numPr>
        <w:ind w:right="5" w:hanging="238"/>
      </w:pPr>
      <w:r>
        <w:t xml:space="preserve">zatrudnianie i zwalnianie pracowników Ośrodka </w:t>
      </w:r>
    </w:p>
    <w:p w14:paraId="71F2E18F" w14:textId="77777777" w:rsidR="00D96C8F" w:rsidRDefault="00000000">
      <w:pPr>
        <w:numPr>
          <w:ilvl w:val="0"/>
          <w:numId w:val="5"/>
        </w:numPr>
        <w:ind w:right="5" w:hanging="238"/>
      </w:pPr>
      <w:r>
        <w:t xml:space="preserve">realizowanie budżetu, w tym opracowywanie planów finansowych jednostki </w:t>
      </w:r>
    </w:p>
    <w:p w14:paraId="0DC41AE4" w14:textId="77777777" w:rsidR="00D96C8F" w:rsidRDefault="00000000">
      <w:pPr>
        <w:numPr>
          <w:ilvl w:val="0"/>
          <w:numId w:val="5"/>
        </w:numPr>
        <w:ind w:right="5" w:hanging="238"/>
      </w:pPr>
      <w:r>
        <w:t xml:space="preserve">prowadzenie prawidłowej gospodarki powierzonym mieniem </w:t>
      </w:r>
    </w:p>
    <w:p w14:paraId="3748570C" w14:textId="77777777" w:rsidR="00D96C8F" w:rsidRDefault="00000000">
      <w:pPr>
        <w:numPr>
          <w:ilvl w:val="0"/>
          <w:numId w:val="5"/>
        </w:numPr>
        <w:ind w:right="5" w:hanging="238"/>
      </w:pPr>
      <w:r>
        <w:t xml:space="preserve">wykonanie zadań wynikających z przepisów prawa i niniejszego statusu </w:t>
      </w:r>
    </w:p>
    <w:p w14:paraId="6D40465E" w14:textId="77777777" w:rsidR="00D96C8F" w:rsidRDefault="00000000">
      <w:pPr>
        <w:numPr>
          <w:ilvl w:val="0"/>
          <w:numId w:val="5"/>
        </w:numPr>
        <w:ind w:right="5" w:hanging="238"/>
      </w:pPr>
      <w:r>
        <w:t xml:space="preserve">wydawanie zarządzeń w sprawach dotyczących funkcjonowania Ośrodka </w:t>
      </w:r>
    </w:p>
    <w:p w14:paraId="55D86A46" w14:textId="77777777" w:rsidR="00D96C8F" w:rsidRDefault="00000000">
      <w:pPr>
        <w:ind w:left="0" w:right="5" w:firstLine="340"/>
      </w:pPr>
      <w:r>
        <w:rPr>
          <w:b/>
        </w:rPr>
        <w:t xml:space="preserve">§ 8. </w:t>
      </w:r>
      <w:r>
        <w:t xml:space="preserve">1. Dyrektor Ośrodka, na podstawie udzielonego przez Burmistrza Miasta upoważnienia, prowadzi postępowanie i wydaje decyzje w indywidualnych sprawach należących do właściwości gminy z zakresu: - pomocy społecznej, </w:t>
      </w:r>
    </w:p>
    <w:p w14:paraId="6A71EF72" w14:textId="77777777" w:rsidR="00D96C8F" w:rsidRDefault="00000000">
      <w:pPr>
        <w:numPr>
          <w:ilvl w:val="0"/>
          <w:numId w:val="6"/>
        </w:numPr>
        <w:ind w:right="3520" w:hanging="128"/>
        <w:jc w:val="left"/>
      </w:pPr>
      <w:r>
        <w:t xml:space="preserve">świadczeń rodzinnych, </w:t>
      </w:r>
    </w:p>
    <w:p w14:paraId="2FFBD776" w14:textId="77777777" w:rsidR="00D96C8F" w:rsidRDefault="00000000">
      <w:pPr>
        <w:numPr>
          <w:ilvl w:val="0"/>
          <w:numId w:val="6"/>
        </w:numPr>
        <w:spacing w:after="0" w:line="351" w:lineRule="auto"/>
        <w:ind w:right="3520" w:hanging="128"/>
        <w:jc w:val="left"/>
      </w:pPr>
      <w:r>
        <w:t xml:space="preserve">świadczeń alimentacyjnych, - świadczeń „Za życiem”. </w:t>
      </w:r>
    </w:p>
    <w:p w14:paraId="6B8584AF" w14:textId="77777777" w:rsidR="00D96C8F" w:rsidRDefault="00000000">
      <w:pPr>
        <w:ind w:left="0" w:right="5" w:firstLine="340"/>
      </w:pPr>
      <w:r>
        <w:t xml:space="preserve">2. Burmistrz, na wniosek Dyrektora, może udzielić upoważnienia, o którym mowa w ust.1 jednocześnie innej osobie. </w:t>
      </w:r>
    </w:p>
    <w:p w14:paraId="7C401DF7" w14:textId="77777777" w:rsidR="00D96C8F" w:rsidRDefault="00000000">
      <w:pPr>
        <w:ind w:left="335" w:right="5"/>
      </w:pPr>
      <w:r>
        <w:rPr>
          <w:b/>
        </w:rPr>
        <w:t xml:space="preserve">§ 9. </w:t>
      </w:r>
      <w:r>
        <w:t xml:space="preserve">1. Ośrodek jest zakładem pracy w rozumieniu kodeksu pracy. </w:t>
      </w:r>
    </w:p>
    <w:p w14:paraId="42CA7841" w14:textId="77777777" w:rsidR="00D96C8F" w:rsidRDefault="00000000">
      <w:pPr>
        <w:ind w:left="335" w:right="5"/>
      </w:pPr>
      <w:r>
        <w:t xml:space="preserve">2. Stosunki pracownicze w Ośrodku reguluje regulamin pracy. </w:t>
      </w:r>
    </w:p>
    <w:p w14:paraId="5D7AF9B9" w14:textId="77777777" w:rsidR="002D1EDA" w:rsidRDefault="002D1EDA">
      <w:pPr>
        <w:spacing w:after="0" w:line="259" w:lineRule="auto"/>
        <w:ind w:left="10" w:right="20"/>
        <w:jc w:val="center"/>
        <w:rPr>
          <w:b/>
        </w:rPr>
      </w:pPr>
    </w:p>
    <w:p w14:paraId="76B29280" w14:textId="77777777" w:rsidR="002D1EDA" w:rsidRDefault="002D1EDA">
      <w:pPr>
        <w:spacing w:after="0" w:line="259" w:lineRule="auto"/>
        <w:ind w:left="10" w:right="20"/>
        <w:jc w:val="center"/>
        <w:rPr>
          <w:b/>
        </w:rPr>
      </w:pPr>
    </w:p>
    <w:p w14:paraId="31551274" w14:textId="77777777" w:rsidR="002D1EDA" w:rsidRDefault="002D1EDA">
      <w:pPr>
        <w:spacing w:after="0" w:line="259" w:lineRule="auto"/>
        <w:ind w:left="10" w:right="20"/>
        <w:jc w:val="center"/>
        <w:rPr>
          <w:b/>
        </w:rPr>
      </w:pPr>
    </w:p>
    <w:p w14:paraId="6C742243" w14:textId="3BAB2FC9" w:rsidR="00D96C8F" w:rsidRDefault="00000000">
      <w:pPr>
        <w:spacing w:after="0" w:line="259" w:lineRule="auto"/>
        <w:ind w:left="10" w:right="20"/>
        <w:jc w:val="center"/>
      </w:pPr>
      <w:r>
        <w:rPr>
          <w:b/>
        </w:rPr>
        <w:lastRenderedPageBreak/>
        <w:t>Rozdział 3.</w:t>
      </w:r>
      <w:r>
        <w:t xml:space="preserve"> </w:t>
      </w:r>
    </w:p>
    <w:p w14:paraId="3E535D93" w14:textId="77777777" w:rsidR="00D96C8F" w:rsidRDefault="00000000">
      <w:pPr>
        <w:pStyle w:val="Nagwek1"/>
      </w:pPr>
      <w:r>
        <w:t>CELE I ZADANIA OŚRODKA</w:t>
      </w:r>
      <w:r>
        <w:rPr>
          <w:b w:val="0"/>
        </w:rPr>
        <w:t xml:space="preserve"> </w:t>
      </w:r>
    </w:p>
    <w:p w14:paraId="1F39A659" w14:textId="77777777" w:rsidR="00D96C8F" w:rsidRDefault="00000000">
      <w:pPr>
        <w:ind w:left="0" w:right="5" w:firstLine="340"/>
      </w:pPr>
      <w:r>
        <w:rPr>
          <w:b/>
        </w:rPr>
        <w:t xml:space="preserve">§ 10. </w:t>
      </w:r>
      <w:r>
        <w:t xml:space="preserve">Ośrodek realizuje zadania z zakresu pomocy społecznej na terenie miasta i gminy Środa Wielkopolska. Zadania pomocy społecznej obejmują w szczególności: </w:t>
      </w:r>
    </w:p>
    <w:p w14:paraId="01AF64ED" w14:textId="77777777" w:rsidR="00D96C8F" w:rsidRDefault="00000000">
      <w:pPr>
        <w:numPr>
          <w:ilvl w:val="0"/>
          <w:numId w:val="7"/>
        </w:numPr>
        <w:ind w:right="5" w:hanging="238"/>
      </w:pPr>
      <w:r>
        <w:t xml:space="preserve">tworzenie warunków organizacyjnych funkcjonowania pomocy społecznej, w tym rozbudowę niezbędnej infrastruktury socjalnej, </w:t>
      </w:r>
    </w:p>
    <w:p w14:paraId="40BF7B3D" w14:textId="77777777" w:rsidR="00D96C8F" w:rsidRDefault="00000000">
      <w:pPr>
        <w:numPr>
          <w:ilvl w:val="0"/>
          <w:numId w:val="7"/>
        </w:numPr>
        <w:spacing w:after="109"/>
        <w:ind w:right="5" w:hanging="238"/>
      </w:pPr>
      <w:r>
        <w:t xml:space="preserve">analizę i ocenę zjawisk rodzących zapotrzebowanie na świadczenia pomocy społecznej, </w:t>
      </w:r>
    </w:p>
    <w:p w14:paraId="0CE7B446" w14:textId="77777777" w:rsidR="00D96C8F" w:rsidRDefault="00000000">
      <w:pPr>
        <w:numPr>
          <w:ilvl w:val="0"/>
          <w:numId w:val="7"/>
        </w:numPr>
        <w:ind w:right="5" w:hanging="238"/>
      </w:pPr>
      <w:r>
        <w:t xml:space="preserve">przyznawanie i wypłacanie przewidzianych przepisami prawa świadczeń socjalnych, </w:t>
      </w:r>
    </w:p>
    <w:p w14:paraId="2FFB9522" w14:textId="77777777" w:rsidR="00D96C8F" w:rsidRDefault="00000000">
      <w:pPr>
        <w:numPr>
          <w:ilvl w:val="0"/>
          <w:numId w:val="7"/>
        </w:numPr>
        <w:ind w:right="5" w:hanging="238"/>
      </w:pPr>
      <w:r>
        <w:t xml:space="preserve">pobudzanie społecznej aktywności w zaspokajaniu niezbędnych potrzeb życiowych osób i rodzin, </w:t>
      </w:r>
    </w:p>
    <w:p w14:paraId="6194F990" w14:textId="77777777" w:rsidR="00D96C8F" w:rsidRDefault="00000000">
      <w:pPr>
        <w:numPr>
          <w:ilvl w:val="0"/>
          <w:numId w:val="7"/>
        </w:numPr>
        <w:ind w:right="5" w:hanging="238"/>
      </w:pPr>
      <w:r>
        <w:t xml:space="preserve">pracę socjalną, rozumianą jako działalność zawodową, mającą na celu pomoc osobom i rodzinom we wzmacnianiu lub odzyskiwaniu zdolności do funkcjonowania w społeczeństwie poprzez pełnienie odpowiednich ról społecznych oraz tworzenie warunków sprzyjających temu celowi, 6) realizację programów rządowych z zakresu zadań resortowych. </w:t>
      </w:r>
    </w:p>
    <w:p w14:paraId="2B36FCB4" w14:textId="77777777" w:rsidR="00D96C8F" w:rsidRDefault="00000000">
      <w:pPr>
        <w:ind w:left="335" w:right="5"/>
      </w:pPr>
      <w:r>
        <w:rPr>
          <w:b/>
        </w:rPr>
        <w:t xml:space="preserve">§ 11. </w:t>
      </w:r>
      <w:r>
        <w:t xml:space="preserve">Ośrodek realizuje: </w:t>
      </w:r>
    </w:p>
    <w:p w14:paraId="778954BD" w14:textId="77777777" w:rsidR="00D96C8F" w:rsidRDefault="00000000">
      <w:pPr>
        <w:numPr>
          <w:ilvl w:val="0"/>
          <w:numId w:val="8"/>
        </w:numPr>
        <w:ind w:right="5" w:hanging="238"/>
      </w:pPr>
      <w:r>
        <w:t xml:space="preserve">zadania wynikające z ustawy o pomocy społecznej, w tym: </w:t>
      </w:r>
    </w:p>
    <w:p w14:paraId="6A84BE35" w14:textId="77777777" w:rsidR="00D96C8F" w:rsidRDefault="00000000">
      <w:pPr>
        <w:numPr>
          <w:ilvl w:val="1"/>
          <w:numId w:val="8"/>
        </w:numPr>
        <w:ind w:right="5" w:hanging="238"/>
      </w:pPr>
      <w:r>
        <w:t xml:space="preserve">zadania własne gminy, </w:t>
      </w:r>
    </w:p>
    <w:p w14:paraId="0181F8A9" w14:textId="77777777" w:rsidR="00D96C8F" w:rsidRDefault="00000000">
      <w:pPr>
        <w:numPr>
          <w:ilvl w:val="1"/>
          <w:numId w:val="8"/>
        </w:numPr>
        <w:ind w:right="5" w:hanging="238"/>
      </w:pPr>
      <w:r>
        <w:t xml:space="preserve">zadania zlecone gminie, </w:t>
      </w:r>
    </w:p>
    <w:p w14:paraId="722D131B" w14:textId="77777777" w:rsidR="00D96C8F" w:rsidRDefault="00000000">
      <w:pPr>
        <w:numPr>
          <w:ilvl w:val="0"/>
          <w:numId w:val="8"/>
        </w:numPr>
        <w:ind w:right="5" w:hanging="238"/>
      </w:pPr>
      <w:r>
        <w:t xml:space="preserve">zadania wynikające z ustawy o wspieraniu rodziny i systemie pieczy zastępczej, </w:t>
      </w:r>
    </w:p>
    <w:p w14:paraId="4642D6FD" w14:textId="77777777" w:rsidR="00D96C8F" w:rsidRDefault="00000000">
      <w:pPr>
        <w:numPr>
          <w:ilvl w:val="0"/>
          <w:numId w:val="8"/>
        </w:numPr>
        <w:ind w:right="5" w:hanging="238"/>
      </w:pPr>
      <w:r>
        <w:t xml:space="preserve">zadania wynikające z ustawy o przeciwdziałaniu przemocy w rodzinie, </w:t>
      </w:r>
    </w:p>
    <w:p w14:paraId="0D3E87BF" w14:textId="77777777" w:rsidR="00D96C8F" w:rsidRDefault="00000000">
      <w:pPr>
        <w:numPr>
          <w:ilvl w:val="0"/>
          <w:numId w:val="8"/>
        </w:numPr>
        <w:ind w:right="5" w:hanging="238"/>
      </w:pPr>
      <w:r>
        <w:t xml:space="preserve">zadania wynikające z ustawy o świadczeniach rodzinnych, </w:t>
      </w:r>
    </w:p>
    <w:p w14:paraId="32EA6A14" w14:textId="77777777" w:rsidR="00D96C8F" w:rsidRDefault="00000000">
      <w:pPr>
        <w:numPr>
          <w:ilvl w:val="0"/>
          <w:numId w:val="8"/>
        </w:numPr>
        <w:ind w:right="5" w:hanging="238"/>
      </w:pPr>
      <w:r>
        <w:t xml:space="preserve">zadania wynikające z ustawy o pomocy osobom uprawnionym do alimentów, </w:t>
      </w:r>
    </w:p>
    <w:p w14:paraId="65F443E0" w14:textId="77777777" w:rsidR="00D96C8F" w:rsidRDefault="00000000">
      <w:pPr>
        <w:numPr>
          <w:ilvl w:val="0"/>
          <w:numId w:val="8"/>
        </w:numPr>
        <w:ind w:right="5" w:hanging="238"/>
      </w:pPr>
      <w:r>
        <w:t xml:space="preserve">zadania wynikające z ustawy o systemie oświaty w zakresie wypłaty stypendiów i zasiłków szkolnych. </w:t>
      </w:r>
    </w:p>
    <w:p w14:paraId="66DCD492" w14:textId="77777777" w:rsidR="00D96C8F" w:rsidRDefault="00000000">
      <w:pPr>
        <w:ind w:left="0" w:right="5" w:firstLine="340"/>
      </w:pPr>
      <w:r>
        <w:rPr>
          <w:b/>
        </w:rPr>
        <w:t xml:space="preserve">§ 12. </w:t>
      </w:r>
      <w:r>
        <w:t xml:space="preserve">Ośrodek realizując zadania wymienione w § 9 i § 10 współpracuje na zasadzie partnerstwa między innymi z organizacjami społecznymi i pozarządowymi, Kościołem Katolickim, innymi kościołami, związkami wyznaniowymi oraz osobami fizycznymi i prawnymi w zakresie mobilizowania środowiska lokalnego do działań na rzecz pomocy społecznej. </w:t>
      </w:r>
    </w:p>
    <w:p w14:paraId="40D3C9F8" w14:textId="77777777" w:rsidR="00D96C8F" w:rsidRDefault="00000000">
      <w:pPr>
        <w:spacing w:after="0" w:line="259" w:lineRule="auto"/>
        <w:ind w:left="10" w:right="20"/>
        <w:jc w:val="center"/>
      </w:pPr>
      <w:r>
        <w:rPr>
          <w:b/>
        </w:rPr>
        <w:t>Rozdział 4.</w:t>
      </w:r>
      <w:r>
        <w:t xml:space="preserve"> </w:t>
      </w:r>
    </w:p>
    <w:p w14:paraId="17F7FC46" w14:textId="77777777" w:rsidR="00D96C8F" w:rsidRDefault="00000000">
      <w:pPr>
        <w:pStyle w:val="Nagwek1"/>
      </w:pPr>
      <w:r>
        <w:t>POSTANOWIENIA KOŃCOWE</w:t>
      </w:r>
      <w:r>
        <w:rPr>
          <w:b w:val="0"/>
        </w:rPr>
        <w:t xml:space="preserve"> </w:t>
      </w:r>
    </w:p>
    <w:p w14:paraId="1F95C05B" w14:textId="77777777" w:rsidR="00D96C8F" w:rsidRDefault="00000000">
      <w:pPr>
        <w:ind w:left="335" w:right="5"/>
      </w:pPr>
      <w:r>
        <w:rPr>
          <w:b/>
        </w:rPr>
        <w:t xml:space="preserve">§ 13. </w:t>
      </w:r>
      <w:r>
        <w:t xml:space="preserve">1. Statut Ośrodka nadawany jest przez Radę Miejską w Środzie Wielkopolskiej. </w:t>
      </w:r>
    </w:p>
    <w:p w14:paraId="4F011C01" w14:textId="77777777" w:rsidR="00D96C8F" w:rsidRDefault="00000000">
      <w:pPr>
        <w:ind w:left="335" w:right="5"/>
      </w:pPr>
      <w:r>
        <w:t xml:space="preserve">2. Zmiany w Statucie dokonywane są przez Radę Miejską w drodze uchwały. </w:t>
      </w:r>
    </w:p>
    <w:p w14:paraId="789C2DFF" w14:textId="77777777" w:rsidR="00D96C8F" w:rsidRDefault="00D96C8F">
      <w:pPr>
        <w:sectPr w:rsidR="00D96C8F" w:rsidSect="002D1EDA">
          <w:footerReference w:type="even" r:id="rId7"/>
          <w:footerReference w:type="default" r:id="rId8"/>
          <w:footerReference w:type="first" r:id="rId9"/>
          <w:pgSz w:w="11906" w:h="16838"/>
          <w:pgMar w:top="1045" w:right="849" w:bottom="262" w:left="1020" w:header="708" w:footer="262" w:gutter="0"/>
          <w:pgNumType w:start="0"/>
          <w:cols w:space="708"/>
          <w:titlePg/>
        </w:sectPr>
      </w:pPr>
    </w:p>
    <w:p w14:paraId="1A9D9576" w14:textId="77777777" w:rsidR="00D96C8F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2A7B933B" w14:textId="77777777" w:rsidR="00D96C8F" w:rsidRDefault="00000000">
      <w:pPr>
        <w:spacing w:after="0" w:line="265" w:lineRule="auto"/>
        <w:ind w:left="10" w:right="20"/>
        <w:jc w:val="center"/>
      </w:pPr>
      <w:r>
        <w:rPr>
          <w:b/>
        </w:rPr>
        <w:t>Uzasadnienie</w:t>
      </w:r>
      <w:r>
        <w:t xml:space="preserve"> </w:t>
      </w:r>
    </w:p>
    <w:p w14:paraId="61CBFD39" w14:textId="77777777" w:rsidR="00D96C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BE55C9" w14:textId="77777777" w:rsidR="00D96C8F" w:rsidRDefault="00000000">
      <w:pPr>
        <w:spacing w:after="0" w:line="265" w:lineRule="auto"/>
        <w:ind w:left="10" w:right="20"/>
        <w:jc w:val="center"/>
      </w:pPr>
      <w:r>
        <w:rPr>
          <w:b/>
        </w:rPr>
        <w:t xml:space="preserve">DO UCHWAŁY NR XLV/610/2022 RADY MIEJSKIEJ W ŚRODZIE WIELKOPOLSKIEJ </w:t>
      </w:r>
    </w:p>
    <w:p w14:paraId="45EDF74E" w14:textId="77777777" w:rsidR="00D96C8F" w:rsidRDefault="00000000">
      <w:pPr>
        <w:spacing w:after="0" w:line="265" w:lineRule="auto"/>
        <w:ind w:left="10" w:right="20"/>
        <w:jc w:val="center"/>
      </w:pPr>
      <w:r>
        <w:rPr>
          <w:b/>
        </w:rPr>
        <w:t xml:space="preserve">z dnia 3 marca 2022 r. </w:t>
      </w:r>
    </w:p>
    <w:p w14:paraId="55354BC5" w14:textId="77777777" w:rsidR="00D96C8F" w:rsidRDefault="00000000">
      <w:pPr>
        <w:spacing w:after="452" w:line="265" w:lineRule="auto"/>
        <w:ind w:left="10" w:right="20"/>
        <w:jc w:val="center"/>
      </w:pPr>
      <w:r>
        <w:rPr>
          <w:b/>
        </w:rPr>
        <w:t>w sprawie zatwierdzenia Statutu Ośrodka Pomocy Społecznej w Środzie Wielkopolskiej</w:t>
      </w:r>
      <w:r>
        <w:t xml:space="preserve"> </w:t>
      </w:r>
    </w:p>
    <w:p w14:paraId="78A895A3" w14:textId="77777777" w:rsidR="00D96C8F" w:rsidRDefault="00000000">
      <w:pPr>
        <w:spacing w:after="120" w:line="238" w:lineRule="auto"/>
        <w:ind w:left="268" w:right="5" w:firstLine="217"/>
      </w:pPr>
      <w:r>
        <w:t xml:space="preserve">Konieczność zaktualizowania Statutu Ośrodka Pomocy Społecznej w Środzie Wielkopolskiej wynika ze zmian liczby zadań realizowanych w Ośrodku Pomocy Społecznej oraz związanej z tym zmiany w strukturze organizacyjnej jednostki. Zmiany w Rozporządzeniu Rady Ministrów z dnia 30 maja 2018 r. w sprawie szczegółowych warunków realizacji rządowego programu „Dobry start” spowodowały zmianę podmiotu realizującego to zadanie i przejęcie dotychczasowych obowiązków Ośrodka przez ZUS. Ponadto zmiany w zapisie ustawy z dnia 11 lutego 2016 r. o pomocy państwa w wychowywaniu dzieci wykluczyły możliwość dalszej realizacji zadania przez Ośrodek. </w:t>
      </w:r>
    </w:p>
    <w:p w14:paraId="76817C95" w14:textId="77777777" w:rsidR="00D96C8F" w:rsidRDefault="00000000">
      <w:pPr>
        <w:spacing w:after="120" w:line="238" w:lineRule="auto"/>
        <w:ind w:left="268" w:right="5" w:firstLine="217"/>
      </w:pPr>
      <w:r>
        <w:t xml:space="preserve">Obowiązek ten przejął również Zakład Ubezpieczeń Społecznych. W 2021 r. gmina przystąpiła do realizacji Programu Wieloletniego „Senior+” na lata 2021 – 2025, edycja 2022, który umożliwił rozwój środowiskowych form opieki dziennej dla osób starszych, w tym sieci placówek dziennego pobytu. W efekcie powstał pierwszy w gminie Dzienny Dom Senior+, docelowo prowadzony przez Ośrodek. DDS+ został osadzony w strukturze organizacyjnej OPS w ramach utworzonej komórki organizacyjnej „ Zespół ds. DDS+”. </w:t>
      </w:r>
    </w:p>
    <w:p w14:paraId="76A9E8BD" w14:textId="4C7C7F85" w:rsidR="002D1EDA" w:rsidRPr="002D1EDA" w:rsidRDefault="00000000" w:rsidP="002D1EDA">
      <w:pPr>
        <w:spacing w:after="9054" w:line="238" w:lineRule="auto"/>
        <w:ind w:left="268" w:right="5" w:firstLine="217"/>
      </w:pPr>
      <w:r>
        <w:t>Powyższe, jak też troska o właściwą realizację ww. zadań, powoduje konieczność dokonania zmian w zapisie Statutu Ośrodka, stąd też przyjęcie przez Radę Miejską przedmiotowej uchwały jest niezbędne i w pełni uzasadnione.</w:t>
      </w:r>
    </w:p>
    <w:sectPr w:rsidR="002D1EDA" w:rsidRPr="002D1EDA">
      <w:footerReference w:type="even" r:id="rId10"/>
      <w:footerReference w:type="default" r:id="rId11"/>
      <w:footerReference w:type="first" r:id="rId12"/>
      <w:pgSz w:w="11906" w:h="16838"/>
      <w:pgMar w:top="1440" w:right="1000" w:bottom="1440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D3662" w14:textId="77777777" w:rsidR="001F2354" w:rsidRDefault="001F2354">
      <w:pPr>
        <w:spacing w:after="0" w:line="240" w:lineRule="auto"/>
      </w:pPr>
      <w:r>
        <w:separator/>
      </w:r>
    </w:p>
  </w:endnote>
  <w:endnote w:type="continuationSeparator" w:id="0">
    <w:p w14:paraId="3BB4D5FF" w14:textId="77777777" w:rsidR="001F2354" w:rsidRDefault="001F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CDF1" w14:textId="77777777" w:rsidR="00D96C8F" w:rsidRDefault="00000000">
    <w:pPr>
      <w:spacing w:after="0" w:line="259" w:lineRule="auto"/>
      <w:ind w:left="-20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401A5BEF" w14:textId="77777777" w:rsidR="00D96C8F" w:rsidRDefault="00000000">
    <w:pPr>
      <w:tabs>
        <w:tab w:val="right" w:pos="9886"/>
      </w:tabs>
      <w:spacing w:after="0" w:line="259" w:lineRule="auto"/>
      <w:ind w:left="-20" w:right="0" w:firstLine="0"/>
      <w:jc w:val="left"/>
    </w:pPr>
    <w:r>
      <w:rPr>
        <w:sz w:val="18"/>
      </w:rPr>
      <w:t>Id: 61FD0950-1B87-4AD</w:t>
    </w:r>
    <w:fldSimple w:instr=" NUMPAGES   \* MERGEFORMAT ">
      <w:r w:rsidR="00D96C8F">
        <w:rPr>
          <w:sz w:val="18"/>
        </w:rPr>
        <w:t>5</w:t>
      </w:r>
    </w:fldSimple>
    <w:r>
      <w:rPr>
        <w:sz w:val="18"/>
      </w:rPr>
      <w:t>-8499-938D2211B8DC.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B33D" w14:textId="77777777" w:rsidR="00D96C8F" w:rsidRDefault="00000000">
    <w:pPr>
      <w:spacing w:after="0" w:line="259" w:lineRule="auto"/>
      <w:ind w:left="-20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C8A0634" w14:textId="77777777" w:rsidR="00D96C8F" w:rsidRDefault="00000000">
    <w:pPr>
      <w:tabs>
        <w:tab w:val="right" w:pos="9886"/>
      </w:tabs>
      <w:spacing w:after="0" w:line="259" w:lineRule="auto"/>
      <w:ind w:left="-20" w:right="0" w:firstLine="0"/>
      <w:jc w:val="left"/>
    </w:pPr>
    <w:r>
      <w:rPr>
        <w:sz w:val="18"/>
      </w:rPr>
      <w:t>Id: 61FD0950-1B87-4AD</w:t>
    </w:r>
    <w:fldSimple w:instr=" NUMPAGES   \* MERGEFORMAT ">
      <w:r w:rsidR="00D96C8F">
        <w:rPr>
          <w:sz w:val="18"/>
        </w:rPr>
        <w:t>5</w:t>
      </w:r>
    </w:fldSimple>
    <w:r>
      <w:rPr>
        <w:sz w:val="18"/>
      </w:rPr>
      <w:t>-8499-938D2211B8DC. Podpisany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1820" w14:textId="77777777" w:rsidR="00D96C8F" w:rsidRDefault="00000000">
    <w:pPr>
      <w:spacing w:after="0" w:line="259" w:lineRule="auto"/>
      <w:ind w:left="-20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C8C57D8" w14:textId="77777777" w:rsidR="00D96C8F" w:rsidRDefault="00000000">
    <w:pPr>
      <w:spacing w:after="0" w:line="259" w:lineRule="auto"/>
      <w:ind w:left="-20" w:right="0" w:firstLine="0"/>
      <w:jc w:val="left"/>
    </w:pPr>
    <w:r>
      <w:rPr>
        <w:sz w:val="18"/>
      </w:rPr>
      <w:t>Id: 61FD0950-1B87-4AD5-8499-938D2211B8DC. Podpisany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C482" w14:textId="77777777" w:rsidR="00D96C8F" w:rsidRDefault="00000000">
    <w:pPr>
      <w:spacing w:after="0" w:line="259" w:lineRule="auto"/>
      <w:ind w:left="-20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3A987DE" w14:textId="77777777" w:rsidR="00D96C8F" w:rsidRDefault="00000000">
    <w:pPr>
      <w:spacing w:after="0" w:line="259" w:lineRule="auto"/>
      <w:ind w:left="-20" w:right="0" w:firstLine="0"/>
      <w:jc w:val="left"/>
    </w:pPr>
    <w:r>
      <w:rPr>
        <w:sz w:val="18"/>
      </w:rPr>
      <w:t>Id: 61FD0950-1B87-4AD5-8499-938D2211B8DC. Podpisany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19F8" w14:textId="77777777" w:rsidR="00D96C8F" w:rsidRDefault="00000000">
    <w:pPr>
      <w:spacing w:after="0" w:line="259" w:lineRule="auto"/>
      <w:ind w:left="-20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BD02DAF" w14:textId="77777777" w:rsidR="00D96C8F" w:rsidRDefault="00000000">
    <w:pPr>
      <w:spacing w:after="0" w:line="259" w:lineRule="auto"/>
      <w:ind w:left="-20" w:right="0" w:firstLine="0"/>
      <w:jc w:val="left"/>
    </w:pPr>
    <w:r>
      <w:rPr>
        <w:sz w:val="18"/>
      </w:rPr>
      <w:t>Id: 61FD0950-1B87-4AD5-8499-938D2211B8DC. Podpisany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2751" w14:textId="77777777" w:rsidR="00D96C8F" w:rsidRDefault="00000000">
    <w:pPr>
      <w:spacing w:after="0" w:line="259" w:lineRule="auto"/>
      <w:ind w:left="-20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74B1862" w14:textId="77777777" w:rsidR="00D96C8F" w:rsidRDefault="00000000">
    <w:pPr>
      <w:spacing w:after="0" w:line="259" w:lineRule="auto"/>
      <w:ind w:left="-20" w:right="0" w:firstLine="0"/>
      <w:jc w:val="left"/>
    </w:pPr>
    <w:r>
      <w:rPr>
        <w:sz w:val="18"/>
      </w:rPr>
      <w:t>Id: 61FD0950-1B87-4AD5-8499-938D2211B8DC. Podpisany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280FA" w14:textId="77777777" w:rsidR="001F2354" w:rsidRDefault="001F2354">
      <w:pPr>
        <w:spacing w:after="0" w:line="240" w:lineRule="auto"/>
      </w:pPr>
      <w:r>
        <w:separator/>
      </w:r>
    </w:p>
  </w:footnote>
  <w:footnote w:type="continuationSeparator" w:id="0">
    <w:p w14:paraId="5BFB72A0" w14:textId="77777777" w:rsidR="001F2354" w:rsidRDefault="001F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0AB"/>
    <w:multiLevelType w:val="hybridMultilevel"/>
    <w:tmpl w:val="D848D206"/>
    <w:lvl w:ilvl="0" w:tplc="D910E1B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E5DC0">
      <w:start w:val="1"/>
      <w:numFmt w:val="lowerLetter"/>
      <w:lvlText w:val="%2)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ED45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C62A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A225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C7E6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65C6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123F0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5E4BD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B0687"/>
    <w:multiLevelType w:val="hybridMultilevel"/>
    <w:tmpl w:val="4274C726"/>
    <w:lvl w:ilvl="0" w:tplc="8558E2A4">
      <w:start w:val="2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85A5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421AC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EC7F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2B26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105E0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BE347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6EDA9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1E0B6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87F68"/>
    <w:multiLevelType w:val="hybridMultilevel"/>
    <w:tmpl w:val="F4CE104A"/>
    <w:lvl w:ilvl="0" w:tplc="33AA7056">
      <w:start w:val="6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868A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608B4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E228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AD39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6C93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ECC4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A2633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8368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0D674D"/>
    <w:multiLevelType w:val="hybridMultilevel"/>
    <w:tmpl w:val="614C04C2"/>
    <w:lvl w:ilvl="0" w:tplc="D4AC47E2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03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46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8EF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E28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A3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8D8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AAC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947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6F1948"/>
    <w:multiLevelType w:val="hybridMultilevel"/>
    <w:tmpl w:val="0F1870C2"/>
    <w:lvl w:ilvl="0" w:tplc="47D29A06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F055CA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86E7C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AB402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CD9F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4712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4993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0000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B45E9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4E634A"/>
    <w:multiLevelType w:val="hybridMultilevel"/>
    <w:tmpl w:val="A9D6E656"/>
    <w:lvl w:ilvl="0" w:tplc="3634D2BE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04D92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A3530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BCE6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212FA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067588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0C738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80E5A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0F2AA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E011D0"/>
    <w:multiLevelType w:val="hybridMultilevel"/>
    <w:tmpl w:val="3C8E5E10"/>
    <w:lvl w:ilvl="0" w:tplc="150CB47C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E38A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2F2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A769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643D1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B4998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60D3A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28CB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F86D5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2F0C8B"/>
    <w:multiLevelType w:val="hybridMultilevel"/>
    <w:tmpl w:val="D8FE33EC"/>
    <w:lvl w:ilvl="0" w:tplc="76BECDFA">
      <w:start w:val="1"/>
      <w:numFmt w:val="decimal"/>
      <w:lvlText w:val="%1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6CF2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AE04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8B87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8751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2601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16E3D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C736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22D3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2606067">
    <w:abstractNumId w:val="4"/>
  </w:num>
  <w:num w:numId="2" w16cid:durableId="26299780">
    <w:abstractNumId w:val="2"/>
  </w:num>
  <w:num w:numId="3" w16cid:durableId="778258227">
    <w:abstractNumId w:val="1"/>
  </w:num>
  <w:num w:numId="4" w16cid:durableId="522983029">
    <w:abstractNumId w:val="7"/>
  </w:num>
  <w:num w:numId="5" w16cid:durableId="1790780543">
    <w:abstractNumId w:val="3"/>
  </w:num>
  <w:num w:numId="6" w16cid:durableId="739517932">
    <w:abstractNumId w:val="5"/>
  </w:num>
  <w:num w:numId="7" w16cid:durableId="194775646">
    <w:abstractNumId w:val="6"/>
  </w:num>
  <w:num w:numId="8" w16cid:durableId="203615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8F"/>
    <w:rsid w:val="001F2354"/>
    <w:rsid w:val="0024390F"/>
    <w:rsid w:val="002D1EDA"/>
    <w:rsid w:val="006707AB"/>
    <w:rsid w:val="00722570"/>
    <w:rsid w:val="00B8705C"/>
    <w:rsid w:val="00CB55A1"/>
    <w:rsid w:val="00D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12FFC"/>
  <w15:docId w15:val="{7425A7FA-CB80-4C94-98F0-9D08ED51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0" w:line="249" w:lineRule="auto"/>
      <w:ind w:left="5385" w:right="668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2" w:line="265" w:lineRule="auto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2D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EDA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XLV/610/2022</dc:title>
  <dc:subject>Uchwała Nr XLV/610/2022 z dnia 3 marca 2022 r. Rady Miejskiej w Środzie Wielkopolskiej w sprawie zatwierdzenia Statutu Osrodka Pomocy Spolecznej w Srodzie Wielkopolskiej</dc:subject>
  <dc:creator>Rada Miejska w Srodzie Wielkopolskiej</dc:creator>
  <cp:keywords/>
  <cp:lastModifiedBy>ops1 ops1</cp:lastModifiedBy>
  <cp:revision>2</cp:revision>
  <dcterms:created xsi:type="dcterms:W3CDTF">2025-03-20T08:59:00Z</dcterms:created>
  <dcterms:modified xsi:type="dcterms:W3CDTF">2025-03-20T08:59:00Z</dcterms:modified>
</cp:coreProperties>
</file>