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03F1" w14:textId="77777777"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14:paraId="4E49FEA8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14:paraId="07BB3F2A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14:paraId="3572D05A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14:paraId="10AFD8FA" w14:textId="77777777"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14:paraId="45239ED9" w14:textId="77777777"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14:paraId="0291D53C" w14:textId="77777777"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14:paraId="2FAE0F94" w14:textId="77777777"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14:paraId="43985DC2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14:paraId="4751C6C6" w14:textId="77777777"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14:paraId="274377F7" w14:textId="77777777"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fax*): ..................................................... </w:t>
      </w:r>
    </w:p>
    <w:p w14:paraId="625E16FF" w14:textId="77777777"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14:paraId="4EA50D6D" w14:textId="77777777"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14:paraId="2D00F1CE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14:paraId="18493232" w14:textId="77777777"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14:paraId="4B177125" w14:textId="77777777"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14:paraId="5D5C6F22" w14:textId="5BBE7413" w:rsidR="00B7512C" w:rsidRDefault="00254C19" w:rsidP="003F5F0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EA68A4">
        <w:rPr>
          <w:rFonts w:ascii="Times New Roman" w:hAnsi="Times New Roman" w:cs="Times New Roman"/>
          <w:color w:val="000000"/>
          <w:szCs w:val="24"/>
        </w:rPr>
        <w:t>17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EA68A4">
        <w:rPr>
          <w:rFonts w:ascii="Times New Roman" w:hAnsi="Times New Roman" w:cs="Times New Roman"/>
          <w:color w:val="000000"/>
          <w:szCs w:val="24"/>
        </w:rPr>
        <w:t>12</w:t>
      </w:r>
      <w:r w:rsidR="004B7703">
        <w:rPr>
          <w:rFonts w:ascii="Times New Roman" w:hAnsi="Times New Roman" w:cs="Times New Roman"/>
          <w:color w:val="000000"/>
          <w:szCs w:val="24"/>
        </w:rPr>
        <w:t>.202</w:t>
      </w:r>
      <w:r w:rsidR="00035D64">
        <w:rPr>
          <w:rFonts w:ascii="Times New Roman" w:hAnsi="Times New Roman" w:cs="Times New Roman"/>
          <w:color w:val="000000"/>
          <w:szCs w:val="24"/>
        </w:rPr>
        <w:t>5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Sukcesywne dostawy środków czystości, chemii gospodarczej oraz artykułów higienicznych dla potrzeb Domu Pomocy Społecznej w Młodzieszynie w 202</w:t>
      </w:r>
      <w:r w:rsidR="00EA68A4">
        <w:rPr>
          <w:rFonts w:ascii="Times New Roman" w:hAnsi="Times New Roman" w:cs="Times New Roman"/>
          <w:color w:val="000000"/>
          <w:szCs w:val="24"/>
        </w:rPr>
        <w:t>6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14:paraId="3E204B43" w14:textId="77777777"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14:paraId="77F40FFE" w14:textId="77777777"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14:paraId="69168E7D" w14:textId="77777777"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</w:t>
      </w:r>
      <w:r w:rsidR="003F5F09">
        <w:rPr>
          <w:rFonts w:ascii="Times New Roman" w:hAnsi="Times New Roman" w:cs="Times New Roman"/>
          <w:color w:val="000000"/>
          <w:szCs w:val="24"/>
        </w:rPr>
        <w:t>a cena za wszystkie produkty z formularza cenowego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14:paraId="21653E22" w14:textId="77777777"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440D6755" w14:textId="77777777"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14:paraId="5141FE92" w14:textId="2FDBD6B8"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>– od dnia podpisania umowy</w:t>
      </w:r>
      <w:r w:rsidR="00EA68A4">
        <w:rPr>
          <w:rFonts w:ascii="Times New Roman" w:hAnsi="Times New Roman" w:cs="Times New Roman"/>
          <w:color w:val="000000"/>
          <w:szCs w:val="24"/>
        </w:rPr>
        <w:t xml:space="preserve"> (jednak nie wcześniej niż od dnia 2 stycznia 2026 roku)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 </w:t>
      </w:r>
      <w:r w:rsidR="00DC5D0C">
        <w:rPr>
          <w:rFonts w:ascii="Times New Roman" w:hAnsi="Times New Roman" w:cs="Times New Roman"/>
          <w:color w:val="000000"/>
          <w:szCs w:val="24"/>
        </w:rPr>
        <w:t>do 31 grudnia 202</w:t>
      </w:r>
      <w:r w:rsidR="00EA68A4">
        <w:rPr>
          <w:rFonts w:ascii="Times New Roman" w:hAnsi="Times New Roman" w:cs="Times New Roman"/>
          <w:color w:val="000000"/>
          <w:szCs w:val="24"/>
        </w:rPr>
        <w:t>6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14:paraId="6BD006F2" w14:textId="77777777"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14:paraId="26A75EF0" w14:textId="77777777" w:rsidR="007B56A7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14:paraId="7DF1DBC0" w14:textId="77777777" w:rsidR="007B56A7" w:rsidRDefault="007B56A7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Pr="007B56A7">
        <w:rPr>
          <w:rFonts w:ascii="Times New Roman" w:hAnsi="Times New Roman" w:cs="Times New Roman"/>
          <w:color w:val="000000"/>
          <w:szCs w:val="24"/>
        </w:rPr>
        <w:t>nie podlegamy wykluczeniu na podstawie art. 7 ust. 1 ustawy z dnia 15 kwietnia 2022 r., o szczególnych rozwiązaniach w zakresie przeciwdziałania wspieraniu agresji na Ukrainę oraz służących ochronie bezpieczeństwa narodowego (Dz.U. z 2022, poz. 835)</w:t>
      </w:r>
    </w:p>
    <w:p w14:paraId="4288484A" w14:textId="77777777" w:rsidR="001D50D4" w:rsidRPr="006C6F76" w:rsidRDefault="007B56A7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3F5F09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14:paraId="014A1C53" w14:textId="77777777"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14:paraId="132D3CAD" w14:textId="77777777"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14:paraId="497D65E1" w14:textId="77777777" w:rsidR="00BA0B5E" w:rsidRPr="006C6F76" w:rsidRDefault="00AA53FF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14:paraId="6ABA5472" w14:textId="77777777" w:rsidR="00BA0B5E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14:paraId="09468A8F" w14:textId="77777777" w:rsidR="001D50D4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14:paraId="723E4E10" w14:textId="77777777" w:rsidR="001D50D4" w:rsidRPr="006C6F76" w:rsidRDefault="001D50D4" w:rsidP="003F5F0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14:paraId="5B45ABE7" w14:textId="77777777" w:rsidR="00BA0B5E" w:rsidRPr="006C6F76" w:rsidRDefault="00254C19" w:rsidP="003F5F09">
      <w:pPr>
        <w:spacing w:after="12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14:paraId="1AE0B2EF" w14:textId="77777777" w:rsidR="00BA0B5E" w:rsidRPr="006C6F76" w:rsidRDefault="00AA53FF" w:rsidP="003F5F09">
      <w:pPr>
        <w:spacing w:after="12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14:paraId="393D3186" w14:textId="77777777"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14:paraId="7BA1AC15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14:paraId="045389A2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14:paraId="13D3C3D3" w14:textId="77777777"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14:paraId="3E0C436E" w14:textId="77777777"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540090">
        <w:rPr>
          <w:rFonts w:ascii="Times New Roman" w:hAnsi="Times New Roman" w:cs="Times New Roman"/>
          <w:color w:val="000000"/>
          <w:szCs w:val="24"/>
        </w:rPr>
        <w:t>Formularz cenowy</w:t>
      </w:r>
    </w:p>
    <w:p w14:paraId="77839B44" w14:textId="77777777"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14:paraId="0EE86469" w14:textId="77777777"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14:paraId="0460C86B" w14:textId="77777777"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14:paraId="0FF57429" w14:textId="77777777"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14:paraId="567600B7" w14:textId="77777777"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14:paraId="080652B0" w14:textId="77777777"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14:paraId="759ED41F" w14:textId="77777777"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14:paraId="693C8D37" w14:textId="77777777"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14:paraId="53025CCF" w14:textId="77777777"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14:paraId="1CAF4545" w14:textId="77777777"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14:paraId="0B013A44" w14:textId="77777777"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B5E"/>
    <w:rsid w:val="00035D64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5503A"/>
    <w:rsid w:val="0028637D"/>
    <w:rsid w:val="002A4407"/>
    <w:rsid w:val="002E6CDE"/>
    <w:rsid w:val="0030771C"/>
    <w:rsid w:val="00307E72"/>
    <w:rsid w:val="00330FD0"/>
    <w:rsid w:val="00371435"/>
    <w:rsid w:val="003722D0"/>
    <w:rsid w:val="003F5F09"/>
    <w:rsid w:val="004B7703"/>
    <w:rsid w:val="004D1CEC"/>
    <w:rsid w:val="0052395A"/>
    <w:rsid w:val="00540090"/>
    <w:rsid w:val="00603563"/>
    <w:rsid w:val="006C6F76"/>
    <w:rsid w:val="00740B29"/>
    <w:rsid w:val="007B56A7"/>
    <w:rsid w:val="007C1168"/>
    <w:rsid w:val="00861767"/>
    <w:rsid w:val="008A75DC"/>
    <w:rsid w:val="008C43C1"/>
    <w:rsid w:val="008E13B2"/>
    <w:rsid w:val="008E1597"/>
    <w:rsid w:val="00905B76"/>
    <w:rsid w:val="00915F2E"/>
    <w:rsid w:val="00940C67"/>
    <w:rsid w:val="00953946"/>
    <w:rsid w:val="009A36A7"/>
    <w:rsid w:val="009B5722"/>
    <w:rsid w:val="00A12647"/>
    <w:rsid w:val="00AA53FF"/>
    <w:rsid w:val="00B124F7"/>
    <w:rsid w:val="00B550D2"/>
    <w:rsid w:val="00B7054E"/>
    <w:rsid w:val="00B7512C"/>
    <w:rsid w:val="00BA0B5E"/>
    <w:rsid w:val="00C664C2"/>
    <w:rsid w:val="00C774AD"/>
    <w:rsid w:val="00CF1CB9"/>
    <w:rsid w:val="00D36457"/>
    <w:rsid w:val="00D86845"/>
    <w:rsid w:val="00D9054B"/>
    <w:rsid w:val="00DC5D0C"/>
    <w:rsid w:val="00DD65E7"/>
    <w:rsid w:val="00DE27B0"/>
    <w:rsid w:val="00DE7A09"/>
    <w:rsid w:val="00DF3A00"/>
    <w:rsid w:val="00E11B96"/>
    <w:rsid w:val="00E333FC"/>
    <w:rsid w:val="00E42DB9"/>
    <w:rsid w:val="00EA68A4"/>
    <w:rsid w:val="00EA76C5"/>
    <w:rsid w:val="00F77242"/>
    <w:rsid w:val="00F90DC3"/>
    <w:rsid w:val="00FA42DB"/>
    <w:rsid w:val="00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D072"/>
  <w15:docId w15:val="{B39FBDD8-F6ED-4E8F-82DF-F88E82FA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D B</cp:lastModifiedBy>
  <cp:revision>18</cp:revision>
  <cp:lastPrinted>2019-08-06T10:54:00Z</cp:lastPrinted>
  <dcterms:created xsi:type="dcterms:W3CDTF">2019-10-14T16:43:00Z</dcterms:created>
  <dcterms:modified xsi:type="dcterms:W3CDTF">2025-12-17T20:49:00Z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